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widowControl/>
        <w:spacing w:before="156" w:beforeLines="50" w:after="156" w:afterLines="50"/>
        <w:jc w:val="center"/>
        <w:rPr>
          <w:rFonts w:hint="eastAsia" w:ascii="方正小标宋简体" w:hAnsi="方正小标宋简体" w:eastAsia="方正小标宋简体"/>
          <w:bCs/>
          <w:sz w:val="32"/>
          <w:szCs w:val="22"/>
        </w:rPr>
      </w:pPr>
    </w:p>
    <w:p>
      <w:pPr>
        <w:widowControl/>
        <w:spacing w:before="156" w:beforeLines="50" w:after="156" w:afterLines="50"/>
        <w:jc w:val="center"/>
        <w:rPr>
          <w:rFonts w:ascii="方正小标宋简体" w:hAnsi="方正小标宋简体" w:eastAsia="方正小标宋简体"/>
          <w:bCs/>
          <w:sz w:val="32"/>
          <w:szCs w:val="22"/>
        </w:rPr>
      </w:pPr>
      <w:r>
        <w:rPr>
          <w:rFonts w:hint="eastAsia" w:ascii="方正小标宋简体" w:hAnsi="方正小标宋简体" w:eastAsia="方正小标宋简体"/>
          <w:bCs/>
          <w:sz w:val="32"/>
          <w:szCs w:val="22"/>
        </w:rPr>
        <w:t>参与</w:t>
      </w:r>
      <w:r>
        <w:rPr>
          <w:rFonts w:ascii="方正小标宋简体" w:hAnsi="方正小标宋简体" w:eastAsia="方正小标宋简体"/>
          <w:bCs/>
          <w:sz w:val="32"/>
          <w:szCs w:val="22"/>
        </w:rPr>
        <w:t>2022年绿色建材</w:t>
      </w:r>
      <w:r>
        <w:rPr>
          <w:rFonts w:hint="eastAsia" w:ascii="方正小标宋简体" w:hAnsi="方正小标宋简体" w:eastAsia="方正小标宋简体"/>
          <w:bCs/>
          <w:sz w:val="32"/>
          <w:szCs w:val="22"/>
        </w:rPr>
        <w:t>下乡</w:t>
      </w:r>
      <w:r>
        <w:rPr>
          <w:rFonts w:ascii="方正小标宋简体" w:hAnsi="方正小标宋简体" w:eastAsia="方正小标宋简体"/>
          <w:bCs/>
          <w:sz w:val="32"/>
          <w:szCs w:val="22"/>
        </w:rPr>
        <w:t>活动</w:t>
      </w:r>
      <w:r>
        <w:rPr>
          <w:rFonts w:hint="eastAsia" w:ascii="方正小标宋简体" w:hAnsi="方正小标宋简体" w:eastAsia="方正小标宋简体"/>
          <w:bCs/>
          <w:sz w:val="32"/>
          <w:szCs w:val="22"/>
        </w:rPr>
        <w:t>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621"/>
        <w:gridCol w:w="1796"/>
        <w:gridCol w:w="1514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公司名称</w:t>
            </w:r>
          </w:p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（认证委托人）</w:t>
            </w:r>
          </w:p>
        </w:tc>
        <w:tc>
          <w:tcPr>
            <w:tcW w:w="3719" w:type="pct"/>
            <w:gridSpan w:val="4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组织机构代码</w:t>
            </w:r>
          </w:p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/三证合一码</w:t>
            </w:r>
          </w:p>
        </w:tc>
        <w:tc>
          <w:tcPr>
            <w:tcW w:w="3719" w:type="pct"/>
            <w:gridSpan w:val="4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参与下乡活动形式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19" w:type="pct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参与企业产品推介□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参与线上产品展示□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参与电商平台销售□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参与线下巡展推介□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进入企业产品名录□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不参与下乡活动□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建材类产品销售额（万元）</w:t>
            </w:r>
          </w:p>
        </w:tc>
        <w:tc>
          <w:tcPr>
            <w:tcW w:w="951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2020年</w:t>
            </w:r>
          </w:p>
        </w:tc>
        <w:tc>
          <w:tcPr>
            <w:tcW w:w="1054" w:type="pct"/>
            <w:shd w:val="clear" w:color="auto" w:fill="auto"/>
            <w:vAlign w:val="center"/>
          </w:tcPr>
          <w:p>
            <w:pPr>
              <w:pStyle w:val="4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>
            <w:pPr>
              <w:ind w:firstLine="420" w:firstLineChars="175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2021年</w:t>
            </w:r>
          </w:p>
        </w:tc>
        <w:tc>
          <w:tcPr>
            <w:tcW w:w="826" w:type="pct"/>
            <w:shd w:val="clear" w:color="auto" w:fill="auto"/>
            <w:vAlign w:val="center"/>
          </w:tcPr>
          <w:p>
            <w:pPr>
              <w:pStyle w:val="4"/>
              <w:ind w:firstLine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826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申报工作</w:t>
            </w:r>
          </w:p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26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005" w:type="pct"/>
            <w:gridSpan w:val="2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26" w:type="pct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填表说明：</w:t>
      </w:r>
    </w:p>
    <w:p>
      <w:pPr>
        <w:spacing w:line="30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参与下乡活动形式（多选）</w:t>
      </w:r>
    </w:p>
    <w:p>
      <w:pPr>
        <w:spacing w:line="30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（1）参与企业产品推介——除纳入本次活动清单名录外，有意在活动宣传册、各试点地区活动、线上平台展示、电商销售等方面全面参与本活动，详情请咨询联系人。</w:t>
      </w:r>
    </w:p>
    <w:p>
      <w:pPr>
        <w:spacing w:line="30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（2）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参与线上产品展示——有意在活动牵头单位官方网站中线上展示获证企业及产品，提高企业形象。</w:t>
      </w:r>
    </w:p>
    <w:p>
      <w:pPr>
        <w:spacing w:line="30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（3）参与电商平台销售——有意在活动电商平台活动专区中展示获证产品，促进线上销售。</w:t>
      </w:r>
    </w:p>
    <w:p>
      <w:pPr>
        <w:spacing w:line="30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（4）参与线下巡展推介——有意在本活动的</w:t>
      </w:r>
      <w:r>
        <w:rPr>
          <w:rFonts w:hint="eastAsia" w:ascii="仿宋_GB2312" w:hAnsi="宋体" w:eastAsia="仿宋_GB2312"/>
          <w:sz w:val="24"/>
          <w:szCs w:val="24"/>
        </w:rPr>
        <w:t>各试点地区线下活动中对获证企业及产品进行重点展示。</w:t>
      </w:r>
    </w:p>
    <w:p>
      <w:pPr>
        <w:spacing w:line="300" w:lineRule="auto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（5）进入企业产品目录——仅将获证企业和产品型号纳入本活动工作组发布的《绿色建材产品认证获证产品清单和企业名录》及试点省市清单名录。</w:t>
      </w:r>
    </w:p>
    <w:p>
      <w:pPr>
        <w:spacing w:line="300" w:lineRule="auto"/>
        <w:ind w:firstLine="480" w:firstLineChars="200"/>
      </w:pPr>
      <w:r>
        <w:rPr>
          <w:rFonts w:hint="eastAsia" w:ascii="仿宋_GB2312" w:hAnsi="宋体" w:eastAsia="仿宋_GB2312"/>
          <w:sz w:val="24"/>
          <w:szCs w:val="24"/>
        </w:rPr>
        <w:t>（6）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不参与下乡活动</w:t>
      </w:r>
      <w:r>
        <w:rPr>
          <w:rFonts w:hint="eastAsia" w:ascii="仿宋_GB2312" w:hAnsi="宋体" w:eastAsia="仿宋_GB2312"/>
          <w:sz w:val="24"/>
          <w:szCs w:val="24"/>
        </w:rPr>
        <w:t>——不参与本活动，请将本表填写完成并盖章后通过二维码在活动承诺书部分上传。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D2CA9"/>
    <w:rsid w:val="037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2022-04-19T08:53:00Z</dcterms:created>
  <dc:creator>北巷南猫</dc:creator>
  <cp:lastModifiedBy>北巷南猫</cp:lastModifiedBy>
  <dcterms:modified xsi:type="dcterms:W3CDTF">2022-04-19T08:54:01Z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640F7D41BCAB463C92CBAE53E14C7822</vt:lpwstr>
  </property>
</Properties>
</file>