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CDCFC6" w14:textId="10A8A212" w:rsidR="00B23C4D" w:rsidRDefault="00B23C4D" w:rsidP="00B23C4D">
      <w:pPr>
        <w:snapToGrid w:val="0"/>
        <w:spacing w:line="360" w:lineRule="auto"/>
        <w:rPr>
          <w:rFonts w:ascii="宋体" w:hAnsi="宋体"/>
          <w:b/>
          <w:sz w:val="32"/>
          <w:szCs w:val="32"/>
        </w:rPr>
      </w:pPr>
      <w:r>
        <w:rPr>
          <w:rFonts w:ascii="仿宋_GB2312" w:eastAsiaTheme="majorEastAsia" w:hint="eastAsia"/>
          <w:color w:val="000000"/>
          <w:sz w:val="32"/>
          <w:szCs w:val="32"/>
        </w:rPr>
        <w:t>附件</w:t>
      </w:r>
      <w:r>
        <w:rPr>
          <w:rFonts w:ascii="仿宋_GB2312" w:eastAsiaTheme="majorEastAsia" w:hint="eastAsia"/>
          <w:color w:val="000000"/>
          <w:sz w:val="32"/>
          <w:szCs w:val="32"/>
        </w:rPr>
        <w:t>1</w:t>
      </w:r>
    </w:p>
    <w:p w14:paraId="212EFAB7" w14:textId="22411BA2" w:rsidR="007B69A6" w:rsidRPr="00B45694" w:rsidRDefault="00734742">
      <w:pPr>
        <w:snapToGrid w:val="0"/>
        <w:spacing w:line="360" w:lineRule="auto"/>
        <w:jc w:val="center"/>
        <w:rPr>
          <w:rFonts w:ascii="宋体" w:hAnsi="宋体"/>
          <w:b/>
          <w:sz w:val="32"/>
          <w:szCs w:val="32"/>
        </w:rPr>
      </w:pPr>
      <w:r w:rsidRPr="00B45694">
        <w:rPr>
          <w:rFonts w:ascii="宋体" w:hAnsi="宋体" w:hint="eastAsia"/>
          <w:b/>
          <w:sz w:val="32"/>
          <w:szCs w:val="32"/>
        </w:rPr>
        <w:t>协会标准项目建议书</w:t>
      </w:r>
    </w:p>
    <w:tbl>
      <w:tblPr>
        <w:tblW w:w="9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1077"/>
        <w:gridCol w:w="425"/>
        <w:gridCol w:w="567"/>
        <w:gridCol w:w="993"/>
        <w:gridCol w:w="482"/>
        <w:gridCol w:w="1360"/>
        <w:gridCol w:w="475"/>
        <w:gridCol w:w="2525"/>
      </w:tblGrid>
      <w:tr w:rsidR="00B45694" w:rsidRPr="00880A58" w14:paraId="6C2175B1" w14:textId="77777777" w:rsidTr="0031531F">
        <w:trPr>
          <w:trHeight w:val="130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03C" w14:textId="77777777" w:rsidR="007B69A6" w:rsidRPr="00880A58" w:rsidRDefault="00734742" w:rsidP="008553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建议项目名称</w:t>
            </w:r>
          </w:p>
          <w:p w14:paraId="2F90F8A7" w14:textId="77777777" w:rsidR="007B69A6" w:rsidRPr="00880A58" w:rsidRDefault="00734742" w:rsidP="00855393">
            <w:pPr>
              <w:snapToGrid w:val="0"/>
              <w:ind w:leftChars="-6" w:left="2" w:hangingChars="7" w:hanging="15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(中文)</w:t>
            </w:r>
          </w:p>
        </w:tc>
        <w:tc>
          <w:tcPr>
            <w:tcW w:w="3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E3C0" w14:textId="2A613F27" w:rsidR="007B69A6" w:rsidRPr="00880A58" w:rsidRDefault="00DD175D" w:rsidP="00036210">
            <w:pPr>
              <w:snapToGrid w:val="0"/>
              <w:jc w:val="left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超高性能混凝土</w:t>
            </w:r>
            <w:r w:rsidR="000126D5" w:rsidRPr="00880A58">
              <w:rPr>
                <w:rFonts w:ascii="宋体" w:hAnsi="宋体" w:hint="eastAsia"/>
                <w:szCs w:val="21"/>
              </w:rPr>
              <w:t>工程</w:t>
            </w:r>
            <w:r w:rsidRPr="00880A58">
              <w:rPr>
                <w:rFonts w:ascii="宋体" w:hAnsi="宋体" w:hint="eastAsia"/>
                <w:szCs w:val="21"/>
              </w:rPr>
              <w:t>质</w:t>
            </w:r>
            <w:r w:rsidR="000126D5" w:rsidRPr="00880A58">
              <w:rPr>
                <w:rFonts w:ascii="宋体" w:hAnsi="宋体" w:hint="eastAsia"/>
                <w:szCs w:val="21"/>
              </w:rPr>
              <w:t>量</w:t>
            </w:r>
            <w:r w:rsidR="0021003B" w:rsidRPr="00880A58">
              <w:rPr>
                <w:rFonts w:ascii="宋体" w:hAnsi="宋体" w:hint="eastAsia"/>
                <w:szCs w:val="21"/>
              </w:rPr>
              <w:t>及</w:t>
            </w:r>
            <w:r w:rsidRPr="00880A58">
              <w:rPr>
                <w:rFonts w:ascii="宋体" w:hAnsi="宋体" w:hint="eastAsia"/>
                <w:szCs w:val="21"/>
              </w:rPr>
              <w:t>验收规范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28B8" w14:textId="77777777" w:rsidR="007B69A6" w:rsidRPr="00880A58" w:rsidRDefault="00734742" w:rsidP="008553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建议项目名称</w:t>
            </w:r>
          </w:p>
          <w:p w14:paraId="6DB4113A" w14:textId="77777777" w:rsidR="007B69A6" w:rsidRPr="00880A58" w:rsidRDefault="00734742" w:rsidP="008553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(英文)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5DDF9" w14:textId="027292B8" w:rsidR="007B69A6" w:rsidRPr="00880A58" w:rsidRDefault="0021003B" w:rsidP="00880A58">
            <w:pPr>
              <w:snapToGrid w:val="0"/>
              <w:jc w:val="left"/>
              <w:rPr>
                <w:szCs w:val="21"/>
              </w:rPr>
            </w:pPr>
            <w:r w:rsidRPr="00880A58">
              <w:rPr>
                <w:szCs w:val="21"/>
              </w:rPr>
              <w:t>Specification for quality control and acceptance of ultra-high performance concrete engineering</w:t>
            </w:r>
          </w:p>
        </w:tc>
      </w:tr>
      <w:tr w:rsidR="00B45694" w:rsidRPr="00880A58" w14:paraId="4F1ABE59" w14:textId="77777777" w:rsidTr="00B23C4D">
        <w:trPr>
          <w:cantSplit/>
          <w:trHeight w:val="45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F824" w14:textId="77777777" w:rsidR="007B69A6" w:rsidRPr="00880A58" w:rsidRDefault="00734742" w:rsidP="008553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制定或修订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6C33" w14:textId="10EB44A6" w:rsidR="007B69A6" w:rsidRPr="00880A58" w:rsidRDefault="00880A58" w:rsidP="00036210">
            <w:pPr>
              <w:snapToGrid w:val="0"/>
              <w:jc w:val="left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 xml:space="preserve">■ </w:t>
            </w:r>
            <w:r w:rsidR="00734742" w:rsidRPr="00880A58">
              <w:rPr>
                <w:rFonts w:ascii="宋体" w:hAnsi="宋体" w:hint="eastAsia"/>
                <w:szCs w:val="21"/>
              </w:rPr>
              <w:t>制定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A251" w14:textId="77777777" w:rsidR="007B69A6" w:rsidRPr="00880A58" w:rsidRDefault="00734742" w:rsidP="00036210">
            <w:pPr>
              <w:snapToGrid w:val="0"/>
              <w:jc w:val="left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□ 修订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C356" w14:textId="77777777" w:rsidR="007B69A6" w:rsidRPr="00880A58" w:rsidRDefault="00734742" w:rsidP="008553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被修订标准号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7FC7" w14:textId="3EE3EB5C" w:rsidR="007B69A6" w:rsidRPr="00880A58" w:rsidRDefault="00880A58" w:rsidP="008553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 w:val="24"/>
              </w:rPr>
              <w:t>/</w:t>
            </w:r>
          </w:p>
        </w:tc>
      </w:tr>
      <w:tr w:rsidR="00B45694" w:rsidRPr="00880A58" w14:paraId="72575A6B" w14:textId="77777777" w:rsidTr="00B23C4D">
        <w:trPr>
          <w:cantSplit/>
          <w:trHeight w:val="45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39FE" w14:textId="77777777" w:rsidR="007B69A6" w:rsidRPr="00880A58" w:rsidRDefault="00734742" w:rsidP="008553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采用程度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A10F" w14:textId="77777777" w:rsidR="007B69A6" w:rsidRPr="00880A58" w:rsidRDefault="00734742" w:rsidP="00036210">
            <w:pPr>
              <w:snapToGrid w:val="0"/>
              <w:jc w:val="left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□ IDT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A9D8" w14:textId="77777777" w:rsidR="007B69A6" w:rsidRPr="00880A58" w:rsidRDefault="00734742" w:rsidP="00036210">
            <w:pPr>
              <w:snapToGrid w:val="0"/>
              <w:jc w:val="left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□ MOD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A4CD" w14:textId="69985B81" w:rsidR="007B69A6" w:rsidRPr="00880A58" w:rsidRDefault="00A92372" w:rsidP="00036210">
            <w:pPr>
              <w:snapToGrid w:val="0"/>
              <w:jc w:val="left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 xml:space="preserve">□ </w:t>
            </w:r>
            <w:r w:rsidR="00734742" w:rsidRPr="00880A58">
              <w:rPr>
                <w:rFonts w:ascii="宋体" w:hAnsi="宋体" w:hint="eastAsia"/>
                <w:szCs w:val="21"/>
              </w:rPr>
              <w:t>NEQ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2470" w14:textId="77777777" w:rsidR="007B69A6" w:rsidRPr="00880A58" w:rsidRDefault="00734742" w:rsidP="008553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采标号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BFF8" w14:textId="28B29759" w:rsidR="007B69A6" w:rsidRPr="00880A58" w:rsidRDefault="00880A58" w:rsidP="009332F9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 w:val="24"/>
              </w:rPr>
              <w:t>/</w:t>
            </w:r>
          </w:p>
        </w:tc>
      </w:tr>
      <w:tr w:rsidR="00B45694" w:rsidRPr="00880A58" w14:paraId="55E66F18" w14:textId="77777777" w:rsidTr="00B23C4D">
        <w:trPr>
          <w:cantSplit/>
          <w:trHeight w:val="45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4A619" w14:textId="77777777" w:rsidR="007B69A6" w:rsidRPr="00880A58" w:rsidRDefault="00734742" w:rsidP="008553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国际标准名称（中文）</w:t>
            </w:r>
          </w:p>
        </w:tc>
        <w:tc>
          <w:tcPr>
            <w:tcW w:w="3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BDDD" w14:textId="14DBBDF0" w:rsidR="007B69A6" w:rsidRPr="00880A58" w:rsidRDefault="00880A58" w:rsidP="0003621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 w:val="24"/>
              </w:rPr>
              <w:t>/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8447" w14:textId="77777777" w:rsidR="007B69A6" w:rsidRPr="00880A58" w:rsidRDefault="00734742" w:rsidP="0003621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国际标准名称（英文）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6C15" w14:textId="403141BB" w:rsidR="007B69A6" w:rsidRPr="00880A58" w:rsidRDefault="00880A58" w:rsidP="0003621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 w:val="24"/>
              </w:rPr>
              <w:t>/</w:t>
            </w:r>
          </w:p>
        </w:tc>
      </w:tr>
      <w:tr w:rsidR="00B45694" w:rsidRPr="00880A58" w14:paraId="35F735A3" w14:textId="77777777" w:rsidTr="00B23C4D">
        <w:trPr>
          <w:cantSplit/>
          <w:trHeight w:val="45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C32A" w14:textId="77777777" w:rsidR="007B69A6" w:rsidRPr="00880A58" w:rsidRDefault="00734742" w:rsidP="008553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ICS分类号</w:t>
            </w:r>
          </w:p>
        </w:tc>
        <w:tc>
          <w:tcPr>
            <w:tcW w:w="3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D4C2" w14:textId="4CDF1EDA" w:rsidR="007B69A6" w:rsidRPr="00880A58" w:rsidRDefault="00880A58" w:rsidP="00880A5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9</w:t>
            </w:r>
            <w:r w:rsidRPr="00880A58">
              <w:rPr>
                <w:rFonts w:ascii="宋体" w:hAnsi="宋体"/>
                <w:szCs w:val="21"/>
              </w:rPr>
              <w:t>1.100.30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00A6" w14:textId="77777777" w:rsidR="007B69A6" w:rsidRPr="00880A58" w:rsidRDefault="00734742" w:rsidP="0085539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中国标准分类号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C8E8" w14:textId="70038DC7" w:rsidR="007B69A6" w:rsidRPr="00880A58" w:rsidRDefault="00880A58" w:rsidP="00880A5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Q</w:t>
            </w:r>
            <w:r w:rsidRPr="00880A58">
              <w:rPr>
                <w:rFonts w:ascii="宋体" w:hAnsi="宋体"/>
                <w:szCs w:val="21"/>
              </w:rPr>
              <w:t xml:space="preserve"> 13</w:t>
            </w:r>
          </w:p>
        </w:tc>
      </w:tr>
      <w:tr w:rsidR="00B45694" w:rsidRPr="00880A58" w14:paraId="3AF7245D" w14:textId="77777777" w:rsidTr="0031531F">
        <w:trPr>
          <w:cantSplit/>
          <w:trHeight w:val="934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8162" w14:textId="77777777" w:rsidR="00036210" w:rsidRPr="00880A58" w:rsidRDefault="00036210" w:rsidP="0003621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标准主要起草单位</w:t>
            </w:r>
          </w:p>
        </w:tc>
        <w:tc>
          <w:tcPr>
            <w:tcW w:w="30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D7E44" w14:textId="4FDA9B94" w:rsidR="00036210" w:rsidRPr="00880A58" w:rsidRDefault="0021003B" w:rsidP="00821DB4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清华大学</w:t>
            </w:r>
            <w:r w:rsidR="00102713">
              <w:rPr>
                <w:rFonts w:ascii="宋体" w:hAnsi="宋体" w:hint="eastAsia"/>
                <w:szCs w:val="21"/>
              </w:rPr>
              <w:t>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E598" w14:textId="77777777" w:rsidR="00036210" w:rsidRPr="00880A58" w:rsidRDefault="00036210" w:rsidP="00036210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计划起止时间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F1D4" w14:textId="2F578BF0" w:rsidR="00036210" w:rsidRPr="00880A58" w:rsidRDefault="0021003B" w:rsidP="00880A58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2</w:t>
            </w:r>
            <w:r w:rsidRPr="00880A58">
              <w:rPr>
                <w:rFonts w:ascii="宋体" w:hAnsi="宋体"/>
                <w:szCs w:val="21"/>
              </w:rPr>
              <w:t>023.01</w:t>
            </w:r>
            <w:r w:rsidR="00880A58" w:rsidRPr="00880A58">
              <w:rPr>
                <w:rFonts w:ascii="宋体" w:hAnsi="宋体" w:hint="eastAsia"/>
                <w:sz w:val="24"/>
              </w:rPr>
              <w:t>～</w:t>
            </w:r>
            <w:r w:rsidRPr="00EE0055">
              <w:rPr>
                <w:rFonts w:ascii="宋体" w:hAnsi="宋体"/>
                <w:szCs w:val="21"/>
              </w:rPr>
              <w:t>20</w:t>
            </w:r>
            <w:r w:rsidR="00CB09D6">
              <w:rPr>
                <w:rFonts w:ascii="宋体" w:hAnsi="宋体"/>
                <w:szCs w:val="21"/>
              </w:rPr>
              <w:t>23</w:t>
            </w:r>
            <w:r w:rsidRPr="00EE0055">
              <w:rPr>
                <w:rFonts w:ascii="宋体" w:hAnsi="宋体"/>
                <w:szCs w:val="21"/>
              </w:rPr>
              <w:t>.12</w:t>
            </w:r>
          </w:p>
        </w:tc>
      </w:tr>
      <w:tr w:rsidR="00B45694" w:rsidRPr="00880A58" w14:paraId="7A44312F" w14:textId="77777777" w:rsidTr="0031531F">
        <w:trPr>
          <w:trHeight w:val="1071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02E8" w14:textId="77777777" w:rsidR="00B23C4D" w:rsidRPr="00880A58" w:rsidRDefault="00734742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目的﹑意义或</w:t>
            </w:r>
          </w:p>
          <w:p w14:paraId="092A4DC3" w14:textId="7DF382D3" w:rsidR="007B69A6" w:rsidRPr="00880A58" w:rsidRDefault="00734742" w:rsidP="00B23C4D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必要性</w:t>
            </w:r>
          </w:p>
        </w:tc>
        <w:tc>
          <w:tcPr>
            <w:tcW w:w="79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401C" w14:textId="24EE7C12" w:rsidR="007B69A6" w:rsidRPr="00880A58" w:rsidRDefault="00271FD0" w:rsidP="00880A58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超高性能混凝土</w:t>
            </w:r>
            <w:r w:rsidR="000126D5" w:rsidRPr="00880A58">
              <w:rPr>
                <w:rFonts w:ascii="宋体" w:hAnsi="宋体" w:hint="eastAsia"/>
                <w:szCs w:val="21"/>
              </w:rPr>
              <w:t>（UHPC</w:t>
            </w:r>
            <w:r w:rsidR="000126D5" w:rsidRPr="00880A58">
              <w:rPr>
                <w:rFonts w:ascii="宋体" w:hAnsi="宋体"/>
                <w:szCs w:val="21"/>
              </w:rPr>
              <w:t>）</w:t>
            </w:r>
            <w:r w:rsidR="000126D5" w:rsidRPr="00880A58">
              <w:rPr>
                <w:rFonts w:ascii="宋体" w:hAnsi="宋体" w:hint="eastAsia"/>
                <w:szCs w:val="21"/>
              </w:rPr>
              <w:t>工程质量和验收规范的缺失已严重影响到UH</w:t>
            </w:r>
            <w:r w:rsidR="000126D5" w:rsidRPr="00880A58">
              <w:rPr>
                <w:rFonts w:ascii="宋体" w:hAnsi="宋体"/>
                <w:szCs w:val="21"/>
              </w:rPr>
              <w:t>PC</w:t>
            </w:r>
            <w:r w:rsidR="000126D5" w:rsidRPr="00880A58">
              <w:rPr>
                <w:rFonts w:ascii="宋体" w:hAnsi="宋体" w:hint="eastAsia"/>
                <w:szCs w:val="21"/>
              </w:rPr>
              <w:t>工程的质检和工程验收工作，为满足工程和企业之急需，尽快制订专项规范迫在眉睫。</w:t>
            </w:r>
          </w:p>
        </w:tc>
      </w:tr>
      <w:tr w:rsidR="00B45694" w:rsidRPr="00880A58" w14:paraId="6470F746" w14:textId="77777777" w:rsidTr="00B23C4D">
        <w:trPr>
          <w:trHeight w:val="1269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CF10" w14:textId="77777777" w:rsidR="007B69A6" w:rsidRPr="00880A58" w:rsidRDefault="00734742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范围和主要</w:t>
            </w:r>
          </w:p>
          <w:p w14:paraId="50575D5F" w14:textId="77777777" w:rsidR="007B69A6" w:rsidRPr="00880A58" w:rsidRDefault="00734742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技术内容</w:t>
            </w:r>
          </w:p>
        </w:tc>
        <w:tc>
          <w:tcPr>
            <w:tcW w:w="79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CEF" w14:textId="77777777" w:rsidR="00880A58" w:rsidRPr="00880A58" w:rsidRDefault="00880A58" w:rsidP="00880A58">
            <w:pPr>
              <w:snapToGrid w:val="0"/>
              <w:spacing w:line="360" w:lineRule="auto"/>
              <w:rPr>
                <w:rFonts w:ascii="宋体" w:hAnsi="宋体"/>
                <w:szCs w:val="21"/>
                <w:u w:val="single"/>
              </w:rPr>
            </w:pPr>
            <w:r w:rsidRPr="00880A58">
              <w:rPr>
                <w:rFonts w:ascii="宋体" w:hAnsi="宋体" w:hint="eastAsia"/>
                <w:szCs w:val="21"/>
                <w:u w:val="single"/>
              </w:rPr>
              <w:t>本标准的技术内容与适用范围：</w:t>
            </w:r>
          </w:p>
          <w:p w14:paraId="719E640B" w14:textId="18F3AA90" w:rsidR="007B69A6" w:rsidRPr="00880A58" w:rsidRDefault="000126D5" w:rsidP="00880A58">
            <w:pPr>
              <w:snapToGrid w:val="0"/>
              <w:spacing w:beforeLines="50" w:before="156"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在《混凝土结构工程施工质量验收规范》GB</w:t>
            </w:r>
            <w:r w:rsidR="004765F0" w:rsidRPr="00880A58">
              <w:rPr>
                <w:rFonts w:ascii="宋体" w:hAnsi="宋体"/>
                <w:szCs w:val="21"/>
              </w:rPr>
              <w:t xml:space="preserve"> </w:t>
            </w:r>
            <w:r w:rsidRPr="00880A58">
              <w:rPr>
                <w:rFonts w:ascii="宋体" w:hAnsi="宋体" w:hint="eastAsia"/>
                <w:szCs w:val="21"/>
              </w:rPr>
              <w:t>50204基础上，制订适用于UHP</w:t>
            </w:r>
            <w:r w:rsidRPr="00880A58">
              <w:rPr>
                <w:rFonts w:ascii="宋体" w:hAnsi="宋体"/>
                <w:szCs w:val="21"/>
              </w:rPr>
              <w:t>C</w:t>
            </w:r>
            <w:r w:rsidRPr="00880A58">
              <w:rPr>
                <w:rFonts w:ascii="宋体" w:hAnsi="宋体" w:hint="eastAsia"/>
                <w:szCs w:val="21"/>
              </w:rPr>
              <w:t>的专项工程质检和验收规范，内容涉及施工中的UHPC施工质量控制和抽检，以及竣工时的工程验收工作。</w:t>
            </w:r>
          </w:p>
        </w:tc>
      </w:tr>
      <w:tr w:rsidR="00B45694" w:rsidRPr="00880A58" w14:paraId="4CD368CA" w14:textId="77777777" w:rsidTr="00855393">
        <w:trPr>
          <w:trHeight w:val="1125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2D3E" w14:textId="77777777" w:rsidR="007B69A6" w:rsidRPr="00880A58" w:rsidRDefault="00734742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国内外情况</w:t>
            </w:r>
          </w:p>
          <w:p w14:paraId="7993842E" w14:textId="77777777" w:rsidR="007B69A6" w:rsidRPr="00880A58" w:rsidRDefault="00734742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简要说明</w:t>
            </w:r>
          </w:p>
        </w:tc>
        <w:tc>
          <w:tcPr>
            <w:tcW w:w="79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57E4" w14:textId="6F6E89C1" w:rsidR="00BB2ACD" w:rsidRPr="00880A58" w:rsidRDefault="00BB2ACD">
            <w:pPr>
              <w:snapToGrid w:val="0"/>
              <w:spacing w:line="360" w:lineRule="auto"/>
              <w:rPr>
                <w:rFonts w:ascii="宋体" w:hAnsi="宋体"/>
                <w:b/>
                <w:szCs w:val="21"/>
              </w:rPr>
            </w:pPr>
            <w:r w:rsidRPr="00880A58">
              <w:rPr>
                <w:rFonts w:ascii="宋体" w:hAnsi="宋体" w:hint="eastAsia"/>
                <w:b/>
                <w:szCs w:val="21"/>
              </w:rPr>
              <w:t>1.国内外对该技术研究情况简要说明</w:t>
            </w:r>
          </w:p>
          <w:p w14:paraId="224C28B5" w14:textId="5416691D" w:rsidR="00A230B6" w:rsidRPr="00880A58" w:rsidRDefault="004765F0" w:rsidP="00880A58">
            <w:pPr>
              <w:snapToGrid w:val="0"/>
              <w:spacing w:beforeLines="50" w:before="156"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现行</w:t>
            </w:r>
            <w:r w:rsidR="007D06EB">
              <w:rPr>
                <w:rFonts w:ascii="宋体" w:hAnsi="宋体" w:hint="eastAsia"/>
                <w:szCs w:val="21"/>
              </w:rPr>
              <w:t>国家标准</w:t>
            </w:r>
            <w:r w:rsidRPr="00880A58">
              <w:rPr>
                <w:rFonts w:ascii="宋体" w:hAnsi="宋体" w:hint="eastAsia"/>
                <w:szCs w:val="21"/>
              </w:rPr>
              <w:t>《混凝土结构工程施工质量验收规范》GB</w:t>
            </w:r>
            <w:r w:rsidRPr="00880A58">
              <w:rPr>
                <w:rFonts w:ascii="宋体" w:hAnsi="宋体"/>
                <w:szCs w:val="21"/>
              </w:rPr>
              <w:t xml:space="preserve"> </w:t>
            </w:r>
            <w:r w:rsidRPr="00880A58">
              <w:rPr>
                <w:rFonts w:ascii="宋体" w:hAnsi="宋体" w:hint="eastAsia"/>
                <w:szCs w:val="21"/>
              </w:rPr>
              <w:t>50204尚未涵盖适用于UHPC专项工程的内容，包括原材料、施工质量检验和工程验收等内容；国外相关技术内容不完全适于国内UHPC的技术发展；现有</w:t>
            </w:r>
            <w:r w:rsidR="007D06EB">
              <w:rPr>
                <w:rFonts w:ascii="宋体" w:hAnsi="宋体" w:hint="eastAsia"/>
                <w:szCs w:val="21"/>
              </w:rPr>
              <w:t>中国建筑材料协会标准-</w:t>
            </w:r>
            <w:r w:rsidRPr="00880A58">
              <w:rPr>
                <w:rFonts w:ascii="宋体" w:hAnsi="宋体"/>
                <w:szCs w:val="21"/>
              </w:rPr>
              <w:t>UHPC</w:t>
            </w:r>
            <w:r w:rsidRPr="00880A58">
              <w:rPr>
                <w:rFonts w:ascii="宋体" w:hAnsi="宋体" w:hint="eastAsia"/>
                <w:szCs w:val="21"/>
              </w:rPr>
              <w:t>标准体系中，尚缺UH</w:t>
            </w:r>
            <w:r w:rsidRPr="00880A58">
              <w:rPr>
                <w:rFonts w:ascii="宋体" w:hAnsi="宋体"/>
                <w:szCs w:val="21"/>
              </w:rPr>
              <w:t>PC</w:t>
            </w:r>
            <w:r w:rsidRPr="00880A58">
              <w:rPr>
                <w:rFonts w:ascii="宋体" w:hAnsi="宋体" w:hint="eastAsia"/>
                <w:szCs w:val="21"/>
              </w:rPr>
              <w:t>工程质检和验收规范，造成工程施工质检和验收遇到许多困难，通过本标准的制定，可填补当前技术缺失。</w:t>
            </w:r>
          </w:p>
          <w:p w14:paraId="65B923FC" w14:textId="77777777" w:rsidR="00A230B6" w:rsidRPr="007D06EB" w:rsidRDefault="00A230B6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14:paraId="4EA6BAEC" w14:textId="7EA7A58C" w:rsidR="00BB2ACD" w:rsidRPr="00880A58" w:rsidRDefault="00BB2ACD">
            <w:pPr>
              <w:snapToGrid w:val="0"/>
              <w:spacing w:line="360" w:lineRule="auto"/>
              <w:rPr>
                <w:rFonts w:ascii="宋体" w:hAnsi="宋体"/>
                <w:b/>
                <w:szCs w:val="21"/>
              </w:rPr>
            </w:pPr>
            <w:r w:rsidRPr="00880A58">
              <w:rPr>
                <w:rFonts w:ascii="宋体" w:hAnsi="宋体" w:hint="eastAsia"/>
                <w:b/>
                <w:szCs w:val="21"/>
              </w:rPr>
              <w:t>2.项目与国际标准或国外先进标准采用程度的考虑</w:t>
            </w:r>
          </w:p>
          <w:p w14:paraId="6F8BC1D1" w14:textId="1104AFD2" w:rsidR="00011F41" w:rsidRPr="00880A58" w:rsidRDefault="004765F0" w:rsidP="00880A58">
            <w:pPr>
              <w:snapToGrid w:val="0"/>
              <w:spacing w:beforeLines="50" w:before="156"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本标准的制定不仅要满足现有国内UHPC工程之需要，还将针对“一带一路”建设，</w:t>
            </w:r>
            <w:r w:rsidR="00F20333" w:rsidRPr="00880A58">
              <w:rPr>
                <w:rFonts w:ascii="宋体" w:hAnsi="宋体" w:hint="eastAsia"/>
                <w:szCs w:val="21"/>
              </w:rPr>
              <w:t>充分考虑</w:t>
            </w:r>
            <w:r w:rsidRPr="00880A58">
              <w:rPr>
                <w:rFonts w:ascii="宋体" w:hAnsi="宋体" w:hint="eastAsia"/>
                <w:szCs w:val="21"/>
              </w:rPr>
              <w:t>国内外</w:t>
            </w:r>
            <w:r w:rsidR="00F20333" w:rsidRPr="00880A58">
              <w:rPr>
                <w:rFonts w:ascii="宋体" w:hAnsi="宋体" w:hint="eastAsia"/>
                <w:szCs w:val="21"/>
              </w:rPr>
              <w:t>UHPC</w:t>
            </w:r>
            <w:r w:rsidR="00AE1E38" w:rsidRPr="00880A58">
              <w:rPr>
                <w:rFonts w:ascii="宋体" w:hAnsi="宋体" w:hint="eastAsia"/>
                <w:szCs w:val="21"/>
              </w:rPr>
              <w:t>规范和</w:t>
            </w:r>
            <w:r w:rsidRPr="00880A58">
              <w:rPr>
                <w:rFonts w:ascii="宋体" w:hAnsi="宋体" w:hint="eastAsia"/>
                <w:szCs w:val="21"/>
              </w:rPr>
              <w:t>技术发展前沿，</w:t>
            </w:r>
            <w:r w:rsidR="00F20333" w:rsidRPr="00880A58">
              <w:rPr>
                <w:rFonts w:ascii="宋体" w:hAnsi="宋体" w:hint="eastAsia"/>
                <w:szCs w:val="21"/>
              </w:rPr>
              <w:t>考虑不同建设领域中的</w:t>
            </w:r>
            <w:r w:rsidR="00AE1E38" w:rsidRPr="00880A58">
              <w:rPr>
                <w:rFonts w:ascii="宋体" w:hAnsi="宋体" w:hint="eastAsia"/>
                <w:szCs w:val="21"/>
              </w:rPr>
              <w:t>工程</w:t>
            </w:r>
            <w:r w:rsidR="00F20333" w:rsidRPr="00880A58">
              <w:rPr>
                <w:rFonts w:ascii="宋体" w:hAnsi="宋体" w:hint="eastAsia"/>
                <w:szCs w:val="21"/>
              </w:rPr>
              <w:t>应用需要，充分借鉴国内</w:t>
            </w:r>
            <w:r w:rsidR="00AE1E38" w:rsidRPr="00880A58">
              <w:rPr>
                <w:rFonts w:ascii="宋体" w:hAnsi="宋体" w:hint="eastAsia"/>
                <w:szCs w:val="21"/>
              </w:rPr>
              <w:t>外已有经验，制定出技术先进可行、指标规定合理的标准。</w:t>
            </w:r>
          </w:p>
          <w:p w14:paraId="057D7AA5" w14:textId="77777777" w:rsidR="004765F0" w:rsidRPr="00880A58" w:rsidRDefault="004765F0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14:paraId="73C72833" w14:textId="0086F68E" w:rsidR="00BB2ACD" w:rsidRPr="00880A58" w:rsidRDefault="00BB2ACD">
            <w:pPr>
              <w:snapToGrid w:val="0"/>
              <w:spacing w:line="360" w:lineRule="auto"/>
              <w:rPr>
                <w:rFonts w:ascii="宋体" w:hAnsi="宋体"/>
                <w:b/>
                <w:szCs w:val="21"/>
              </w:rPr>
            </w:pPr>
            <w:r w:rsidRPr="00880A58">
              <w:rPr>
                <w:rFonts w:ascii="宋体" w:hAnsi="宋体" w:hint="eastAsia"/>
                <w:b/>
                <w:szCs w:val="21"/>
              </w:rPr>
              <w:lastRenderedPageBreak/>
              <w:t>3.与国内相关标准间的关系</w:t>
            </w:r>
          </w:p>
          <w:p w14:paraId="6AE87D57" w14:textId="41BB295A" w:rsidR="00AE1E38" w:rsidRPr="00880A58" w:rsidRDefault="00AE1E38" w:rsidP="00880A58">
            <w:pPr>
              <w:snapToGrid w:val="0"/>
              <w:spacing w:beforeLines="50" w:before="156"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本标准的制定除涉及</w:t>
            </w:r>
            <w:r w:rsidR="00C03EA1">
              <w:rPr>
                <w:rFonts w:ascii="宋体" w:hAnsi="宋体" w:hint="eastAsia"/>
                <w:szCs w:val="21"/>
              </w:rPr>
              <w:t>现行国家标准</w:t>
            </w:r>
            <w:r w:rsidRPr="00880A58">
              <w:rPr>
                <w:rFonts w:ascii="宋体" w:hAnsi="宋体" w:hint="eastAsia"/>
                <w:szCs w:val="21"/>
              </w:rPr>
              <w:t>《混凝土结构工程施工质量验收规范》GB</w:t>
            </w:r>
            <w:r w:rsidRPr="00880A58">
              <w:rPr>
                <w:rFonts w:ascii="宋体" w:hAnsi="宋体"/>
                <w:szCs w:val="21"/>
              </w:rPr>
              <w:t xml:space="preserve"> </w:t>
            </w:r>
            <w:r w:rsidRPr="00880A58">
              <w:rPr>
                <w:rFonts w:ascii="宋体" w:hAnsi="宋体" w:hint="eastAsia"/>
                <w:szCs w:val="21"/>
              </w:rPr>
              <w:t>50204外，还涉及</w:t>
            </w:r>
            <w:r w:rsidR="00C03EA1">
              <w:rPr>
                <w:rFonts w:ascii="宋体" w:hAnsi="宋体" w:hint="eastAsia"/>
                <w:szCs w:val="21"/>
              </w:rPr>
              <w:t>国家现行标准</w:t>
            </w:r>
            <w:r w:rsidRPr="00880A58">
              <w:rPr>
                <w:rFonts w:ascii="宋体" w:hAnsi="宋体" w:hint="eastAsia"/>
                <w:szCs w:val="21"/>
              </w:rPr>
              <w:t>《混凝土强度检验评定标准》GB/T</w:t>
            </w:r>
            <w:r w:rsidRPr="00880A58">
              <w:rPr>
                <w:rFonts w:ascii="宋体" w:hAnsi="宋体"/>
                <w:szCs w:val="21"/>
              </w:rPr>
              <w:t xml:space="preserve"> </w:t>
            </w:r>
            <w:r w:rsidRPr="00880A58">
              <w:rPr>
                <w:rFonts w:ascii="宋体" w:hAnsi="宋体" w:hint="eastAsia"/>
                <w:szCs w:val="21"/>
              </w:rPr>
              <w:t>50107和《钻芯法检测混凝土强度技术规程》JGJ/T</w:t>
            </w:r>
            <w:r w:rsidRPr="00880A58">
              <w:rPr>
                <w:rFonts w:ascii="宋体" w:hAnsi="宋体"/>
                <w:szCs w:val="21"/>
              </w:rPr>
              <w:t xml:space="preserve"> </w:t>
            </w:r>
            <w:r w:rsidRPr="00880A58">
              <w:rPr>
                <w:rFonts w:ascii="宋体" w:hAnsi="宋体" w:hint="eastAsia"/>
                <w:szCs w:val="21"/>
              </w:rPr>
              <w:t>384的相关条款和指标的确定；拟在本标准制订的同时，同时制定《钻芯法检测超高性能混凝土强度技术规程》，以保证各标准间的</w:t>
            </w:r>
            <w:r w:rsidR="00A010AA" w:rsidRPr="00880A58">
              <w:rPr>
                <w:rFonts w:ascii="宋体" w:hAnsi="宋体" w:hint="eastAsia"/>
                <w:szCs w:val="21"/>
              </w:rPr>
              <w:t>闭环</w:t>
            </w:r>
            <w:r w:rsidR="008F629F" w:rsidRPr="00880A58">
              <w:rPr>
                <w:rFonts w:ascii="宋体" w:hAnsi="宋体" w:hint="eastAsia"/>
                <w:szCs w:val="21"/>
              </w:rPr>
              <w:t>衔接</w:t>
            </w:r>
            <w:r w:rsidR="00A010AA" w:rsidRPr="00880A58">
              <w:rPr>
                <w:rFonts w:ascii="宋体" w:hAnsi="宋体" w:hint="eastAsia"/>
                <w:szCs w:val="21"/>
              </w:rPr>
              <w:t>。</w:t>
            </w:r>
          </w:p>
          <w:p w14:paraId="62671E15" w14:textId="77777777" w:rsidR="00A010AA" w:rsidRPr="00880A58" w:rsidRDefault="00A010AA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</w:p>
          <w:p w14:paraId="208098F6" w14:textId="5F976A2E" w:rsidR="007B69A6" w:rsidRPr="00880A58" w:rsidRDefault="00BB2ACD">
            <w:pPr>
              <w:snapToGrid w:val="0"/>
              <w:spacing w:line="360" w:lineRule="auto"/>
              <w:rPr>
                <w:rFonts w:ascii="宋体" w:hAnsi="宋体"/>
                <w:b/>
                <w:szCs w:val="21"/>
              </w:rPr>
            </w:pPr>
            <w:r w:rsidRPr="00880A58">
              <w:rPr>
                <w:rFonts w:ascii="宋体" w:hAnsi="宋体" w:hint="eastAsia"/>
                <w:b/>
                <w:szCs w:val="21"/>
              </w:rPr>
              <w:t>4.指出是否发现有知识产权的问题</w:t>
            </w:r>
          </w:p>
          <w:p w14:paraId="14C10B19" w14:textId="2CB543D0" w:rsidR="00A010AA" w:rsidRPr="00880A58" w:rsidRDefault="00A010AA" w:rsidP="0031531F">
            <w:pPr>
              <w:snapToGrid w:val="0"/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无。</w:t>
            </w:r>
          </w:p>
        </w:tc>
      </w:tr>
      <w:tr w:rsidR="00B45694" w:rsidRPr="00880A58" w14:paraId="623E9847" w14:textId="77777777" w:rsidTr="00855393">
        <w:trPr>
          <w:trHeight w:val="1121"/>
          <w:jc w:val="center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441" w14:textId="2C4A7D30" w:rsidR="00AA01C1" w:rsidRPr="00880A58" w:rsidRDefault="00AA01C1" w:rsidP="00AA01C1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lastRenderedPageBreak/>
              <w:t>牵头单位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1C43" w14:textId="77777777" w:rsidR="00880A58" w:rsidRPr="00880A58" w:rsidRDefault="00880A58" w:rsidP="00B23C4D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14:paraId="02D18A05" w14:textId="42383B42" w:rsidR="00BD5CBC" w:rsidRPr="00880A58" w:rsidRDefault="00880A58" w:rsidP="00B23C4D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中国混凝土与水泥制品协会</w:t>
            </w:r>
          </w:p>
          <w:p w14:paraId="5D4F31D9" w14:textId="77777777" w:rsidR="00880A58" w:rsidRPr="00880A58" w:rsidRDefault="00880A58" w:rsidP="00B23C4D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14:paraId="6BDCD8AF" w14:textId="3132BEE1" w:rsidR="00AA01C1" w:rsidRPr="00880A58" w:rsidRDefault="00036210" w:rsidP="00036210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 xml:space="preserve">（签字、盖公章） </w:t>
            </w:r>
            <w:r w:rsidRPr="00880A58">
              <w:rPr>
                <w:rFonts w:ascii="宋体" w:hAnsi="宋体"/>
                <w:szCs w:val="21"/>
              </w:rPr>
              <w:t xml:space="preserve">  </w:t>
            </w:r>
            <w:r w:rsidRPr="00880A58">
              <w:rPr>
                <w:rFonts w:ascii="宋体" w:hAnsi="宋体" w:hint="eastAsia"/>
                <w:szCs w:val="21"/>
              </w:rPr>
              <w:t>月   日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A5F1" w14:textId="2741CE22" w:rsidR="00AA01C1" w:rsidRPr="00880A58" w:rsidRDefault="00AA01C1" w:rsidP="00AA01C1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归口管理部门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33CB" w14:textId="56B6DC2D" w:rsidR="00BD5CBC" w:rsidRPr="00880A58" w:rsidRDefault="00BD5CBC" w:rsidP="00B23C4D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14:paraId="4029A023" w14:textId="77777777" w:rsidR="00880A58" w:rsidRPr="00880A58" w:rsidRDefault="00880A58" w:rsidP="00B23C4D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  <w:p w14:paraId="7653B771" w14:textId="77777777" w:rsidR="00036210" w:rsidRPr="00880A58" w:rsidRDefault="00036210" w:rsidP="00BD5CBC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>（签字、盖公章）</w:t>
            </w:r>
          </w:p>
          <w:p w14:paraId="6E1CCF03" w14:textId="3BA891D9" w:rsidR="00AA01C1" w:rsidRPr="00880A58" w:rsidRDefault="00BD5CBC" w:rsidP="00036210">
            <w:pPr>
              <w:snapToGrid w:val="0"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880A58">
              <w:rPr>
                <w:rFonts w:ascii="宋体" w:hAnsi="宋体" w:hint="eastAsia"/>
                <w:szCs w:val="21"/>
              </w:rPr>
              <w:t xml:space="preserve"> </w:t>
            </w:r>
            <w:r w:rsidR="00036210" w:rsidRPr="00880A58">
              <w:rPr>
                <w:rFonts w:ascii="宋体" w:hAnsi="宋体" w:hint="eastAsia"/>
                <w:szCs w:val="21"/>
              </w:rPr>
              <w:t>月   日</w:t>
            </w:r>
          </w:p>
        </w:tc>
      </w:tr>
    </w:tbl>
    <w:p w14:paraId="3CBA3BE1" w14:textId="77777777" w:rsidR="007B69A6" w:rsidRPr="00880A58" w:rsidRDefault="00734742">
      <w:pPr>
        <w:snapToGrid w:val="0"/>
        <w:spacing w:beforeLines="50" w:before="156"/>
        <w:ind w:firstLineChars="280" w:firstLine="588"/>
        <w:rPr>
          <w:rFonts w:ascii="宋体" w:hAnsi="宋体"/>
          <w:szCs w:val="21"/>
        </w:rPr>
      </w:pPr>
      <w:r w:rsidRPr="00880A58">
        <w:rPr>
          <w:rFonts w:ascii="宋体" w:hAnsi="宋体" w:hint="eastAsia"/>
          <w:szCs w:val="21"/>
        </w:rPr>
        <w:t>[注1]  填写制定或修订项目中，若选择修订必须填写被修订标准号；</w:t>
      </w:r>
    </w:p>
    <w:p w14:paraId="4F97EDC5" w14:textId="77777777" w:rsidR="007B69A6" w:rsidRPr="00880A58" w:rsidRDefault="00734742">
      <w:pPr>
        <w:snapToGrid w:val="0"/>
        <w:ind w:firstLineChars="280" w:firstLine="588"/>
        <w:rPr>
          <w:rFonts w:ascii="宋体" w:hAnsi="宋体"/>
          <w:szCs w:val="21"/>
        </w:rPr>
      </w:pPr>
      <w:r w:rsidRPr="00880A58">
        <w:rPr>
          <w:rFonts w:ascii="宋体" w:hAnsi="宋体" w:hint="eastAsia"/>
          <w:szCs w:val="21"/>
        </w:rPr>
        <w:t>[注2]  选择采用国际标准，必须填写采标号及采用程度；</w:t>
      </w:r>
    </w:p>
    <w:p w14:paraId="12897FE7" w14:textId="77777777" w:rsidR="007B69A6" w:rsidRPr="00880A58" w:rsidRDefault="00734742">
      <w:pPr>
        <w:snapToGrid w:val="0"/>
        <w:ind w:firstLineChars="280" w:firstLine="588"/>
        <w:rPr>
          <w:rFonts w:ascii="宋体" w:hAnsi="宋体"/>
          <w:szCs w:val="21"/>
        </w:rPr>
      </w:pPr>
      <w:r w:rsidRPr="00880A58">
        <w:rPr>
          <w:rFonts w:ascii="宋体" w:hAnsi="宋体" w:hint="eastAsia"/>
          <w:szCs w:val="21"/>
        </w:rPr>
        <w:t>[注3]  选择采用快速程序，必须填写快速程序代码。</w:t>
      </w:r>
    </w:p>
    <w:p w14:paraId="2EB06D3E" w14:textId="24A51400" w:rsidR="007B69A6" w:rsidRPr="00880A58" w:rsidRDefault="007B69A6" w:rsidP="00202E29">
      <w:pPr>
        <w:snapToGrid w:val="0"/>
        <w:spacing w:line="360" w:lineRule="auto"/>
        <w:jc w:val="left"/>
        <w:rPr>
          <w:rFonts w:ascii="仿宋" w:eastAsia="仿宋" w:hAnsi="仿宋"/>
          <w:sz w:val="32"/>
          <w:szCs w:val="32"/>
        </w:rPr>
      </w:pPr>
    </w:p>
    <w:sectPr w:rsidR="007B69A6" w:rsidRPr="00880A58" w:rsidSect="00BD5CBC">
      <w:headerReference w:type="default" r:id="rId8"/>
      <w:footerReference w:type="even" r:id="rId9"/>
      <w:footerReference w:type="default" r:id="rId10"/>
      <w:pgSz w:w="11906" w:h="16838"/>
      <w:pgMar w:top="1588" w:right="1588" w:bottom="1588" w:left="1588" w:header="851" w:footer="1134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9A4D8" w14:textId="77777777" w:rsidR="00C42A49" w:rsidRDefault="00C42A49">
      <w:r>
        <w:separator/>
      </w:r>
    </w:p>
  </w:endnote>
  <w:endnote w:type="continuationSeparator" w:id="0">
    <w:p w14:paraId="61C4536D" w14:textId="77777777" w:rsidR="00C42A49" w:rsidRDefault="00C42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DCD94" w14:textId="77777777" w:rsidR="007B69A6" w:rsidRDefault="00734742">
    <w:pPr>
      <w:pStyle w:val="a7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end"/>
    </w:r>
  </w:p>
  <w:p w14:paraId="70D45B4A" w14:textId="77777777" w:rsidR="007B69A6" w:rsidRDefault="007B69A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F806" w14:textId="77777777" w:rsidR="007B69A6" w:rsidRDefault="00734742">
    <w:pPr>
      <w:pStyle w:val="a7"/>
      <w:framePr w:wrap="around" w:vAnchor="text" w:hAnchor="margin" w:xAlign="center" w:y="1"/>
      <w:rPr>
        <w:rStyle w:val="ac"/>
      </w:rPr>
    </w:pPr>
    <w:r>
      <w:fldChar w:fldCharType="begin"/>
    </w:r>
    <w:r>
      <w:rPr>
        <w:rStyle w:val="ac"/>
      </w:rPr>
      <w:instrText xml:space="preserve">PAGE  </w:instrText>
    </w:r>
    <w:r>
      <w:fldChar w:fldCharType="separate"/>
    </w:r>
    <w:r w:rsidR="00AF69DE">
      <w:rPr>
        <w:rStyle w:val="ac"/>
        <w:noProof/>
      </w:rPr>
      <w:t>1</w:t>
    </w:r>
    <w:r>
      <w:fldChar w:fldCharType="end"/>
    </w:r>
  </w:p>
  <w:p w14:paraId="6819D1A6" w14:textId="77777777" w:rsidR="007B69A6" w:rsidRDefault="007B69A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63E31" w14:textId="77777777" w:rsidR="00C42A49" w:rsidRDefault="00C42A49">
      <w:r>
        <w:separator/>
      </w:r>
    </w:p>
  </w:footnote>
  <w:footnote w:type="continuationSeparator" w:id="0">
    <w:p w14:paraId="7068FE4F" w14:textId="77777777" w:rsidR="00C42A49" w:rsidRDefault="00C42A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AFBA9" w14:textId="77777777" w:rsidR="007B69A6" w:rsidRDefault="007B69A6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AF8"/>
    <w:rsid w:val="00000912"/>
    <w:rsid w:val="00011F41"/>
    <w:rsid w:val="000126D5"/>
    <w:rsid w:val="00023102"/>
    <w:rsid w:val="000336A1"/>
    <w:rsid w:val="00036210"/>
    <w:rsid w:val="00040340"/>
    <w:rsid w:val="00042F0C"/>
    <w:rsid w:val="00055895"/>
    <w:rsid w:val="00056433"/>
    <w:rsid w:val="00062543"/>
    <w:rsid w:val="00065260"/>
    <w:rsid w:val="00066CB2"/>
    <w:rsid w:val="00077D9C"/>
    <w:rsid w:val="00091E3C"/>
    <w:rsid w:val="000B3CDC"/>
    <w:rsid w:val="000B7E8D"/>
    <w:rsid w:val="000C10F5"/>
    <w:rsid w:val="000C1982"/>
    <w:rsid w:val="000D607F"/>
    <w:rsid w:val="000E1188"/>
    <w:rsid w:val="000E3C40"/>
    <w:rsid w:val="000F1A68"/>
    <w:rsid w:val="000F46E6"/>
    <w:rsid w:val="00102713"/>
    <w:rsid w:val="00120329"/>
    <w:rsid w:val="00121C77"/>
    <w:rsid w:val="001252C5"/>
    <w:rsid w:val="00127B3C"/>
    <w:rsid w:val="001301EA"/>
    <w:rsid w:val="00141C11"/>
    <w:rsid w:val="0014581E"/>
    <w:rsid w:val="001469C8"/>
    <w:rsid w:val="00147F4A"/>
    <w:rsid w:val="00150B8E"/>
    <w:rsid w:val="00151FC5"/>
    <w:rsid w:val="00152E12"/>
    <w:rsid w:val="00171D52"/>
    <w:rsid w:val="00176FBC"/>
    <w:rsid w:val="00180CC6"/>
    <w:rsid w:val="001833B2"/>
    <w:rsid w:val="001A3A04"/>
    <w:rsid w:val="001B63DA"/>
    <w:rsid w:val="001D1F8C"/>
    <w:rsid w:val="001D5BEE"/>
    <w:rsid w:val="001F10F1"/>
    <w:rsid w:val="00202E29"/>
    <w:rsid w:val="002074BE"/>
    <w:rsid w:val="00207F40"/>
    <w:rsid w:val="0021003B"/>
    <w:rsid w:val="00216105"/>
    <w:rsid w:val="00252C6D"/>
    <w:rsid w:val="00271FD0"/>
    <w:rsid w:val="0027644C"/>
    <w:rsid w:val="00280A32"/>
    <w:rsid w:val="002925B1"/>
    <w:rsid w:val="002A1E61"/>
    <w:rsid w:val="002A70FF"/>
    <w:rsid w:val="002B29A2"/>
    <w:rsid w:val="002B4D2F"/>
    <w:rsid w:val="002C32DD"/>
    <w:rsid w:val="002C35B1"/>
    <w:rsid w:val="002D2425"/>
    <w:rsid w:val="002D4944"/>
    <w:rsid w:val="002D5271"/>
    <w:rsid w:val="002D54B2"/>
    <w:rsid w:val="002D7A00"/>
    <w:rsid w:val="002D7F2E"/>
    <w:rsid w:val="002F0DD4"/>
    <w:rsid w:val="002F3E5F"/>
    <w:rsid w:val="00300BE5"/>
    <w:rsid w:val="0030265E"/>
    <w:rsid w:val="00302BC7"/>
    <w:rsid w:val="00304240"/>
    <w:rsid w:val="00304DFF"/>
    <w:rsid w:val="0031171F"/>
    <w:rsid w:val="0031531F"/>
    <w:rsid w:val="00316C8C"/>
    <w:rsid w:val="003268C3"/>
    <w:rsid w:val="00330CD8"/>
    <w:rsid w:val="00332BDD"/>
    <w:rsid w:val="00347776"/>
    <w:rsid w:val="00350527"/>
    <w:rsid w:val="0035556E"/>
    <w:rsid w:val="003570D4"/>
    <w:rsid w:val="00367EF0"/>
    <w:rsid w:val="0037331C"/>
    <w:rsid w:val="00373B46"/>
    <w:rsid w:val="003853B6"/>
    <w:rsid w:val="00395EC0"/>
    <w:rsid w:val="003A6416"/>
    <w:rsid w:val="003B1D47"/>
    <w:rsid w:val="003C6100"/>
    <w:rsid w:val="003D4AD1"/>
    <w:rsid w:val="003D6077"/>
    <w:rsid w:val="003D7695"/>
    <w:rsid w:val="003E60B1"/>
    <w:rsid w:val="00411C13"/>
    <w:rsid w:val="00412455"/>
    <w:rsid w:val="00412CFF"/>
    <w:rsid w:val="00421E14"/>
    <w:rsid w:val="00427DC3"/>
    <w:rsid w:val="0045593E"/>
    <w:rsid w:val="004765F0"/>
    <w:rsid w:val="00480384"/>
    <w:rsid w:val="004818D2"/>
    <w:rsid w:val="004B2A38"/>
    <w:rsid w:val="004B49AA"/>
    <w:rsid w:val="004B6CAE"/>
    <w:rsid w:val="004C2A1D"/>
    <w:rsid w:val="004C71A9"/>
    <w:rsid w:val="004D1476"/>
    <w:rsid w:val="004D59D6"/>
    <w:rsid w:val="004D75FE"/>
    <w:rsid w:val="004E09A4"/>
    <w:rsid w:val="004E1EF1"/>
    <w:rsid w:val="004E3910"/>
    <w:rsid w:val="004F5568"/>
    <w:rsid w:val="004F5746"/>
    <w:rsid w:val="00500A0F"/>
    <w:rsid w:val="0050566E"/>
    <w:rsid w:val="00507700"/>
    <w:rsid w:val="005110F4"/>
    <w:rsid w:val="005119C0"/>
    <w:rsid w:val="00512905"/>
    <w:rsid w:val="00513A5C"/>
    <w:rsid w:val="005200D6"/>
    <w:rsid w:val="00536BE8"/>
    <w:rsid w:val="00537A2A"/>
    <w:rsid w:val="0054326A"/>
    <w:rsid w:val="00554445"/>
    <w:rsid w:val="00560939"/>
    <w:rsid w:val="0056370F"/>
    <w:rsid w:val="00566473"/>
    <w:rsid w:val="00597469"/>
    <w:rsid w:val="0059780D"/>
    <w:rsid w:val="005B2A5F"/>
    <w:rsid w:val="005B3957"/>
    <w:rsid w:val="005B46B6"/>
    <w:rsid w:val="005B75AF"/>
    <w:rsid w:val="005C25B8"/>
    <w:rsid w:val="005C4CDA"/>
    <w:rsid w:val="005C5F60"/>
    <w:rsid w:val="005D1B91"/>
    <w:rsid w:val="005D3744"/>
    <w:rsid w:val="005D485B"/>
    <w:rsid w:val="005D75FF"/>
    <w:rsid w:val="005E49FB"/>
    <w:rsid w:val="005F7AF8"/>
    <w:rsid w:val="00604C46"/>
    <w:rsid w:val="00622EC4"/>
    <w:rsid w:val="00627800"/>
    <w:rsid w:val="00633E5A"/>
    <w:rsid w:val="00634C6C"/>
    <w:rsid w:val="00643D98"/>
    <w:rsid w:val="00645847"/>
    <w:rsid w:val="00651BDD"/>
    <w:rsid w:val="00654F2E"/>
    <w:rsid w:val="006614DA"/>
    <w:rsid w:val="00661E76"/>
    <w:rsid w:val="00666796"/>
    <w:rsid w:val="006671DB"/>
    <w:rsid w:val="00667EAE"/>
    <w:rsid w:val="0068154D"/>
    <w:rsid w:val="00691061"/>
    <w:rsid w:val="00694C00"/>
    <w:rsid w:val="006A6B05"/>
    <w:rsid w:val="006C7072"/>
    <w:rsid w:val="006D0FA0"/>
    <w:rsid w:val="006E7B08"/>
    <w:rsid w:val="006F27B0"/>
    <w:rsid w:val="00715637"/>
    <w:rsid w:val="00716218"/>
    <w:rsid w:val="00720CC1"/>
    <w:rsid w:val="00734183"/>
    <w:rsid w:val="00734742"/>
    <w:rsid w:val="007437F5"/>
    <w:rsid w:val="00745CAF"/>
    <w:rsid w:val="0075156A"/>
    <w:rsid w:val="00767AB7"/>
    <w:rsid w:val="00786980"/>
    <w:rsid w:val="00795EB4"/>
    <w:rsid w:val="00797021"/>
    <w:rsid w:val="007A4EC2"/>
    <w:rsid w:val="007B04FE"/>
    <w:rsid w:val="007B69A6"/>
    <w:rsid w:val="007D06EB"/>
    <w:rsid w:val="007E1AA7"/>
    <w:rsid w:val="007E73FD"/>
    <w:rsid w:val="007F4D0B"/>
    <w:rsid w:val="00811259"/>
    <w:rsid w:val="00821DB4"/>
    <w:rsid w:val="00822E1B"/>
    <w:rsid w:val="008254F1"/>
    <w:rsid w:val="00832E8D"/>
    <w:rsid w:val="00837BB0"/>
    <w:rsid w:val="00840A9D"/>
    <w:rsid w:val="00841836"/>
    <w:rsid w:val="00841945"/>
    <w:rsid w:val="00855393"/>
    <w:rsid w:val="00864532"/>
    <w:rsid w:val="00867B7C"/>
    <w:rsid w:val="00874812"/>
    <w:rsid w:val="00876828"/>
    <w:rsid w:val="00880A58"/>
    <w:rsid w:val="00882F0F"/>
    <w:rsid w:val="008839FD"/>
    <w:rsid w:val="008854EF"/>
    <w:rsid w:val="00891812"/>
    <w:rsid w:val="008A3130"/>
    <w:rsid w:val="008A47FA"/>
    <w:rsid w:val="008A72C9"/>
    <w:rsid w:val="008C388E"/>
    <w:rsid w:val="008D229D"/>
    <w:rsid w:val="008E3202"/>
    <w:rsid w:val="008F0F48"/>
    <w:rsid w:val="008F5F8A"/>
    <w:rsid w:val="008F629F"/>
    <w:rsid w:val="0090046D"/>
    <w:rsid w:val="00907AB5"/>
    <w:rsid w:val="00917915"/>
    <w:rsid w:val="009179E6"/>
    <w:rsid w:val="00922790"/>
    <w:rsid w:val="00926CD3"/>
    <w:rsid w:val="00926D63"/>
    <w:rsid w:val="00931333"/>
    <w:rsid w:val="009332F9"/>
    <w:rsid w:val="009360D0"/>
    <w:rsid w:val="00946510"/>
    <w:rsid w:val="00953420"/>
    <w:rsid w:val="009644F2"/>
    <w:rsid w:val="0097268C"/>
    <w:rsid w:val="009852C0"/>
    <w:rsid w:val="00991125"/>
    <w:rsid w:val="009A622B"/>
    <w:rsid w:val="009A6FD0"/>
    <w:rsid w:val="009C2C40"/>
    <w:rsid w:val="009D2C6D"/>
    <w:rsid w:val="009D6F7C"/>
    <w:rsid w:val="009F6746"/>
    <w:rsid w:val="00A010AA"/>
    <w:rsid w:val="00A05CA4"/>
    <w:rsid w:val="00A230B6"/>
    <w:rsid w:val="00A26DD7"/>
    <w:rsid w:val="00A27586"/>
    <w:rsid w:val="00A35369"/>
    <w:rsid w:val="00A40369"/>
    <w:rsid w:val="00A50F92"/>
    <w:rsid w:val="00A639F6"/>
    <w:rsid w:val="00A64483"/>
    <w:rsid w:val="00A64E01"/>
    <w:rsid w:val="00A81D4C"/>
    <w:rsid w:val="00A84F85"/>
    <w:rsid w:val="00A92372"/>
    <w:rsid w:val="00AA01C1"/>
    <w:rsid w:val="00AA108F"/>
    <w:rsid w:val="00AA286B"/>
    <w:rsid w:val="00AB55E2"/>
    <w:rsid w:val="00AC0272"/>
    <w:rsid w:val="00AD4908"/>
    <w:rsid w:val="00AE0C51"/>
    <w:rsid w:val="00AE1E38"/>
    <w:rsid w:val="00AE2DE6"/>
    <w:rsid w:val="00AF2641"/>
    <w:rsid w:val="00AF69DE"/>
    <w:rsid w:val="00B065A8"/>
    <w:rsid w:val="00B23C4D"/>
    <w:rsid w:val="00B32360"/>
    <w:rsid w:val="00B40BBC"/>
    <w:rsid w:val="00B45694"/>
    <w:rsid w:val="00B479EA"/>
    <w:rsid w:val="00B646D1"/>
    <w:rsid w:val="00B82215"/>
    <w:rsid w:val="00B826F3"/>
    <w:rsid w:val="00B9113B"/>
    <w:rsid w:val="00BA77FC"/>
    <w:rsid w:val="00BA7CF5"/>
    <w:rsid w:val="00BB0B10"/>
    <w:rsid w:val="00BB2ACD"/>
    <w:rsid w:val="00BC0262"/>
    <w:rsid w:val="00BD0ED0"/>
    <w:rsid w:val="00BD5CBC"/>
    <w:rsid w:val="00C00FBB"/>
    <w:rsid w:val="00C03141"/>
    <w:rsid w:val="00C03EA1"/>
    <w:rsid w:val="00C047EC"/>
    <w:rsid w:val="00C05312"/>
    <w:rsid w:val="00C17F2D"/>
    <w:rsid w:val="00C203BE"/>
    <w:rsid w:val="00C24077"/>
    <w:rsid w:val="00C347FD"/>
    <w:rsid w:val="00C42A49"/>
    <w:rsid w:val="00C44B62"/>
    <w:rsid w:val="00C44C84"/>
    <w:rsid w:val="00C45DDB"/>
    <w:rsid w:val="00C57354"/>
    <w:rsid w:val="00C6340F"/>
    <w:rsid w:val="00C8089C"/>
    <w:rsid w:val="00C93926"/>
    <w:rsid w:val="00C93EC2"/>
    <w:rsid w:val="00CA6845"/>
    <w:rsid w:val="00CB09D6"/>
    <w:rsid w:val="00CB5060"/>
    <w:rsid w:val="00CC2EC2"/>
    <w:rsid w:val="00CD3F3D"/>
    <w:rsid w:val="00CE3A21"/>
    <w:rsid w:val="00CE42B3"/>
    <w:rsid w:val="00CE6441"/>
    <w:rsid w:val="00CE6F56"/>
    <w:rsid w:val="00CE7C42"/>
    <w:rsid w:val="00CF04DE"/>
    <w:rsid w:val="00CF7B99"/>
    <w:rsid w:val="00D00C2C"/>
    <w:rsid w:val="00D01D60"/>
    <w:rsid w:val="00D076D0"/>
    <w:rsid w:val="00D1152B"/>
    <w:rsid w:val="00D22B62"/>
    <w:rsid w:val="00D34367"/>
    <w:rsid w:val="00D34A5D"/>
    <w:rsid w:val="00D465FB"/>
    <w:rsid w:val="00D51C84"/>
    <w:rsid w:val="00D61931"/>
    <w:rsid w:val="00D76666"/>
    <w:rsid w:val="00D91E96"/>
    <w:rsid w:val="00D94B0F"/>
    <w:rsid w:val="00DA343C"/>
    <w:rsid w:val="00DC5DE7"/>
    <w:rsid w:val="00DD175D"/>
    <w:rsid w:val="00DD3433"/>
    <w:rsid w:val="00DE339C"/>
    <w:rsid w:val="00DF34E8"/>
    <w:rsid w:val="00DF4297"/>
    <w:rsid w:val="00E03F95"/>
    <w:rsid w:val="00E127BE"/>
    <w:rsid w:val="00E134B9"/>
    <w:rsid w:val="00E25A7C"/>
    <w:rsid w:val="00E265F6"/>
    <w:rsid w:val="00E268F0"/>
    <w:rsid w:val="00E66BCE"/>
    <w:rsid w:val="00EB1053"/>
    <w:rsid w:val="00EB1F2F"/>
    <w:rsid w:val="00EC3CB1"/>
    <w:rsid w:val="00ED257D"/>
    <w:rsid w:val="00ED43B8"/>
    <w:rsid w:val="00EE0055"/>
    <w:rsid w:val="00EE1DDB"/>
    <w:rsid w:val="00EF26AE"/>
    <w:rsid w:val="00F05D77"/>
    <w:rsid w:val="00F20168"/>
    <w:rsid w:val="00F20333"/>
    <w:rsid w:val="00F20C6D"/>
    <w:rsid w:val="00F27E94"/>
    <w:rsid w:val="00F30FF4"/>
    <w:rsid w:val="00F33046"/>
    <w:rsid w:val="00F3581E"/>
    <w:rsid w:val="00F37A6C"/>
    <w:rsid w:val="00F47E67"/>
    <w:rsid w:val="00F52D2C"/>
    <w:rsid w:val="00F5408B"/>
    <w:rsid w:val="00F5409F"/>
    <w:rsid w:val="00F65A3C"/>
    <w:rsid w:val="00F66261"/>
    <w:rsid w:val="00F67C3B"/>
    <w:rsid w:val="00F7274C"/>
    <w:rsid w:val="00F827AA"/>
    <w:rsid w:val="00F92345"/>
    <w:rsid w:val="00FA42DE"/>
    <w:rsid w:val="00FC16E7"/>
    <w:rsid w:val="00FC6469"/>
    <w:rsid w:val="00FD04EA"/>
    <w:rsid w:val="00FD0E11"/>
    <w:rsid w:val="00FD4B70"/>
    <w:rsid w:val="00FE6809"/>
    <w:rsid w:val="00FF599E"/>
    <w:rsid w:val="417252FB"/>
    <w:rsid w:val="62367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102B6A"/>
  <w15:docId w15:val="{0C0BFFA4-79BD-44D8-A0D9-5EEB3519F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rPr>
      <w:rFonts w:ascii="宋体"/>
      <w:sz w:val="18"/>
      <w:szCs w:val="18"/>
    </w:rPr>
  </w:style>
  <w:style w:type="paragraph" w:styleId="a5">
    <w:name w:val="Body Text"/>
    <w:basedOn w:val="a"/>
    <w:link w:val="a6"/>
    <w:rPr>
      <w:rFonts w:ascii="仿宋_GB2312" w:eastAsia="仿宋_GB2312"/>
      <w:sz w:val="32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basedOn w:val="a0"/>
    <w:uiPriority w:val="99"/>
    <w:qFormat/>
    <w:rPr>
      <w:rFonts w:cs="Times New Roman"/>
      <w:b/>
      <w:bCs/>
    </w:rPr>
  </w:style>
  <w:style w:type="character" w:styleId="ac">
    <w:name w:val="page number"/>
    <w:basedOn w:val="a0"/>
    <w:uiPriority w:val="99"/>
    <w:rPr>
      <w:rFonts w:cs="Times New Roman"/>
    </w:rPr>
  </w:style>
  <w:style w:type="character" w:styleId="ad">
    <w:name w:val="Hyperlink"/>
    <w:basedOn w:val="a0"/>
    <w:uiPriority w:val="99"/>
    <w:rPr>
      <w:rFonts w:cs="Times New Roman"/>
      <w:color w:val="003366"/>
      <w:u w:val="none"/>
    </w:r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semiHidden/>
    <w:rPr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locked/>
    <w:rPr>
      <w:rFonts w:ascii="宋体" w:cs="Times New Roman"/>
      <w:kern w:val="2"/>
      <w:sz w:val="18"/>
      <w:szCs w:val="18"/>
    </w:rPr>
  </w:style>
  <w:style w:type="character" w:customStyle="1" w:styleId="a6">
    <w:name w:val="正文文本 字符"/>
    <w:basedOn w:val="a0"/>
    <w:link w:val="a5"/>
    <w:rPr>
      <w:rFonts w:ascii="仿宋_GB2312" w:eastAsia="仿宋_GB2312"/>
      <w:kern w:val="2"/>
      <w:sz w:val="32"/>
    </w:rPr>
  </w:style>
  <w:style w:type="character" w:styleId="ae">
    <w:name w:val="FollowedHyperlink"/>
    <w:basedOn w:val="a0"/>
    <w:uiPriority w:val="99"/>
    <w:semiHidden/>
    <w:unhideWhenUsed/>
    <w:rsid w:val="001833B2"/>
    <w:rPr>
      <w:color w:val="800080" w:themeColor="followed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1833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9B2B3D-F401-4480-B62C-18CFAE389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178</Words>
  <Characters>1017</Characters>
  <Application>Microsoft Office Word</Application>
  <DocSecurity>0</DocSecurity>
  <Lines>8</Lines>
  <Paragraphs>2</Paragraphs>
  <ScaleCrop>false</ScaleCrop>
  <Company>Microsoft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关于申报和推荐2011年度建材行业技术革新奖奖励项目的通知</dc:title>
  <dc:creator>Qinghuan</dc:creator>
  <cp:lastModifiedBy>徐 曦</cp:lastModifiedBy>
  <cp:revision>21</cp:revision>
  <cp:lastPrinted>2020-12-16T01:18:00Z</cp:lastPrinted>
  <dcterms:created xsi:type="dcterms:W3CDTF">2022-12-15T08:19:00Z</dcterms:created>
  <dcterms:modified xsi:type="dcterms:W3CDTF">2023-01-17T16:04:00Z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