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499" w:rsidRPr="00F47198" w:rsidRDefault="00747499" w:rsidP="00747499">
      <w:pPr>
        <w:snapToGrid w:val="0"/>
        <w:spacing w:line="360" w:lineRule="auto"/>
        <w:rPr>
          <w:rFonts w:ascii="仿宋" w:eastAsia="仿宋" w:hAnsi="仿宋"/>
          <w:b/>
          <w:szCs w:val="28"/>
        </w:rPr>
      </w:pPr>
      <w:r w:rsidRPr="00F47198">
        <w:rPr>
          <w:rFonts w:ascii="仿宋" w:eastAsia="仿宋" w:hAnsi="仿宋" w:hint="eastAsia"/>
          <w:b/>
          <w:szCs w:val="28"/>
        </w:rPr>
        <w:t>附表1</w:t>
      </w:r>
    </w:p>
    <w:p w:rsidR="00747499" w:rsidRPr="00F47198" w:rsidRDefault="00747499" w:rsidP="00747499">
      <w:pPr>
        <w:snapToGrid w:val="0"/>
        <w:spacing w:line="360" w:lineRule="auto"/>
        <w:jc w:val="center"/>
        <w:rPr>
          <w:rFonts w:ascii="宋体" w:eastAsia="宋体" w:hAnsi="宋体"/>
          <w:b/>
          <w:sz w:val="32"/>
          <w:szCs w:val="32"/>
        </w:rPr>
      </w:pPr>
      <w:r w:rsidRPr="006E7F89">
        <w:rPr>
          <w:rFonts w:ascii="宋体" w:eastAsia="宋体" w:hAnsi="宋体" w:hint="eastAsia"/>
          <w:b/>
          <w:color w:val="000000" w:themeColor="text1"/>
          <w:sz w:val="32"/>
          <w:szCs w:val="32"/>
        </w:rPr>
        <w:t>协会标准项目建议</w:t>
      </w:r>
      <w:r w:rsidRPr="00F47198">
        <w:rPr>
          <w:rFonts w:ascii="宋体" w:eastAsia="宋体" w:hAnsi="宋体" w:hint="eastAsia"/>
          <w:b/>
          <w:sz w:val="32"/>
          <w:szCs w:val="32"/>
        </w:rPr>
        <w:t>书</w:t>
      </w:r>
    </w:p>
    <w:tbl>
      <w:tblPr>
        <w:tblW w:w="9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7"/>
        <w:gridCol w:w="1078"/>
        <w:gridCol w:w="540"/>
        <w:gridCol w:w="540"/>
        <w:gridCol w:w="928"/>
        <w:gridCol w:w="886"/>
        <w:gridCol w:w="957"/>
        <w:gridCol w:w="744"/>
        <w:gridCol w:w="1900"/>
      </w:tblGrid>
      <w:tr w:rsidR="00747499" w:rsidRPr="00125A01" w:rsidTr="00533614">
        <w:trPr>
          <w:trHeight w:val="845"/>
          <w:jc w:val="center"/>
        </w:trPr>
        <w:tc>
          <w:tcPr>
            <w:tcW w:w="2167" w:type="dxa"/>
            <w:vAlign w:val="center"/>
          </w:tcPr>
          <w:p w:rsidR="00747499" w:rsidRPr="00125A01" w:rsidRDefault="00747499" w:rsidP="00533614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建议项目名称</w:t>
            </w:r>
          </w:p>
          <w:p w:rsidR="00747499" w:rsidRPr="00125A01" w:rsidRDefault="00747499" w:rsidP="00533614">
            <w:pPr>
              <w:snapToGrid w:val="0"/>
              <w:spacing w:line="360" w:lineRule="auto"/>
              <w:ind w:leftChars="-6" w:left="-4" w:hangingChars="7" w:hanging="13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/>
                <w:sz w:val="18"/>
                <w:szCs w:val="18"/>
              </w:rPr>
              <w:t>(</w:t>
            </w:r>
            <w:r w:rsidRPr="00125A01">
              <w:rPr>
                <w:rFonts w:ascii="宋体" w:eastAsia="宋体" w:hAnsi="宋体" w:hint="eastAsia"/>
                <w:sz w:val="18"/>
                <w:szCs w:val="18"/>
              </w:rPr>
              <w:t>中文</w:t>
            </w:r>
            <w:r w:rsidRPr="00125A01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3086" w:type="dxa"/>
            <w:gridSpan w:val="4"/>
            <w:vAlign w:val="center"/>
          </w:tcPr>
          <w:p w:rsidR="00747499" w:rsidRPr="00125A01" w:rsidRDefault="0067343D" w:rsidP="00533614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建筑模板用</w:t>
            </w:r>
            <w:r w:rsidR="0058793D">
              <w:rPr>
                <w:rFonts w:ascii="宋体" w:eastAsia="宋体" w:hAnsi="宋体" w:hint="eastAsia"/>
                <w:sz w:val="18"/>
                <w:szCs w:val="18"/>
              </w:rPr>
              <w:t>再生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塑料</w:t>
            </w:r>
          </w:p>
        </w:tc>
        <w:tc>
          <w:tcPr>
            <w:tcW w:w="1843" w:type="dxa"/>
            <w:gridSpan w:val="2"/>
            <w:vAlign w:val="center"/>
          </w:tcPr>
          <w:p w:rsidR="00747499" w:rsidRPr="00125A01" w:rsidRDefault="00747499" w:rsidP="00533614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建议项目名称</w:t>
            </w:r>
          </w:p>
          <w:p w:rsidR="00747499" w:rsidRPr="00125A01" w:rsidRDefault="00747499" w:rsidP="00533614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/>
                <w:sz w:val="18"/>
                <w:szCs w:val="18"/>
              </w:rPr>
              <w:t>(</w:t>
            </w:r>
            <w:r w:rsidRPr="00125A01">
              <w:rPr>
                <w:rFonts w:ascii="宋体" w:eastAsia="宋体" w:hAnsi="宋体" w:hint="eastAsia"/>
                <w:sz w:val="18"/>
                <w:szCs w:val="18"/>
              </w:rPr>
              <w:t>英文</w:t>
            </w:r>
            <w:r w:rsidRPr="00125A01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644" w:type="dxa"/>
            <w:gridSpan w:val="2"/>
            <w:vAlign w:val="center"/>
          </w:tcPr>
          <w:p w:rsidR="00747499" w:rsidRPr="009C63B6" w:rsidRDefault="00BA0D88" w:rsidP="009C63B6">
            <w:pPr>
              <w:snapToGrid w:val="0"/>
              <w:spacing w:line="360" w:lineRule="auto"/>
              <w:jc w:val="left"/>
              <w:rPr>
                <w:rFonts w:eastAsia="宋体"/>
                <w:sz w:val="18"/>
                <w:szCs w:val="18"/>
              </w:rPr>
            </w:pPr>
            <w:r w:rsidRPr="00BA0D88">
              <w:rPr>
                <w:rFonts w:eastAsia="宋体"/>
                <w:sz w:val="18"/>
                <w:szCs w:val="18"/>
              </w:rPr>
              <w:t>Recycled plastics for building formwork</w:t>
            </w:r>
          </w:p>
        </w:tc>
      </w:tr>
      <w:tr w:rsidR="00747499" w:rsidRPr="00125A01" w:rsidTr="00533614">
        <w:trPr>
          <w:cantSplit/>
          <w:trHeight w:val="435"/>
          <w:jc w:val="center"/>
        </w:trPr>
        <w:tc>
          <w:tcPr>
            <w:tcW w:w="2167" w:type="dxa"/>
            <w:vAlign w:val="center"/>
          </w:tcPr>
          <w:p w:rsidR="00747499" w:rsidRPr="00125A01" w:rsidRDefault="00747499" w:rsidP="00533614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制定或修订</w:t>
            </w:r>
          </w:p>
        </w:tc>
        <w:tc>
          <w:tcPr>
            <w:tcW w:w="1618" w:type="dxa"/>
            <w:gridSpan w:val="2"/>
            <w:vAlign w:val="center"/>
          </w:tcPr>
          <w:p w:rsidR="00747499" w:rsidRPr="00125A01" w:rsidRDefault="00327231" w:rsidP="00533614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sym w:font="Wingdings 2" w:char="F0A2"/>
            </w:r>
            <w:r w:rsidR="00747499" w:rsidRPr="00125A01">
              <w:rPr>
                <w:rFonts w:ascii="宋体" w:eastAsia="宋体" w:hAnsi="宋体" w:hint="eastAsia"/>
                <w:sz w:val="18"/>
                <w:szCs w:val="18"/>
              </w:rPr>
              <w:t xml:space="preserve"> 制定</w:t>
            </w:r>
          </w:p>
        </w:tc>
        <w:tc>
          <w:tcPr>
            <w:tcW w:w="1468" w:type="dxa"/>
            <w:gridSpan w:val="2"/>
            <w:vAlign w:val="center"/>
          </w:tcPr>
          <w:p w:rsidR="00747499" w:rsidRPr="00125A01" w:rsidRDefault="00747499" w:rsidP="00533614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□ 修订</w:t>
            </w:r>
          </w:p>
        </w:tc>
        <w:tc>
          <w:tcPr>
            <w:tcW w:w="1843" w:type="dxa"/>
            <w:gridSpan w:val="2"/>
            <w:vAlign w:val="center"/>
          </w:tcPr>
          <w:p w:rsidR="00747499" w:rsidRPr="00125A01" w:rsidRDefault="00747499" w:rsidP="00533614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被修订标准号</w:t>
            </w:r>
          </w:p>
        </w:tc>
        <w:tc>
          <w:tcPr>
            <w:tcW w:w="2644" w:type="dxa"/>
            <w:gridSpan w:val="2"/>
            <w:vAlign w:val="center"/>
          </w:tcPr>
          <w:p w:rsidR="00747499" w:rsidRPr="00125A01" w:rsidRDefault="00747499" w:rsidP="00533614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47499" w:rsidRPr="00125A01" w:rsidTr="00533614">
        <w:trPr>
          <w:cantSplit/>
          <w:trHeight w:val="439"/>
          <w:jc w:val="center"/>
        </w:trPr>
        <w:tc>
          <w:tcPr>
            <w:tcW w:w="2167" w:type="dxa"/>
            <w:vAlign w:val="center"/>
          </w:tcPr>
          <w:p w:rsidR="00747499" w:rsidRPr="00125A01" w:rsidRDefault="00747499" w:rsidP="00533614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采用程度</w:t>
            </w:r>
          </w:p>
        </w:tc>
        <w:tc>
          <w:tcPr>
            <w:tcW w:w="1078" w:type="dxa"/>
            <w:vAlign w:val="center"/>
          </w:tcPr>
          <w:p w:rsidR="00747499" w:rsidRPr="00125A01" w:rsidRDefault="00747499" w:rsidP="00533614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□ IDT</w:t>
            </w:r>
          </w:p>
        </w:tc>
        <w:tc>
          <w:tcPr>
            <w:tcW w:w="1080" w:type="dxa"/>
            <w:gridSpan w:val="2"/>
            <w:vAlign w:val="center"/>
          </w:tcPr>
          <w:p w:rsidR="00747499" w:rsidRPr="00125A01" w:rsidRDefault="00747499" w:rsidP="00533614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□ MOD</w:t>
            </w:r>
          </w:p>
        </w:tc>
        <w:tc>
          <w:tcPr>
            <w:tcW w:w="928" w:type="dxa"/>
            <w:vAlign w:val="center"/>
          </w:tcPr>
          <w:p w:rsidR="00747499" w:rsidRPr="00125A01" w:rsidRDefault="00747499" w:rsidP="00533614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□ NEQ</w:t>
            </w:r>
          </w:p>
        </w:tc>
        <w:tc>
          <w:tcPr>
            <w:tcW w:w="1843" w:type="dxa"/>
            <w:gridSpan w:val="2"/>
            <w:vAlign w:val="center"/>
          </w:tcPr>
          <w:p w:rsidR="00747499" w:rsidRPr="00125A01" w:rsidRDefault="00747499" w:rsidP="00533614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采标号</w:t>
            </w:r>
          </w:p>
        </w:tc>
        <w:tc>
          <w:tcPr>
            <w:tcW w:w="2644" w:type="dxa"/>
            <w:gridSpan w:val="2"/>
            <w:vAlign w:val="center"/>
          </w:tcPr>
          <w:p w:rsidR="00747499" w:rsidRPr="00125A01" w:rsidRDefault="00747499" w:rsidP="00533614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47499" w:rsidRPr="00125A01" w:rsidTr="00750B0F">
        <w:trPr>
          <w:cantSplit/>
          <w:trHeight w:val="386"/>
          <w:jc w:val="center"/>
        </w:trPr>
        <w:tc>
          <w:tcPr>
            <w:tcW w:w="2167" w:type="dxa"/>
            <w:vAlign w:val="center"/>
          </w:tcPr>
          <w:p w:rsidR="00747499" w:rsidRPr="00125A01" w:rsidRDefault="00747499" w:rsidP="00533614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国际标准名称（中文）</w:t>
            </w:r>
          </w:p>
        </w:tc>
        <w:tc>
          <w:tcPr>
            <w:tcW w:w="3086" w:type="dxa"/>
            <w:gridSpan w:val="4"/>
            <w:vAlign w:val="center"/>
          </w:tcPr>
          <w:p w:rsidR="00747499" w:rsidRPr="00125A01" w:rsidRDefault="00747499" w:rsidP="00533614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47499" w:rsidRPr="00125A01" w:rsidRDefault="00747499" w:rsidP="00533614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国际标准名称（英文）</w:t>
            </w:r>
          </w:p>
        </w:tc>
        <w:tc>
          <w:tcPr>
            <w:tcW w:w="2644" w:type="dxa"/>
            <w:gridSpan w:val="2"/>
            <w:vAlign w:val="center"/>
          </w:tcPr>
          <w:p w:rsidR="00747499" w:rsidRPr="00125A01" w:rsidRDefault="00747499" w:rsidP="00533614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47499" w:rsidRPr="00125A01" w:rsidTr="00533614">
        <w:trPr>
          <w:cantSplit/>
          <w:trHeight w:val="439"/>
          <w:jc w:val="center"/>
        </w:trPr>
        <w:tc>
          <w:tcPr>
            <w:tcW w:w="2167" w:type="dxa"/>
            <w:vAlign w:val="center"/>
          </w:tcPr>
          <w:p w:rsidR="00747499" w:rsidRPr="00125A01" w:rsidRDefault="00747499" w:rsidP="00533614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/>
                <w:sz w:val="18"/>
                <w:szCs w:val="18"/>
              </w:rPr>
              <w:t>ICS</w:t>
            </w:r>
            <w:r w:rsidRPr="00125A01">
              <w:rPr>
                <w:rFonts w:ascii="宋体" w:eastAsia="宋体" w:hAnsi="宋体" w:hint="eastAsia"/>
                <w:sz w:val="18"/>
                <w:szCs w:val="18"/>
              </w:rPr>
              <w:t>分类号</w:t>
            </w:r>
          </w:p>
        </w:tc>
        <w:tc>
          <w:tcPr>
            <w:tcW w:w="3086" w:type="dxa"/>
            <w:gridSpan w:val="4"/>
            <w:vAlign w:val="center"/>
          </w:tcPr>
          <w:p w:rsidR="00747499" w:rsidRPr="00125A01" w:rsidRDefault="0067343D" w:rsidP="00533614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/>
                <w:sz w:val="18"/>
                <w:szCs w:val="18"/>
              </w:rPr>
              <w:t>83.040.01</w:t>
            </w:r>
          </w:p>
        </w:tc>
        <w:tc>
          <w:tcPr>
            <w:tcW w:w="1843" w:type="dxa"/>
            <w:gridSpan w:val="2"/>
            <w:vAlign w:val="center"/>
          </w:tcPr>
          <w:p w:rsidR="00747499" w:rsidRPr="00125A01" w:rsidRDefault="00747499" w:rsidP="00533614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中国标准分类号</w:t>
            </w:r>
          </w:p>
        </w:tc>
        <w:tc>
          <w:tcPr>
            <w:tcW w:w="2644" w:type="dxa"/>
            <w:gridSpan w:val="2"/>
            <w:vAlign w:val="center"/>
          </w:tcPr>
          <w:p w:rsidR="00747499" w:rsidRPr="00125A01" w:rsidRDefault="009716E4" w:rsidP="0067343D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Q</w:t>
            </w:r>
            <w:r w:rsidR="0067343D">
              <w:rPr>
                <w:rFonts w:ascii="宋体" w:eastAsia="宋体" w:hAnsi="宋体"/>
                <w:sz w:val="18"/>
                <w:szCs w:val="18"/>
              </w:rPr>
              <w:t>18</w:t>
            </w:r>
          </w:p>
        </w:tc>
      </w:tr>
      <w:tr w:rsidR="00747499" w:rsidRPr="00125A01" w:rsidTr="00533614">
        <w:trPr>
          <w:cantSplit/>
          <w:trHeight w:val="496"/>
          <w:jc w:val="center"/>
        </w:trPr>
        <w:tc>
          <w:tcPr>
            <w:tcW w:w="2167" w:type="dxa"/>
            <w:vAlign w:val="center"/>
          </w:tcPr>
          <w:p w:rsidR="00747499" w:rsidRPr="00125A01" w:rsidRDefault="00747499" w:rsidP="00533614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标准主要起草单位</w:t>
            </w:r>
          </w:p>
        </w:tc>
        <w:tc>
          <w:tcPr>
            <w:tcW w:w="3086" w:type="dxa"/>
            <w:gridSpan w:val="4"/>
            <w:vAlign w:val="center"/>
          </w:tcPr>
          <w:p w:rsidR="00747499" w:rsidRPr="00125A01" w:rsidRDefault="009B7E1A" w:rsidP="00533614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中国</w:t>
            </w:r>
            <w:proofErr w:type="gramStart"/>
            <w:r>
              <w:rPr>
                <w:rFonts w:ascii="宋体" w:eastAsia="宋体" w:hAnsi="宋体" w:hint="eastAsia"/>
                <w:sz w:val="18"/>
                <w:szCs w:val="18"/>
              </w:rPr>
              <w:t>国</w:t>
            </w:r>
            <w:proofErr w:type="gramEnd"/>
            <w:r>
              <w:rPr>
                <w:rFonts w:ascii="宋体" w:eastAsia="宋体" w:hAnsi="宋体" w:hint="eastAsia"/>
                <w:sz w:val="18"/>
                <w:szCs w:val="18"/>
              </w:rPr>
              <w:t>检测试控股集团股份有限公司、</w:t>
            </w:r>
            <w:r w:rsidR="003A0ECF">
              <w:rPr>
                <w:rFonts w:ascii="宋体" w:eastAsia="宋体" w:hAnsi="宋体" w:hint="eastAsia"/>
                <w:sz w:val="18"/>
                <w:szCs w:val="18"/>
              </w:rPr>
              <w:t>北京交通大学、</w:t>
            </w:r>
            <w:r w:rsidR="003A0ECF" w:rsidRPr="003A0ECF">
              <w:rPr>
                <w:rFonts w:ascii="宋体" w:eastAsia="宋体" w:hAnsi="宋体" w:hint="eastAsia"/>
                <w:sz w:val="18"/>
                <w:szCs w:val="18"/>
              </w:rPr>
              <w:t>广东皓强科技有限公司</w:t>
            </w:r>
            <w:r w:rsidR="0068626D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="0068626D" w:rsidRPr="0068626D">
              <w:rPr>
                <w:rFonts w:ascii="宋体" w:eastAsia="宋体" w:hAnsi="宋体" w:hint="eastAsia"/>
                <w:sz w:val="18"/>
                <w:szCs w:val="18"/>
              </w:rPr>
              <w:t>中国建筑材料科学研究总院有限公司</w:t>
            </w:r>
            <w:r w:rsidR="0068626D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="0068626D" w:rsidRPr="0068626D">
              <w:rPr>
                <w:rFonts w:ascii="宋体" w:eastAsia="宋体" w:hAnsi="宋体" w:hint="eastAsia"/>
                <w:sz w:val="18"/>
                <w:szCs w:val="18"/>
              </w:rPr>
              <w:t>阿美远东（北京）商业服务有限公司</w:t>
            </w:r>
          </w:p>
        </w:tc>
        <w:tc>
          <w:tcPr>
            <w:tcW w:w="1843" w:type="dxa"/>
            <w:gridSpan w:val="2"/>
            <w:vAlign w:val="center"/>
          </w:tcPr>
          <w:p w:rsidR="00747499" w:rsidRPr="00125A01" w:rsidRDefault="00747499" w:rsidP="00533614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计划起止时间</w:t>
            </w:r>
          </w:p>
        </w:tc>
        <w:tc>
          <w:tcPr>
            <w:tcW w:w="2644" w:type="dxa"/>
            <w:gridSpan w:val="2"/>
            <w:vAlign w:val="center"/>
          </w:tcPr>
          <w:p w:rsidR="00747499" w:rsidRPr="00125A01" w:rsidRDefault="009716E4" w:rsidP="00417D79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>
              <w:rPr>
                <w:rFonts w:ascii="宋体" w:eastAsia="宋体" w:hAnsi="宋体"/>
                <w:sz w:val="18"/>
                <w:szCs w:val="18"/>
              </w:rPr>
              <w:t>02</w:t>
            </w:r>
            <w:r w:rsidR="003A0ECF">
              <w:rPr>
                <w:rFonts w:ascii="宋体" w:eastAsia="宋体" w:hAnsi="宋体"/>
                <w:sz w:val="18"/>
                <w:szCs w:val="18"/>
              </w:rPr>
              <w:t>3</w:t>
            </w:r>
            <w:r>
              <w:rPr>
                <w:rFonts w:ascii="宋体" w:eastAsia="宋体" w:hAnsi="宋体"/>
                <w:sz w:val="18"/>
                <w:szCs w:val="18"/>
              </w:rPr>
              <w:t>.</w:t>
            </w:r>
            <w:r w:rsidR="003A0ECF">
              <w:rPr>
                <w:rFonts w:ascii="宋体" w:eastAsia="宋体" w:hAnsi="宋体"/>
                <w:sz w:val="18"/>
                <w:szCs w:val="18"/>
              </w:rPr>
              <w:t>0</w:t>
            </w:r>
            <w:r w:rsidR="00417D79">
              <w:rPr>
                <w:rFonts w:ascii="宋体" w:eastAsia="宋体" w:hAnsi="宋体"/>
                <w:sz w:val="18"/>
                <w:szCs w:val="18"/>
              </w:rPr>
              <w:t>2</w:t>
            </w:r>
            <w:r>
              <w:rPr>
                <w:rFonts w:ascii="宋体" w:eastAsia="宋体" w:hAnsi="宋体"/>
                <w:sz w:val="18"/>
                <w:szCs w:val="18"/>
              </w:rPr>
              <w:t>-202</w:t>
            </w:r>
            <w:r w:rsidR="003A0ECF">
              <w:rPr>
                <w:rFonts w:ascii="宋体" w:eastAsia="宋体" w:hAnsi="宋体"/>
                <w:sz w:val="18"/>
                <w:szCs w:val="18"/>
              </w:rPr>
              <w:t>4</w:t>
            </w:r>
            <w:r>
              <w:rPr>
                <w:rFonts w:ascii="宋体" w:eastAsia="宋体" w:hAnsi="宋体"/>
                <w:sz w:val="18"/>
                <w:szCs w:val="18"/>
              </w:rPr>
              <w:t>.</w:t>
            </w:r>
            <w:r w:rsidR="003A0ECF">
              <w:rPr>
                <w:rFonts w:ascii="宋体" w:eastAsia="宋体" w:hAnsi="宋体"/>
                <w:sz w:val="18"/>
                <w:szCs w:val="18"/>
              </w:rPr>
              <w:t>0</w:t>
            </w:r>
            <w:r w:rsidR="00417D79">
              <w:rPr>
                <w:rFonts w:ascii="宋体" w:eastAsia="宋体" w:hAnsi="宋体"/>
                <w:sz w:val="18"/>
                <w:szCs w:val="18"/>
              </w:rPr>
              <w:t>2</w:t>
            </w:r>
            <w:bookmarkStart w:id="0" w:name="_GoBack"/>
            <w:bookmarkEnd w:id="0"/>
          </w:p>
        </w:tc>
      </w:tr>
      <w:tr w:rsidR="007F4803" w:rsidRPr="00125A01" w:rsidTr="007F4803">
        <w:trPr>
          <w:trHeight w:val="6201"/>
          <w:jc w:val="center"/>
        </w:trPr>
        <w:tc>
          <w:tcPr>
            <w:tcW w:w="2167" w:type="dxa"/>
            <w:vAlign w:val="center"/>
          </w:tcPr>
          <w:p w:rsidR="007F4803" w:rsidRPr="00125A01" w:rsidRDefault="007F4803" w:rsidP="00533614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目的</w:t>
            </w:r>
            <w:r w:rsidRPr="00125A01">
              <w:rPr>
                <w:rFonts w:ascii="宋体" w:eastAsia="宋体" w:hAnsi="宋体"/>
                <w:sz w:val="18"/>
                <w:szCs w:val="18"/>
              </w:rPr>
              <w:t>﹑</w:t>
            </w:r>
            <w:r w:rsidRPr="00125A01">
              <w:rPr>
                <w:rFonts w:ascii="宋体" w:eastAsia="宋体" w:hAnsi="宋体" w:hint="eastAsia"/>
                <w:sz w:val="18"/>
                <w:szCs w:val="18"/>
              </w:rPr>
              <w:t>意义或必</w:t>
            </w:r>
          </w:p>
          <w:p w:rsidR="007F4803" w:rsidRPr="00125A01" w:rsidRDefault="007F4803" w:rsidP="00533614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要性</w:t>
            </w:r>
          </w:p>
        </w:tc>
        <w:tc>
          <w:tcPr>
            <w:tcW w:w="7573" w:type="dxa"/>
            <w:gridSpan w:val="8"/>
            <w:vMerge w:val="restart"/>
            <w:vAlign w:val="center"/>
          </w:tcPr>
          <w:p w:rsidR="007F4803" w:rsidRPr="007D753A" w:rsidRDefault="007F4803" w:rsidP="00570434">
            <w:pPr>
              <w:spacing w:line="360" w:lineRule="auto"/>
              <w:ind w:firstLineChars="200" w:firstLine="360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7D753A">
              <w:rPr>
                <w:rFonts w:ascii="宋体" w:eastAsia="宋体" w:hAnsi="宋体" w:hint="eastAsia"/>
                <w:sz w:val="18"/>
                <w:szCs w:val="18"/>
              </w:rPr>
              <w:t>由于塑料成型加工性好、质量轻、密度小、耐化学性好等特点广泛应用于日用化工、建筑家装、交通运输等行业，与钢材、木材及水泥成为世界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上重要的四种基础材料。然而，塑料自身的耐久性和耐分解性，其大量使用后导致</w:t>
            </w:r>
            <w:r w:rsidRPr="007D753A">
              <w:rPr>
                <w:rFonts w:ascii="宋体" w:eastAsia="宋体" w:hAnsi="宋体" w:hint="eastAsia"/>
                <w:sz w:val="18"/>
                <w:szCs w:val="18"/>
              </w:rPr>
              <w:t>废弃塑料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不断累积，长期</w:t>
            </w:r>
            <w:r w:rsidRPr="007D753A">
              <w:rPr>
                <w:rFonts w:ascii="宋体" w:eastAsia="宋体" w:hAnsi="宋体" w:hint="eastAsia"/>
                <w:sz w:val="18"/>
                <w:szCs w:val="18"/>
              </w:rPr>
              <w:t>居高不下，目前全球废弃塑料累计达6</w:t>
            </w:r>
            <w:r w:rsidRPr="007D753A">
              <w:rPr>
                <w:rFonts w:ascii="宋体" w:eastAsia="宋体" w:hAnsi="宋体"/>
                <w:sz w:val="18"/>
                <w:szCs w:val="18"/>
              </w:rPr>
              <w:t>3</w:t>
            </w:r>
            <w:r w:rsidRPr="007D753A">
              <w:rPr>
                <w:rFonts w:ascii="宋体" w:eastAsia="宋体" w:hAnsi="宋体" w:hint="eastAsia"/>
                <w:sz w:val="18"/>
                <w:szCs w:val="18"/>
              </w:rPr>
              <w:t>亿吨。废弃塑料会严重污染生态环境，存在于自然环境的微塑料粒子，还会成为有毒物质的载体，通过食物链和饮用水对人体健康造成损害，这在全球范围内得到了较高的关注和担忧。</w:t>
            </w:r>
          </w:p>
          <w:p w:rsidR="007F4803" w:rsidRPr="007D753A" w:rsidRDefault="007F4803" w:rsidP="00570434">
            <w:pPr>
              <w:spacing w:line="360" w:lineRule="auto"/>
              <w:ind w:firstLineChars="200" w:firstLine="360"/>
              <w:rPr>
                <w:rFonts w:ascii="Calibri" w:eastAsia="宋体" w:hAnsi="Calibri"/>
                <w:sz w:val="18"/>
                <w:szCs w:val="18"/>
              </w:rPr>
            </w:pPr>
            <w:r w:rsidRPr="007D753A">
              <w:rPr>
                <w:rFonts w:ascii="Calibri" w:eastAsia="宋体" w:hAnsi="Calibri" w:hint="eastAsia"/>
                <w:sz w:val="18"/>
                <w:szCs w:val="18"/>
              </w:rPr>
              <w:t>目前对废弃塑料的处理方式主要有三种，分别为填埋、焚烧和回收利用。填埋是处理垃圾最简单方法，但塑料难以降解，溶出的增塑剂或添加剂也会造成二次污染；焚烧虽然具有成本低、可处理大量废弃塑料等优点，但焚烧过程中会产生二噁英、氯化氢、呋喃等有毒物质，同时生成大量温室气体二氧化碳，造成空气污染。因此，填埋和焚烧均不是处理废弃塑料有效的方式。机械回收是回收废弃塑料常用的方法，通过机械回收，将废弃塑料再生造粒，最后经加工制成制品，循环使用，是有效解决废弃塑料的方法，降低其对环境造成的污染和破坏。</w:t>
            </w:r>
          </w:p>
          <w:p w:rsidR="007F4803" w:rsidRPr="007D753A" w:rsidRDefault="007F4803" w:rsidP="00570434">
            <w:pPr>
              <w:spacing w:line="360" w:lineRule="auto"/>
              <w:ind w:firstLineChars="200" w:firstLine="360"/>
              <w:rPr>
                <w:rFonts w:ascii="Calibri" w:eastAsia="宋体" w:hAnsi="Calibri"/>
                <w:sz w:val="18"/>
                <w:szCs w:val="18"/>
              </w:rPr>
            </w:pPr>
            <w:r w:rsidRPr="007D753A">
              <w:rPr>
                <w:rFonts w:ascii="Calibri" w:eastAsia="宋体" w:hAnsi="Calibri" w:hint="eastAsia"/>
                <w:sz w:val="18"/>
                <w:szCs w:val="18"/>
              </w:rPr>
              <w:t>建筑模板作为混凝土成型模具，是现浇钢筋混凝土结构的重要组成部分，关系到工程质量、</w:t>
            </w:r>
            <w:r w:rsidRPr="007D753A">
              <w:rPr>
                <w:rFonts w:ascii="Calibri" w:eastAsia="宋体" w:hAnsi="Calibri" w:hint="eastAsia"/>
                <w:sz w:val="18"/>
                <w:szCs w:val="18"/>
              </w:rPr>
              <w:lastRenderedPageBreak/>
              <w:t>安全、进度和经济效益，对建筑行业而言是十分重要的产品。塑料模板作为一种新型绿色环保的建筑模板，在房屋和桥梁工程中得以应用，具有一定的成效。塑料模板主要成分为石油基材料，如聚丙烯（</w:t>
            </w:r>
            <w:r w:rsidRPr="007D753A">
              <w:rPr>
                <w:rFonts w:ascii="Calibri" w:eastAsia="宋体" w:hAnsi="Calibri" w:hint="eastAsia"/>
                <w:sz w:val="18"/>
                <w:szCs w:val="18"/>
              </w:rPr>
              <w:t>PP</w:t>
            </w:r>
            <w:r w:rsidRPr="007D753A">
              <w:rPr>
                <w:rFonts w:ascii="Calibri" w:eastAsia="宋体" w:hAnsi="Calibri" w:hint="eastAsia"/>
                <w:sz w:val="18"/>
                <w:szCs w:val="18"/>
              </w:rPr>
              <w:t>）、聚氯乙烯（</w:t>
            </w:r>
            <w:r w:rsidRPr="007D753A">
              <w:rPr>
                <w:rFonts w:ascii="Calibri" w:eastAsia="宋体" w:hAnsi="Calibri" w:hint="eastAsia"/>
                <w:sz w:val="18"/>
                <w:szCs w:val="18"/>
              </w:rPr>
              <w:t>PVC</w:t>
            </w:r>
            <w:r w:rsidRPr="007D753A">
              <w:rPr>
                <w:rFonts w:ascii="Calibri" w:eastAsia="宋体" w:hAnsi="Calibri" w:hint="eastAsia"/>
                <w:sz w:val="18"/>
                <w:szCs w:val="18"/>
              </w:rPr>
              <w:t>）等，在国内每年生产保有量</w:t>
            </w:r>
            <w:r w:rsidRPr="007D753A">
              <w:rPr>
                <w:rFonts w:ascii="Calibri" w:eastAsia="宋体" w:hAnsi="Calibri" w:hint="eastAsia"/>
                <w:sz w:val="18"/>
                <w:szCs w:val="18"/>
              </w:rPr>
              <w:t>1</w:t>
            </w:r>
            <w:r w:rsidRPr="007D753A">
              <w:rPr>
                <w:rFonts w:ascii="Calibri" w:eastAsia="宋体" w:hAnsi="Calibri"/>
                <w:sz w:val="18"/>
                <w:szCs w:val="18"/>
              </w:rPr>
              <w:t>900</w:t>
            </w:r>
            <w:r w:rsidRPr="007D753A">
              <w:rPr>
                <w:rFonts w:ascii="Calibri" w:eastAsia="宋体" w:hAnsi="Calibri" w:hint="eastAsia"/>
                <w:sz w:val="18"/>
                <w:szCs w:val="18"/>
              </w:rPr>
              <w:t>万平方米，这些石油</w:t>
            </w:r>
            <w:proofErr w:type="gramStart"/>
            <w:r w:rsidRPr="007D753A">
              <w:rPr>
                <w:rFonts w:ascii="Calibri" w:eastAsia="宋体" w:hAnsi="Calibri" w:hint="eastAsia"/>
                <w:sz w:val="18"/>
                <w:szCs w:val="18"/>
              </w:rPr>
              <w:t>基材料</w:t>
            </w:r>
            <w:proofErr w:type="gramEnd"/>
            <w:r w:rsidRPr="007D753A">
              <w:rPr>
                <w:rFonts w:ascii="Calibri" w:eastAsia="宋体" w:hAnsi="Calibri" w:hint="eastAsia"/>
                <w:sz w:val="18"/>
                <w:szCs w:val="18"/>
              </w:rPr>
              <w:t>每年用量大约</w:t>
            </w:r>
            <w:r w:rsidRPr="007D753A">
              <w:rPr>
                <w:rFonts w:ascii="Calibri" w:eastAsia="宋体" w:hAnsi="Calibri" w:hint="eastAsia"/>
                <w:sz w:val="18"/>
                <w:szCs w:val="18"/>
              </w:rPr>
              <w:t>1</w:t>
            </w:r>
            <w:r w:rsidRPr="007D753A">
              <w:rPr>
                <w:rFonts w:ascii="Calibri" w:eastAsia="宋体" w:hAnsi="Calibri"/>
                <w:sz w:val="18"/>
                <w:szCs w:val="18"/>
              </w:rPr>
              <w:t>6</w:t>
            </w:r>
            <w:r w:rsidRPr="007D753A">
              <w:rPr>
                <w:rFonts w:ascii="Calibri" w:eastAsia="宋体" w:hAnsi="Calibri" w:hint="eastAsia"/>
                <w:sz w:val="18"/>
                <w:szCs w:val="18"/>
              </w:rPr>
              <w:t>万吨。与木模板、竹模板等其他建筑模板相比，塑料模板具有施工质量好、安装简单便捷、耐用性好、成本低等特点，更重要的是可回收利用，可将废弃塑料作为原料，循环利用，绿色环保。有资料表明，如果使用塑料模板，</w:t>
            </w:r>
            <w:bookmarkStart w:id="1" w:name="_Hlk116457613"/>
            <w:r w:rsidRPr="007D753A">
              <w:rPr>
                <w:rFonts w:ascii="Calibri" w:eastAsia="宋体" w:hAnsi="Calibri" w:hint="eastAsia"/>
                <w:sz w:val="18"/>
                <w:szCs w:val="18"/>
              </w:rPr>
              <w:t>平均每</w:t>
            </w:r>
            <w:r w:rsidRPr="007D753A">
              <w:rPr>
                <w:rFonts w:ascii="Calibri" w:eastAsia="宋体" w:hAnsi="Calibri" w:hint="eastAsia"/>
                <w:sz w:val="18"/>
                <w:szCs w:val="18"/>
              </w:rPr>
              <w:t>1</w:t>
            </w:r>
            <w:r w:rsidRPr="007D753A">
              <w:rPr>
                <w:rFonts w:ascii="Calibri" w:eastAsia="宋体" w:hAnsi="Calibri"/>
                <w:sz w:val="18"/>
                <w:szCs w:val="18"/>
              </w:rPr>
              <w:t>0</w:t>
            </w:r>
            <w:r w:rsidRPr="007D753A">
              <w:rPr>
                <w:rFonts w:ascii="Calibri" w:eastAsia="宋体" w:hAnsi="Calibri" w:hint="eastAsia"/>
                <w:sz w:val="18"/>
                <w:szCs w:val="18"/>
              </w:rPr>
              <w:t>万平方米的建筑面积就可节省木方采购成本百万元以上，我国每年</w:t>
            </w:r>
            <w:r w:rsidRPr="007D753A">
              <w:rPr>
                <w:rFonts w:ascii="宋体" w:eastAsia="宋体" w:hAnsi="宋体" w:hint="eastAsia"/>
                <w:sz w:val="18"/>
                <w:szCs w:val="18"/>
              </w:rPr>
              <w:t>建筑施工用模板消耗木材约5000万m</w:t>
            </w:r>
            <w:r w:rsidRPr="007D753A">
              <w:rPr>
                <w:rFonts w:ascii="宋体" w:eastAsia="宋体" w:hAnsi="宋体" w:hint="eastAsia"/>
                <w:sz w:val="18"/>
                <w:szCs w:val="18"/>
                <w:vertAlign w:val="superscript"/>
              </w:rPr>
              <w:t>3</w:t>
            </w:r>
            <w:r w:rsidRPr="007D753A">
              <w:rPr>
                <w:rFonts w:ascii="宋体" w:eastAsia="宋体" w:hAnsi="宋体" w:hint="eastAsia"/>
                <w:sz w:val="18"/>
                <w:szCs w:val="18"/>
              </w:rPr>
              <w:t>，家具、建筑装饰行业消耗木材超过 1.6 亿m</w:t>
            </w:r>
            <w:r w:rsidRPr="007D753A">
              <w:rPr>
                <w:rFonts w:ascii="宋体" w:eastAsia="宋体" w:hAnsi="宋体" w:hint="eastAsia"/>
                <w:sz w:val="18"/>
                <w:szCs w:val="18"/>
                <w:vertAlign w:val="superscript"/>
              </w:rPr>
              <w:t>3</w:t>
            </w:r>
            <w:r w:rsidRPr="007D753A">
              <w:rPr>
                <w:rFonts w:ascii="宋体" w:eastAsia="宋体" w:hAnsi="宋体" w:hint="eastAsia"/>
                <w:sz w:val="18"/>
                <w:szCs w:val="18"/>
              </w:rPr>
              <w:t xml:space="preserve"> 。如果能实现“以塑代木”，生产1亿m</w:t>
            </w:r>
            <w:r w:rsidRPr="007D753A">
              <w:rPr>
                <w:rFonts w:ascii="宋体" w:eastAsia="宋体" w:hAnsi="宋体" w:hint="eastAsia"/>
                <w:sz w:val="18"/>
                <w:szCs w:val="18"/>
                <w:vertAlign w:val="superscript"/>
              </w:rPr>
              <w:t>2</w:t>
            </w:r>
            <w:r w:rsidRPr="007D753A">
              <w:rPr>
                <w:rFonts w:ascii="宋体" w:eastAsia="宋体" w:hAnsi="宋体" w:hint="eastAsia"/>
                <w:sz w:val="18"/>
                <w:szCs w:val="18"/>
              </w:rPr>
              <w:t>的塑料模板就可节约原木 450万m</w:t>
            </w:r>
            <w:r w:rsidRPr="007D753A">
              <w:rPr>
                <w:rFonts w:ascii="宋体" w:eastAsia="宋体" w:hAnsi="宋体" w:hint="eastAsia"/>
                <w:sz w:val="18"/>
                <w:szCs w:val="18"/>
                <w:vertAlign w:val="superscript"/>
              </w:rPr>
              <w:t>3</w:t>
            </w:r>
            <w:r w:rsidRPr="007D753A">
              <w:rPr>
                <w:rFonts w:ascii="宋体" w:eastAsia="宋体" w:hAnsi="宋体" w:hint="eastAsia"/>
                <w:sz w:val="18"/>
                <w:szCs w:val="18"/>
              </w:rPr>
              <w:t xml:space="preserve"> ，相当于节约 5.4 </w:t>
            </w:r>
            <w:proofErr w:type="gramStart"/>
            <w:r w:rsidRPr="007D753A">
              <w:rPr>
                <w:rFonts w:ascii="宋体" w:eastAsia="宋体" w:hAnsi="宋体" w:hint="eastAsia"/>
                <w:sz w:val="18"/>
                <w:szCs w:val="18"/>
              </w:rPr>
              <w:t>万公顷</w:t>
            </w:r>
            <w:proofErr w:type="gramEnd"/>
            <w:r w:rsidRPr="007D753A">
              <w:rPr>
                <w:rFonts w:ascii="宋体" w:eastAsia="宋体" w:hAnsi="宋体" w:hint="eastAsia"/>
                <w:sz w:val="18"/>
                <w:szCs w:val="18"/>
              </w:rPr>
              <w:t>森林面积，同时还可综合利用废旧塑料 100 万吨。</w:t>
            </w:r>
          </w:p>
          <w:bookmarkEnd w:id="1"/>
          <w:p w:rsidR="007F4803" w:rsidRPr="003123F1" w:rsidRDefault="007F4803" w:rsidP="0001019D">
            <w:pPr>
              <w:spacing w:line="360" w:lineRule="auto"/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 w:rsidRPr="007D753A">
              <w:rPr>
                <w:rFonts w:ascii="Calibri" w:eastAsia="宋体" w:hAnsi="Calibri" w:hint="eastAsia"/>
                <w:sz w:val="18"/>
                <w:szCs w:val="18"/>
              </w:rPr>
              <w:t>根据中国物资再生协会再生塑料分会统计显示，我国</w:t>
            </w:r>
            <w:r w:rsidRPr="007D753A">
              <w:rPr>
                <w:rFonts w:ascii="Calibri" w:eastAsia="宋体" w:hAnsi="Calibri" w:hint="eastAsia"/>
                <w:sz w:val="18"/>
                <w:szCs w:val="18"/>
              </w:rPr>
              <w:t>2</w:t>
            </w:r>
            <w:r w:rsidRPr="007D753A">
              <w:rPr>
                <w:rFonts w:ascii="Calibri" w:eastAsia="宋体" w:hAnsi="Calibri"/>
                <w:sz w:val="18"/>
                <w:szCs w:val="18"/>
              </w:rPr>
              <w:t>020</w:t>
            </w:r>
            <w:r w:rsidRPr="007D753A">
              <w:rPr>
                <w:rFonts w:ascii="Calibri" w:eastAsia="宋体" w:hAnsi="Calibri" w:hint="eastAsia"/>
                <w:sz w:val="18"/>
                <w:szCs w:val="18"/>
              </w:rPr>
              <w:t>年产生的废塑料达到</w:t>
            </w:r>
            <w:r w:rsidRPr="007D753A">
              <w:rPr>
                <w:rFonts w:ascii="Calibri" w:eastAsia="宋体" w:hAnsi="Calibri" w:hint="eastAsia"/>
                <w:sz w:val="18"/>
                <w:szCs w:val="18"/>
              </w:rPr>
              <w:t>7</w:t>
            </w:r>
            <w:r w:rsidRPr="007D753A">
              <w:rPr>
                <w:rFonts w:ascii="Calibri" w:eastAsia="宋体" w:hAnsi="Calibri"/>
                <w:sz w:val="18"/>
                <w:szCs w:val="18"/>
              </w:rPr>
              <w:t>000</w:t>
            </w:r>
            <w:r>
              <w:rPr>
                <w:rFonts w:ascii="Calibri" w:eastAsia="宋体" w:hAnsi="Calibri" w:hint="eastAsia"/>
                <w:sz w:val="18"/>
                <w:szCs w:val="18"/>
              </w:rPr>
              <w:t>万吨以上，提高废塑料回收利用是解决塑料污染的有效途径。</w:t>
            </w:r>
            <w:r w:rsidRPr="007D753A">
              <w:rPr>
                <w:rFonts w:ascii="Calibri" w:eastAsia="宋体" w:hAnsi="Calibri" w:hint="eastAsia"/>
                <w:sz w:val="18"/>
                <w:szCs w:val="18"/>
              </w:rPr>
              <w:t>废弃塑料与原生料相比，价格优势明显，利用废弃塑料生产塑料模板，不仅解决塑料模板面临原材料价格上涨的压力，同时也消耗废弃塑料，避免其造成生态环境的破坏。</w:t>
            </w:r>
            <w:r>
              <w:rPr>
                <w:rFonts w:ascii="Calibri" w:eastAsia="宋体" w:hAnsi="Calibri" w:hint="eastAsia"/>
                <w:sz w:val="18"/>
                <w:szCs w:val="18"/>
              </w:rPr>
              <w:t>然而，废弃塑料种类较多，性能差异较大。建筑塑料模板在使用时需</w:t>
            </w:r>
            <w:r w:rsidRPr="0038547A">
              <w:rPr>
                <w:rFonts w:ascii="Calibri" w:eastAsia="宋体" w:hAnsi="Calibri" w:hint="eastAsia"/>
                <w:sz w:val="18"/>
                <w:szCs w:val="18"/>
              </w:rPr>
              <w:t>承受混凝土结构施工过程中的水平荷载</w:t>
            </w:r>
            <w:r w:rsidRPr="0038547A">
              <w:rPr>
                <w:rFonts w:ascii="Calibri" w:eastAsia="宋体" w:hAnsi="Calibri" w:hint="eastAsia"/>
                <w:sz w:val="18"/>
                <w:szCs w:val="18"/>
              </w:rPr>
              <w:t>(</w:t>
            </w:r>
            <w:r w:rsidRPr="0038547A">
              <w:rPr>
                <w:rFonts w:ascii="Calibri" w:eastAsia="宋体" w:hAnsi="Calibri" w:hint="eastAsia"/>
                <w:sz w:val="18"/>
                <w:szCs w:val="18"/>
              </w:rPr>
              <w:t>混凝土的侧压力</w:t>
            </w:r>
            <w:r w:rsidRPr="0038547A">
              <w:rPr>
                <w:rFonts w:ascii="Calibri" w:eastAsia="宋体" w:hAnsi="Calibri" w:hint="eastAsia"/>
                <w:sz w:val="18"/>
                <w:szCs w:val="18"/>
              </w:rPr>
              <w:t>)</w:t>
            </w:r>
            <w:r w:rsidRPr="0038547A">
              <w:rPr>
                <w:rFonts w:ascii="Calibri" w:eastAsia="宋体" w:hAnsi="Calibri" w:hint="eastAsia"/>
                <w:sz w:val="18"/>
                <w:szCs w:val="18"/>
              </w:rPr>
              <w:t>和竖向荷载</w:t>
            </w:r>
            <w:r w:rsidRPr="0038547A">
              <w:rPr>
                <w:rFonts w:ascii="Calibri" w:eastAsia="宋体" w:hAnsi="Calibri" w:hint="eastAsia"/>
                <w:sz w:val="18"/>
                <w:szCs w:val="18"/>
              </w:rPr>
              <w:t>(</w:t>
            </w:r>
            <w:r w:rsidRPr="0038547A">
              <w:rPr>
                <w:rFonts w:ascii="Calibri" w:eastAsia="宋体" w:hAnsi="Calibri" w:hint="eastAsia"/>
                <w:sz w:val="18"/>
                <w:szCs w:val="18"/>
              </w:rPr>
              <w:t>建筑模板自重、材料结构和施工荷载</w:t>
            </w:r>
            <w:r w:rsidRPr="0038547A">
              <w:rPr>
                <w:rFonts w:ascii="Calibri" w:eastAsia="宋体" w:hAnsi="Calibri" w:hint="eastAsia"/>
                <w:sz w:val="18"/>
                <w:szCs w:val="18"/>
              </w:rPr>
              <w:t>)</w:t>
            </w:r>
            <w:r>
              <w:rPr>
                <w:rFonts w:ascii="Calibri" w:eastAsia="宋体" w:hAnsi="Calibri" w:hint="eastAsia"/>
                <w:sz w:val="18"/>
                <w:szCs w:val="18"/>
              </w:rPr>
              <w:t>，所以，生产塑料模板用的塑料应具有良好的力学性能。废弃塑料经机械加工成为再生塑料颗粒，可用于生产建筑塑料模板。为了保障工程质量及促进废弃塑料在建筑模板中的应用，应对用于生产建筑模板的再生塑料性能进行规范；然而，目前国内外并无相应标准，不同再生塑料加工企业加工的再生塑料颗粒性能差别较大，同一企业不同时期的再生塑料颗粒性能也不稳定，这给建筑塑料模板企业生产带来诸多困扰；生产的建筑模板性能差异大，也给工程应用造成一定的质量问题，严重阻碍废弃塑料在建筑模板中应用。本标准的制定将规范生产建筑塑料模板用再生塑料的性能，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不仅有利于指导再生塑料加工企业的生产，也进一步推动废弃塑料在建筑模板中的应用，同时也</w:t>
            </w:r>
            <w:r w:rsidRPr="00F46AF5">
              <w:rPr>
                <w:rFonts w:ascii="宋体" w:eastAsia="宋体" w:hAnsi="宋体" w:hint="eastAsia"/>
                <w:sz w:val="18"/>
                <w:szCs w:val="18"/>
              </w:rPr>
              <w:t>符合我国“以塑代木”、“以塑代钢”的政策要求，对我国生态保护及生态文明建设也有着十分重要的意义。</w:t>
            </w:r>
          </w:p>
        </w:tc>
      </w:tr>
      <w:tr w:rsidR="007F4803" w:rsidRPr="00125A01" w:rsidTr="00533614">
        <w:trPr>
          <w:trHeight w:val="6200"/>
          <w:jc w:val="center"/>
        </w:trPr>
        <w:tc>
          <w:tcPr>
            <w:tcW w:w="2167" w:type="dxa"/>
            <w:vAlign w:val="center"/>
          </w:tcPr>
          <w:p w:rsidR="007F4803" w:rsidRPr="00125A01" w:rsidRDefault="007F4803" w:rsidP="007F4803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目的</w:t>
            </w:r>
            <w:r w:rsidRPr="00125A01">
              <w:rPr>
                <w:rFonts w:ascii="宋体" w:eastAsia="宋体" w:hAnsi="宋体"/>
                <w:sz w:val="18"/>
                <w:szCs w:val="18"/>
              </w:rPr>
              <w:t>﹑</w:t>
            </w:r>
            <w:r w:rsidRPr="00125A01">
              <w:rPr>
                <w:rFonts w:ascii="宋体" w:eastAsia="宋体" w:hAnsi="宋体" w:hint="eastAsia"/>
                <w:sz w:val="18"/>
                <w:szCs w:val="18"/>
              </w:rPr>
              <w:t>意义或必</w:t>
            </w:r>
          </w:p>
          <w:p w:rsidR="007F4803" w:rsidRPr="00125A01" w:rsidRDefault="007F4803" w:rsidP="007F4803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要性</w:t>
            </w:r>
          </w:p>
        </w:tc>
        <w:tc>
          <w:tcPr>
            <w:tcW w:w="7573" w:type="dxa"/>
            <w:gridSpan w:val="8"/>
            <w:vMerge/>
            <w:vAlign w:val="center"/>
          </w:tcPr>
          <w:p w:rsidR="007F4803" w:rsidRPr="007D753A" w:rsidRDefault="007F4803" w:rsidP="00570434">
            <w:pPr>
              <w:spacing w:line="360" w:lineRule="auto"/>
              <w:ind w:firstLineChars="200" w:firstLine="360"/>
              <w:jc w:val="left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7F4803" w:rsidRPr="00125A01" w:rsidTr="009E7D8A">
        <w:trPr>
          <w:trHeight w:val="9828"/>
          <w:jc w:val="center"/>
        </w:trPr>
        <w:tc>
          <w:tcPr>
            <w:tcW w:w="2167" w:type="dxa"/>
            <w:vAlign w:val="center"/>
          </w:tcPr>
          <w:p w:rsidR="007F4803" w:rsidRPr="00125A01" w:rsidRDefault="007F4803" w:rsidP="00533614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范围和主要</w:t>
            </w:r>
          </w:p>
          <w:p w:rsidR="007F4803" w:rsidRPr="00125A01" w:rsidRDefault="007F4803" w:rsidP="00533614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技术内容</w:t>
            </w:r>
          </w:p>
        </w:tc>
        <w:tc>
          <w:tcPr>
            <w:tcW w:w="7573" w:type="dxa"/>
            <w:gridSpan w:val="8"/>
            <w:vAlign w:val="center"/>
          </w:tcPr>
          <w:p w:rsidR="007F4803" w:rsidRDefault="007F4803" w:rsidP="007F4803">
            <w:pPr>
              <w:spacing w:line="360" w:lineRule="auto"/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 w:rsidRPr="005346CE">
              <w:rPr>
                <w:rFonts w:ascii="宋体" w:eastAsia="宋体" w:hAnsi="宋体" w:hint="eastAsia"/>
                <w:sz w:val="18"/>
                <w:szCs w:val="18"/>
              </w:rPr>
              <w:t>本标准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适用于由废弃塑料加工而成用于制备建筑模板的再生塑料。本标准的主要内容为范围、术语和定义、分类和命名、要求、试验方法、检验规则、</w:t>
            </w:r>
            <w:r w:rsidRPr="00717697">
              <w:rPr>
                <w:rFonts w:ascii="宋体" w:eastAsia="宋体" w:hAnsi="宋体" w:hint="eastAsia"/>
                <w:sz w:val="18"/>
                <w:szCs w:val="18"/>
              </w:rPr>
              <w:t>标志、包装、运输和贮存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。具体技术内容如下：</w:t>
            </w:r>
          </w:p>
          <w:p w:rsidR="007F4803" w:rsidRPr="00662EB4" w:rsidRDefault="007F4803" w:rsidP="007F4803">
            <w:pPr>
              <w:spacing w:line="360" w:lineRule="auto"/>
              <w:ind w:firstLineChars="200" w:firstLine="360"/>
              <w:rPr>
                <w:rFonts w:ascii="宋体" w:eastAsia="宋体" w:hAnsi="宋体" w:hint="eastAsia"/>
                <w:sz w:val="18"/>
                <w:szCs w:val="18"/>
              </w:rPr>
            </w:pPr>
            <w:r w:rsidRPr="00662EB4">
              <w:rPr>
                <w:rFonts w:ascii="宋体" w:eastAsia="宋体" w:hAnsi="宋体" w:hint="eastAsia"/>
                <w:sz w:val="18"/>
                <w:szCs w:val="18"/>
              </w:rPr>
              <w:t>1范围</w:t>
            </w:r>
          </w:p>
          <w:p w:rsidR="007F4803" w:rsidRPr="00662EB4" w:rsidRDefault="007F4803" w:rsidP="007F4803">
            <w:pPr>
              <w:spacing w:line="360" w:lineRule="auto"/>
              <w:ind w:firstLineChars="200" w:firstLine="360"/>
              <w:rPr>
                <w:rFonts w:ascii="宋体" w:eastAsia="宋体" w:hAnsi="宋体" w:hint="eastAsia"/>
                <w:sz w:val="18"/>
                <w:szCs w:val="18"/>
              </w:rPr>
            </w:pPr>
            <w:r w:rsidRPr="00662EB4">
              <w:rPr>
                <w:rFonts w:ascii="宋体" w:eastAsia="宋体" w:hAnsi="宋体" w:hint="eastAsia"/>
                <w:sz w:val="18"/>
                <w:szCs w:val="18"/>
              </w:rPr>
              <w:t>本章节主要规定该标准主要内容和适用范围。</w:t>
            </w:r>
          </w:p>
          <w:p w:rsidR="007F4803" w:rsidRPr="00662EB4" w:rsidRDefault="007F4803" w:rsidP="007F4803">
            <w:pPr>
              <w:spacing w:line="360" w:lineRule="auto"/>
              <w:ind w:firstLineChars="200" w:firstLine="360"/>
              <w:rPr>
                <w:rFonts w:ascii="宋体" w:eastAsia="宋体" w:hAnsi="宋体" w:hint="eastAsia"/>
                <w:sz w:val="18"/>
                <w:szCs w:val="18"/>
              </w:rPr>
            </w:pPr>
            <w:r w:rsidRPr="00662EB4">
              <w:rPr>
                <w:rFonts w:ascii="宋体" w:eastAsia="宋体" w:hAnsi="宋体" w:hint="eastAsia"/>
                <w:sz w:val="18"/>
                <w:szCs w:val="18"/>
              </w:rPr>
              <w:t>2术语和定义</w:t>
            </w:r>
          </w:p>
          <w:p w:rsidR="007F4803" w:rsidRPr="00662EB4" w:rsidRDefault="007F4803" w:rsidP="007F4803">
            <w:pPr>
              <w:spacing w:line="360" w:lineRule="auto"/>
              <w:ind w:firstLineChars="200" w:firstLine="360"/>
              <w:rPr>
                <w:rFonts w:ascii="宋体" w:eastAsia="宋体" w:hAnsi="宋体" w:hint="eastAsia"/>
                <w:sz w:val="18"/>
                <w:szCs w:val="18"/>
              </w:rPr>
            </w:pPr>
            <w:r w:rsidRPr="00662EB4">
              <w:rPr>
                <w:rFonts w:ascii="宋体" w:eastAsia="宋体" w:hAnsi="宋体" w:hint="eastAsia"/>
                <w:sz w:val="18"/>
                <w:szCs w:val="18"/>
              </w:rPr>
              <w:t>本章节主要规定适用于本标准出现的专有术语，并给出相应的定义，以便于使用方能快速理解标准的内容，如建筑模板、废弃塑料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、再生塑料</w:t>
            </w:r>
            <w:r w:rsidRPr="00662EB4">
              <w:rPr>
                <w:rFonts w:ascii="宋体" w:eastAsia="宋体" w:hAnsi="宋体" w:hint="eastAsia"/>
                <w:sz w:val="18"/>
                <w:szCs w:val="18"/>
              </w:rPr>
              <w:t xml:space="preserve">等。 </w:t>
            </w:r>
          </w:p>
          <w:p w:rsidR="007F4803" w:rsidRPr="00662EB4" w:rsidRDefault="007F4803" w:rsidP="007F4803">
            <w:pPr>
              <w:spacing w:line="360" w:lineRule="auto"/>
              <w:ind w:firstLineChars="200" w:firstLine="360"/>
              <w:rPr>
                <w:rFonts w:ascii="宋体" w:eastAsia="宋体" w:hAnsi="宋体" w:hint="eastAsia"/>
                <w:sz w:val="18"/>
                <w:szCs w:val="18"/>
              </w:rPr>
            </w:pPr>
            <w:r w:rsidRPr="00662EB4">
              <w:rPr>
                <w:rFonts w:ascii="宋体" w:eastAsia="宋体" w:hAnsi="宋体" w:hint="eastAsia"/>
                <w:sz w:val="18"/>
                <w:szCs w:val="18"/>
              </w:rPr>
              <w:t>3分类和命名</w:t>
            </w:r>
          </w:p>
          <w:p w:rsidR="007F4803" w:rsidRPr="00662EB4" w:rsidRDefault="007F4803" w:rsidP="007F4803">
            <w:pPr>
              <w:spacing w:line="360" w:lineRule="auto"/>
              <w:ind w:firstLineChars="200" w:firstLine="360"/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再生塑料</w:t>
            </w:r>
            <w:r w:rsidRPr="00662EB4">
              <w:rPr>
                <w:rFonts w:ascii="宋体" w:eastAsia="宋体" w:hAnsi="宋体" w:hint="eastAsia"/>
                <w:sz w:val="18"/>
                <w:szCs w:val="18"/>
              </w:rPr>
              <w:t>的种类较多，包含聚丙烯、聚乙烯、聚氯乙烯等，本章节给出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再生</w:t>
            </w:r>
            <w:r w:rsidRPr="00662EB4">
              <w:rPr>
                <w:rFonts w:ascii="宋体" w:eastAsia="宋体" w:hAnsi="宋体" w:hint="eastAsia"/>
                <w:sz w:val="18"/>
                <w:szCs w:val="18"/>
              </w:rPr>
              <w:t>塑料的种类和命名方式。</w:t>
            </w:r>
          </w:p>
          <w:p w:rsidR="007F4803" w:rsidRPr="00662EB4" w:rsidRDefault="007F4803" w:rsidP="007F4803">
            <w:pPr>
              <w:spacing w:line="360" w:lineRule="auto"/>
              <w:ind w:firstLineChars="200" w:firstLine="360"/>
              <w:rPr>
                <w:rFonts w:ascii="宋体" w:eastAsia="宋体" w:hAnsi="宋体" w:hint="eastAsia"/>
                <w:sz w:val="18"/>
                <w:szCs w:val="18"/>
              </w:rPr>
            </w:pPr>
            <w:r w:rsidRPr="00662EB4">
              <w:rPr>
                <w:rFonts w:ascii="宋体" w:eastAsia="宋体" w:hAnsi="宋体" w:hint="eastAsia"/>
                <w:sz w:val="18"/>
                <w:szCs w:val="18"/>
              </w:rPr>
              <w:t>4要求</w:t>
            </w:r>
          </w:p>
          <w:p w:rsidR="007F4803" w:rsidRPr="00662EB4" w:rsidRDefault="007F4803" w:rsidP="007F4803">
            <w:pPr>
              <w:spacing w:line="360" w:lineRule="auto"/>
              <w:ind w:firstLineChars="200" w:firstLine="360"/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收集建筑模板用再生塑料</w:t>
            </w:r>
            <w:r w:rsidRPr="00662EB4">
              <w:rPr>
                <w:rFonts w:ascii="宋体" w:eastAsia="宋体" w:hAnsi="宋体" w:hint="eastAsia"/>
                <w:sz w:val="18"/>
                <w:szCs w:val="18"/>
              </w:rPr>
              <w:t>，进行红外、熔融温度、密度、灰分、熔体质量流动速率、拉伸强度、弯曲弹性模量、人工加速老化等参数的验证试验，根据验证试验结果和JG/T 418《塑料模板》的要求，确定相应参数的具体要求。</w:t>
            </w:r>
          </w:p>
          <w:p w:rsidR="007F4803" w:rsidRPr="00662EB4" w:rsidRDefault="007F4803" w:rsidP="007F4803">
            <w:pPr>
              <w:spacing w:line="360" w:lineRule="auto"/>
              <w:ind w:firstLineChars="200" w:firstLine="360"/>
              <w:rPr>
                <w:rFonts w:ascii="宋体" w:eastAsia="宋体" w:hAnsi="宋体" w:hint="eastAsia"/>
                <w:sz w:val="18"/>
                <w:szCs w:val="18"/>
              </w:rPr>
            </w:pPr>
            <w:r w:rsidRPr="00662EB4">
              <w:rPr>
                <w:rFonts w:ascii="宋体" w:eastAsia="宋体" w:hAnsi="宋体" w:hint="eastAsia"/>
                <w:sz w:val="18"/>
                <w:szCs w:val="18"/>
              </w:rPr>
              <w:t>5试验方法</w:t>
            </w:r>
          </w:p>
          <w:p w:rsidR="007F4803" w:rsidRPr="00662EB4" w:rsidRDefault="007F4803" w:rsidP="007F4803">
            <w:pPr>
              <w:spacing w:line="360" w:lineRule="auto"/>
              <w:ind w:firstLineChars="200" w:firstLine="360"/>
              <w:rPr>
                <w:rFonts w:ascii="宋体" w:eastAsia="宋体" w:hAnsi="宋体" w:hint="eastAsia"/>
                <w:sz w:val="18"/>
                <w:szCs w:val="18"/>
              </w:rPr>
            </w:pPr>
            <w:r w:rsidRPr="00662EB4">
              <w:rPr>
                <w:rFonts w:ascii="宋体" w:eastAsia="宋体" w:hAnsi="宋体" w:hint="eastAsia"/>
                <w:sz w:val="18"/>
                <w:szCs w:val="18"/>
              </w:rPr>
              <w:t>根据要求章节的内容，根据可行性和可操作性原则选择相应性能的试验方法。</w:t>
            </w:r>
          </w:p>
          <w:p w:rsidR="007F4803" w:rsidRPr="00662EB4" w:rsidRDefault="007F4803" w:rsidP="007F4803">
            <w:pPr>
              <w:spacing w:line="360" w:lineRule="auto"/>
              <w:ind w:firstLineChars="200" w:firstLine="360"/>
              <w:rPr>
                <w:rFonts w:ascii="宋体" w:eastAsia="宋体" w:hAnsi="宋体" w:hint="eastAsia"/>
                <w:sz w:val="18"/>
                <w:szCs w:val="18"/>
              </w:rPr>
            </w:pPr>
            <w:r w:rsidRPr="00662EB4">
              <w:rPr>
                <w:rFonts w:ascii="宋体" w:eastAsia="宋体" w:hAnsi="宋体" w:hint="eastAsia"/>
                <w:sz w:val="18"/>
                <w:szCs w:val="18"/>
              </w:rPr>
              <w:t>6 检验规则</w:t>
            </w:r>
          </w:p>
          <w:p w:rsidR="007F4803" w:rsidRPr="00662EB4" w:rsidRDefault="007F4803" w:rsidP="007F4803">
            <w:pPr>
              <w:spacing w:line="360" w:lineRule="auto"/>
              <w:ind w:firstLineChars="200" w:firstLine="360"/>
              <w:rPr>
                <w:rFonts w:ascii="宋体" w:eastAsia="宋体" w:hAnsi="宋体" w:hint="eastAsia"/>
                <w:sz w:val="18"/>
                <w:szCs w:val="18"/>
              </w:rPr>
            </w:pPr>
            <w:r w:rsidRPr="00662EB4">
              <w:rPr>
                <w:rFonts w:ascii="宋体" w:eastAsia="宋体" w:hAnsi="宋体" w:hint="eastAsia"/>
                <w:sz w:val="18"/>
                <w:szCs w:val="18"/>
              </w:rPr>
              <w:t>本章节主要规定废弃塑料的出厂检验和型式检验项目、抽样方案、判定规则及复检规则。</w:t>
            </w:r>
          </w:p>
          <w:p w:rsidR="007F4803" w:rsidRPr="00662EB4" w:rsidRDefault="007F4803" w:rsidP="007F4803">
            <w:pPr>
              <w:spacing w:line="360" w:lineRule="auto"/>
              <w:ind w:firstLineChars="200" w:firstLine="360"/>
              <w:rPr>
                <w:rFonts w:ascii="宋体" w:eastAsia="宋体" w:hAnsi="宋体" w:hint="eastAsia"/>
                <w:sz w:val="18"/>
                <w:szCs w:val="18"/>
              </w:rPr>
            </w:pPr>
            <w:r w:rsidRPr="00662EB4">
              <w:rPr>
                <w:rFonts w:ascii="宋体" w:eastAsia="宋体" w:hAnsi="宋体" w:hint="eastAsia"/>
                <w:sz w:val="18"/>
                <w:szCs w:val="18"/>
              </w:rPr>
              <w:t>7 标志、包装、运输和贮存</w:t>
            </w:r>
          </w:p>
          <w:p w:rsidR="007F4803" w:rsidRPr="00125A01" w:rsidRDefault="007F4803" w:rsidP="007F4803">
            <w:pPr>
              <w:spacing w:line="360" w:lineRule="auto"/>
              <w:ind w:firstLineChars="200" w:firstLine="360"/>
              <w:rPr>
                <w:rFonts w:ascii="宋体" w:eastAsia="宋体" w:hAnsi="宋体" w:hint="eastAsia"/>
                <w:sz w:val="18"/>
                <w:szCs w:val="18"/>
              </w:rPr>
            </w:pPr>
            <w:r w:rsidRPr="00662EB4">
              <w:rPr>
                <w:rFonts w:ascii="宋体" w:eastAsia="宋体" w:hAnsi="宋体" w:hint="eastAsia"/>
                <w:sz w:val="18"/>
                <w:szCs w:val="18"/>
              </w:rPr>
              <w:t>本章节规定了废弃塑料在标志、包装、运输和贮存需要注意的事项。</w:t>
            </w:r>
          </w:p>
        </w:tc>
      </w:tr>
      <w:tr w:rsidR="00BF0569" w:rsidRPr="00125A01" w:rsidTr="00B06071">
        <w:trPr>
          <w:trHeight w:val="11610"/>
          <w:jc w:val="center"/>
        </w:trPr>
        <w:tc>
          <w:tcPr>
            <w:tcW w:w="2167" w:type="dxa"/>
            <w:vAlign w:val="center"/>
          </w:tcPr>
          <w:p w:rsidR="00BF0569" w:rsidRPr="00125A01" w:rsidRDefault="00BF0569" w:rsidP="00750B0F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国内外情况</w:t>
            </w:r>
          </w:p>
          <w:p w:rsidR="00BF0569" w:rsidRPr="00125A01" w:rsidRDefault="00BF0569" w:rsidP="00BF0569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简要说明</w:t>
            </w:r>
          </w:p>
        </w:tc>
        <w:tc>
          <w:tcPr>
            <w:tcW w:w="7573" w:type="dxa"/>
            <w:gridSpan w:val="8"/>
            <w:vAlign w:val="center"/>
          </w:tcPr>
          <w:p w:rsidR="00BF0569" w:rsidRPr="00533614" w:rsidRDefault="00BF0569" w:rsidP="007F4803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  <w:u w:val="single"/>
              </w:rPr>
              <w:t>1、</w:t>
            </w:r>
            <w:r w:rsidRPr="00533614">
              <w:rPr>
                <w:rFonts w:ascii="宋体" w:eastAsia="宋体" w:hAnsi="宋体" w:hint="eastAsia"/>
                <w:sz w:val="18"/>
                <w:szCs w:val="18"/>
                <w:u w:val="single"/>
              </w:rPr>
              <w:t>国内外对该技术研究情况简要说明：</w:t>
            </w:r>
            <w:r w:rsidRPr="00533614">
              <w:rPr>
                <w:rFonts w:ascii="宋体" w:eastAsia="宋体" w:hAnsi="宋体" w:hint="eastAsia"/>
                <w:sz w:val="18"/>
                <w:szCs w:val="18"/>
              </w:rPr>
              <w:t>国内外对该技术研究情况、进程及未来的发展；该技术是否相对稳定，如果不是的话，预计一下技术未来稳定的时间，提出的标准项目是否可作为未来技术发展的基础；</w:t>
            </w:r>
          </w:p>
          <w:p w:rsidR="00BF0569" w:rsidRDefault="00BF0569" w:rsidP="007F4803">
            <w:pPr>
              <w:autoSpaceDE w:val="0"/>
              <w:autoSpaceDN w:val="0"/>
              <w:adjustRightInd w:val="0"/>
              <w:spacing w:line="360" w:lineRule="auto"/>
              <w:ind w:firstLine="420"/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塑料模板在国外发达国家发展很快，塑料模板的品种、规格也越来越多。我国塑料模板经历四十多年的发展，目前已在建筑工程和桥梁工程中得到大量的应用，取得良好的效果，塑料模板的生产和应用已较为成熟。近年来，随着国家加大对废弃塑料回收利用支持的政策，再生塑料行业得到蓬勃的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发展，在国内已经拥有完整的产业链、精细的分工及丰富的经验，形成一批较大规模的再生塑料回收交易市场和加工集散地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。再生塑料是将废弃塑料经分拣、粉碎、造粒等工艺将废弃塑料转化为再生塑料，整个工艺成熟稳定。经过年发展，再生塑料应用于塑料模板的生产也越来越多，并形成专用的供应料，如聚丙烯再生塑料、聚氯乙烯再生塑料等。</w:t>
            </w:r>
          </w:p>
          <w:p w:rsidR="00BF0569" w:rsidRPr="00BF0569" w:rsidRDefault="00BF0569" w:rsidP="007F4803">
            <w:pPr>
              <w:autoSpaceDE w:val="0"/>
              <w:autoSpaceDN w:val="0"/>
              <w:adjustRightInd w:val="0"/>
              <w:spacing w:line="360" w:lineRule="auto"/>
              <w:ind w:firstLine="420"/>
              <w:jc w:val="left"/>
              <w:rPr>
                <w:rFonts w:ascii="宋体" w:eastAsia="宋体" w:hAnsi="宋体" w:hint="eastAsia"/>
                <w:sz w:val="18"/>
                <w:szCs w:val="18"/>
              </w:rPr>
            </w:pPr>
          </w:p>
          <w:p w:rsidR="00BF0569" w:rsidRDefault="00BF0569" w:rsidP="007F4803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  <w:u w:val="single"/>
              </w:rPr>
              <w:t>2. 项目与国际标准或国外先进标准采用程度的考虑：</w:t>
            </w:r>
            <w:r w:rsidRPr="00125A01">
              <w:rPr>
                <w:rFonts w:ascii="宋体" w:eastAsia="宋体" w:hAnsi="宋体" w:hint="eastAsia"/>
                <w:sz w:val="18"/>
                <w:szCs w:val="18"/>
              </w:rPr>
              <w:t>该标准项目是否有对应的国际标准或国外先进标准，标准制定过程中如何考虑采用的问题；</w:t>
            </w:r>
          </w:p>
          <w:p w:rsidR="00BF0569" w:rsidRPr="007C64FE" w:rsidRDefault="007C64FE" w:rsidP="007F4803">
            <w:pPr>
              <w:snapToGrid w:val="0"/>
              <w:spacing w:line="360" w:lineRule="auto"/>
              <w:ind w:firstLineChars="200" w:firstLine="360"/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经检索，国际标准和国外先进标准中</w:t>
            </w:r>
            <w:r w:rsidR="00BF0569" w:rsidRPr="00533614">
              <w:rPr>
                <w:rFonts w:ascii="宋体" w:eastAsia="宋体" w:hAnsi="宋体" w:hint="eastAsia"/>
                <w:sz w:val="18"/>
                <w:szCs w:val="18"/>
              </w:rPr>
              <w:t>均无</w:t>
            </w:r>
            <w:r w:rsidR="00BF0569">
              <w:rPr>
                <w:rFonts w:ascii="宋体" w:eastAsia="宋体" w:hAnsi="宋体" w:hint="eastAsia"/>
                <w:sz w:val="18"/>
                <w:szCs w:val="18"/>
              </w:rPr>
              <w:t>建筑模板用再生塑料的标准</w:t>
            </w:r>
            <w:r w:rsidR="00BF0569" w:rsidRPr="00533614">
              <w:rPr>
                <w:rFonts w:ascii="宋体" w:eastAsia="宋体" w:hAnsi="宋体" w:hint="eastAsia"/>
                <w:sz w:val="18"/>
                <w:szCs w:val="18"/>
              </w:rPr>
              <w:t>，本标准为</w:t>
            </w:r>
            <w:r w:rsidR="00BF0569">
              <w:rPr>
                <w:rFonts w:ascii="宋体" w:eastAsia="宋体" w:hAnsi="宋体" w:hint="eastAsia"/>
                <w:sz w:val="18"/>
                <w:szCs w:val="18"/>
              </w:rPr>
              <w:t>首次制订</w:t>
            </w:r>
            <w:r w:rsidR="00457ABD">
              <w:rPr>
                <w:rFonts w:ascii="宋体" w:eastAsia="宋体" w:hAnsi="宋体" w:hint="eastAsia"/>
                <w:sz w:val="18"/>
                <w:szCs w:val="18"/>
              </w:rPr>
              <w:t>，未采用国际标准和国外先进标准</w:t>
            </w:r>
            <w:r w:rsidR="00BF0569" w:rsidRPr="00533614"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  <w:p w:rsidR="00BF0569" w:rsidRDefault="00BF0569" w:rsidP="007F4803">
            <w:pPr>
              <w:snapToGrid w:val="0"/>
              <w:spacing w:line="360" w:lineRule="auto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533614">
              <w:rPr>
                <w:rFonts w:ascii="宋体" w:eastAsia="宋体" w:hAnsi="宋体" w:hint="eastAsia"/>
                <w:color w:val="000000" w:themeColor="text1"/>
                <w:sz w:val="18"/>
                <w:szCs w:val="18"/>
                <w:u w:val="single"/>
              </w:rPr>
              <w:t>3. 与国内相关标准间的关系：</w:t>
            </w:r>
            <w:r w:rsidRPr="00533614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该标准项目是否有相关的国家或行业标准，该标准项目与这些标准是什么关系，该标准项目在标准体系中的位置；</w:t>
            </w:r>
          </w:p>
          <w:p w:rsidR="00BF0569" w:rsidRPr="00533614" w:rsidRDefault="009D3460" w:rsidP="007F4803">
            <w:pPr>
              <w:snapToGrid w:val="0"/>
              <w:spacing w:line="360" w:lineRule="auto"/>
              <w:ind w:firstLineChars="200" w:firstLine="360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国内尚无关于</w:t>
            </w:r>
            <w:r w:rsidRPr="009D346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建筑模板用再生塑料</w:t>
            </w: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的标准，本标准为首次制订</w:t>
            </w:r>
            <w:r w:rsidR="00BF0569" w:rsidRPr="00533614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。</w:t>
            </w:r>
          </w:p>
          <w:p w:rsidR="00BF0569" w:rsidRDefault="00295BA7" w:rsidP="007F4803">
            <w:pPr>
              <w:snapToGrid w:val="0"/>
              <w:spacing w:line="360" w:lineRule="auto"/>
              <w:ind w:firstLineChars="200" w:firstLine="360"/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与该标准相关的标准主要有JG</w:t>
            </w:r>
            <w:r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/T 418-2013</w:t>
            </w: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《塑料模板》和</w:t>
            </w:r>
            <w:r w:rsidRPr="00295BA7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GB/T 40006.3-2021《塑料 再生塑料 第三部分：聚丙烯（PP）材料》</w:t>
            </w:r>
            <w:r w:rsidR="007F4803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。</w:t>
            </w:r>
            <w:r w:rsidR="007F4803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JG</w:t>
            </w:r>
            <w:r w:rsidR="007F4803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/T 418-2013</w:t>
            </w:r>
            <w:r w:rsidR="007F4803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《塑料模板》</w:t>
            </w:r>
            <w:r w:rsidR="007F4803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主要规定了塑料模板的性能和要求，是本标准项目的下游产品，本标准的物理力学性能等指标需参照该标准的内容。</w:t>
            </w:r>
            <w:r w:rsidR="007F4803" w:rsidRPr="00295BA7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GB/T 40006.3-2021《塑料 再生塑料 第三部分：聚丙烯（PP）材料》</w:t>
            </w:r>
            <w:r w:rsidR="007F4803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虽然也是对再生塑料而制定的标准，但该标准规定的性能主要是针对通用塑料工业用的再生塑料，而本标准所制定的再生塑料，主要针对塑料模板用的再生塑料，其更具有良好的物理力学性能，属于塑料模板的原材料专用标准。</w:t>
            </w:r>
          </w:p>
          <w:p w:rsidR="00BF0569" w:rsidRDefault="00BF0569" w:rsidP="007F4803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  <w:u w:val="single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  <w:u w:val="single"/>
              </w:rPr>
              <w:t>4. 指出是否发现有知识产权的问题。</w:t>
            </w:r>
          </w:p>
          <w:p w:rsidR="00BF0569" w:rsidRPr="00750B0F" w:rsidRDefault="00BF0569" w:rsidP="007F4803">
            <w:pPr>
              <w:snapToGrid w:val="0"/>
              <w:spacing w:line="360" w:lineRule="auto"/>
              <w:ind w:firstLineChars="200" w:firstLine="360"/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通过</w:t>
            </w:r>
            <w:proofErr w:type="gramStart"/>
            <w:r>
              <w:rPr>
                <w:rFonts w:ascii="宋体" w:eastAsia="宋体" w:hAnsi="宋体" w:hint="eastAsia"/>
                <w:sz w:val="18"/>
                <w:szCs w:val="18"/>
              </w:rPr>
              <w:t>中国知网与</w:t>
            </w:r>
            <w:proofErr w:type="gramEnd"/>
            <w:r>
              <w:rPr>
                <w:rFonts w:ascii="宋体" w:eastAsia="宋体" w:hAnsi="宋体" w:hint="eastAsia"/>
                <w:sz w:val="18"/>
                <w:szCs w:val="18"/>
              </w:rPr>
              <w:t>国家专利网检索，未发现</w:t>
            </w:r>
            <w:r w:rsidRPr="00533614">
              <w:rPr>
                <w:rFonts w:ascii="宋体" w:eastAsia="宋体" w:hAnsi="宋体" w:hint="eastAsia"/>
                <w:sz w:val="18"/>
                <w:szCs w:val="18"/>
              </w:rPr>
              <w:t>有知识产权的问题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</w:tc>
      </w:tr>
      <w:tr w:rsidR="00747499" w:rsidRPr="00125A01" w:rsidTr="00533614">
        <w:trPr>
          <w:cantSplit/>
          <w:trHeight w:val="1162"/>
          <w:jc w:val="center"/>
        </w:trPr>
        <w:tc>
          <w:tcPr>
            <w:tcW w:w="2167" w:type="dxa"/>
            <w:vAlign w:val="center"/>
          </w:tcPr>
          <w:p w:rsidR="00747499" w:rsidRPr="00125A01" w:rsidRDefault="00747499" w:rsidP="00533614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rFonts w:ascii="宋体" w:eastAsia="宋体" w:hAnsi="宋体"/>
              </w:rPr>
            </w:pPr>
            <w:r w:rsidRPr="00125A01">
              <w:rPr>
                <w:rFonts w:ascii="宋体" w:eastAsia="宋体" w:hAnsi="宋体" w:hint="eastAsia"/>
              </w:rPr>
              <w:t>牵头单位</w:t>
            </w:r>
          </w:p>
        </w:tc>
        <w:tc>
          <w:tcPr>
            <w:tcW w:w="3972" w:type="dxa"/>
            <w:gridSpan w:val="5"/>
            <w:vAlign w:val="center"/>
          </w:tcPr>
          <w:p w:rsidR="00747499" w:rsidRDefault="00747499" w:rsidP="00533614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  <w:p w:rsidR="007E58AA" w:rsidRPr="00125A01" w:rsidRDefault="007E58AA" w:rsidP="00533614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  <w:p w:rsidR="00747499" w:rsidRPr="00125A01" w:rsidRDefault="00747499" w:rsidP="00533614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（签字、盖公章）</w:t>
            </w:r>
            <w:r w:rsidR="00CE5621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  <w:r w:rsidR="00CE5621">
              <w:rPr>
                <w:rFonts w:ascii="宋体" w:eastAsia="宋体" w:hAnsi="宋体"/>
                <w:sz w:val="18"/>
                <w:szCs w:val="18"/>
              </w:rPr>
              <w:t xml:space="preserve">    </w:t>
            </w:r>
            <w:r w:rsidRPr="00125A01">
              <w:rPr>
                <w:rFonts w:ascii="宋体" w:eastAsia="宋体" w:hAnsi="宋体" w:hint="eastAsia"/>
                <w:sz w:val="18"/>
                <w:szCs w:val="18"/>
              </w:rPr>
              <w:t>月     日</w:t>
            </w:r>
          </w:p>
        </w:tc>
        <w:tc>
          <w:tcPr>
            <w:tcW w:w="1701" w:type="dxa"/>
            <w:gridSpan w:val="2"/>
            <w:vAlign w:val="center"/>
          </w:tcPr>
          <w:p w:rsidR="00747499" w:rsidRPr="00125A01" w:rsidRDefault="00747499" w:rsidP="00533614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归口管理部门</w:t>
            </w:r>
          </w:p>
        </w:tc>
        <w:tc>
          <w:tcPr>
            <w:tcW w:w="1900" w:type="dxa"/>
            <w:vAlign w:val="center"/>
          </w:tcPr>
          <w:p w:rsidR="00747499" w:rsidRPr="00125A01" w:rsidRDefault="00747499" w:rsidP="00533614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</w:p>
          <w:p w:rsidR="00747499" w:rsidRPr="00125A01" w:rsidRDefault="00747499" w:rsidP="00533614">
            <w:pPr>
              <w:snapToGrid w:val="0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>（签字、盖公章）</w:t>
            </w:r>
          </w:p>
          <w:p w:rsidR="00747499" w:rsidRPr="00125A01" w:rsidRDefault="00747499" w:rsidP="00533614">
            <w:pPr>
              <w:snapToGrid w:val="0"/>
              <w:rPr>
                <w:rFonts w:ascii="宋体" w:eastAsia="宋体" w:hAnsi="宋体"/>
                <w:sz w:val="18"/>
                <w:szCs w:val="18"/>
              </w:rPr>
            </w:pPr>
            <w:r w:rsidRPr="00125A01">
              <w:rPr>
                <w:rFonts w:ascii="宋体" w:eastAsia="宋体" w:hAnsi="宋体" w:hint="eastAsia"/>
                <w:sz w:val="18"/>
                <w:szCs w:val="18"/>
              </w:rPr>
              <w:t xml:space="preserve">    月     日</w:t>
            </w:r>
          </w:p>
        </w:tc>
      </w:tr>
    </w:tbl>
    <w:p w:rsidR="00747499" w:rsidRPr="00125A01" w:rsidRDefault="00747499" w:rsidP="00E03E1D">
      <w:pPr>
        <w:snapToGrid w:val="0"/>
        <w:spacing w:beforeLines="50" w:before="156"/>
        <w:ind w:firstLineChars="280" w:firstLine="504"/>
        <w:rPr>
          <w:rFonts w:ascii="宋体" w:eastAsia="宋体" w:hAnsi="宋体"/>
          <w:sz w:val="18"/>
          <w:szCs w:val="18"/>
        </w:rPr>
      </w:pPr>
      <w:r w:rsidRPr="00125A01">
        <w:rPr>
          <w:rFonts w:ascii="宋体" w:eastAsia="宋体" w:hAnsi="宋体"/>
          <w:sz w:val="18"/>
          <w:szCs w:val="18"/>
        </w:rPr>
        <w:t>[</w:t>
      </w:r>
      <w:r w:rsidRPr="00125A01">
        <w:rPr>
          <w:rFonts w:ascii="宋体" w:eastAsia="宋体" w:hAnsi="宋体" w:hint="eastAsia"/>
          <w:sz w:val="18"/>
          <w:szCs w:val="18"/>
        </w:rPr>
        <w:t>注1</w:t>
      </w:r>
      <w:r w:rsidRPr="00125A01">
        <w:rPr>
          <w:rFonts w:ascii="宋体" w:eastAsia="宋体" w:hAnsi="宋体"/>
          <w:sz w:val="18"/>
          <w:szCs w:val="18"/>
        </w:rPr>
        <w:t xml:space="preserve">] </w:t>
      </w:r>
      <w:r w:rsidRPr="00125A01">
        <w:rPr>
          <w:rFonts w:ascii="宋体" w:eastAsia="宋体" w:hAnsi="宋体" w:hint="eastAsia"/>
          <w:sz w:val="18"/>
          <w:szCs w:val="18"/>
        </w:rPr>
        <w:t xml:space="preserve"> 填写制定或修订项目中，若选择修订必须填写被修订标准号；</w:t>
      </w:r>
    </w:p>
    <w:p w:rsidR="00747499" w:rsidRPr="00125A01" w:rsidRDefault="00747499" w:rsidP="00747499">
      <w:pPr>
        <w:snapToGrid w:val="0"/>
        <w:ind w:firstLineChars="280" w:firstLine="504"/>
        <w:rPr>
          <w:rFonts w:ascii="宋体" w:eastAsia="宋体" w:hAnsi="宋体"/>
          <w:sz w:val="18"/>
          <w:szCs w:val="18"/>
        </w:rPr>
      </w:pPr>
      <w:r w:rsidRPr="00125A01">
        <w:rPr>
          <w:rFonts w:ascii="宋体" w:eastAsia="宋体" w:hAnsi="宋体"/>
          <w:sz w:val="18"/>
          <w:szCs w:val="18"/>
        </w:rPr>
        <w:t>[</w:t>
      </w:r>
      <w:r w:rsidRPr="00125A01">
        <w:rPr>
          <w:rFonts w:ascii="宋体" w:eastAsia="宋体" w:hAnsi="宋体" w:hint="eastAsia"/>
          <w:sz w:val="18"/>
          <w:szCs w:val="18"/>
        </w:rPr>
        <w:t>注2</w:t>
      </w:r>
      <w:r w:rsidRPr="00125A01">
        <w:rPr>
          <w:rFonts w:ascii="宋体" w:eastAsia="宋体" w:hAnsi="宋体"/>
          <w:sz w:val="18"/>
          <w:szCs w:val="18"/>
        </w:rPr>
        <w:t>]</w:t>
      </w:r>
      <w:r w:rsidRPr="00125A01">
        <w:rPr>
          <w:rFonts w:ascii="宋体" w:eastAsia="宋体" w:hAnsi="宋体" w:hint="eastAsia"/>
          <w:sz w:val="18"/>
          <w:szCs w:val="18"/>
        </w:rPr>
        <w:t xml:space="preserve">  选择采用国际标准，必须填写采标号及采用程度；</w:t>
      </w:r>
    </w:p>
    <w:p w:rsidR="00747499" w:rsidRDefault="00747499" w:rsidP="00747499">
      <w:pPr>
        <w:snapToGrid w:val="0"/>
        <w:ind w:leftChars="160" w:left="448" w:firstLineChars="30" w:firstLine="54"/>
        <w:rPr>
          <w:sz w:val="18"/>
          <w:szCs w:val="18"/>
        </w:rPr>
      </w:pPr>
      <w:r w:rsidRPr="00125A01">
        <w:rPr>
          <w:rFonts w:ascii="宋体" w:eastAsia="宋体" w:hAnsi="宋体"/>
          <w:sz w:val="18"/>
          <w:szCs w:val="18"/>
        </w:rPr>
        <w:t>[</w:t>
      </w:r>
      <w:r w:rsidRPr="00125A01">
        <w:rPr>
          <w:rFonts w:ascii="宋体" w:eastAsia="宋体" w:hAnsi="宋体" w:hint="eastAsia"/>
          <w:sz w:val="18"/>
          <w:szCs w:val="18"/>
        </w:rPr>
        <w:t>注3</w:t>
      </w:r>
      <w:r w:rsidRPr="00125A01">
        <w:rPr>
          <w:rFonts w:ascii="宋体" w:eastAsia="宋体" w:hAnsi="宋体"/>
          <w:sz w:val="18"/>
          <w:szCs w:val="18"/>
        </w:rPr>
        <w:t>]</w:t>
      </w:r>
      <w:r w:rsidRPr="00125A01">
        <w:rPr>
          <w:rFonts w:ascii="宋体" w:eastAsia="宋体" w:hAnsi="宋体" w:hint="eastAsia"/>
          <w:sz w:val="18"/>
          <w:szCs w:val="18"/>
        </w:rPr>
        <w:t xml:space="preserve">  选择采用快速程序，必须填写快速程序代码。</w:t>
      </w:r>
    </w:p>
    <w:p w:rsidR="00286980" w:rsidRDefault="00286980" w:rsidP="0005708A">
      <w:pPr>
        <w:autoSpaceDE w:val="0"/>
        <w:autoSpaceDN w:val="0"/>
        <w:adjustRightInd w:val="0"/>
        <w:ind w:firstLine="420"/>
        <w:jc w:val="left"/>
        <w:rPr>
          <w:rFonts w:ascii="宋体" w:eastAsia="宋体" w:hAnsiTheme="minorHAnsi" w:cs="宋体"/>
          <w:kern w:val="0"/>
          <w:sz w:val="21"/>
          <w:szCs w:val="21"/>
        </w:rPr>
      </w:pPr>
    </w:p>
    <w:sectPr w:rsidR="00286980" w:rsidSect="006310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C09" w:rsidRDefault="00FB6C09" w:rsidP="00747499">
      <w:r>
        <w:separator/>
      </w:r>
    </w:p>
  </w:endnote>
  <w:endnote w:type="continuationSeparator" w:id="0">
    <w:p w:rsidR="00FB6C09" w:rsidRDefault="00FB6C09" w:rsidP="00747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C09" w:rsidRDefault="00FB6C09" w:rsidP="00747499">
      <w:r>
        <w:separator/>
      </w:r>
    </w:p>
  </w:footnote>
  <w:footnote w:type="continuationSeparator" w:id="0">
    <w:p w:rsidR="00FB6C09" w:rsidRDefault="00FB6C09" w:rsidP="007474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75F66"/>
    <w:multiLevelType w:val="hybridMultilevel"/>
    <w:tmpl w:val="69BE359C"/>
    <w:lvl w:ilvl="0" w:tplc="8DA09FD6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499"/>
    <w:rsid w:val="00002249"/>
    <w:rsid w:val="0001019D"/>
    <w:rsid w:val="000518BD"/>
    <w:rsid w:val="0005708A"/>
    <w:rsid w:val="00065F05"/>
    <w:rsid w:val="000B53DA"/>
    <w:rsid w:val="000C31DB"/>
    <w:rsid w:val="000C366A"/>
    <w:rsid w:val="00155C0F"/>
    <w:rsid w:val="00180103"/>
    <w:rsid w:val="00195860"/>
    <w:rsid w:val="001E0A1A"/>
    <w:rsid w:val="001E645B"/>
    <w:rsid w:val="001F4EF6"/>
    <w:rsid w:val="00256A28"/>
    <w:rsid w:val="00275C00"/>
    <w:rsid w:val="00286980"/>
    <w:rsid w:val="00295BA7"/>
    <w:rsid w:val="002E18F5"/>
    <w:rsid w:val="003123F1"/>
    <w:rsid w:val="00314295"/>
    <w:rsid w:val="0032481D"/>
    <w:rsid w:val="00327231"/>
    <w:rsid w:val="00336F53"/>
    <w:rsid w:val="00365BE5"/>
    <w:rsid w:val="003758D0"/>
    <w:rsid w:val="0038547A"/>
    <w:rsid w:val="003A0ECF"/>
    <w:rsid w:val="003B20E0"/>
    <w:rsid w:val="003C55B7"/>
    <w:rsid w:val="003D2FE4"/>
    <w:rsid w:val="003F53B7"/>
    <w:rsid w:val="00417D79"/>
    <w:rsid w:val="00457ABD"/>
    <w:rsid w:val="005233A0"/>
    <w:rsid w:val="00533614"/>
    <w:rsid w:val="005346CE"/>
    <w:rsid w:val="00570434"/>
    <w:rsid w:val="00572D39"/>
    <w:rsid w:val="00573D96"/>
    <w:rsid w:val="0058137D"/>
    <w:rsid w:val="0058793D"/>
    <w:rsid w:val="005C32C7"/>
    <w:rsid w:val="005D5690"/>
    <w:rsid w:val="005D6B55"/>
    <w:rsid w:val="00631028"/>
    <w:rsid w:val="00646680"/>
    <w:rsid w:val="00662EB4"/>
    <w:rsid w:val="0067343D"/>
    <w:rsid w:val="0068626D"/>
    <w:rsid w:val="006E7F89"/>
    <w:rsid w:val="00717697"/>
    <w:rsid w:val="00742A14"/>
    <w:rsid w:val="00747499"/>
    <w:rsid w:val="00750B0F"/>
    <w:rsid w:val="0078252D"/>
    <w:rsid w:val="007C4E2B"/>
    <w:rsid w:val="007C64FE"/>
    <w:rsid w:val="007D3B76"/>
    <w:rsid w:val="007D753A"/>
    <w:rsid w:val="007E58AA"/>
    <w:rsid w:val="007F4803"/>
    <w:rsid w:val="00806445"/>
    <w:rsid w:val="008064CF"/>
    <w:rsid w:val="0081336A"/>
    <w:rsid w:val="008510AE"/>
    <w:rsid w:val="00854B88"/>
    <w:rsid w:val="00875790"/>
    <w:rsid w:val="008B13E7"/>
    <w:rsid w:val="008C59BB"/>
    <w:rsid w:val="00903DAF"/>
    <w:rsid w:val="00970253"/>
    <w:rsid w:val="009706AD"/>
    <w:rsid w:val="009716E4"/>
    <w:rsid w:val="009721A9"/>
    <w:rsid w:val="009B19FD"/>
    <w:rsid w:val="009B73A3"/>
    <w:rsid w:val="009B7E1A"/>
    <w:rsid w:val="009C63B6"/>
    <w:rsid w:val="009D3460"/>
    <w:rsid w:val="00A14C57"/>
    <w:rsid w:val="00A618D0"/>
    <w:rsid w:val="00AB7C84"/>
    <w:rsid w:val="00B17F7E"/>
    <w:rsid w:val="00B5549B"/>
    <w:rsid w:val="00BA0D88"/>
    <w:rsid w:val="00BD68B7"/>
    <w:rsid w:val="00BF0569"/>
    <w:rsid w:val="00CA4CA7"/>
    <w:rsid w:val="00CE5621"/>
    <w:rsid w:val="00D01D81"/>
    <w:rsid w:val="00D96A03"/>
    <w:rsid w:val="00DD3DEC"/>
    <w:rsid w:val="00E03E1D"/>
    <w:rsid w:val="00E663AB"/>
    <w:rsid w:val="00F3107D"/>
    <w:rsid w:val="00F46AF5"/>
    <w:rsid w:val="00F7264B"/>
    <w:rsid w:val="00FB6C09"/>
    <w:rsid w:val="00FD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890B5F"/>
  <w15:docId w15:val="{2663FC7D-EA9A-4CE0-A3D6-C6C9850DC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499"/>
    <w:pPr>
      <w:widowControl w:val="0"/>
      <w:jc w:val="both"/>
    </w:pPr>
    <w:rPr>
      <w:rFonts w:ascii="Times New Roman" w:eastAsia="仿宋_GB2312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474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rsid w:val="007474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749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7499"/>
    <w:rPr>
      <w:sz w:val="18"/>
      <w:szCs w:val="18"/>
    </w:rPr>
  </w:style>
  <w:style w:type="paragraph" w:styleId="a7">
    <w:name w:val="List Paragraph"/>
    <w:basedOn w:val="a"/>
    <w:uiPriority w:val="34"/>
    <w:qFormat/>
    <w:rsid w:val="00533614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417D7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417D79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4</Pages>
  <Words>501</Words>
  <Characters>2859</Characters>
  <Application>Microsoft Office Word</Application>
  <DocSecurity>0</DocSecurity>
  <Lines>23</Lines>
  <Paragraphs>6</Paragraphs>
  <ScaleCrop>false</ScaleCrop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</dc:creator>
  <cp:keywords/>
  <dc:description/>
  <cp:lastModifiedBy>顺利 刘</cp:lastModifiedBy>
  <cp:revision>17</cp:revision>
  <cp:lastPrinted>2023-02-01T08:57:00Z</cp:lastPrinted>
  <dcterms:created xsi:type="dcterms:W3CDTF">2022-10-21T02:32:00Z</dcterms:created>
  <dcterms:modified xsi:type="dcterms:W3CDTF">2023-02-01T08:57:00Z</dcterms:modified>
</cp:coreProperties>
</file>