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879" w:rsidRPr="0064276E" w:rsidRDefault="00590879">
      <w:pPr>
        <w:jc w:val="center"/>
        <w:rPr>
          <w:rFonts w:ascii="宋体" w:hAnsi="宋体"/>
          <w:b/>
          <w:color w:val="000000" w:themeColor="text1"/>
          <w:sz w:val="32"/>
        </w:rPr>
      </w:pPr>
      <w:r w:rsidRPr="0064276E">
        <w:rPr>
          <w:rFonts w:ascii="宋体" w:hAnsi="宋体" w:hint="eastAsia"/>
          <w:b/>
          <w:color w:val="000000" w:themeColor="text1"/>
          <w:sz w:val="32"/>
        </w:rPr>
        <w:t>电子行业计量技术规范项目建议书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1134"/>
        <w:gridCol w:w="850"/>
        <w:gridCol w:w="851"/>
        <w:gridCol w:w="1559"/>
        <w:gridCol w:w="709"/>
        <w:gridCol w:w="1134"/>
        <w:gridCol w:w="2039"/>
      </w:tblGrid>
      <w:tr w:rsidR="0064276E" w:rsidRPr="000508CB">
        <w:trPr>
          <w:trHeight w:val="673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建议项目名称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93533A" w:rsidP="00401EF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半导体激光器光电参数测试仪</w:t>
            </w:r>
            <w:r w:rsidR="00590879" w:rsidRPr="00401EFD">
              <w:rPr>
                <w:rFonts w:hint="eastAsia"/>
                <w:color w:val="000000" w:themeColor="text1"/>
                <w:sz w:val="28"/>
                <w:szCs w:val="28"/>
              </w:rPr>
              <w:t>校准规范</w:t>
            </w:r>
          </w:p>
        </w:tc>
      </w:tr>
      <w:tr w:rsidR="0064276E" w:rsidRPr="0064276E">
        <w:trPr>
          <w:trHeight w:val="965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制定或修订</w:t>
            </w:r>
            <w:bookmarkStart w:id="0" w:name="_GoBack"/>
            <w:bookmarkEnd w:id="0"/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 xml:space="preserve">   </w:t>
            </w:r>
            <w:r w:rsidRPr="0064276E">
              <w:rPr>
                <w:rFonts w:ascii="宋体" w:hAnsi="宋体" w:hint="eastAsia"/>
                <w:color w:val="000000" w:themeColor="text1"/>
              </w:rPr>
              <w:t xml:space="preserve">█ 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制定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 xml:space="preserve">    </w:t>
            </w:r>
            <w:r w:rsidRPr="0064276E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□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修订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spacing w:line="4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被修订计量技术规范号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/</w:t>
            </w:r>
          </w:p>
        </w:tc>
      </w:tr>
      <w:tr w:rsidR="0064276E" w:rsidRPr="0064276E">
        <w:trPr>
          <w:trHeight w:val="99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spacing w:line="4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计量技术规范性质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spacing w:line="4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 xml:space="preserve"> 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□检定规程</w:t>
            </w:r>
          </w:p>
          <w:p w:rsidR="00590879" w:rsidRPr="0064276E" w:rsidRDefault="00590879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 xml:space="preserve"> </w:t>
            </w:r>
            <w:r w:rsidRPr="0064276E">
              <w:rPr>
                <w:rFonts w:ascii="宋体" w:hAnsi="宋体" w:hint="eastAsia"/>
                <w:color w:val="000000" w:themeColor="text1"/>
              </w:rPr>
              <w:t>█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校准规范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spacing w:line="4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计量技术规范类别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spacing w:line="4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ascii="宋体" w:hAnsi="宋体" w:hint="eastAsia"/>
                <w:color w:val="000000" w:themeColor="text1"/>
              </w:rPr>
              <w:t>█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重点</w:t>
            </w:r>
          </w:p>
          <w:p w:rsidR="00590879" w:rsidRPr="0064276E" w:rsidRDefault="00590879">
            <w:pPr>
              <w:spacing w:line="4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□基础</w:t>
            </w:r>
          </w:p>
        </w:tc>
      </w:tr>
      <w:tr w:rsidR="0064276E" w:rsidRPr="0064276E">
        <w:trPr>
          <w:trHeight w:val="706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主要起草单位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530" w:rsidRDefault="00EF6487" w:rsidP="00422530">
            <w:pPr>
              <w:spacing w:line="0" w:lineRule="atLeast"/>
              <w:jc w:val="center"/>
              <w:rPr>
                <w:color w:val="000000" w:themeColor="text1"/>
                <w:sz w:val="28"/>
                <w:szCs w:val="28"/>
              </w:rPr>
            </w:pPr>
            <w:r w:rsidRPr="00EF6487">
              <w:rPr>
                <w:rFonts w:hint="eastAsia"/>
                <w:color w:val="000000" w:themeColor="text1"/>
                <w:sz w:val="28"/>
                <w:szCs w:val="28"/>
              </w:rPr>
              <w:t>广电计量检测</w:t>
            </w:r>
            <w:r>
              <w:rPr>
                <w:rFonts w:hint="eastAsia"/>
                <w:color w:val="000000" w:themeColor="text1"/>
                <w:sz w:val="28"/>
                <w:szCs w:val="28"/>
              </w:rPr>
              <w:t>（武汉）</w:t>
            </w:r>
            <w:r w:rsidRPr="00EF6487">
              <w:rPr>
                <w:rFonts w:hint="eastAsia"/>
                <w:color w:val="000000" w:themeColor="text1"/>
                <w:sz w:val="28"/>
                <w:szCs w:val="28"/>
              </w:rPr>
              <w:t>有限公司</w:t>
            </w:r>
          </w:p>
          <w:p w:rsidR="00590879" w:rsidRPr="0064276E" w:rsidRDefault="00590879" w:rsidP="00422530">
            <w:pPr>
              <w:spacing w:line="0" w:lineRule="atLeast"/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广州广电计量检测股份有限公司</w:t>
            </w:r>
          </w:p>
        </w:tc>
      </w:tr>
      <w:tr w:rsidR="0064276E" w:rsidRPr="0064276E">
        <w:trPr>
          <w:trHeight w:val="702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联系人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0508CB" w:rsidP="002234C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刘健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spacing w:line="0" w:lineRule="atLeas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联系电话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045749">
            <w:pPr>
              <w:spacing w:line="0" w:lineRule="atLeast"/>
              <w:jc w:val="center"/>
              <w:rPr>
                <w:color w:val="000000" w:themeColor="text1"/>
                <w:sz w:val="28"/>
                <w:szCs w:val="28"/>
              </w:rPr>
            </w:pPr>
            <w:r w:rsidRPr="00247C01">
              <w:rPr>
                <w:rFonts w:hint="eastAsia"/>
                <w:color w:val="000000" w:themeColor="text1"/>
                <w:sz w:val="28"/>
                <w:szCs w:val="28"/>
              </w:rPr>
              <w:t>027-51861604</w:t>
            </w:r>
          </w:p>
        </w:tc>
      </w:tr>
      <w:tr w:rsidR="0064276E" w:rsidRPr="0064276E">
        <w:trPr>
          <w:trHeight w:val="699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64276E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任务年限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42253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2</w:t>
            </w:r>
            <w:r w:rsidR="00590879" w:rsidRPr="0064276E">
              <w:rPr>
                <w:rFonts w:hint="eastAsia"/>
                <w:color w:val="000000" w:themeColor="text1"/>
                <w:sz w:val="28"/>
                <w:szCs w:val="28"/>
              </w:rPr>
              <w:t>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spacing w:line="400" w:lineRule="exact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 w:rsidRPr="0064276E">
              <w:rPr>
                <w:rFonts w:ascii="宋体" w:hAnsi="宋体" w:hint="eastAsia"/>
                <w:color w:val="000000" w:themeColor="text1"/>
                <w:sz w:val="28"/>
                <w:szCs w:val="28"/>
              </w:rPr>
              <w:t>申请经费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42253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color w:val="000000" w:themeColor="text1"/>
                <w:sz w:val="28"/>
                <w:szCs w:val="28"/>
              </w:rPr>
              <w:t>4</w:t>
            </w:r>
            <w:r w:rsidR="00590879" w:rsidRPr="0064276E">
              <w:rPr>
                <w:rFonts w:hint="eastAsia"/>
                <w:color w:val="000000" w:themeColor="text1"/>
                <w:sz w:val="28"/>
                <w:szCs w:val="28"/>
              </w:rPr>
              <w:t>万元</w:t>
            </w:r>
          </w:p>
        </w:tc>
      </w:tr>
      <w:tr w:rsidR="0064276E" w:rsidRPr="0064276E">
        <w:trPr>
          <w:trHeight w:val="68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参加单位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0508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508CB">
              <w:rPr>
                <w:rFonts w:hint="eastAsia"/>
                <w:color w:val="000000" w:themeColor="text1"/>
                <w:sz w:val="28"/>
                <w:szCs w:val="28"/>
              </w:rPr>
              <w:t>武汉普赛斯电子技术有限公司</w:t>
            </w:r>
          </w:p>
        </w:tc>
      </w:tr>
      <w:tr w:rsidR="0064276E" w:rsidRPr="0064276E">
        <w:trPr>
          <w:trHeight w:val="684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具备的特点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 w:rsidP="00817089">
            <w:pPr>
              <w:numPr>
                <w:ilvl w:val="0"/>
                <w:numId w:val="1"/>
              </w:numPr>
              <w:ind w:leftChars="-155" w:left="35"/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安全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 xml:space="preserve"> 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□节能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 xml:space="preserve"> 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□环保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 xml:space="preserve"> </w:t>
            </w:r>
            <w:r w:rsidRPr="0064276E">
              <w:rPr>
                <w:rFonts w:ascii="宋体" w:hAnsi="宋体" w:hint="eastAsia"/>
                <w:color w:val="000000" w:themeColor="text1"/>
              </w:rPr>
              <w:t xml:space="preserve">█ 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自主创新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 xml:space="preserve"> 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□其他＿＿＿</w:t>
            </w:r>
          </w:p>
        </w:tc>
      </w:tr>
      <w:tr w:rsidR="0064276E" w:rsidRPr="0064276E" w:rsidTr="00361D45">
        <w:trPr>
          <w:trHeight w:val="2542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目的、意义</w:t>
            </w:r>
            <w:proofErr w:type="gramStart"/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和</w:t>
            </w:r>
            <w:proofErr w:type="gramEnd"/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必要性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 w:rsidP="00FD17BB">
            <w:pPr>
              <w:spacing w:beforeLines="50" w:before="156" w:afterLines="50" w:after="156"/>
              <w:rPr>
                <w:color w:val="000000" w:themeColor="text1"/>
                <w:szCs w:val="21"/>
                <w:u w:val="single"/>
              </w:rPr>
            </w:pPr>
            <w:r w:rsidRPr="0064276E">
              <w:rPr>
                <w:rFonts w:hint="eastAsia"/>
                <w:color w:val="000000" w:themeColor="text1"/>
                <w:szCs w:val="21"/>
                <w:u w:val="single"/>
              </w:rPr>
              <w:t>1</w:t>
            </w:r>
            <w:r w:rsidR="00FD17BB" w:rsidRPr="0064276E">
              <w:rPr>
                <w:rFonts w:hint="eastAsia"/>
                <w:color w:val="000000" w:themeColor="text1"/>
                <w:szCs w:val="21"/>
                <w:u w:val="single"/>
              </w:rPr>
              <w:t xml:space="preserve"> </w:t>
            </w:r>
            <w:r w:rsidRPr="0064276E">
              <w:rPr>
                <w:rFonts w:hint="eastAsia"/>
                <w:color w:val="000000" w:themeColor="text1"/>
                <w:szCs w:val="21"/>
                <w:u w:val="single"/>
              </w:rPr>
              <w:t>指出该计量技术规范项目编制的目的、意义，描述涉及安全、节能、环保、自主创新等方面的特点和发挥的作用，解决行业、产业的问题和必要性、迫切性</w:t>
            </w:r>
          </w:p>
          <w:p w:rsidR="00590879" w:rsidRPr="0064276E" w:rsidRDefault="0093533A" w:rsidP="00422530">
            <w:pPr>
              <w:spacing w:line="360" w:lineRule="auto"/>
              <w:ind w:firstLine="374"/>
              <w:jc w:val="left"/>
              <w:rPr>
                <w:rFonts w:ascii="宋体" w:hAnsi="宋体"/>
                <w:color w:val="000000" w:themeColor="text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半导体激光器光电参数测试仪</w:t>
            </w:r>
            <w:r w:rsidR="00422530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主要由</w:t>
            </w:r>
            <w:r w:rsidR="00D960E9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基准电压源、恒流源电路、脉冲控制电路、光功率反馈电路、保护电路</w:t>
            </w:r>
            <w:r w:rsidR="00422530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五部分组成</w:t>
            </w:r>
            <w:r w:rsidR="00D960E9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。</w:t>
            </w:r>
            <w:r w:rsidR="00261EF9" w:rsidRPr="00A567E0">
              <w:rPr>
                <w:rFonts w:ascii="Times New Roman" w:hAnsi="Times New Roman"/>
                <w:szCs w:val="21"/>
              </w:rPr>
              <w:t>由于</w:t>
            </w:r>
            <w:r w:rsidR="00571974" w:rsidRPr="00A567E0">
              <w:rPr>
                <w:rFonts w:ascii="Times New Roman" w:hAnsi="Times New Roman" w:hint="eastAsia"/>
                <w:szCs w:val="21"/>
              </w:rPr>
              <w:t>激光二极管</w:t>
            </w:r>
            <w:r w:rsidR="00222BC5" w:rsidRPr="00A567E0">
              <w:rPr>
                <w:rFonts w:ascii="Times New Roman" w:hAnsi="Times New Roman" w:hint="eastAsia"/>
                <w:szCs w:val="21"/>
              </w:rPr>
              <w:t>是</w:t>
            </w:r>
            <w:r w:rsidR="00222BC5">
              <w:rPr>
                <w:rFonts w:ascii="Times New Roman" w:hAnsi="Times New Roman" w:hint="eastAsia"/>
                <w:color w:val="000000" w:themeColor="text1"/>
                <w:szCs w:val="21"/>
              </w:rPr>
              <w:t>一种</w:t>
            </w:r>
            <w:r w:rsidR="003E6139">
              <w:rPr>
                <w:rFonts w:ascii="Times New Roman" w:hAnsi="Times New Roman" w:hint="eastAsia"/>
                <w:color w:val="000000" w:themeColor="text1"/>
                <w:szCs w:val="21"/>
              </w:rPr>
              <w:t>高功率密度并具有极高量子效率的器件，对于</w:t>
            </w:r>
            <w:proofErr w:type="gramStart"/>
            <w:r w:rsidR="003E6139">
              <w:rPr>
                <w:rFonts w:ascii="Times New Roman" w:hAnsi="Times New Roman" w:hint="eastAsia"/>
                <w:color w:val="000000" w:themeColor="text1"/>
                <w:szCs w:val="21"/>
              </w:rPr>
              <w:t>电冲击</w:t>
            </w:r>
            <w:proofErr w:type="gramEnd"/>
            <w:r w:rsidR="003E6139">
              <w:rPr>
                <w:rFonts w:ascii="Times New Roman" w:hAnsi="Times New Roman" w:hint="eastAsia"/>
                <w:color w:val="000000" w:themeColor="text1"/>
                <w:szCs w:val="21"/>
              </w:rPr>
              <w:t>的承受能力差，微小的电流波动将导致光功率输出的极大变化和器件参数的变化，</w:t>
            </w:r>
            <w:r w:rsidR="003E1CC6">
              <w:rPr>
                <w:rFonts w:ascii="Times New Roman" w:hAnsi="Times New Roman" w:hint="eastAsia"/>
                <w:color w:val="000000" w:themeColor="text1"/>
                <w:szCs w:val="21"/>
              </w:rPr>
              <w:t>这些变化直接危及器件的安全使用，对</w:t>
            </w:r>
            <w:r w:rsidR="00FF3731" w:rsidRPr="0064276E">
              <w:rPr>
                <w:rFonts w:ascii="宋体" w:hAnsi="宋体" w:hint="eastAsia"/>
                <w:color w:val="000000" w:themeColor="text1"/>
              </w:rPr>
              <w:t>产品质量起着至关重要的作用，且</w:t>
            </w:r>
            <w:r w:rsidR="00590879" w:rsidRPr="0064276E">
              <w:rPr>
                <w:rFonts w:ascii="宋体" w:hAnsi="宋体" w:hint="eastAsia"/>
                <w:color w:val="000000" w:themeColor="text1"/>
              </w:rPr>
              <w:t>校准市场需求较大。</w:t>
            </w:r>
            <w:r w:rsidR="00861BB1" w:rsidRPr="0064276E">
              <w:rPr>
                <w:rFonts w:ascii="宋体" w:hAnsi="宋体" w:hint="eastAsia"/>
                <w:color w:val="000000" w:themeColor="text1"/>
              </w:rPr>
              <w:t>但目前没有</w:t>
            </w:r>
            <w:r>
              <w:rPr>
                <w:rFonts w:ascii="宋体" w:hAnsi="宋体" w:hint="eastAsia"/>
                <w:color w:val="000000" w:themeColor="text1"/>
              </w:rPr>
              <w:t>半导体激光器光电参数测试仪</w:t>
            </w:r>
            <w:r w:rsidR="00861BB1" w:rsidRPr="0064276E">
              <w:rPr>
                <w:rFonts w:ascii="宋体" w:hAnsi="宋体" w:hint="eastAsia"/>
                <w:color w:val="000000" w:themeColor="text1"/>
              </w:rPr>
              <w:t>的校准规范,</w:t>
            </w:r>
            <w:r w:rsidR="00373F20" w:rsidRPr="0064276E">
              <w:rPr>
                <w:rFonts w:ascii="宋体" w:hAnsi="宋体" w:hint="eastAsia"/>
                <w:color w:val="000000" w:themeColor="text1"/>
              </w:rPr>
              <w:t xml:space="preserve"> 因此为满足</w:t>
            </w:r>
            <w:r>
              <w:rPr>
                <w:rFonts w:ascii="宋体" w:hAnsi="宋体" w:hint="eastAsia"/>
                <w:color w:val="000000" w:themeColor="text1"/>
              </w:rPr>
              <w:t>半导体激光器光电参数测试仪</w:t>
            </w:r>
            <w:r w:rsidR="00373F20" w:rsidRPr="0064276E">
              <w:rPr>
                <w:rFonts w:ascii="宋体" w:hAnsi="宋体" w:hint="eastAsia"/>
                <w:color w:val="000000" w:themeColor="text1"/>
              </w:rPr>
              <w:t>的溯源需求，</w:t>
            </w:r>
            <w:r w:rsidR="00861BB1" w:rsidRPr="0064276E">
              <w:rPr>
                <w:rFonts w:ascii="宋体" w:hAnsi="宋体" w:hint="eastAsia"/>
                <w:color w:val="000000" w:themeColor="text1"/>
              </w:rPr>
              <w:t>急需制定</w:t>
            </w:r>
            <w:r>
              <w:rPr>
                <w:rFonts w:ascii="宋体" w:hAnsi="宋体" w:hint="eastAsia"/>
                <w:color w:val="000000" w:themeColor="text1"/>
              </w:rPr>
              <w:t>半导体激光器光电参数测试仪</w:t>
            </w:r>
            <w:r w:rsidR="00861BB1" w:rsidRPr="0064276E">
              <w:rPr>
                <w:rFonts w:ascii="宋体" w:hAnsi="宋体" w:hint="eastAsia"/>
                <w:color w:val="000000" w:themeColor="text1"/>
              </w:rPr>
              <w:t>的校准规范。</w:t>
            </w:r>
          </w:p>
          <w:p w:rsidR="00590879" w:rsidRPr="0064276E" w:rsidRDefault="00590879" w:rsidP="00FD17BB">
            <w:pPr>
              <w:spacing w:beforeLines="50" w:before="156" w:afterLines="50" w:after="156"/>
              <w:rPr>
                <w:color w:val="000000" w:themeColor="text1"/>
                <w:szCs w:val="21"/>
                <w:u w:val="single"/>
              </w:rPr>
            </w:pPr>
            <w:r w:rsidRPr="0064276E">
              <w:rPr>
                <w:rFonts w:hint="eastAsia"/>
                <w:color w:val="000000" w:themeColor="text1"/>
                <w:szCs w:val="21"/>
                <w:u w:val="single"/>
              </w:rPr>
              <w:t>2</w:t>
            </w:r>
            <w:r w:rsidR="00FD17BB" w:rsidRPr="0064276E">
              <w:rPr>
                <w:rFonts w:hint="eastAsia"/>
                <w:color w:val="000000" w:themeColor="text1"/>
                <w:szCs w:val="21"/>
                <w:u w:val="single"/>
              </w:rPr>
              <w:t xml:space="preserve"> </w:t>
            </w:r>
            <w:r w:rsidRPr="0064276E">
              <w:rPr>
                <w:rFonts w:hint="eastAsia"/>
                <w:color w:val="000000" w:themeColor="text1"/>
                <w:szCs w:val="21"/>
                <w:u w:val="single"/>
              </w:rPr>
              <w:t>先进性和亮点、社会效益和推广应用前景</w:t>
            </w:r>
          </w:p>
          <w:p w:rsidR="00590879" w:rsidRPr="00422530" w:rsidRDefault="00590879" w:rsidP="00422530">
            <w:pPr>
              <w:spacing w:line="360" w:lineRule="auto"/>
              <w:jc w:val="left"/>
              <w:rPr>
                <w:rFonts w:asciiTheme="minorEastAsia" w:eastAsiaTheme="minorEastAsia" w:hAnsiTheme="minorEastAsia"/>
                <w:color w:val="000000" w:themeColor="text1"/>
                <w:szCs w:val="21"/>
              </w:rPr>
            </w:pPr>
            <w:r w:rsidRPr="0064276E">
              <w:rPr>
                <w:rFonts w:hint="eastAsia"/>
                <w:color w:val="000000" w:themeColor="text1"/>
                <w:sz w:val="18"/>
              </w:rPr>
              <w:t xml:space="preserve">    </w:t>
            </w:r>
            <w:r w:rsidRPr="00422530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国内没有相关的计量技术规范</w:t>
            </w:r>
            <w:r w:rsidRPr="00C6019E">
              <w:rPr>
                <w:rFonts w:asciiTheme="minorEastAsia" w:eastAsiaTheme="minorEastAsia" w:hAnsiTheme="minorEastAsia"/>
                <w:color w:val="000000" w:themeColor="text1"/>
                <w:szCs w:val="21"/>
              </w:rPr>
              <w:t>，</w:t>
            </w:r>
            <w:r w:rsidR="00C6019E" w:rsidRPr="00C6019E">
              <w:rPr>
                <w:rFonts w:ascii="Times New Roman" w:hAnsi="Times New Roman" w:hint="eastAsia"/>
                <w:color w:val="000000" w:themeColor="text1"/>
              </w:rPr>
              <w:t>无法满足仪表计量校准和量值溯源的需求，从而影响</w:t>
            </w:r>
            <w:r w:rsidR="0093533A">
              <w:rPr>
                <w:rFonts w:ascii="Times New Roman" w:hAnsi="Times New Roman" w:hint="eastAsia"/>
                <w:color w:val="000000" w:themeColor="text1"/>
              </w:rPr>
              <w:t>半导体激光器光电参数测试仪</w:t>
            </w:r>
            <w:r w:rsidR="00C6019E" w:rsidRPr="00C6019E">
              <w:rPr>
                <w:rFonts w:ascii="Times New Roman" w:hAnsi="Times New Roman" w:hint="eastAsia"/>
                <w:color w:val="000000" w:themeColor="text1"/>
              </w:rPr>
              <w:t>测量结果的准确性和一致性，这对确保</w:t>
            </w:r>
            <w:r w:rsidR="00C6019E" w:rsidRPr="00C6019E">
              <w:rPr>
                <w:color w:val="000000" w:themeColor="text1"/>
                <w:szCs w:val="21"/>
                <w:shd w:val="clear" w:color="auto" w:fill="FFFFFF"/>
              </w:rPr>
              <w:t>半导体</w:t>
            </w:r>
            <w:r w:rsidR="00C6019E" w:rsidRPr="00C6019E">
              <w:rPr>
                <w:rFonts w:hint="eastAsia"/>
                <w:color w:val="000000" w:themeColor="text1"/>
                <w:szCs w:val="21"/>
                <w:shd w:val="clear" w:color="auto" w:fill="FFFFFF"/>
              </w:rPr>
              <w:t>激光器及相关产品</w:t>
            </w:r>
            <w:r w:rsidR="00C6019E" w:rsidRPr="00C6019E">
              <w:rPr>
                <w:color w:val="000000" w:themeColor="text1"/>
                <w:szCs w:val="21"/>
                <w:shd w:val="clear" w:color="auto" w:fill="FFFFFF"/>
              </w:rPr>
              <w:t>的质量、可靠性和使用寿命</w:t>
            </w:r>
            <w:r w:rsidR="00C6019E" w:rsidRPr="00C6019E">
              <w:rPr>
                <w:rFonts w:ascii="Times New Roman" w:hAnsi="Times New Roman" w:hint="eastAsia"/>
                <w:color w:val="000000" w:themeColor="text1"/>
              </w:rPr>
              <w:t>产生较大的影</w:t>
            </w:r>
            <w:r w:rsidR="00C6019E" w:rsidRPr="00C6019E">
              <w:rPr>
                <w:rFonts w:ascii="Times New Roman" w:hAnsi="Times New Roman" w:hint="eastAsia"/>
                <w:color w:val="000000" w:themeColor="text1"/>
              </w:rPr>
              <w:lastRenderedPageBreak/>
              <w:t>响</w:t>
            </w:r>
            <w:r w:rsidRPr="00C6019E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，该规范的制定可解决上述问题，满足</w:t>
            </w:r>
            <w:r w:rsidR="0093533A">
              <w:rPr>
                <w:rFonts w:asciiTheme="minorEastAsia" w:eastAsiaTheme="minorEastAsia" w:hAnsiTheme="minorEastAsia" w:hint="eastAsia"/>
                <w:color w:val="000000" w:themeColor="text1"/>
              </w:rPr>
              <w:t>半导体激光器光电参数测试仪</w:t>
            </w:r>
            <w:r w:rsidRPr="00C6019E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校准的需要</w:t>
            </w:r>
            <w:r w:rsidRPr="00422530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。</w:t>
            </w:r>
          </w:p>
          <w:p w:rsidR="00590879" w:rsidRPr="0064276E" w:rsidRDefault="00590879" w:rsidP="00FD17BB">
            <w:pPr>
              <w:spacing w:beforeLines="50" w:before="156" w:afterLines="50" w:after="156"/>
              <w:rPr>
                <w:color w:val="000000" w:themeColor="text1"/>
                <w:szCs w:val="21"/>
                <w:u w:val="single"/>
              </w:rPr>
            </w:pPr>
            <w:r w:rsidRPr="0064276E">
              <w:rPr>
                <w:rFonts w:hint="eastAsia"/>
                <w:color w:val="000000" w:themeColor="text1"/>
                <w:szCs w:val="21"/>
                <w:u w:val="single"/>
              </w:rPr>
              <w:t>3</w:t>
            </w:r>
            <w:r w:rsidR="00FD17BB" w:rsidRPr="0064276E">
              <w:rPr>
                <w:rFonts w:hint="eastAsia"/>
                <w:color w:val="000000" w:themeColor="text1"/>
                <w:szCs w:val="21"/>
                <w:u w:val="single"/>
              </w:rPr>
              <w:t xml:space="preserve"> </w:t>
            </w:r>
            <w:r w:rsidRPr="0064276E">
              <w:rPr>
                <w:rFonts w:hint="eastAsia"/>
                <w:color w:val="000000" w:themeColor="text1"/>
                <w:szCs w:val="21"/>
                <w:u w:val="single"/>
              </w:rPr>
              <w:t>查新结果（国家、本行业或其他行业是否有相关技术规范）</w:t>
            </w:r>
          </w:p>
          <w:p w:rsidR="00F17CE8" w:rsidRPr="0064276E" w:rsidRDefault="00C6019E" w:rsidP="0093533A">
            <w:pPr>
              <w:spacing w:line="360" w:lineRule="auto"/>
              <w:ind w:firstLineChars="200" w:firstLine="420"/>
              <w:jc w:val="left"/>
              <w:rPr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</w:rPr>
              <w:t>经查询</w:t>
            </w:r>
            <w:r w:rsidR="00124480" w:rsidRPr="00124480">
              <w:rPr>
                <w:rFonts w:ascii="Times New Roman" w:hAnsi="Times New Roman" w:hint="eastAsia"/>
                <w:color w:val="000000" w:themeColor="text1"/>
              </w:rPr>
              <w:t>目前</w:t>
            </w:r>
            <w:r>
              <w:rPr>
                <w:rFonts w:ascii="Times New Roman" w:hAnsi="Times New Roman" w:hint="eastAsia"/>
                <w:color w:val="000000" w:themeColor="text1"/>
              </w:rPr>
              <w:t>国家、行业、地方均</w:t>
            </w:r>
            <w:r w:rsidR="0093533A">
              <w:rPr>
                <w:rFonts w:ascii="Times New Roman" w:hAnsi="Times New Roman" w:hint="eastAsia"/>
                <w:color w:val="000000" w:themeColor="text1"/>
              </w:rPr>
              <w:t>没有半导体激光器光电参数测试仪</w:t>
            </w:r>
            <w:r w:rsidR="00124480" w:rsidRPr="00124480">
              <w:rPr>
                <w:rFonts w:ascii="Times New Roman" w:hAnsi="Times New Roman" w:hint="eastAsia"/>
                <w:color w:val="000000" w:themeColor="text1"/>
              </w:rPr>
              <w:t>的计量技术规范</w:t>
            </w:r>
            <w:r>
              <w:rPr>
                <w:rFonts w:ascii="Times New Roman" w:hAnsi="Times New Roman" w:hint="eastAsia"/>
                <w:color w:val="000000" w:themeColor="text1"/>
              </w:rPr>
              <w:t>。</w:t>
            </w:r>
          </w:p>
        </w:tc>
      </w:tr>
      <w:tr w:rsidR="0064276E" w:rsidRPr="0064276E" w:rsidTr="003A4879">
        <w:trPr>
          <w:trHeight w:val="1833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lastRenderedPageBreak/>
              <w:t>范围和主要</w:t>
            </w:r>
          </w:p>
          <w:p w:rsidR="00590879" w:rsidRPr="0064276E" w:rsidRDefault="0059087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计量特性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79" w:rsidRPr="0064276E" w:rsidRDefault="00590879" w:rsidP="003A19B1">
            <w:pPr>
              <w:spacing w:beforeLines="50" w:before="156" w:afterLines="50" w:after="156"/>
              <w:rPr>
                <w:color w:val="000000" w:themeColor="text1"/>
                <w:szCs w:val="21"/>
                <w:u w:val="single"/>
              </w:rPr>
            </w:pPr>
            <w:r w:rsidRPr="0064276E">
              <w:rPr>
                <w:rFonts w:hint="eastAsia"/>
                <w:color w:val="000000" w:themeColor="text1"/>
                <w:szCs w:val="21"/>
                <w:u w:val="single"/>
              </w:rPr>
              <w:t>1</w:t>
            </w:r>
            <w:r w:rsidR="009211A2" w:rsidRPr="0064276E">
              <w:rPr>
                <w:rFonts w:hint="eastAsia"/>
                <w:color w:val="000000" w:themeColor="text1"/>
                <w:szCs w:val="21"/>
                <w:u w:val="single"/>
              </w:rPr>
              <w:t>计量技术规范的适用范围</w:t>
            </w:r>
          </w:p>
          <w:p w:rsidR="00590879" w:rsidRPr="0064276E" w:rsidRDefault="00A870E3" w:rsidP="00A064CC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本规范</w:t>
            </w:r>
            <w:r w:rsidR="00590879" w:rsidRPr="0064276E">
              <w:rPr>
                <w:rFonts w:ascii="Times New Roman" w:hAnsi="Times New Roman"/>
                <w:color w:val="000000" w:themeColor="text1"/>
                <w:szCs w:val="21"/>
              </w:rPr>
              <w:t>适用于</w:t>
            </w:r>
            <w:r w:rsidR="0093533A">
              <w:rPr>
                <w:rFonts w:ascii="Times New Roman" w:hAnsi="Times New Roman" w:hint="eastAsia"/>
                <w:color w:val="000000" w:themeColor="text1"/>
              </w:rPr>
              <w:t>半导体激光器光电参数测试仪</w:t>
            </w:r>
            <w:r w:rsidR="00590879" w:rsidRPr="0064276E">
              <w:rPr>
                <w:rFonts w:ascii="Times New Roman" w:hAnsi="Times New Roman"/>
                <w:color w:val="000000" w:themeColor="text1"/>
                <w:szCs w:val="21"/>
              </w:rPr>
              <w:t>的校准</w:t>
            </w:r>
            <w:r w:rsidR="00875B66">
              <w:rPr>
                <w:rFonts w:ascii="Times New Roman" w:hAnsi="Times New Roman" w:hint="eastAsia"/>
                <w:color w:val="000000" w:themeColor="text1"/>
                <w:szCs w:val="21"/>
              </w:rPr>
              <w:t>，其他具有</w:t>
            </w:r>
            <w:r w:rsidR="00124480">
              <w:rPr>
                <w:rFonts w:ascii="Times New Roman" w:hAnsi="Times New Roman" w:hint="eastAsia"/>
                <w:color w:val="000000" w:themeColor="text1"/>
                <w:szCs w:val="21"/>
              </w:rPr>
              <w:t>半导体激光器性能参数</w:t>
            </w:r>
            <w:r w:rsidR="00875B66">
              <w:rPr>
                <w:rFonts w:ascii="Times New Roman" w:hAnsi="Times New Roman" w:hint="eastAsia"/>
                <w:color w:val="000000" w:themeColor="text1"/>
                <w:szCs w:val="21"/>
              </w:rPr>
              <w:t>综合测试仪器可参考使用</w:t>
            </w:r>
            <w:r w:rsidR="00590879" w:rsidRPr="0064276E">
              <w:rPr>
                <w:rFonts w:ascii="Times New Roman" w:hAnsi="Times New Roman"/>
                <w:color w:val="000000" w:themeColor="text1"/>
                <w:szCs w:val="21"/>
              </w:rPr>
              <w:t>。</w:t>
            </w:r>
          </w:p>
          <w:p w:rsidR="00590879" w:rsidRPr="0064276E" w:rsidRDefault="00590879" w:rsidP="003A19B1">
            <w:pPr>
              <w:spacing w:beforeLines="50" w:before="156" w:afterLines="50" w:after="156"/>
              <w:rPr>
                <w:rFonts w:ascii="Times New Roman" w:hAnsi="Times New Roman"/>
                <w:color w:val="000000" w:themeColor="text1"/>
                <w:szCs w:val="21"/>
                <w:u w:val="single"/>
              </w:rPr>
            </w:pPr>
            <w:r w:rsidRPr="0064276E">
              <w:rPr>
                <w:rFonts w:ascii="Times New Roman" w:hAnsi="Times New Roman"/>
                <w:color w:val="000000" w:themeColor="text1"/>
                <w:szCs w:val="21"/>
                <w:u w:val="single"/>
              </w:rPr>
              <w:t>2</w:t>
            </w:r>
            <w:r w:rsidRPr="0064276E">
              <w:rPr>
                <w:rFonts w:ascii="Times New Roman" w:hAnsi="Times New Roman"/>
                <w:color w:val="000000" w:themeColor="text1"/>
                <w:szCs w:val="21"/>
                <w:u w:val="single"/>
              </w:rPr>
              <w:t>以典型仪器或试验设备等（注明仪器型号）为依据，提出计量特性的技术指标，包括其名称、测量范围和最大允许误差</w:t>
            </w:r>
          </w:p>
          <w:p w:rsidR="00590879" w:rsidRPr="0064276E" w:rsidRDefault="00EA37CC" w:rsidP="00A064CC">
            <w:pPr>
              <w:spacing w:line="360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2.1</w:t>
            </w:r>
            <w:r w:rsidR="00F17CE8">
              <w:rPr>
                <w:rFonts w:ascii="Times New Roman" w:hAnsi="Times New Roman"/>
                <w:color w:val="000000" w:themeColor="text1"/>
                <w:szCs w:val="21"/>
              </w:rPr>
              <w:t>典型</w:t>
            </w:r>
            <w:r w:rsidR="0093533A">
              <w:rPr>
                <w:rFonts w:ascii="Times New Roman" w:hAnsi="Times New Roman" w:hint="eastAsia"/>
                <w:color w:val="000000" w:themeColor="text1"/>
                <w:szCs w:val="21"/>
              </w:rPr>
              <w:t>半导体激光器光电参数测试仪</w:t>
            </w:r>
          </w:p>
          <w:p w:rsidR="00407D23" w:rsidRPr="00C3198A" w:rsidRDefault="00DA506D" w:rsidP="00A064CC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</w:pPr>
            <w:r w:rsidRPr="00C3198A">
              <w:rPr>
                <w:rFonts w:ascii="Times New Roman" w:hAnsi="Times New Roman"/>
                <w:color w:val="000000" w:themeColor="text1"/>
                <w:szCs w:val="21"/>
              </w:rPr>
              <w:t>（</w:t>
            </w:r>
            <w:r w:rsidRPr="00C3198A">
              <w:rPr>
                <w:rFonts w:ascii="Times New Roman" w:hAnsi="Times New Roman"/>
                <w:color w:val="000000" w:themeColor="text1"/>
                <w:szCs w:val="21"/>
              </w:rPr>
              <w:t>1</w:t>
            </w:r>
            <w:r w:rsidRPr="00C3198A">
              <w:rPr>
                <w:rFonts w:ascii="Times New Roman" w:hAnsi="Times New Roman"/>
                <w:color w:val="000000" w:themeColor="text1"/>
                <w:szCs w:val="21"/>
              </w:rPr>
              <w:t>）</w:t>
            </w:r>
            <w:r w:rsidR="004707F9">
              <w:rPr>
                <w:rFonts w:ascii="Times New Roman" w:hAnsi="Times New Roman" w:hint="eastAsia"/>
                <w:color w:val="000000" w:themeColor="text1"/>
                <w:szCs w:val="21"/>
              </w:rPr>
              <w:t>中国</w:t>
            </w:r>
            <w:r w:rsidR="004707F9">
              <w:rPr>
                <w:rFonts w:ascii="Times New Roman" w:hAnsi="Times New Roman" w:hint="eastAsia"/>
                <w:color w:val="000000" w:themeColor="text1"/>
                <w:szCs w:val="21"/>
              </w:rPr>
              <w:t xml:space="preserve"> </w:t>
            </w:r>
            <w:r w:rsidR="004707F9" w:rsidRPr="004707F9">
              <w:rPr>
                <w:rFonts w:ascii="Times New Roman" w:hAnsi="Times New Roman" w:hint="eastAsia"/>
                <w:color w:val="000000" w:themeColor="text1"/>
                <w:szCs w:val="21"/>
              </w:rPr>
              <w:t>武汉普赛斯电子技术有限公司</w:t>
            </w:r>
            <w:r w:rsidR="002575DF" w:rsidRPr="00C3198A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：</w:t>
            </w:r>
            <w:r w:rsidR="004707F9">
              <w:rPr>
                <w:rFonts w:ascii="Times New Roman" w:hAnsi="Times New Roman" w:hint="eastAsia"/>
                <w:color w:val="000000" w:themeColor="text1"/>
                <w:szCs w:val="21"/>
                <w:shd w:val="clear" w:color="auto" w:fill="FFFFFF"/>
              </w:rPr>
              <w:t>PIV/LIV</w:t>
            </w:r>
            <w:r w:rsidR="004C3925" w:rsidRPr="00C3198A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系列</w:t>
            </w:r>
          </w:p>
          <w:p w:rsidR="000E2D3C" w:rsidRDefault="000E2D3C" w:rsidP="000E2D3C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0E2D3C"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2</w:t>
            </w:r>
            <w:r w:rsidRPr="000E2D3C"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中</w:t>
            </w:r>
            <w:r w:rsidRPr="000E2D3C">
              <w:rPr>
                <w:rFonts w:ascii="Times New Roman" w:hAnsi="Times New Roman" w:hint="eastAsia"/>
                <w:color w:val="000000" w:themeColor="text1"/>
                <w:szCs w:val="21"/>
              </w:rPr>
              <w:t>国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 xml:space="preserve"> </w:t>
            </w:r>
            <w:r w:rsidRPr="000E2D3C">
              <w:rPr>
                <w:rFonts w:ascii="Times New Roman" w:hAnsi="Times New Roman" w:hint="eastAsia"/>
                <w:color w:val="000000" w:themeColor="text1"/>
                <w:szCs w:val="21"/>
              </w:rPr>
              <w:t>深圳市菲尼特科技有限公司：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LIV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测试</w:t>
            </w:r>
            <w:r w:rsidRPr="000E2D3C">
              <w:rPr>
                <w:rFonts w:ascii="Times New Roman" w:hAnsi="Times New Roman" w:hint="eastAsia"/>
                <w:color w:val="000000" w:themeColor="text1"/>
                <w:szCs w:val="21"/>
              </w:rPr>
              <w:t>系列</w:t>
            </w:r>
          </w:p>
          <w:p w:rsidR="000E2D3C" w:rsidRDefault="00691819" w:rsidP="00691819">
            <w:pPr>
              <w:spacing w:line="360" w:lineRule="auto"/>
              <w:ind w:firstLineChars="200" w:firstLine="420"/>
              <w:jc w:val="left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691819"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 w:rsidRPr="00691819"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 w:rsidRPr="00691819"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中</w:t>
            </w:r>
            <w:r w:rsidRPr="00691819">
              <w:rPr>
                <w:rFonts w:ascii="Times New Roman" w:hAnsi="Times New Roman" w:hint="eastAsia"/>
                <w:color w:val="000000" w:themeColor="text1"/>
                <w:szCs w:val="21"/>
              </w:rPr>
              <w:t>国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广西优西科学仪器有限公司</w:t>
            </w:r>
            <w:r w:rsidRPr="00691819">
              <w:rPr>
                <w:rFonts w:ascii="Times New Roman" w:hAnsi="Times New Roman" w:hint="eastAsia"/>
                <w:color w:val="000000" w:themeColor="text1"/>
                <w:szCs w:val="21"/>
              </w:rPr>
              <w:t>：</w:t>
            </w:r>
            <w:r w:rsidRPr="00691819">
              <w:rPr>
                <w:rFonts w:ascii="Times New Roman" w:hAnsi="Times New Roman"/>
                <w:color w:val="000000" w:themeColor="text1"/>
                <w:szCs w:val="21"/>
              </w:rPr>
              <w:t>UC9510</w:t>
            </w:r>
          </w:p>
          <w:p w:rsidR="00323E98" w:rsidRDefault="00DA506D" w:rsidP="003A19B1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 w:rsidR="00691819">
              <w:rPr>
                <w:rFonts w:ascii="Times New Roman" w:hAnsi="Times New Roman" w:hint="eastAsia"/>
                <w:color w:val="000000" w:themeColor="text1"/>
                <w:szCs w:val="21"/>
              </w:rPr>
              <w:t>4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  <w:r w:rsidR="000003FA">
              <w:rPr>
                <w:rFonts w:ascii="Times New Roman" w:hAnsi="Times New Roman" w:hint="eastAsia"/>
                <w:color w:val="000000" w:themeColor="text1"/>
                <w:szCs w:val="21"/>
              </w:rPr>
              <w:t>美国</w:t>
            </w:r>
            <w:r w:rsidR="00417850">
              <w:rPr>
                <w:rFonts w:ascii="Times New Roman" w:hAnsi="Times New Roman" w:hint="eastAsia"/>
                <w:color w:val="000000" w:themeColor="text1"/>
                <w:szCs w:val="21"/>
              </w:rPr>
              <w:t>A</w:t>
            </w:r>
            <w:r w:rsidR="00417850" w:rsidRPr="00417850">
              <w:rPr>
                <w:rFonts w:ascii="Times New Roman" w:hAnsi="Times New Roman"/>
                <w:color w:val="000000" w:themeColor="text1"/>
                <w:szCs w:val="21"/>
              </w:rPr>
              <w:t xml:space="preserve">rroyo </w:t>
            </w:r>
            <w:r w:rsidR="00417850">
              <w:rPr>
                <w:rFonts w:ascii="Times New Roman" w:hAnsi="Times New Roman" w:hint="eastAsia"/>
                <w:color w:val="000000" w:themeColor="text1"/>
                <w:szCs w:val="21"/>
              </w:rPr>
              <w:t>I</w:t>
            </w:r>
            <w:r w:rsidR="00417850" w:rsidRPr="00417850">
              <w:rPr>
                <w:rFonts w:ascii="Times New Roman" w:hAnsi="Times New Roman"/>
                <w:color w:val="000000" w:themeColor="text1"/>
                <w:szCs w:val="21"/>
              </w:rPr>
              <w:t>nstruments</w:t>
            </w:r>
            <w:r w:rsidR="004C3925">
              <w:rPr>
                <w:rFonts w:ascii="Times New Roman" w:hAnsi="Times New Roman" w:hint="eastAsia"/>
                <w:color w:val="000000" w:themeColor="text1"/>
                <w:szCs w:val="21"/>
              </w:rPr>
              <w:t>：</w:t>
            </w:r>
            <w:r w:rsidR="006A01F3">
              <w:rPr>
                <w:rFonts w:ascii="Times New Roman" w:hAnsi="Times New Roman" w:hint="eastAsia"/>
                <w:color w:val="000000" w:themeColor="text1"/>
                <w:szCs w:val="21"/>
              </w:rPr>
              <w:t>4200/4300</w:t>
            </w:r>
            <w:r w:rsidR="004C3925">
              <w:rPr>
                <w:rFonts w:ascii="Times New Roman" w:hAnsi="Times New Roman" w:hint="eastAsia"/>
                <w:color w:val="000000" w:themeColor="text1"/>
                <w:szCs w:val="21"/>
              </w:rPr>
              <w:t>系列</w:t>
            </w:r>
          </w:p>
          <w:p w:rsidR="00DA506D" w:rsidRDefault="00EA37CC" w:rsidP="00C6019E">
            <w:pPr>
              <w:spacing w:line="360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2.2</w:t>
            </w:r>
            <w:r w:rsidR="00DA506D">
              <w:rPr>
                <w:rFonts w:ascii="Times New Roman" w:hAnsi="Times New Roman" w:hint="eastAsia"/>
                <w:color w:val="000000" w:themeColor="text1"/>
                <w:szCs w:val="21"/>
              </w:rPr>
              <w:t>计量特性</w:t>
            </w:r>
          </w:p>
          <w:p w:rsidR="00590879" w:rsidRPr="0064276E" w:rsidRDefault="00590879" w:rsidP="00C6019E">
            <w:pPr>
              <w:spacing w:line="360" w:lineRule="auto"/>
              <w:ind w:firstLine="357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64276E">
              <w:rPr>
                <w:rFonts w:ascii="Times New Roman" w:hAnsi="Times New Roman"/>
                <w:color w:val="000000" w:themeColor="text1"/>
                <w:szCs w:val="21"/>
              </w:rPr>
              <w:t>参考典型仪器</w:t>
            </w:r>
            <w:r w:rsidR="002D1DD0" w:rsidRPr="0064276E">
              <w:rPr>
                <w:rFonts w:ascii="Times New Roman" w:hAnsi="Times New Roman"/>
                <w:color w:val="000000" w:themeColor="text1"/>
                <w:szCs w:val="21"/>
              </w:rPr>
              <w:t>技术参数</w:t>
            </w:r>
            <w:r w:rsidR="002575DF" w:rsidRPr="0064276E">
              <w:rPr>
                <w:rFonts w:ascii="Times New Roman" w:hAnsi="Times New Roman"/>
                <w:color w:val="000000" w:themeColor="text1"/>
                <w:szCs w:val="21"/>
              </w:rPr>
              <w:t>和</w:t>
            </w:r>
            <w:r w:rsidR="00406680">
              <w:rPr>
                <w:rFonts w:ascii="Times New Roman" w:hAnsi="Times New Roman" w:hint="eastAsia"/>
                <w:color w:val="000000" w:themeColor="text1"/>
                <w:szCs w:val="21"/>
              </w:rPr>
              <w:t>指标</w:t>
            </w:r>
            <w:r w:rsidR="002575DF" w:rsidRPr="0064276E">
              <w:rPr>
                <w:rFonts w:ascii="Times New Roman" w:hAnsi="Times New Roman"/>
                <w:color w:val="000000" w:themeColor="text1"/>
                <w:szCs w:val="21"/>
              </w:rPr>
              <w:t>，</w:t>
            </w:r>
            <w:r w:rsidR="0093533A">
              <w:rPr>
                <w:rFonts w:ascii="Times New Roman" w:hAnsi="Times New Roman" w:hint="eastAsia"/>
                <w:color w:val="000000" w:themeColor="text1"/>
              </w:rPr>
              <w:t>半导体激光器光电参数测试仪</w:t>
            </w:r>
            <w:r w:rsidR="002575DF" w:rsidRPr="0064276E">
              <w:rPr>
                <w:rFonts w:ascii="Times New Roman" w:hAnsi="Times New Roman"/>
                <w:color w:val="000000" w:themeColor="text1"/>
                <w:szCs w:val="21"/>
              </w:rPr>
              <w:t>的</w:t>
            </w:r>
            <w:r w:rsidRPr="0064276E">
              <w:rPr>
                <w:rFonts w:ascii="Times New Roman" w:hAnsi="Times New Roman"/>
                <w:color w:val="000000" w:themeColor="text1"/>
                <w:szCs w:val="21"/>
              </w:rPr>
              <w:t>计量特性如下：</w:t>
            </w:r>
          </w:p>
          <w:p w:rsidR="008971AA" w:rsidRPr="00B85AF8" w:rsidRDefault="008971AA" w:rsidP="00D35A7E">
            <w:pPr>
              <w:spacing w:line="360" w:lineRule="auto"/>
              <w:ind w:firstLine="357"/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</w:pPr>
            <w:r w:rsidRPr="00B85AF8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（</w:t>
            </w:r>
            <w:r w:rsidRPr="00B85AF8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1</w:t>
            </w:r>
            <w:r w:rsidRPr="00B85AF8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）</w:t>
            </w:r>
            <w:r w:rsidR="000003FA" w:rsidRPr="00B85AF8">
              <w:rPr>
                <w:rFonts w:ascii="Times New Roman" w:hAnsi="Times New Roman"/>
                <w:color w:val="000000" w:themeColor="text1"/>
                <w:szCs w:val="21"/>
                <w:shd w:val="clear" w:color="auto" w:fill="FFFFFF"/>
              </w:rPr>
              <w:t>驱动电流</w:t>
            </w:r>
          </w:p>
          <w:p w:rsidR="00AC7AA8" w:rsidRPr="005F1A63" w:rsidRDefault="00AC7AA8" w:rsidP="00D35A7E">
            <w:pPr>
              <w:spacing w:line="360" w:lineRule="auto"/>
              <w:ind w:firstLine="357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范围：</w:t>
            </w:r>
            <w:r w:rsidR="005D038E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1mA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~</w:t>
            </w:r>
            <w:r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2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0A</w:t>
            </w:r>
            <w:r w:rsidR="00A064CC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，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最大允许误差：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±</w:t>
            </w:r>
            <w:r w:rsidR="00A924FD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 w:rsidR="00A924FD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0.</w:t>
            </w:r>
            <w:r w:rsidR="00BD0CCB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0</w:t>
            </w:r>
            <w:r w:rsidR="00A924FD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1~5</w:t>
            </w:r>
            <w:r w:rsidR="00BD0CCB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%</w:t>
            </w:r>
          </w:p>
          <w:p w:rsidR="00AC7AA8" w:rsidRPr="005F1A63" w:rsidRDefault="00AC7AA8" w:rsidP="00D35A7E">
            <w:pPr>
              <w:spacing w:line="360" w:lineRule="auto"/>
              <w:ind w:firstLine="357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（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2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）正向电压</w:t>
            </w:r>
          </w:p>
          <w:p w:rsidR="00AC7AA8" w:rsidRPr="005F1A63" w:rsidRDefault="00F915A2" w:rsidP="00D35A7E">
            <w:pPr>
              <w:spacing w:line="360" w:lineRule="auto"/>
              <w:ind w:firstLine="357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范围：</w:t>
            </w:r>
            <w:r w:rsidR="005D038E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0.</w:t>
            </w:r>
            <w:r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1mV</w:t>
            </w:r>
            <w:r w:rsidR="00AC7AA8" w:rsidRPr="005F1A63">
              <w:rPr>
                <w:rFonts w:ascii="Times New Roman" w:hAnsi="Times New Roman"/>
                <w:color w:val="000000" w:themeColor="text1"/>
                <w:szCs w:val="21"/>
              </w:rPr>
              <w:t>~</w:t>
            </w:r>
            <w:r w:rsidR="005F1A63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40</w:t>
            </w:r>
            <w:r w:rsidR="00AC7AA8" w:rsidRPr="005F1A63">
              <w:rPr>
                <w:rFonts w:ascii="Times New Roman" w:hAnsi="Times New Roman"/>
                <w:color w:val="000000" w:themeColor="text1"/>
                <w:szCs w:val="21"/>
              </w:rPr>
              <w:t>V</w:t>
            </w:r>
            <w:r w:rsidR="00A064CC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，</w:t>
            </w:r>
            <w:r w:rsidR="00AC7AA8" w:rsidRPr="005F1A63">
              <w:rPr>
                <w:rFonts w:ascii="Times New Roman" w:hAnsi="Times New Roman"/>
                <w:color w:val="000000" w:themeColor="text1"/>
                <w:szCs w:val="21"/>
              </w:rPr>
              <w:t>最大允许误差：</w:t>
            </w:r>
            <w:r w:rsidR="00AC7AA8" w:rsidRPr="005F1A63">
              <w:rPr>
                <w:rFonts w:ascii="Times New Roman" w:hAnsi="Times New Roman"/>
                <w:color w:val="000000" w:themeColor="text1"/>
                <w:szCs w:val="21"/>
              </w:rPr>
              <w:t>±</w:t>
            </w:r>
            <w:r w:rsidR="00BD0CCB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 w:rsidR="00BD0CCB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0.01~</w:t>
            </w:r>
            <w:r w:rsidR="008455A7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1</w:t>
            </w:r>
            <w:r w:rsidR="00BD0CCB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  <w:r w:rsidR="00AC7AA8" w:rsidRPr="005F1A63">
              <w:rPr>
                <w:rFonts w:ascii="Times New Roman" w:hAnsi="Times New Roman"/>
                <w:color w:val="000000" w:themeColor="text1"/>
                <w:szCs w:val="21"/>
              </w:rPr>
              <w:t>%</w:t>
            </w:r>
            <w:r w:rsidR="00AC7AA8" w:rsidRPr="005F1A63">
              <w:rPr>
                <w:rFonts w:ascii="Times New Roman" w:hAnsi="Times New Roman"/>
                <w:color w:val="000000" w:themeColor="text1"/>
                <w:szCs w:val="21"/>
              </w:rPr>
              <w:t>。</w:t>
            </w:r>
          </w:p>
          <w:p w:rsidR="00AC7AA8" w:rsidRPr="005F1A63" w:rsidRDefault="00AC7AA8" w:rsidP="00D35A7E">
            <w:pPr>
              <w:spacing w:line="360" w:lineRule="auto"/>
              <w:ind w:firstLine="357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（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3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）</w:t>
            </w:r>
            <w:proofErr w:type="gramStart"/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反偏电压</w:t>
            </w:r>
            <w:proofErr w:type="gramEnd"/>
          </w:p>
          <w:p w:rsidR="00AC7AA8" w:rsidRPr="005F1A63" w:rsidRDefault="00AC7AA8" w:rsidP="00D35A7E">
            <w:pPr>
              <w:spacing w:line="360" w:lineRule="auto"/>
              <w:ind w:firstLine="357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范围：</w:t>
            </w:r>
            <w:r w:rsidR="009334DB">
              <w:rPr>
                <w:rFonts w:ascii="Times New Roman" w:hAnsi="Times New Roman" w:hint="eastAsia"/>
                <w:color w:val="000000" w:themeColor="text1"/>
                <w:szCs w:val="21"/>
              </w:rPr>
              <w:t>±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（</w:t>
            </w:r>
            <w:r w:rsidR="009334DB">
              <w:rPr>
                <w:rFonts w:ascii="Times New Roman" w:hAnsi="Times New Roman" w:hint="eastAsia"/>
                <w:color w:val="000000" w:themeColor="text1"/>
                <w:szCs w:val="21"/>
              </w:rPr>
              <w:t>0.01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~</w:t>
            </w:r>
            <w:r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15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）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V</w:t>
            </w:r>
            <w:r w:rsidR="00A064CC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，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最大允许误差：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±</w:t>
            </w:r>
            <w:r w:rsidR="00BD0CCB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 w:rsidR="00BD0CCB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0.01~</w:t>
            </w:r>
            <w:r w:rsidR="008455A7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1</w:t>
            </w:r>
            <w:r w:rsidR="00BD0CCB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%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。</w:t>
            </w:r>
          </w:p>
          <w:p w:rsidR="00AC7AA8" w:rsidRPr="005F1A63" w:rsidRDefault="00AC7AA8" w:rsidP="00D35A7E">
            <w:pPr>
              <w:spacing w:line="360" w:lineRule="auto"/>
              <w:ind w:firstLine="357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（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4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）暗电流</w:t>
            </w:r>
          </w:p>
          <w:p w:rsidR="00AC7AA8" w:rsidRPr="005F1A63" w:rsidRDefault="00AC7AA8" w:rsidP="00D35A7E">
            <w:pPr>
              <w:spacing w:line="360" w:lineRule="auto"/>
              <w:ind w:firstLine="357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范围：（</w:t>
            </w:r>
            <w:r w:rsidR="00F915A2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0.</w:t>
            </w:r>
            <w:r w:rsidR="005D038E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1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 xml:space="preserve">~ </w:t>
            </w:r>
            <w:r w:rsidR="005F1A63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30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00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）</w:t>
            </w:r>
            <w:proofErr w:type="spellStart"/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nA</w:t>
            </w:r>
            <w:proofErr w:type="spellEnd"/>
            <w:r w:rsidR="00A064CC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，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最大允许误差：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±</w:t>
            </w:r>
            <w:r w:rsidR="008455A7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 w:rsidR="008455A7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0.1~10</w:t>
            </w:r>
            <w:r w:rsidR="008455A7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%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。</w:t>
            </w:r>
          </w:p>
          <w:p w:rsidR="00AC7AA8" w:rsidRPr="005F1A63" w:rsidRDefault="00AC7AA8" w:rsidP="00D35A7E">
            <w:pPr>
              <w:spacing w:line="360" w:lineRule="auto"/>
              <w:ind w:firstLine="357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（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5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）背光电流</w:t>
            </w:r>
          </w:p>
          <w:p w:rsidR="00AC7AA8" w:rsidRPr="005F1A63" w:rsidRDefault="00AC7AA8" w:rsidP="00D35A7E">
            <w:pPr>
              <w:spacing w:line="360" w:lineRule="auto"/>
              <w:ind w:firstLine="357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范围：（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 w:rsidR="00F915A2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.1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~ 5000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）</w:t>
            </w:r>
            <w:proofErr w:type="spellStart"/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μA</w:t>
            </w:r>
            <w:proofErr w:type="spellEnd"/>
            <w:r w:rsidR="00A064CC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，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最大允许误差：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±</w:t>
            </w:r>
            <w:r w:rsidR="00BD0CCB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 w:rsidR="00BD0CCB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0.1~10</w:t>
            </w:r>
            <w:r w:rsidR="00BD0CCB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%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。</w:t>
            </w:r>
          </w:p>
          <w:p w:rsidR="00AC7AA8" w:rsidRPr="005F1A63" w:rsidRDefault="00AC7AA8" w:rsidP="00D35A7E">
            <w:pPr>
              <w:spacing w:line="360" w:lineRule="auto"/>
              <w:ind w:firstLine="357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（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6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）过冲</w:t>
            </w:r>
          </w:p>
          <w:p w:rsidR="00AC7AA8" w:rsidRPr="005F1A63" w:rsidRDefault="00AC7AA8" w:rsidP="00D35A7E">
            <w:pPr>
              <w:spacing w:line="360" w:lineRule="auto"/>
              <w:ind w:firstLine="357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过冲</w:t>
            </w:r>
            <w:r w:rsidR="00D35A7E">
              <w:rPr>
                <w:rFonts w:ascii="Times New Roman" w:hAnsi="Times New Roman" w:hint="eastAsia"/>
                <w:color w:val="000000" w:themeColor="text1"/>
                <w:szCs w:val="21"/>
              </w:rPr>
              <w:t>：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 xml:space="preserve">≤ </w:t>
            </w:r>
            <w:r w:rsidR="00203470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5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%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。</w:t>
            </w:r>
          </w:p>
          <w:p w:rsidR="00AC7AA8" w:rsidRPr="005F1A63" w:rsidRDefault="00AC7AA8" w:rsidP="00D35A7E">
            <w:pPr>
              <w:spacing w:line="360" w:lineRule="auto"/>
              <w:ind w:firstLine="357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（</w:t>
            </w:r>
            <w:r w:rsidR="00846E1E">
              <w:rPr>
                <w:rFonts w:ascii="Times New Roman" w:hAnsi="Times New Roman" w:hint="eastAsia"/>
                <w:color w:val="000000" w:themeColor="text1"/>
                <w:szCs w:val="21"/>
              </w:rPr>
              <w:t>7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）纹波及噪声</w:t>
            </w:r>
          </w:p>
          <w:p w:rsidR="00AC7AA8" w:rsidRPr="005F1A63" w:rsidRDefault="00AC7AA8" w:rsidP="00D35A7E">
            <w:pPr>
              <w:spacing w:line="360" w:lineRule="auto"/>
              <w:ind w:firstLine="357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纹波及噪声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：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10nA~</w:t>
            </w:r>
            <w:r w:rsidR="007232E6">
              <w:rPr>
                <w:rFonts w:ascii="Times New Roman" w:hAnsi="Times New Roman" w:hint="eastAsia"/>
                <w:color w:val="000000" w:themeColor="text1"/>
                <w:szCs w:val="21"/>
              </w:rPr>
              <w:t>200</w:t>
            </w:r>
            <w:r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m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A</w:t>
            </w:r>
            <w:r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20Hz~20MHz</w:t>
            </w:r>
            <w:r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。</w:t>
            </w:r>
          </w:p>
          <w:p w:rsidR="00AC7AA8" w:rsidRPr="005F1A63" w:rsidRDefault="00AC7AA8" w:rsidP="00D35A7E">
            <w:pPr>
              <w:spacing w:line="360" w:lineRule="auto"/>
              <w:ind w:firstLine="357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（</w:t>
            </w:r>
            <w:r w:rsidR="00846E1E">
              <w:rPr>
                <w:rFonts w:ascii="Times New Roman" w:hAnsi="Times New Roman" w:hint="eastAsia"/>
                <w:color w:val="000000" w:themeColor="text1"/>
                <w:szCs w:val="21"/>
              </w:rPr>
              <w:t>8</w:t>
            </w:r>
            <w:r w:rsidRPr="005F1A63">
              <w:rPr>
                <w:rFonts w:ascii="Times New Roman" w:hAnsi="Times New Roman"/>
                <w:color w:val="000000" w:themeColor="text1"/>
                <w:szCs w:val="21"/>
              </w:rPr>
              <w:t>）光功率示值误差</w:t>
            </w:r>
          </w:p>
          <w:p w:rsidR="00EF6487" w:rsidRPr="005F1A63" w:rsidRDefault="00EF6487" w:rsidP="00D35A7E">
            <w:pPr>
              <w:spacing w:line="360" w:lineRule="auto"/>
              <w:ind w:firstLine="357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范围</w:t>
            </w:r>
            <w:r w:rsidR="00F915A2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：</w:t>
            </w:r>
            <w:r w:rsidR="00F915A2" w:rsidRPr="005F1A63">
              <w:rPr>
                <w:rFonts w:ascii="Times New Roman" w:hAnsi="Times New Roman"/>
                <w:color w:val="000000" w:themeColor="text1"/>
                <w:szCs w:val="21"/>
              </w:rPr>
              <w:t>1μW~10mW</w:t>
            </w:r>
            <w:r w:rsidR="00A064CC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，</w:t>
            </w:r>
            <w:r w:rsidR="00A064CC" w:rsidRPr="005F1A63">
              <w:rPr>
                <w:rFonts w:ascii="Times New Roman" w:hAnsi="Times New Roman"/>
                <w:color w:val="000000" w:themeColor="text1"/>
                <w:szCs w:val="21"/>
              </w:rPr>
              <w:t>最大允许误差：</w:t>
            </w:r>
            <w:r w:rsidR="00A064CC" w:rsidRPr="005F1A63">
              <w:rPr>
                <w:rFonts w:ascii="Times New Roman" w:hAnsi="Times New Roman"/>
                <w:color w:val="000000" w:themeColor="text1"/>
                <w:szCs w:val="21"/>
              </w:rPr>
              <w:t>±</w:t>
            </w:r>
            <w:r w:rsidR="00A064CC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10</w:t>
            </w:r>
            <w:r w:rsidR="00A064CC" w:rsidRPr="005F1A63">
              <w:rPr>
                <w:rFonts w:ascii="Times New Roman" w:hAnsi="Times New Roman"/>
                <w:color w:val="000000" w:themeColor="text1"/>
                <w:szCs w:val="21"/>
              </w:rPr>
              <w:t>%</w:t>
            </w:r>
            <w:r w:rsidR="00A064CC"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；</w:t>
            </w:r>
          </w:p>
          <w:p w:rsidR="00BD0CCB" w:rsidRPr="00F915A2" w:rsidRDefault="00BD0CCB" w:rsidP="00D35A7E">
            <w:pPr>
              <w:spacing w:line="360" w:lineRule="auto"/>
              <w:ind w:firstLine="357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工作波长：（</w:t>
            </w:r>
            <w:r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600~1700</w:t>
            </w:r>
            <w:r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  <w:r w:rsidRPr="005F1A63">
              <w:rPr>
                <w:rFonts w:ascii="Times New Roman" w:hAnsi="Times New Roman" w:hint="eastAsia"/>
                <w:color w:val="000000" w:themeColor="text1"/>
                <w:szCs w:val="21"/>
              </w:rPr>
              <w:t>nm</w:t>
            </w:r>
          </w:p>
          <w:p w:rsidR="00590879" w:rsidRPr="0064276E" w:rsidRDefault="00590879" w:rsidP="00C6019E">
            <w:pPr>
              <w:spacing w:line="360" w:lineRule="auto"/>
              <w:rPr>
                <w:rFonts w:ascii="Times New Roman" w:hAnsi="Times New Roman"/>
                <w:color w:val="000000" w:themeColor="text1"/>
                <w:szCs w:val="21"/>
                <w:u w:val="single"/>
              </w:rPr>
            </w:pPr>
            <w:r w:rsidRPr="0064276E">
              <w:rPr>
                <w:rFonts w:ascii="Times New Roman" w:hAnsi="Times New Roman"/>
                <w:color w:val="000000" w:themeColor="text1"/>
                <w:szCs w:val="21"/>
                <w:u w:val="single"/>
              </w:rPr>
              <w:t>3</w:t>
            </w:r>
            <w:r w:rsidR="0064276E" w:rsidRPr="0064276E">
              <w:rPr>
                <w:rFonts w:ascii="Times New Roman" w:hAnsi="Times New Roman" w:hint="eastAsia"/>
                <w:color w:val="000000" w:themeColor="text1"/>
                <w:szCs w:val="21"/>
                <w:u w:val="single"/>
              </w:rPr>
              <w:t xml:space="preserve"> </w:t>
            </w:r>
            <w:r w:rsidRPr="0064276E">
              <w:rPr>
                <w:rFonts w:ascii="Times New Roman"/>
                <w:color w:val="000000" w:themeColor="text1"/>
                <w:szCs w:val="21"/>
                <w:u w:val="single"/>
              </w:rPr>
              <w:t>主要测量标准的技术指标</w:t>
            </w:r>
          </w:p>
          <w:p w:rsidR="00AC7AA8" w:rsidRPr="00416BEF" w:rsidRDefault="00AC7AA8" w:rsidP="00C6019E">
            <w:pPr>
              <w:spacing w:line="360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416BEF">
              <w:rPr>
                <w:rFonts w:ascii="Times New Roman" w:hAnsi="Times New Roman"/>
                <w:color w:val="000000" w:themeColor="text1"/>
                <w:szCs w:val="21"/>
              </w:rPr>
              <w:t xml:space="preserve">3.1 </w:t>
            </w:r>
            <w:r w:rsidRPr="00416BEF">
              <w:rPr>
                <w:rFonts w:ascii="Times New Roman" w:hAnsi="Times New Roman"/>
                <w:color w:val="000000" w:themeColor="text1"/>
                <w:szCs w:val="21"/>
              </w:rPr>
              <w:t>直流标准电流源</w:t>
            </w:r>
          </w:p>
          <w:p w:rsidR="00AC7AA8" w:rsidRPr="00416BEF" w:rsidRDefault="00AC7AA8" w:rsidP="00C6019E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416BEF">
              <w:rPr>
                <w:rFonts w:ascii="Times New Roman" w:hAnsi="Times New Roman"/>
                <w:color w:val="000000" w:themeColor="text1"/>
                <w:szCs w:val="21"/>
              </w:rPr>
              <w:t>工作范围：</w:t>
            </w:r>
            <w:r w:rsidR="00BD0CCB">
              <w:rPr>
                <w:rFonts w:ascii="Times New Roman" w:hAnsi="Times New Roman" w:hint="eastAsia"/>
                <w:color w:val="000000" w:themeColor="text1"/>
                <w:szCs w:val="21"/>
              </w:rPr>
              <w:t>1</w:t>
            </w:r>
            <w:r w:rsidR="00BD0CCB">
              <w:rPr>
                <w:rFonts w:ascii="Times New Roman" w:hAnsi="Times New Roman"/>
                <w:color w:val="000000" w:themeColor="text1"/>
                <w:szCs w:val="21"/>
              </w:rPr>
              <w:t>0</w:t>
            </w:r>
            <w:r w:rsidR="00BD0CCB">
              <w:rPr>
                <w:rFonts w:ascii="Times New Roman" w:hAnsi="Times New Roman" w:hint="eastAsia"/>
                <w:color w:val="000000" w:themeColor="text1"/>
                <w:szCs w:val="21"/>
              </w:rPr>
              <w:t>pA</w:t>
            </w:r>
            <w:r w:rsidR="00BD0CCB">
              <w:rPr>
                <w:rFonts w:ascii="Times New Roman" w:hAnsi="Times New Roman"/>
                <w:color w:val="000000" w:themeColor="text1"/>
                <w:szCs w:val="21"/>
              </w:rPr>
              <w:t>~3</w:t>
            </w:r>
            <w:r w:rsidRPr="00416BEF">
              <w:rPr>
                <w:rFonts w:ascii="Times New Roman" w:hAnsi="Times New Roman"/>
                <w:color w:val="000000" w:themeColor="text1"/>
                <w:szCs w:val="21"/>
              </w:rPr>
              <w:t>A</w:t>
            </w:r>
            <w:r w:rsidRPr="00416BEF">
              <w:rPr>
                <w:rFonts w:ascii="Times New Roman" w:hAnsi="Times New Roman"/>
                <w:color w:val="000000" w:themeColor="text1"/>
                <w:szCs w:val="21"/>
              </w:rPr>
              <w:t>；最大允许误差：</w:t>
            </w:r>
            <w:r w:rsidRPr="00416BEF">
              <w:rPr>
                <w:rFonts w:ascii="Times New Roman" w:hAnsi="Times New Roman"/>
                <w:color w:val="000000" w:themeColor="text1"/>
                <w:szCs w:val="21"/>
              </w:rPr>
              <w:t>±</w:t>
            </w:r>
            <w:r w:rsidR="00BD0CCB" w:rsidRPr="00BD0CCB"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 w:rsidR="00BD0CCB" w:rsidRPr="00BD0CCB">
              <w:rPr>
                <w:rFonts w:ascii="Times New Roman" w:hAnsi="Times New Roman" w:hint="eastAsia"/>
                <w:color w:val="000000" w:themeColor="text1"/>
                <w:szCs w:val="21"/>
              </w:rPr>
              <w:t>0.</w:t>
            </w:r>
            <w:r w:rsidR="008455A7">
              <w:rPr>
                <w:rFonts w:ascii="Times New Roman" w:hAnsi="Times New Roman" w:hint="eastAsia"/>
                <w:color w:val="000000" w:themeColor="text1"/>
                <w:szCs w:val="21"/>
              </w:rPr>
              <w:t>01</w:t>
            </w:r>
            <w:r w:rsidR="00BD0CCB" w:rsidRPr="00BD0CCB">
              <w:rPr>
                <w:rFonts w:ascii="Times New Roman" w:hAnsi="Times New Roman" w:hint="eastAsia"/>
                <w:color w:val="000000" w:themeColor="text1"/>
                <w:szCs w:val="21"/>
              </w:rPr>
              <w:t>~</w:t>
            </w:r>
            <w:r w:rsidR="008455A7">
              <w:rPr>
                <w:rFonts w:ascii="Times New Roman" w:hAnsi="Times New Roman" w:hint="eastAsia"/>
                <w:color w:val="000000" w:themeColor="text1"/>
                <w:szCs w:val="21"/>
              </w:rPr>
              <w:t>1</w:t>
            </w:r>
            <w:r w:rsidR="00BD0CCB" w:rsidRPr="00BD0CCB"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  <w:r w:rsidRPr="00416BEF">
              <w:rPr>
                <w:rFonts w:ascii="Times New Roman" w:hAnsi="Times New Roman"/>
                <w:color w:val="000000" w:themeColor="text1"/>
                <w:szCs w:val="21"/>
              </w:rPr>
              <w:t>%</w:t>
            </w:r>
            <w:r w:rsidRPr="00416BEF">
              <w:rPr>
                <w:rFonts w:ascii="Times New Roman" w:hAnsi="Times New Roman"/>
                <w:color w:val="000000" w:themeColor="text1"/>
                <w:szCs w:val="21"/>
              </w:rPr>
              <w:t>。</w:t>
            </w:r>
          </w:p>
          <w:p w:rsidR="00AC7AA8" w:rsidRPr="00A567E0" w:rsidRDefault="00AC7AA8" w:rsidP="00C6019E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567E0">
              <w:rPr>
                <w:rFonts w:ascii="Times New Roman" w:hAnsi="Times New Roman"/>
                <w:szCs w:val="21"/>
              </w:rPr>
              <w:t xml:space="preserve">3.2 </w:t>
            </w:r>
            <w:r w:rsidRPr="00A567E0">
              <w:rPr>
                <w:rFonts w:ascii="Times New Roman" w:hAnsi="Times New Roman"/>
                <w:szCs w:val="21"/>
              </w:rPr>
              <w:t>直流可调负载箱</w:t>
            </w:r>
          </w:p>
          <w:p w:rsidR="00AC7AA8" w:rsidRPr="00A567E0" w:rsidRDefault="00AC7AA8" w:rsidP="00C6019E">
            <w:pPr>
              <w:spacing w:line="360" w:lineRule="auto"/>
              <w:ind w:firstLineChars="200" w:firstLine="420"/>
              <w:rPr>
                <w:rFonts w:ascii="Times New Roman" w:hAnsi="Times New Roman"/>
                <w:szCs w:val="21"/>
              </w:rPr>
            </w:pPr>
            <w:r w:rsidRPr="00A567E0">
              <w:rPr>
                <w:rFonts w:ascii="Times New Roman" w:hAnsi="Times New Roman"/>
                <w:szCs w:val="21"/>
              </w:rPr>
              <w:t>阻值范围：</w:t>
            </w:r>
            <w:r w:rsidR="00416BEF" w:rsidRPr="00A567E0">
              <w:rPr>
                <w:rFonts w:ascii="Times New Roman" w:hAnsi="Times New Roman"/>
                <w:szCs w:val="21"/>
              </w:rPr>
              <w:t>10</w:t>
            </w:r>
            <w:r w:rsidR="00416BEF" w:rsidRPr="00A567E0">
              <w:rPr>
                <w:rFonts w:ascii="Times New Roman" w:hAnsi="Times New Roman" w:hint="eastAsia"/>
                <w:szCs w:val="21"/>
              </w:rPr>
              <w:t>m</w:t>
            </w:r>
            <w:r w:rsidRPr="00A567E0">
              <w:rPr>
                <w:rFonts w:ascii="Times New Roman" w:hAnsi="Times New Roman"/>
                <w:szCs w:val="21"/>
              </w:rPr>
              <w:t>Ω~10</w:t>
            </w:r>
            <w:r w:rsidR="00416BEF" w:rsidRPr="00A567E0">
              <w:rPr>
                <w:rFonts w:ascii="Times New Roman" w:hAnsi="Times New Roman" w:hint="eastAsia"/>
                <w:szCs w:val="21"/>
              </w:rPr>
              <w:t>0k</w:t>
            </w:r>
            <w:r w:rsidRPr="00A567E0">
              <w:rPr>
                <w:rFonts w:ascii="Times New Roman" w:hAnsi="Times New Roman"/>
                <w:szCs w:val="21"/>
              </w:rPr>
              <w:t>Ω</w:t>
            </w:r>
            <w:r w:rsidRPr="00A567E0">
              <w:rPr>
                <w:rFonts w:ascii="Times New Roman" w:hAnsi="Times New Roman"/>
                <w:szCs w:val="21"/>
              </w:rPr>
              <w:t>；最大允许误差：</w:t>
            </w:r>
            <w:r w:rsidRPr="00A567E0">
              <w:rPr>
                <w:rFonts w:ascii="Times New Roman" w:hAnsi="Times New Roman"/>
                <w:szCs w:val="21"/>
              </w:rPr>
              <w:t>±</w:t>
            </w:r>
            <w:r w:rsidR="00416BEF" w:rsidRPr="00A567E0">
              <w:rPr>
                <w:rFonts w:ascii="Times New Roman" w:hAnsi="Times New Roman" w:hint="eastAsia"/>
                <w:szCs w:val="21"/>
              </w:rPr>
              <w:t>0.1</w:t>
            </w:r>
            <w:r w:rsidRPr="00A567E0">
              <w:rPr>
                <w:rFonts w:ascii="Times New Roman" w:hAnsi="Times New Roman"/>
                <w:szCs w:val="21"/>
              </w:rPr>
              <w:t>%</w:t>
            </w:r>
            <w:r w:rsidRPr="00A567E0">
              <w:rPr>
                <w:rFonts w:ascii="Times New Roman" w:hAnsi="Times New Roman"/>
                <w:szCs w:val="21"/>
              </w:rPr>
              <w:t>。</w:t>
            </w:r>
          </w:p>
          <w:p w:rsidR="00AC7AA8" w:rsidRPr="00A567E0" w:rsidRDefault="00AC7AA8" w:rsidP="00C6019E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567E0">
              <w:rPr>
                <w:rFonts w:ascii="Times New Roman" w:hAnsi="Times New Roman"/>
                <w:szCs w:val="21"/>
              </w:rPr>
              <w:t xml:space="preserve">3.4 </w:t>
            </w:r>
            <w:r w:rsidRPr="00A567E0">
              <w:rPr>
                <w:rFonts w:ascii="Times New Roman" w:hAnsi="Times New Roman"/>
                <w:szCs w:val="21"/>
              </w:rPr>
              <w:t>直流标准电流表</w:t>
            </w:r>
          </w:p>
          <w:p w:rsidR="00AC7AA8" w:rsidRPr="00416BEF" w:rsidRDefault="00AC7AA8" w:rsidP="00C6019E">
            <w:pPr>
              <w:spacing w:line="360" w:lineRule="auto"/>
              <w:ind w:firstLine="435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416BEF">
              <w:rPr>
                <w:rFonts w:ascii="Times New Roman" w:hAnsi="Times New Roman"/>
                <w:color w:val="000000" w:themeColor="text1"/>
                <w:szCs w:val="21"/>
              </w:rPr>
              <w:t>测量范围</w:t>
            </w:r>
            <w:r w:rsidRPr="00EE5AD0">
              <w:rPr>
                <w:rFonts w:ascii="Times New Roman" w:hAnsi="Times New Roman"/>
                <w:color w:val="000000" w:themeColor="text1"/>
                <w:szCs w:val="21"/>
              </w:rPr>
              <w:t>：</w:t>
            </w:r>
            <w:r w:rsidR="00EE5AD0" w:rsidRPr="00EE5AD0">
              <w:rPr>
                <w:rFonts w:ascii="Times New Roman" w:hAnsi="Times New Roman"/>
                <w:color w:val="000000" w:themeColor="text1"/>
                <w:szCs w:val="21"/>
              </w:rPr>
              <w:t>10μA~2</w:t>
            </w:r>
            <w:r w:rsidR="00254C8D">
              <w:rPr>
                <w:rFonts w:ascii="Times New Roman" w:hAnsi="Times New Roman" w:hint="eastAsia"/>
                <w:color w:val="000000" w:themeColor="text1"/>
                <w:szCs w:val="21"/>
              </w:rPr>
              <w:t>0</w:t>
            </w:r>
            <w:r w:rsidRPr="00EE5AD0">
              <w:rPr>
                <w:rFonts w:ascii="Times New Roman" w:hAnsi="Times New Roman"/>
                <w:color w:val="000000" w:themeColor="text1"/>
                <w:szCs w:val="21"/>
              </w:rPr>
              <w:t>A</w:t>
            </w:r>
            <w:r w:rsidRPr="00EE5AD0">
              <w:rPr>
                <w:rFonts w:ascii="Times New Roman" w:hAnsi="Times New Roman"/>
                <w:color w:val="000000" w:themeColor="text1"/>
                <w:szCs w:val="21"/>
              </w:rPr>
              <w:t>；</w:t>
            </w:r>
            <w:r w:rsidRPr="00416BEF">
              <w:rPr>
                <w:rFonts w:ascii="Times New Roman" w:hAnsi="Times New Roman"/>
                <w:color w:val="000000" w:themeColor="text1"/>
                <w:szCs w:val="21"/>
              </w:rPr>
              <w:t>最大允许误差：</w:t>
            </w:r>
            <w:r w:rsidRPr="00416BEF">
              <w:rPr>
                <w:rFonts w:ascii="Times New Roman" w:hAnsi="Times New Roman"/>
                <w:color w:val="000000" w:themeColor="text1"/>
                <w:szCs w:val="21"/>
              </w:rPr>
              <w:t>±</w:t>
            </w:r>
            <w:r w:rsidR="008455A7" w:rsidRPr="008455A7"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 w:rsidR="008455A7" w:rsidRPr="008455A7">
              <w:rPr>
                <w:rFonts w:ascii="Times New Roman" w:hAnsi="Times New Roman" w:hint="eastAsia"/>
                <w:color w:val="000000" w:themeColor="text1"/>
                <w:szCs w:val="21"/>
              </w:rPr>
              <w:t>0.0</w:t>
            </w:r>
            <w:r w:rsidR="008455A7">
              <w:rPr>
                <w:rFonts w:ascii="Times New Roman" w:hAnsi="Times New Roman" w:hint="eastAsia"/>
                <w:color w:val="000000" w:themeColor="text1"/>
                <w:szCs w:val="21"/>
              </w:rPr>
              <w:t>03</w:t>
            </w:r>
            <w:r w:rsidR="008455A7" w:rsidRPr="008455A7">
              <w:rPr>
                <w:rFonts w:ascii="Times New Roman" w:hAnsi="Times New Roman" w:hint="eastAsia"/>
                <w:color w:val="000000" w:themeColor="text1"/>
                <w:szCs w:val="21"/>
              </w:rPr>
              <w:t>~1</w:t>
            </w:r>
            <w:r w:rsidR="008455A7" w:rsidRPr="008455A7"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  <w:r w:rsidRPr="00416BEF">
              <w:rPr>
                <w:rFonts w:ascii="Times New Roman" w:hAnsi="Times New Roman"/>
                <w:color w:val="000000" w:themeColor="text1"/>
                <w:szCs w:val="21"/>
              </w:rPr>
              <w:t>%</w:t>
            </w:r>
            <w:r w:rsidRPr="00416BEF">
              <w:rPr>
                <w:rFonts w:ascii="Times New Roman" w:hAnsi="Times New Roman"/>
                <w:color w:val="000000" w:themeColor="text1"/>
                <w:szCs w:val="21"/>
              </w:rPr>
              <w:t>。</w:t>
            </w:r>
          </w:p>
          <w:p w:rsidR="00AC7AA8" w:rsidRPr="00416BEF" w:rsidRDefault="00AC7AA8" w:rsidP="00C6019E">
            <w:pPr>
              <w:spacing w:line="360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416BEF">
              <w:rPr>
                <w:rFonts w:ascii="Times New Roman" w:hAnsi="Times New Roman"/>
                <w:color w:val="000000" w:themeColor="text1"/>
                <w:szCs w:val="21"/>
              </w:rPr>
              <w:t xml:space="preserve">3.5 </w:t>
            </w:r>
            <w:r w:rsidRPr="00416BEF">
              <w:rPr>
                <w:rFonts w:ascii="Times New Roman" w:hAnsi="Times New Roman"/>
                <w:color w:val="000000" w:themeColor="text1"/>
                <w:szCs w:val="21"/>
              </w:rPr>
              <w:t>直流标准电压表</w:t>
            </w:r>
          </w:p>
          <w:p w:rsidR="00AC7AA8" w:rsidRPr="00416BEF" w:rsidRDefault="00EE5AD0" w:rsidP="00C6019E">
            <w:pPr>
              <w:spacing w:line="360" w:lineRule="auto"/>
              <w:ind w:firstLine="435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</w:rPr>
              <w:t>测量范围：</w:t>
            </w:r>
            <w:r w:rsidR="009334DB" w:rsidRPr="009334DB">
              <w:rPr>
                <w:rFonts w:ascii="Times New Roman" w:hAnsi="Times New Roman" w:hint="eastAsia"/>
                <w:color w:val="000000" w:themeColor="text1"/>
                <w:szCs w:val="21"/>
              </w:rPr>
              <w:t>±（</w:t>
            </w:r>
            <w:r w:rsidR="009334DB" w:rsidRPr="009334DB">
              <w:rPr>
                <w:rFonts w:ascii="Times New Roman" w:hAnsi="Times New Roman" w:hint="eastAsia"/>
                <w:color w:val="000000" w:themeColor="text1"/>
                <w:szCs w:val="21"/>
              </w:rPr>
              <w:t>0.01~</w:t>
            </w:r>
            <w:r w:rsidR="009334DB">
              <w:rPr>
                <w:rFonts w:ascii="Times New Roman" w:hAnsi="Times New Roman" w:hint="eastAsia"/>
                <w:color w:val="000000" w:themeColor="text1"/>
                <w:szCs w:val="21"/>
              </w:rPr>
              <w:t>50</w:t>
            </w:r>
            <w:r w:rsidR="009334DB" w:rsidRPr="009334DB"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  <w:r w:rsidR="009334DB" w:rsidRPr="009334DB">
              <w:rPr>
                <w:rFonts w:ascii="Times New Roman" w:hAnsi="Times New Roman" w:hint="eastAsia"/>
                <w:color w:val="000000" w:themeColor="text1"/>
                <w:szCs w:val="21"/>
              </w:rPr>
              <w:t>V</w:t>
            </w:r>
            <w:r w:rsidR="00AC7AA8" w:rsidRPr="00416BEF">
              <w:rPr>
                <w:rFonts w:ascii="Times New Roman" w:hAnsi="Times New Roman"/>
                <w:color w:val="000000" w:themeColor="text1"/>
                <w:szCs w:val="21"/>
              </w:rPr>
              <w:t>；最大允许误差：</w:t>
            </w:r>
            <w:r w:rsidR="00AC7AA8" w:rsidRPr="00416BEF">
              <w:rPr>
                <w:rFonts w:ascii="Times New Roman" w:hAnsi="Times New Roman"/>
                <w:color w:val="000000" w:themeColor="text1"/>
                <w:szCs w:val="21"/>
              </w:rPr>
              <w:t>±</w:t>
            </w:r>
            <w:r w:rsidRPr="00EE5AD0"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 w:rsidRPr="00EE5AD0">
              <w:rPr>
                <w:rFonts w:ascii="Times New Roman" w:hAnsi="Times New Roman" w:hint="eastAsia"/>
                <w:color w:val="000000" w:themeColor="text1"/>
                <w:szCs w:val="21"/>
              </w:rPr>
              <w:t>0.00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3</w:t>
            </w:r>
            <w:r w:rsidRPr="00EE5AD0">
              <w:rPr>
                <w:rFonts w:ascii="Times New Roman" w:hAnsi="Times New Roman" w:hint="eastAsia"/>
                <w:color w:val="000000" w:themeColor="text1"/>
                <w:szCs w:val="21"/>
              </w:rPr>
              <w:t>~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0.02</w:t>
            </w:r>
            <w:r w:rsidRPr="00EE5AD0">
              <w:rPr>
                <w:rFonts w:ascii="Times New Roman" w:hAnsi="Times New Roman" w:hint="eastAsia"/>
                <w:color w:val="000000" w:themeColor="text1"/>
                <w:szCs w:val="21"/>
              </w:rPr>
              <w:t>）</w:t>
            </w:r>
            <w:r w:rsidR="00AC7AA8" w:rsidRPr="00416BEF">
              <w:rPr>
                <w:rFonts w:ascii="Times New Roman" w:hAnsi="Times New Roman"/>
                <w:color w:val="000000" w:themeColor="text1"/>
                <w:szCs w:val="21"/>
              </w:rPr>
              <w:t>%</w:t>
            </w:r>
            <w:r w:rsidR="00AC7AA8" w:rsidRPr="00416BEF">
              <w:rPr>
                <w:rFonts w:ascii="Times New Roman" w:hAnsi="Times New Roman"/>
                <w:color w:val="000000" w:themeColor="text1"/>
                <w:szCs w:val="21"/>
              </w:rPr>
              <w:t>。</w:t>
            </w:r>
          </w:p>
          <w:p w:rsidR="00AC7AA8" w:rsidRPr="00416BEF" w:rsidRDefault="00AC7AA8" w:rsidP="00C6019E">
            <w:pPr>
              <w:spacing w:line="360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416BEF">
              <w:rPr>
                <w:rFonts w:ascii="Times New Roman" w:hAnsi="Times New Roman"/>
                <w:color w:val="000000" w:themeColor="text1"/>
                <w:szCs w:val="21"/>
              </w:rPr>
              <w:t xml:space="preserve">3.6 </w:t>
            </w:r>
            <w:r w:rsidRPr="00416BEF">
              <w:rPr>
                <w:rFonts w:ascii="Times New Roman" w:hAnsi="Times New Roman"/>
                <w:color w:val="000000" w:themeColor="text1"/>
                <w:szCs w:val="21"/>
              </w:rPr>
              <w:t>真有效值电压表</w:t>
            </w:r>
          </w:p>
          <w:p w:rsidR="00243A89" w:rsidRDefault="00AC7AA8" w:rsidP="00C6019E">
            <w:pPr>
              <w:spacing w:line="360" w:lineRule="auto"/>
              <w:ind w:firstLine="435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416BEF">
              <w:rPr>
                <w:rFonts w:ascii="Times New Roman" w:hAnsi="Times New Roman"/>
                <w:color w:val="000000" w:themeColor="text1"/>
                <w:szCs w:val="21"/>
              </w:rPr>
              <w:t>测量范围：</w:t>
            </w:r>
            <w:r w:rsidR="008455A7" w:rsidRPr="008455A7">
              <w:rPr>
                <w:rFonts w:ascii="Times New Roman" w:hAnsi="Times New Roman"/>
                <w:color w:val="000000" w:themeColor="text1"/>
                <w:szCs w:val="21"/>
              </w:rPr>
              <w:t xml:space="preserve"> 10μV~5</w:t>
            </w:r>
            <w:r w:rsidRPr="008455A7">
              <w:rPr>
                <w:rFonts w:ascii="Times New Roman" w:hAnsi="Times New Roman"/>
                <w:color w:val="000000" w:themeColor="text1"/>
                <w:szCs w:val="21"/>
              </w:rPr>
              <w:t>V</w:t>
            </w:r>
            <w:r w:rsidRPr="00416BEF">
              <w:rPr>
                <w:rFonts w:ascii="Times New Roman" w:hAnsi="Times New Roman"/>
                <w:color w:val="000000" w:themeColor="text1"/>
                <w:szCs w:val="21"/>
              </w:rPr>
              <w:t>；最大允许误差：</w:t>
            </w:r>
            <w:r w:rsidRPr="00416BEF">
              <w:rPr>
                <w:rFonts w:ascii="Times New Roman" w:hAnsi="Times New Roman"/>
                <w:color w:val="000000" w:themeColor="text1"/>
                <w:szCs w:val="21"/>
              </w:rPr>
              <w:t>±0.2%</w:t>
            </w:r>
          </w:p>
          <w:p w:rsidR="00AC7AA8" w:rsidRPr="00416BEF" w:rsidRDefault="00AC7AA8" w:rsidP="00C6019E">
            <w:pPr>
              <w:spacing w:line="360" w:lineRule="auto"/>
              <w:ind w:firstLine="435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416BEF">
              <w:rPr>
                <w:rFonts w:ascii="Times New Roman" w:hAnsi="Times New Roman"/>
                <w:color w:val="000000" w:themeColor="text1"/>
                <w:szCs w:val="21"/>
              </w:rPr>
              <w:t>带宽</w:t>
            </w:r>
            <w:r w:rsidR="00243A89">
              <w:rPr>
                <w:rFonts w:ascii="Times New Roman" w:hAnsi="Times New Roman" w:hint="eastAsia"/>
                <w:color w:val="000000" w:themeColor="text1"/>
                <w:szCs w:val="21"/>
              </w:rPr>
              <w:t>：≥</w:t>
            </w:r>
            <w:r w:rsidR="008455A7">
              <w:rPr>
                <w:rFonts w:ascii="Times New Roman" w:hAnsi="Times New Roman" w:hint="eastAsia"/>
                <w:color w:val="000000" w:themeColor="text1"/>
                <w:szCs w:val="21"/>
              </w:rPr>
              <w:t>100k</w:t>
            </w:r>
            <w:r w:rsidRPr="00416BEF">
              <w:rPr>
                <w:rFonts w:ascii="Times New Roman" w:hAnsi="Times New Roman"/>
                <w:color w:val="000000" w:themeColor="text1"/>
                <w:szCs w:val="21"/>
              </w:rPr>
              <w:t>Hz</w:t>
            </w:r>
          </w:p>
          <w:p w:rsidR="00AC7AA8" w:rsidRPr="00416BEF" w:rsidRDefault="00AC7AA8" w:rsidP="00C6019E">
            <w:pPr>
              <w:spacing w:line="360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416BEF">
              <w:rPr>
                <w:rFonts w:ascii="Times New Roman" w:hAnsi="Times New Roman"/>
                <w:color w:val="000000" w:themeColor="text1"/>
                <w:szCs w:val="21"/>
              </w:rPr>
              <w:t xml:space="preserve">3.7 </w:t>
            </w:r>
            <w:r w:rsidRPr="00416BEF">
              <w:rPr>
                <w:rFonts w:ascii="Times New Roman" w:hAnsi="Times New Roman"/>
                <w:color w:val="000000" w:themeColor="text1"/>
                <w:szCs w:val="21"/>
              </w:rPr>
              <w:t>数字示波器</w:t>
            </w:r>
          </w:p>
          <w:p w:rsidR="00243A89" w:rsidRDefault="00243A89" w:rsidP="00C6019E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直流</w:t>
            </w:r>
            <w:r w:rsidR="00AC7AA8" w:rsidRPr="00416BEF">
              <w:rPr>
                <w:rFonts w:ascii="Times New Roman" w:hAnsi="Times New Roman"/>
                <w:color w:val="000000" w:themeColor="text1"/>
                <w:szCs w:val="21"/>
              </w:rPr>
              <w:t>增益最大允许误</w:t>
            </w:r>
            <w:r w:rsidR="00AC7AA8" w:rsidRPr="004D4C6E">
              <w:rPr>
                <w:rFonts w:ascii="Times New Roman" w:hAnsi="Times New Roman"/>
                <w:color w:val="000000" w:themeColor="text1"/>
                <w:szCs w:val="21"/>
              </w:rPr>
              <w:t>差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：</w:t>
            </w:r>
            <w:r w:rsidR="00AC7AA8" w:rsidRPr="004D4C6E">
              <w:rPr>
                <w:rFonts w:ascii="Times New Roman" w:hAnsi="Times New Roman"/>
                <w:color w:val="000000" w:themeColor="text1"/>
                <w:szCs w:val="21"/>
              </w:rPr>
              <w:t>±</w:t>
            </w:r>
            <w:r w:rsidR="005905E7" w:rsidRPr="004D4C6E">
              <w:rPr>
                <w:rFonts w:ascii="Times New Roman" w:hAnsi="Times New Roman" w:hint="eastAsia"/>
                <w:color w:val="000000" w:themeColor="text1"/>
                <w:szCs w:val="21"/>
              </w:rPr>
              <w:t>2</w:t>
            </w:r>
            <w:r w:rsidR="00AC7AA8" w:rsidRPr="004D4C6E">
              <w:rPr>
                <w:rFonts w:ascii="Times New Roman" w:hAnsi="Times New Roman"/>
                <w:color w:val="000000" w:themeColor="text1"/>
                <w:szCs w:val="21"/>
              </w:rPr>
              <w:t>%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；</w:t>
            </w:r>
          </w:p>
          <w:p w:rsidR="00AC7AA8" w:rsidRPr="00416BEF" w:rsidRDefault="00AC7AA8" w:rsidP="00C6019E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4D4C6E">
              <w:rPr>
                <w:rFonts w:ascii="Times New Roman" w:hAnsi="Times New Roman"/>
                <w:color w:val="000000" w:themeColor="text1"/>
                <w:szCs w:val="21"/>
              </w:rPr>
              <w:t>带宽</w:t>
            </w:r>
            <w:r w:rsidR="00243A89">
              <w:rPr>
                <w:rFonts w:ascii="Times New Roman" w:hAnsi="Times New Roman" w:hint="eastAsia"/>
                <w:color w:val="000000" w:themeColor="text1"/>
                <w:szCs w:val="21"/>
              </w:rPr>
              <w:t>：≥</w:t>
            </w:r>
            <w:r w:rsidRPr="00416BEF">
              <w:rPr>
                <w:rFonts w:ascii="Times New Roman" w:hAnsi="Times New Roman"/>
                <w:color w:val="000000" w:themeColor="text1"/>
                <w:szCs w:val="21"/>
              </w:rPr>
              <w:t>20MHz</w:t>
            </w:r>
          </w:p>
          <w:p w:rsidR="00AC7AA8" w:rsidRPr="00A567E0" w:rsidRDefault="00AC7AA8" w:rsidP="00C6019E">
            <w:pPr>
              <w:spacing w:line="360" w:lineRule="auto"/>
              <w:rPr>
                <w:rFonts w:ascii="Times New Roman" w:hAnsi="Times New Roman"/>
                <w:szCs w:val="21"/>
              </w:rPr>
            </w:pPr>
            <w:r w:rsidRPr="00A567E0">
              <w:rPr>
                <w:rFonts w:ascii="Times New Roman" w:hAnsi="Times New Roman"/>
                <w:szCs w:val="21"/>
              </w:rPr>
              <w:t xml:space="preserve">3.8 </w:t>
            </w:r>
            <w:r w:rsidRPr="00A567E0">
              <w:rPr>
                <w:rFonts w:ascii="Times New Roman" w:hAnsi="Times New Roman"/>
                <w:szCs w:val="21"/>
              </w:rPr>
              <w:t>交流分流器</w:t>
            </w:r>
          </w:p>
          <w:p w:rsidR="00AC7AA8" w:rsidRPr="00A567E0" w:rsidRDefault="00442221" w:rsidP="00C6019E">
            <w:pPr>
              <w:spacing w:line="360" w:lineRule="auto"/>
              <w:ind w:firstLineChars="200" w:firstLine="420"/>
              <w:rPr>
                <w:rFonts w:ascii="Times New Roman" w:hAnsi="Times New Roman"/>
                <w:szCs w:val="21"/>
              </w:rPr>
            </w:pPr>
            <w:r w:rsidRPr="00A567E0">
              <w:rPr>
                <w:rFonts w:ascii="Times New Roman" w:hAnsi="Times New Roman" w:hint="eastAsia"/>
                <w:szCs w:val="21"/>
              </w:rPr>
              <w:t>阻值</w:t>
            </w:r>
            <w:r w:rsidR="00AC7AA8" w:rsidRPr="00A567E0">
              <w:rPr>
                <w:rFonts w:ascii="Times New Roman" w:hAnsi="Times New Roman"/>
                <w:szCs w:val="21"/>
              </w:rPr>
              <w:t>范围：</w:t>
            </w:r>
            <w:r w:rsidR="004D4C6E" w:rsidRPr="00A567E0">
              <w:rPr>
                <w:rFonts w:ascii="Times New Roman" w:hAnsi="Times New Roman"/>
                <w:szCs w:val="21"/>
              </w:rPr>
              <w:t>10m</w:t>
            </w:r>
            <w:r w:rsidRPr="00A567E0">
              <w:rPr>
                <w:rFonts w:ascii="Times New Roman" w:hAnsi="Times New Roman"/>
                <w:szCs w:val="21"/>
              </w:rPr>
              <w:t>Ω</w:t>
            </w:r>
            <w:r w:rsidR="004D4C6E" w:rsidRPr="00A567E0">
              <w:rPr>
                <w:rFonts w:ascii="Times New Roman" w:hAnsi="Times New Roman"/>
                <w:szCs w:val="21"/>
              </w:rPr>
              <w:t>~</w:t>
            </w:r>
            <w:r w:rsidRPr="00A567E0">
              <w:rPr>
                <w:rFonts w:ascii="Times New Roman" w:hAnsi="Times New Roman"/>
                <w:szCs w:val="21"/>
              </w:rPr>
              <w:t>1</w:t>
            </w:r>
            <w:r w:rsidR="009D2299" w:rsidRPr="00A567E0">
              <w:rPr>
                <w:rFonts w:ascii="Times New Roman" w:hAnsi="Times New Roman" w:hint="eastAsia"/>
                <w:szCs w:val="21"/>
              </w:rPr>
              <w:t>00</w:t>
            </w:r>
            <w:r w:rsidRPr="00A567E0">
              <w:rPr>
                <w:rFonts w:ascii="Times New Roman" w:hAnsi="Times New Roman"/>
                <w:szCs w:val="21"/>
              </w:rPr>
              <w:t>kΩ</w:t>
            </w:r>
            <w:r w:rsidR="00AC7AA8" w:rsidRPr="00A567E0">
              <w:rPr>
                <w:rFonts w:ascii="Times New Roman" w:hAnsi="Times New Roman"/>
                <w:szCs w:val="21"/>
              </w:rPr>
              <w:t>；带宽</w:t>
            </w:r>
            <w:r w:rsidR="00243A89" w:rsidRPr="00A567E0">
              <w:rPr>
                <w:rFonts w:ascii="Times New Roman" w:hAnsi="Times New Roman"/>
                <w:szCs w:val="21"/>
              </w:rPr>
              <w:t>：</w:t>
            </w:r>
            <w:r w:rsidR="00243A89" w:rsidRPr="00A567E0">
              <w:rPr>
                <w:rFonts w:ascii="Times New Roman" w:hAnsi="Times New Roman"/>
                <w:szCs w:val="21"/>
              </w:rPr>
              <w:t>≥</w:t>
            </w:r>
            <w:r w:rsidR="00AC7AA8" w:rsidRPr="00A567E0">
              <w:rPr>
                <w:rFonts w:ascii="Times New Roman" w:hAnsi="Times New Roman"/>
                <w:szCs w:val="21"/>
              </w:rPr>
              <w:t>1</w:t>
            </w:r>
            <w:r w:rsidR="00416BEF" w:rsidRPr="00A567E0">
              <w:rPr>
                <w:rFonts w:ascii="Times New Roman" w:hAnsi="Times New Roman"/>
                <w:szCs w:val="21"/>
              </w:rPr>
              <w:t>00k</w:t>
            </w:r>
            <w:r w:rsidR="00AC7AA8" w:rsidRPr="00A567E0">
              <w:rPr>
                <w:rFonts w:ascii="Times New Roman" w:hAnsi="Times New Roman"/>
                <w:szCs w:val="21"/>
              </w:rPr>
              <w:t>Hz</w:t>
            </w:r>
          </w:p>
          <w:p w:rsidR="00AC7AA8" w:rsidRPr="00A567E0" w:rsidRDefault="00416BEF" w:rsidP="00C6019E">
            <w:pPr>
              <w:spacing w:line="360" w:lineRule="auto"/>
              <w:ind w:firstLine="435"/>
              <w:rPr>
                <w:rFonts w:ascii="Times New Roman" w:hAnsi="Times New Roman"/>
                <w:szCs w:val="21"/>
              </w:rPr>
            </w:pPr>
            <w:r w:rsidRPr="00A567E0">
              <w:rPr>
                <w:rFonts w:ascii="Times New Roman" w:hAnsi="Times New Roman" w:hint="eastAsia"/>
                <w:szCs w:val="21"/>
              </w:rPr>
              <w:t>阻值</w:t>
            </w:r>
            <w:r w:rsidR="00AC7AA8" w:rsidRPr="00A567E0">
              <w:rPr>
                <w:rFonts w:ascii="Times New Roman" w:hAnsi="Times New Roman"/>
                <w:szCs w:val="21"/>
              </w:rPr>
              <w:t>最大允许误差：</w:t>
            </w:r>
            <w:r w:rsidR="00AC7AA8" w:rsidRPr="00A567E0">
              <w:rPr>
                <w:rFonts w:ascii="Times New Roman" w:hAnsi="Times New Roman"/>
                <w:szCs w:val="21"/>
              </w:rPr>
              <w:t>±0.</w:t>
            </w:r>
            <w:r w:rsidRPr="00A567E0">
              <w:rPr>
                <w:rFonts w:ascii="Times New Roman" w:hAnsi="Times New Roman" w:hint="eastAsia"/>
                <w:szCs w:val="21"/>
              </w:rPr>
              <w:t>1</w:t>
            </w:r>
            <w:r w:rsidR="00AC7AA8" w:rsidRPr="00A567E0">
              <w:rPr>
                <w:rFonts w:ascii="Times New Roman" w:hAnsi="Times New Roman"/>
                <w:szCs w:val="21"/>
              </w:rPr>
              <w:t>%</w:t>
            </w:r>
            <w:r w:rsidR="00AC7AA8" w:rsidRPr="00A567E0">
              <w:rPr>
                <w:rFonts w:ascii="Times New Roman" w:hAnsi="Times New Roman"/>
                <w:szCs w:val="21"/>
              </w:rPr>
              <w:t>。</w:t>
            </w:r>
          </w:p>
          <w:p w:rsidR="00AC7AA8" w:rsidRPr="00453573" w:rsidRDefault="00AC7AA8" w:rsidP="00C6019E">
            <w:pPr>
              <w:spacing w:line="360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453573">
              <w:rPr>
                <w:rFonts w:ascii="Times New Roman" w:hAnsi="Times New Roman"/>
                <w:color w:val="000000" w:themeColor="text1"/>
                <w:szCs w:val="21"/>
              </w:rPr>
              <w:t xml:space="preserve">3.9 </w:t>
            </w:r>
            <w:r w:rsidRPr="00453573">
              <w:rPr>
                <w:rFonts w:ascii="Times New Roman" w:hAnsi="Times New Roman"/>
                <w:color w:val="000000" w:themeColor="text1"/>
                <w:szCs w:val="21"/>
              </w:rPr>
              <w:t>稳定光源</w:t>
            </w:r>
          </w:p>
          <w:p w:rsidR="009A3EC1" w:rsidRPr="00453573" w:rsidRDefault="009A3EC1" w:rsidP="00C6019E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  <w:r w:rsidRPr="00453573">
              <w:rPr>
                <w:rFonts w:ascii="Times New Roman" w:hAnsi="Times New Roman"/>
                <w:color w:val="000000" w:themeColor="text1"/>
              </w:rPr>
              <w:t>输出功率：＞</w:t>
            </w:r>
            <w:r w:rsidRPr="00453573">
              <w:rPr>
                <w:rFonts w:ascii="Times New Roman" w:hAnsi="Times New Roman"/>
                <w:color w:val="000000" w:themeColor="text1"/>
              </w:rPr>
              <w:t>10dBm</w:t>
            </w:r>
            <w:r w:rsidRPr="00453573">
              <w:rPr>
                <w:rFonts w:ascii="Times New Roman" w:hAnsi="Times New Roman"/>
                <w:color w:val="000000" w:themeColor="text1"/>
              </w:rPr>
              <w:t>；</w:t>
            </w:r>
          </w:p>
          <w:p w:rsidR="009A3EC1" w:rsidRPr="00453573" w:rsidRDefault="009A3EC1" w:rsidP="00C6019E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  <w:r w:rsidRPr="00453573">
              <w:rPr>
                <w:rFonts w:ascii="Times New Roman" w:hAnsi="Times New Roman"/>
                <w:color w:val="000000" w:themeColor="text1"/>
              </w:rPr>
              <w:t>工作波长：</w:t>
            </w:r>
            <w:r w:rsidR="00F420E7" w:rsidRPr="00453573">
              <w:rPr>
                <w:rFonts w:ascii="Times New Roman" w:hAnsi="Times New Roman" w:hint="eastAsia"/>
                <w:color w:val="000000" w:themeColor="text1"/>
              </w:rPr>
              <w:t>满足</w:t>
            </w:r>
            <w:r w:rsidR="007D163F" w:rsidRPr="00453573">
              <w:rPr>
                <w:rFonts w:ascii="Times New Roman" w:hAnsi="Times New Roman" w:hint="eastAsia"/>
                <w:color w:val="000000" w:themeColor="text1"/>
              </w:rPr>
              <w:t>校准</w:t>
            </w:r>
            <w:r w:rsidR="00F420E7" w:rsidRPr="00453573">
              <w:rPr>
                <w:rFonts w:ascii="Times New Roman" w:hAnsi="Times New Roman" w:hint="eastAsia"/>
                <w:color w:val="000000" w:themeColor="text1"/>
              </w:rPr>
              <w:t>要求的</w:t>
            </w:r>
            <w:r w:rsidR="007D163F" w:rsidRPr="00453573">
              <w:rPr>
                <w:rFonts w:ascii="Times New Roman" w:hAnsi="Times New Roman" w:hint="eastAsia"/>
                <w:color w:val="000000" w:themeColor="text1"/>
              </w:rPr>
              <w:t>工作波长，中心波长变化不超过±</w:t>
            </w:r>
            <w:r w:rsidR="007D163F" w:rsidRPr="00453573">
              <w:rPr>
                <w:rFonts w:ascii="Times New Roman" w:hAnsi="Times New Roman" w:hint="eastAsia"/>
                <w:color w:val="000000" w:themeColor="text1"/>
              </w:rPr>
              <w:t>10nm</w:t>
            </w:r>
            <w:r w:rsidRPr="00453573">
              <w:rPr>
                <w:rFonts w:ascii="Times New Roman" w:hAnsi="Times New Roman"/>
                <w:color w:val="000000" w:themeColor="text1"/>
              </w:rPr>
              <w:t>；</w:t>
            </w:r>
          </w:p>
          <w:p w:rsidR="009A3EC1" w:rsidRPr="00453573" w:rsidRDefault="009A3EC1" w:rsidP="00C6019E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  <w:r w:rsidRPr="00453573">
              <w:rPr>
                <w:rFonts w:ascii="Times New Roman" w:hAnsi="Times New Roman"/>
                <w:color w:val="000000" w:themeColor="text1"/>
              </w:rPr>
              <w:t>短期稳定度</w:t>
            </w:r>
            <w:r w:rsidR="007D163F" w:rsidRPr="00453573">
              <w:rPr>
                <w:rFonts w:ascii="Times New Roman" w:hAnsi="Times New Roman" w:hint="eastAsia"/>
                <w:color w:val="000000" w:themeColor="text1"/>
              </w:rPr>
              <w:t>（</w:t>
            </w:r>
            <w:r w:rsidR="007D163F" w:rsidRPr="00453573">
              <w:rPr>
                <w:rFonts w:ascii="Times New Roman" w:hAnsi="Times New Roman"/>
                <w:color w:val="000000" w:themeColor="text1"/>
              </w:rPr>
              <w:t>15 min</w:t>
            </w:r>
            <w:r w:rsidR="007D163F" w:rsidRPr="00453573">
              <w:rPr>
                <w:rFonts w:ascii="Times New Roman" w:hAnsi="Times New Roman" w:hint="eastAsia"/>
                <w:color w:val="000000" w:themeColor="text1"/>
              </w:rPr>
              <w:t>）</w:t>
            </w:r>
            <w:r w:rsidRPr="00453573">
              <w:rPr>
                <w:rFonts w:ascii="Times New Roman" w:hAnsi="Times New Roman"/>
                <w:color w:val="000000" w:themeColor="text1"/>
              </w:rPr>
              <w:t>:</w:t>
            </w:r>
            <w:r w:rsidRPr="00453573">
              <w:rPr>
                <w:rFonts w:ascii="Times New Roman" w:hAnsi="Times New Roman"/>
                <w:color w:val="000000" w:themeColor="text1"/>
              </w:rPr>
              <w:t>优于</w:t>
            </w:r>
            <w:r w:rsidR="008D7C46" w:rsidRPr="00453573">
              <w:rPr>
                <w:rFonts w:ascii="Times New Roman" w:hAnsi="Times New Roman" w:hint="eastAsia"/>
                <w:color w:val="000000" w:themeColor="text1"/>
              </w:rPr>
              <w:t>±</w:t>
            </w:r>
            <w:r w:rsidRPr="00453573">
              <w:rPr>
                <w:rFonts w:ascii="Times New Roman" w:hAnsi="Times New Roman"/>
                <w:color w:val="000000" w:themeColor="text1"/>
              </w:rPr>
              <w:t>0.0</w:t>
            </w:r>
            <w:r w:rsidR="007D163F" w:rsidRPr="00453573">
              <w:rPr>
                <w:rFonts w:ascii="Times New Roman" w:hAnsi="Times New Roman" w:hint="eastAsia"/>
                <w:color w:val="000000" w:themeColor="text1"/>
              </w:rPr>
              <w:t>2</w:t>
            </w:r>
            <w:r w:rsidRPr="00453573">
              <w:rPr>
                <w:rFonts w:ascii="Times New Roman" w:hAnsi="Times New Roman"/>
                <w:color w:val="000000" w:themeColor="text1"/>
              </w:rPr>
              <w:t>dB</w:t>
            </w:r>
            <w:r w:rsidR="007D163F" w:rsidRPr="00453573">
              <w:rPr>
                <w:rFonts w:ascii="Times New Roman" w:hAnsi="Times New Roman" w:hint="eastAsia"/>
                <w:color w:val="000000" w:themeColor="text1"/>
              </w:rPr>
              <w:t>或±</w:t>
            </w:r>
            <w:r w:rsidR="007D163F" w:rsidRPr="00453573">
              <w:rPr>
                <w:rFonts w:ascii="Times New Roman" w:hAnsi="Times New Roman" w:hint="eastAsia"/>
                <w:color w:val="000000" w:themeColor="text1"/>
              </w:rPr>
              <w:t>0.5%</w:t>
            </w:r>
            <w:r w:rsidRPr="00453573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453573">
              <w:rPr>
                <w:rFonts w:ascii="Times New Roman" w:hAnsi="Times New Roman" w:hint="eastAsia"/>
                <w:color w:val="000000" w:themeColor="text1"/>
              </w:rPr>
              <w:t>。</w:t>
            </w:r>
          </w:p>
          <w:p w:rsidR="00AC7AA8" w:rsidRPr="00453573" w:rsidRDefault="00AC7AA8" w:rsidP="00C6019E">
            <w:pPr>
              <w:spacing w:line="360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453573">
              <w:rPr>
                <w:rFonts w:ascii="Times New Roman" w:hAnsi="Times New Roman" w:hint="eastAsia"/>
                <w:color w:val="000000" w:themeColor="text1"/>
                <w:szCs w:val="21"/>
              </w:rPr>
              <w:t xml:space="preserve">3.10 </w:t>
            </w:r>
            <w:r w:rsidRPr="00453573">
              <w:rPr>
                <w:rFonts w:ascii="Times New Roman" w:hAnsi="Times New Roman" w:hint="eastAsia"/>
                <w:color w:val="000000" w:themeColor="text1"/>
                <w:szCs w:val="21"/>
              </w:rPr>
              <w:t>可调谐光衰减器</w:t>
            </w:r>
          </w:p>
          <w:p w:rsidR="009A3EC1" w:rsidRPr="00453573" w:rsidRDefault="009A3EC1" w:rsidP="00C6019E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  <w:r w:rsidRPr="00453573">
              <w:rPr>
                <w:rFonts w:ascii="Times New Roman" w:hAnsi="Times New Roman"/>
                <w:color w:val="000000" w:themeColor="text1"/>
              </w:rPr>
              <w:t>工作波长：</w:t>
            </w:r>
            <w:r w:rsidR="007D163F" w:rsidRPr="00453573">
              <w:rPr>
                <w:rFonts w:ascii="Times New Roman" w:hAnsi="Times New Roman" w:hint="eastAsia"/>
                <w:color w:val="000000" w:themeColor="text1"/>
              </w:rPr>
              <w:t>满足校准要求的工作波长</w:t>
            </w:r>
            <w:r w:rsidRPr="00453573">
              <w:rPr>
                <w:rFonts w:ascii="Times New Roman" w:hAnsi="Times New Roman"/>
                <w:color w:val="000000" w:themeColor="text1"/>
              </w:rPr>
              <w:t>；</w:t>
            </w:r>
          </w:p>
          <w:p w:rsidR="009A3EC1" w:rsidRPr="00453573" w:rsidRDefault="009A3EC1" w:rsidP="00C6019E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  <w:r w:rsidRPr="00453573">
              <w:rPr>
                <w:rFonts w:ascii="Times New Roman" w:hAnsi="Times New Roman" w:hint="eastAsia"/>
                <w:color w:val="000000" w:themeColor="text1"/>
              </w:rPr>
              <w:t>衰减范围</w:t>
            </w:r>
            <w:r w:rsidR="007D163F" w:rsidRPr="00453573">
              <w:rPr>
                <w:rFonts w:ascii="Times New Roman" w:hAnsi="Times New Roman" w:hint="eastAsia"/>
                <w:color w:val="000000" w:themeColor="text1"/>
              </w:rPr>
              <w:t>：＞</w:t>
            </w:r>
            <w:r w:rsidR="007D163F" w:rsidRPr="00453573">
              <w:rPr>
                <w:rFonts w:ascii="Times New Roman" w:hAnsi="Times New Roman" w:hint="eastAsia"/>
                <w:color w:val="000000" w:themeColor="text1"/>
              </w:rPr>
              <w:t>40</w:t>
            </w:r>
            <w:r w:rsidRPr="00453573">
              <w:rPr>
                <w:rFonts w:ascii="Times New Roman" w:hAnsi="Times New Roman" w:hint="eastAsia"/>
                <w:color w:val="000000" w:themeColor="text1"/>
              </w:rPr>
              <w:t>dB</w:t>
            </w:r>
            <w:r w:rsidRPr="00453573">
              <w:rPr>
                <w:rFonts w:ascii="Times New Roman" w:hAnsi="Times New Roman" w:hint="eastAsia"/>
                <w:color w:val="000000" w:themeColor="text1"/>
              </w:rPr>
              <w:t>，连续可调；</w:t>
            </w:r>
          </w:p>
          <w:p w:rsidR="009A3EC1" w:rsidRPr="00453573" w:rsidRDefault="009A3EC1" w:rsidP="00C6019E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  <w:r w:rsidRPr="00453573">
              <w:rPr>
                <w:rFonts w:ascii="Times New Roman" w:hAnsi="Times New Roman" w:hint="eastAsia"/>
                <w:color w:val="000000" w:themeColor="text1"/>
              </w:rPr>
              <w:t>插入损耗</w:t>
            </w:r>
            <w:r w:rsidRPr="00453573">
              <w:rPr>
                <w:rFonts w:ascii="Times New Roman" w:hAnsi="Times New Roman"/>
                <w:color w:val="000000" w:themeColor="text1"/>
              </w:rPr>
              <w:t>：</w:t>
            </w:r>
            <w:r w:rsidR="007D163F" w:rsidRPr="00453573">
              <w:rPr>
                <w:rFonts w:ascii="Times New Roman" w:hAnsi="Times New Roman" w:hint="eastAsia"/>
                <w:color w:val="000000" w:themeColor="text1"/>
              </w:rPr>
              <w:t>≤</w:t>
            </w:r>
            <w:r w:rsidR="007D163F" w:rsidRPr="00453573">
              <w:rPr>
                <w:rFonts w:ascii="Times New Roman" w:hAnsi="Times New Roman" w:hint="eastAsia"/>
                <w:color w:val="000000" w:themeColor="text1"/>
              </w:rPr>
              <w:t>4</w:t>
            </w:r>
            <w:r w:rsidRPr="00453573">
              <w:rPr>
                <w:rFonts w:ascii="Times New Roman" w:hAnsi="Times New Roman" w:hint="eastAsia"/>
                <w:color w:val="000000" w:themeColor="text1"/>
              </w:rPr>
              <w:t>dB</w:t>
            </w:r>
            <w:r w:rsidRPr="00453573">
              <w:rPr>
                <w:rFonts w:ascii="Times New Roman" w:hAnsi="Times New Roman"/>
                <w:color w:val="000000" w:themeColor="text1"/>
              </w:rPr>
              <w:t>；</w:t>
            </w:r>
          </w:p>
          <w:p w:rsidR="007D163F" w:rsidRPr="00453573" w:rsidRDefault="007D163F" w:rsidP="00C6019E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  <w:r w:rsidRPr="00453573">
              <w:rPr>
                <w:rFonts w:ascii="Times New Roman" w:hAnsi="Times New Roman" w:hint="eastAsia"/>
                <w:color w:val="000000" w:themeColor="text1"/>
              </w:rPr>
              <w:t>回波损耗：≥</w:t>
            </w:r>
            <w:r w:rsidRPr="00453573">
              <w:rPr>
                <w:rFonts w:ascii="Times New Roman" w:hAnsi="Times New Roman" w:hint="eastAsia"/>
                <w:color w:val="000000" w:themeColor="text1"/>
              </w:rPr>
              <w:t>45dB</w:t>
            </w:r>
            <w:r w:rsidRPr="00453573">
              <w:rPr>
                <w:rFonts w:ascii="Times New Roman" w:hAnsi="Times New Roman" w:hint="eastAsia"/>
                <w:color w:val="000000" w:themeColor="text1"/>
              </w:rPr>
              <w:t>；</w:t>
            </w:r>
          </w:p>
          <w:p w:rsidR="009A3EC1" w:rsidRPr="00453573" w:rsidRDefault="009A3EC1" w:rsidP="00C6019E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  <w:r w:rsidRPr="00453573">
              <w:rPr>
                <w:rFonts w:ascii="Times New Roman" w:hAnsi="Times New Roman" w:hint="eastAsia"/>
                <w:color w:val="000000" w:themeColor="text1"/>
              </w:rPr>
              <w:t>输入输出方式与光源、光功率计一致。</w:t>
            </w:r>
          </w:p>
          <w:p w:rsidR="00AC7AA8" w:rsidRPr="00453573" w:rsidRDefault="00AC7AA8" w:rsidP="00C6019E">
            <w:pPr>
              <w:spacing w:line="360" w:lineRule="auto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453573">
              <w:rPr>
                <w:rFonts w:ascii="Times New Roman" w:hAnsi="Times New Roman" w:hint="eastAsia"/>
                <w:color w:val="000000" w:themeColor="text1"/>
                <w:szCs w:val="21"/>
              </w:rPr>
              <w:t xml:space="preserve">3.11 </w:t>
            </w:r>
            <w:r w:rsidRPr="00453573">
              <w:rPr>
                <w:rFonts w:ascii="Times New Roman" w:hAnsi="Times New Roman" w:hint="eastAsia"/>
                <w:color w:val="000000" w:themeColor="text1"/>
                <w:szCs w:val="21"/>
              </w:rPr>
              <w:t>标准光功率计</w:t>
            </w:r>
          </w:p>
          <w:p w:rsidR="009A3EC1" w:rsidRPr="00453573" w:rsidRDefault="009A3EC1" w:rsidP="00C6019E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  <w:r w:rsidRPr="00453573">
              <w:rPr>
                <w:rFonts w:ascii="Times New Roman" w:hAnsi="Times New Roman" w:hint="eastAsia"/>
                <w:color w:val="000000" w:themeColor="text1"/>
              </w:rPr>
              <w:t>工作波长：</w:t>
            </w:r>
            <w:r w:rsidR="00F420E7" w:rsidRPr="00453573">
              <w:rPr>
                <w:rFonts w:ascii="Times New Roman" w:hAnsi="Times New Roman" w:hint="eastAsia"/>
                <w:color w:val="000000" w:themeColor="text1"/>
              </w:rPr>
              <w:t>满足不确定度要求的波长范围或特定波长</w:t>
            </w:r>
            <w:r w:rsidRPr="00453573">
              <w:rPr>
                <w:rFonts w:ascii="Times New Roman" w:hAnsi="Times New Roman" w:hint="eastAsia"/>
                <w:color w:val="000000" w:themeColor="text1"/>
              </w:rPr>
              <w:t>；</w:t>
            </w:r>
          </w:p>
          <w:p w:rsidR="009A3EC1" w:rsidRPr="00453573" w:rsidRDefault="00F420E7" w:rsidP="00C6019E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  <w:r w:rsidRPr="00453573">
              <w:rPr>
                <w:rFonts w:ascii="Times New Roman" w:hAnsi="Times New Roman" w:hint="eastAsia"/>
                <w:color w:val="000000" w:themeColor="text1"/>
              </w:rPr>
              <w:t>参考点不确定度：不超过</w:t>
            </w:r>
            <w:r w:rsidRPr="00453573">
              <w:rPr>
                <w:rFonts w:ascii="Times New Roman" w:hAnsi="Times New Roman" w:hint="eastAsia"/>
                <w:color w:val="000000" w:themeColor="text1"/>
              </w:rPr>
              <w:t>0.13dB</w:t>
            </w:r>
            <w:r w:rsidRPr="00453573">
              <w:rPr>
                <w:rFonts w:ascii="Times New Roman" w:hAnsi="Times New Roman" w:hint="eastAsia"/>
                <w:color w:val="000000" w:themeColor="text1"/>
              </w:rPr>
              <w:t>（</w:t>
            </w:r>
            <w:r w:rsidRPr="00453573">
              <w:rPr>
                <w:rFonts w:ascii="Times New Roman" w:hAnsi="Times New Roman" w:hint="eastAsia"/>
                <w:i/>
                <w:color w:val="000000" w:themeColor="text1"/>
              </w:rPr>
              <w:t>k</w:t>
            </w:r>
            <w:r w:rsidRPr="00453573">
              <w:rPr>
                <w:rFonts w:ascii="Times New Roman" w:hAnsi="Times New Roman" w:hint="eastAsia"/>
                <w:color w:val="000000" w:themeColor="text1"/>
              </w:rPr>
              <w:t>=2</w:t>
            </w:r>
            <w:r w:rsidRPr="00453573">
              <w:rPr>
                <w:rFonts w:ascii="Times New Roman" w:hAnsi="Times New Roman" w:hint="eastAsia"/>
                <w:color w:val="000000" w:themeColor="text1"/>
              </w:rPr>
              <w:t>）或</w:t>
            </w:r>
            <w:r w:rsidRPr="00453573">
              <w:rPr>
                <w:rFonts w:ascii="Times New Roman" w:hAnsi="Times New Roman" w:hint="eastAsia"/>
                <w:color w:val="000000" w:themeColor="text1"/>
              </w:rPr>
              <w:t>3%</w:t>
            </w:r>
            <w:r w:rsidRPr="00453573">
              <w:rPr>
                <w:rFonts w:ascii="Times New Roman" w:hAnsi="Times New Roman" w:hint="eastAsia"/>
                <w:color w:val="000000" w:themeColor="text1"/>
              </w:rPr>
              <w:t>（</w:t>
            </w:r>
            <w:r w:rsidRPr="00453573">
              <w:rPr>
                <w:rFonts w:ascii="Times New Roman" w:hAnsi="Times New Roman" w:hint="eastAsia"/>
                <w:i/>
                <w:color w:val="000000" w:themeColor="text1"/>
              </w:rPr>
              <w:t>k</w:t>
            </w:r>
            <w:r w:rsidRPr="00453573">
              <w:rPr>
                <w:rFonts w:ascii="Times New Roman" w:hAnsi="Times New Roman" w:hint="eastAsia"/>
                <w:color w:val="000000" w:themeColor="text1"/>
              </w:rPr>
              <w:t>=2</w:t>
            </w:r>
            <w:r w:rsidRPr="00453573">
              <w:rPr>
                <w:rFonts w:ascii="Times New Roman" w:hAnsi="Times New Roman" w:hint="eastAsia"/>
                <w:color w:val="000000" w:themeColor="text1"/>
              </w:rPr>
              <w:t>）</w:t>
            </w:r>
          </w:p>
          <w:p w:rsidR="009A3EC1" w:rsidRPr="00453573" w:rsidRDefault="007D163F" w:rsidP="00C6019E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 w:themeColor="text1"/>
              </w:rPr>
            </w:pPr>
            <w:r w:rsidRPr="00453573">
              <w:rPr>
                <w:rFonts w:ascii="Times New Roman" w:hAnsi="Times New Roman" w:hint="eastAsia"/>
                <w:color w:val="000000" w:themeColor="text1"/>
              </w:rPr>
              <w:t>非线性（大于</w:t>
            </w:r>
            <w:r w:rsidRPr="00453573">
              <w:rPr>
                <w:rFonts w:ascii="Times New Roman" w:hAnsi="Times New Roman" w:hint="eastAsia"/>
                <w:color w:val="000000" w:themeColor="text1"/>
              </w:rPr>
              <w:t>30dB</w:t>
            </w:r>
            <w:r w:rsidRPr="00453573">
              <w:rPr>
                <w:rFonts w:ascii="Times New Roman" w:hAnsi="Times New Roman" w:hint="eastAsia"/>
                <w:color w:val="000000" w:themeColor="text1"/>
              </w:rPr>
              <w:t>或三个数量级）：不超过±</w:t>
            </w:r>
            <w:r w:rsidRPr="00453573">
              <w:rPr>
                <w:rFonts w:ascii="Times New Roman" w:hAnsi="Times New Roman" w:hint="eastAsia"/>
                <w:color w:val="000000" w:themeColor="text1"/>
              </w:rPr>
              <w:t>0.02dB</w:t>
            </w:r>
            <w:r w:rsidRPr="00453573">
              <w:rPr>
                <w:rFonts w:ascii="Times New Roman" w:hAnsi="Times New Roman" w:hint="eastAsia"/>
                <w:color w:val="000000" w:themeColor="text1"/>
              </w:rPr>
              <w:t>或±</w:t>
            </w:r>
            <w:r w:rsidRPr="00453573">
              <w:rPr>
                <w:rFonts w:ascii="Times New Roman" w:hAnsi="Times New Roman" w:hint="eastAsia"/>
                <w:color w:val="000000" w:themeColor="text1"/>
              </w:rPr>
              <w:t>0.5%</w:t>
            </w:r>
            <w:r w:rsidRPr="00453573">
              <w:rPr>
                <w:rFonts w:ascii="Times New Roman" w:hAnsi="Times New Roman" w:hint="eastAsia"/>
                <w:color w:val="000000" w:themeColor="text1"/>
              </w:rPr>
              <w:t>。</w:t>
            </w:r>
          </w:p>
          <w:p w:rsidR="00AC7AA8" w:rsidRPr="00453573" w:rsidRDefault="00AC7AA8" w:rsidP="00C6019E">
            <w:pPr>
              <w:spacing w:line="360" w:lineRule="auto"/>
              <w:ind w:firstLineChars="200" w:firstLine="420"/>
              <w:rPr>
                <w:color w:val="000000" w:themeColor="text1"/>
                <w:szCs w:val="21"/>
              </w:rPr>
            </w:pPr>
            <w:r w:rsidRPr="00453573">
              <w:rPr>
                <w:rFonts w:hint="eastAsia"/>
                <w:color w:val="000000" w:themeColor="text1"/>
                <w:szCs w:val="21"/>
              </w:rPr>
              <w:t>以上指标仅供参考，需要根据具体被校仪器进行选择。</w:t>
            </w:r>
          </w:p>
          <w:p w:rsidR="00590879" w:rsidRDefault="00590879" w:rsidP="003A19B1">
            <w:pPr>
              <w:spacing w:beforeLines="50" w:before="156" w:afterLines="50" w:after="156"/>
              <w:rPr>
                <w:rFonts w:ascii="Times New Roman" w:hAnsi="Times New Roman"/>
                <w:color w:val="000000" w:themeColor="text1"/>
                <w:szCs w:val="21"/>
                <w:u w:val="single"/>
              </w:rPr>
            </w:pPr>
            <w:r w:rsidRPr="0064276E">
              <w:rPr>
                <w:rFonts w:ascii="Times New Roman" w:hAnsi="Times New Roman"/>
                <w:color w:val="000000" w:themeColor="text1"/>
                <w:szCs w:val="21"/>
                <w:u w:val="single"/>
              </w:rPr>
              <w:t>4</w:t>
            </w:r>
            <w:r w:rsidR="0064276E" w:rsidRPr="0064276E">
              <w:rPr>
                <w:rFonts w:ascii="Times New Roman" w:hAnsi="Times New Roman"/>
                <w:color w:val="000000" w:themeColor="text1"/>
                <w:szCs w:val="21"/>
                <w:u w:val="single"/>
              </w:rPr>
              <w:t xml:space="preserve"> </w:t>
            </w:r>
            <w:r w:rsidRPr="0064276E">
              <w:rPr>
                <w:rFonts w:ascii="Times New Roman" w:hAnsi="Times New Roman"/>
                <w:color w:val="000000" w:themeColor="text1"/>
                <w:szCs w:val="21"/>
                <w:u w:val="single"/>
              </w:rPr>
              <w:t>简要描述主要计量项目的技术原理</w:t>
            </w:r>
          </w:p>
          <w:p w:rsidR="0000497D" w:rsidRPr="0000497D" w:rsidRDefault="0000497D" w:rsidP="00243A89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00497D">
              <w:rPr>
                <w:rFonts w:ascii="Times New Roman" w:hAnsi="Times New Roman" w:hint="eastAsia"/>
                <w:color w:val="000000" w:themeColor="text1"/>
                <w:szCs w:val="21"/>
              </w:rPr>
              <w:t>校准项目：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驱动电流、正向电压、</w:t>
            </w:r>
            <w:proofErr w:type="gramStart"/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反偏电压</w:t>
            </w:r>
            <w:proofErr w:type="gramEnd"/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、暗电流、背光电流、过冲、纹波及噪声、光功率示值误差。</w:t>
            </w:r>
          </w:p>
          <w:p w:rsidR="00BE5328" w:rsidRDefault="00590879" w:rsidP="00243A89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1B030E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4.1</w:t>
            </w:r>
            <w:r w:rsidR="0064276E" w:rsidRPr="001B030E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00497D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驱动电流的</w:t>
            </w:r>
            <w:r w:rsidR="00135AC6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校准</w:t>
            </w:r>
          </w:p>
          <w:p w:rsidR="00593B50" w:rsidRDefault="0000497D" w:rsidP="00243A89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firstLineChars="150" w:firstLine="315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使用直流标准电流表直接测量</w:t>
            </w:r>
            <w:r w:rsidR="0093533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半导体激光器光电参数测试仪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的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LD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驱动电流输出。</w:t>
            </w:r>
          </w:p>
          <w:p w:rsidR="00526AA5" w:rsidRDefault="00526AA5" w:rsidP="00243A89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4.</w:t>
            </w:r>
            <w:r w:rsidR="00217F4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2</w:t>
            </w:r>
            <w:r w:rsidR="007B44EC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正向电压的校准</w:t>
            </w:r>
          </w:p>
          <w:p w:rsidR="007B44EC" w:rsidRDefault="007B44EC" w:rsidP="00243A89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firstLineChars="200" w:firstLine="42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7B44EC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调节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直流可调负载箱的阻值使</w:t>
            </w:r>
            <w:r w:rsidR="0093533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半导体激光器光电参数测试仪</w:t>
            </w:r>
            <w:r w:rsidRPr="007B44EC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的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LD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驱动电流</w:t>
            </w:r>
            <w:r w:rsidRPr="007B44EC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输出处于正常工作状态，利用标准直流电压表进行直接测量直流可调负载箱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两端的工作电压，即正向电压。</w:t>
            </w:r>
          </w:p>
          <w:p w:rsidR="00526AA5" w:rsidRDefault="00526AA5" w:rsidP="000F79C7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26AA5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4.</w:t>
            </w:r>
            <w:r w:rsidR="00217F49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3</w:t>
            </w:r>
            <w:proofErr w:type="gramStart"/>
            <w:r w:rsidR="007B44EC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反偏电压</w:t>
            </w:r>
            <w:proofErr w:type="gramEnd"/>
            <w:r w:rsidR="00F20F3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的校准</w:t>
            </w:r>
          </w:p>
          <w:p w:rsidR="002B373A" w:rsidRDefault="002B373A" w:rsidP="00243A89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2B373A">
              <w:rPr>
                <w:rFonts w:ascii="Times New Roman" w:hAnsi="Times New Roman" w:hint="eastAsia"/>
                <w:color w:val="000000" w:themeColor="text1"/>
                <w:szCs w:val="21"/>
              </w:rPr>
              <w:t>使用直流标准电</w:t>
            </w:r>
            <w:r w:rsidR="00846E1E">
              <w:rPr>
                <w:rFonts w:ascii="Times New Roman" w:hAnsi="Times New Roman" w:hint="eastAsia"/>
                <w:color w:val="000000" w:themeColor="text1"/>
                <w:szCs w:val="21"/>
              </w:rPr>
              <w:t>压</w:t>
            </w:r>
            <w:r w:rsidRPr="002B373A">
              <w:rPr>
                <w:rFonts w:ascii="Times New Roman" w:hAnsi="Times New Roman" w:hint="eastAsia"/>
                <w:color w:val="000000" w:themeColor="text1"/>
                <w:szCs w:val="21"/>
              </w:rPr>
              <w:t>表直接测量</w:t>
            </w:r>
            <w:r w:rsidR="0093533A">
              <w:rPr>
                <w:rFonts w:ascii="Times New Roman" w:hAnsi="Times New Roman" w:hint="eastAsia"/>
                <w:color w:val="000000" w:themeColor="text1"/>
                <w:szCs w:val="21"/>
              </w:rPr>
              <w:t>半导体激光器光电参数测试仪</w:t>
            </w:r>
            <w:r w:rsidRPr="002B373A">
              <w:rPr>
                <w:rFonts w:ascii="Times New Roman" w:hAnsi="Times New Roman" w:hint="eastAsia"/>
                <w:color w:val="000000" w:themeColor="text1"/>
                <w:szCs w:val="21"/>
              </w:rPr>
              <w:t>的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PD</w:t>
            </w:r>
            <w:proofErr w:type="gramStart"/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端反偏</w:t>
            </w:r>
            <w:proofErr w:type="gramEnd"/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电压</w:t>
            </w:r>
            <w:r w:rsidRPr="002B373A">
              <w:rPr>
                <w:rFonts w:ascii="Times New Roman" w:hAnsi="Times New Roman" w:hint="eastAsia"/>
                <w:color w:val="000000" w:themeColor="text1"/>
                <w:szCs w:val="21"/>
              </w:rPr>
              <w:t>输出。</w:t>
            </w:r>
          </w:p>
          <w:p w:rsidR="00F20F3F" w:rsidRDefault="00F20F3F" w:rsidP="000F79C7">
            <w:pPr>
              <w:pStyle w:val="a3"/>
              <w:shd w:val="clear" w:color="auto" w:fill="FFFFFF"/>
              <w:spacing w:before="0" w:beforeAutospacing="0" w:after="0" w:afterAutospacing="0" w:line="36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26AA5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4.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暗电流及背光电流的校准</w:t>
            </w:r>
          </w:p>
          <w:p w:rsidR="00453573" w:rsidRPr="000F79C7" w:rsidRDefault="000F79C7" w:rsidP="000F79C7">
            <w:pPr>
              <w:spacing w:line="360" w:lineRule="auto"/>
              <w:ind w:firstLineChars="200" w:firstLine="42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①</w:t>
            </w:r>
            <w:r w:rsidR="00453573" w:rsidRPr="000F79C7">
              <w:rPr>
                <w:rFonts w:ascii="Times New Roman" w:hAnsi="Times New Roman" w:hint="eastAsia"/>
                <w:szCs w:val="21"/>
              </w:rPr>
              <w:t>电流输入型光电参数测试</w:t>
            </w:r>
            <w:proofErr w:type="gramStart"/>
            <w:r w:rsidR="00453573" w:rsidRPr="000F79C7">
              <w:rPr>
                <w:rFonts w:ascii="Times New Roman" w:hAnsi="Times New Roman" w:hint="eastAsia"/>
                <w:szCs w:val="21"/>
              </w:rPr>
              <w:t>仪采取</w:t>
            </w:r>
            <w:proofErr w:type="gramEnd"/>
            <w:r w:rsidR="00453573" w:rsidRPr="000F79C7">
              <w:rPr>
                <w:rFonts w:ascii="Times New Roman" w:hAnsi="Times New Roman" w:hint="eastAsia"/>
                <w:szCs w:val="21"/>
              </w:rPr>
              <w:t>使用直流标准电流源直接输入</w:t>
            </w:r>
            <w:r w:rsidR="00453573" w:rsidRPr="000F79C7">
              <w:rPr>
                <w:rFonts w:ascii="Times New Roman" w:hAnsi="Times New Roman" w:hint="eastAsia"/>
                <w:szCs w:val="21"/>
              </w:rPr>
              <w:t>PD</w:t>
            </w:r>
            <w:r w:rsidR="00453573" w:rsidRPr="000F79C7">
              <w:rPr>
                <w:rFonts w:ascii="Times New Roman" w:hAnsi="Times New Roman" w:hint="eastAsia"/>
                <w:szCs w:val="21"/>
              </w:rPr>
              <w:t>端的方式进行测量。</w:t>
            </w:r>
          </w:p>
          <w:p w:rsidR="00453573" w:rsidRPr="000F79C7" w:rsidRDefault="000F79C7" w:rsidP="000F79C7">
            <w:pPr>
              <w:spacing w:line="360" w:lineRule="auto"/>
              <w:ind w:firstLineChars="200" w:firstLine="42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Cs w:val="21"/>
              </w:rPr>
              <w:t>②</w:t>
            </w:r>
            <w:r w:rsidR="00453573" w:rsidRPr="000F79C7">
              <w:rPr>
                <w:rFonts w:ascii="Times New Roman" w:hAnsi="Times New Roman" w:hint="eastAsia"/>
                <w:szCs w:val="21"/>
              </w:rPr>
              <w:t>电压输出型光电参数测试</w:t>
            </w:r>
            <w:proofErr w:type="gramStart"/>
            <w:r w:rsidR="00453573" w:rsidRPr="000F79C7">
              <w:rPr>
                <w:rFonts w:ascii="Times New Roman" w:hAnsi="Times New Roman" w:hint="eastAsia"/>
                <w:szCs w:val="21"/>
              </w:rPr>
              <w:t>仪采取</w:t>
            </w:r>
            <w:proofErr w:type="gramEnd"/>
            <w:r w:rsidR="00453573" w:rsidRPr="000F79C7">
              <w:rPr>
                <w:rFonts w:ascii="Times New Roman" w:hAnsi="Times New Roman" w:hint="eastAsia"/>
                <w:szCs w:val="21"/>
              </w:rPr>
              <w:t>调节直流负载箱的阻值，光电参数测试仪测得相应电流值与直流标准电流表进行</w:t>
            </w:r>
            <w:r w:rsidRPr="000F79C7">
              <w:rPr>
                <w:rFonts w:ascii="Times New Roman" w:hAnsi="Times New Roman" w:hint="eastAsia"/>
                <w:szCs w:val="21"/>
              </w:rPr>
              <w:t>比较</w:t>
            </w:r>
            <w:r w:rsidR="00453573" w:rsidRPr="000F79C7">
              <w:rPr>
                <w:rFonts w:ascii="Times New Roman" w:hAnsi="Times New Roman" w:hint="eastAsia"/>
                <w:szCs w:val="21"/>
              </w:rPr>
              <w:t>。</w:t>
            </w:r>
          </w:p>
          <w:p w:rsidR="00F20F3F" w:rsidRDefault="00F20F3F" w:rsidP="0024706A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firstLineChars="200" w:firstLine="42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26AA5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4.</w:t>
            </w:r>
            <w:r w:rsidR="007A4190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5</w:t>
            </w:r>
            <w:r w:rsidR="007A4190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过冲的校准</w:t>
            </w:r>
          </w:p>
          <w:p w:rsidR="00F20F3F" w:rsidRDefault="007A4190" w:rsidP="0024706A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如图所示</w:t>
            </w:r>
            <w:r w:rsidR="00F20F3F" w:rsidRPr="002B373A">
              <w:rPr>
                <w:rFonts w:ascii="Times New Roman" w:hAnsi="Times New Roman" w:hint="eastAsia"/>
                <w:color w:val="000000" w:themeColor="text1"/>
                <w:szCs w:val="21"/>
              </w:rPr>
              <w:t>使用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数字示波器</w:t>
            </w:r>
            <w:r w:rsidR="00F20F3F" w:rsidRPr="002B373A">
              <w:rPr>
                <w:rFonts w:ascii="Times New Roman" w:hAnsi="Times New Roman" w:hint="eastAsia"/>
                <w:color w:val="000000" w:themeColor="text1"/>
                <w:szCs w:val="21"/>
              </w:rPr>
              <w:t>测量</w:t>
            </w:r>
            <w:r w:rsidR="0093533A">
              <w:rPr>
                <w:rFonts w:ascii="Times New Roman" w:hAnsi="Times New Roman" w:hint="eastAsia"/>
                <w:color w:val="000000" w:themeColor="text1"/>
                <w:szCs w:val="21"/>
              </w:rPr>
              <w:t>半导体激光器光电参数测试仪</w:t>
            </w:r>
            <w:r w:rsidR="00F20F3F" w:rsidRPr="002B373A">
              <w:rPr>
                <w:rFonts w:ascii="Times New Roman" w:hAnsi="Times New Roman" w:hint="eastAsia"/>
                <w:color w:val="000000" w:themeColor="text1"/>
                <w:szCs w:val="21"/>
              </w:rPr>
              <w:t>的</w:t>
            </w:r>
            <w:r w:rsidR="000201F4">
              <w:rPr>
                <w:rFonts w:ascii="Times New Roman" w:hAnsi="Times New Roman" w:hint="eastAsia"/>
                <w:color w:val="000000" w:themeColor="text1"/>
                <w:szCs w:val="21"/>
              </w:rPr>
              <w:t>L</w:t>
            </w:r>
            <w:r w:rsidR="00F20F3F">
              <w:rPr>
                <w:rFonts w:ascii="Times New Roman" w:hAnsi="Times New Roman" w:hint="eastAsia"/>
                <w:color w:val="000000" w:themeColor="text1"/>
                <w:szCs w:val="21"/>
              </w:rPr>
              <w:t>D</w:t>
            </w:r>
            <w:r w:rsidR="00F20F3F">
              <w:rPr>
                <w:rFonts w:ascii="Times New Roman" w:hAnsi="Times New Roman" w:hint="eastAsia"/>
                <w:color w:val="000000" w:themeColor="text1"/>
                <w:szCs w:val="21"/>
              </w:rPr>
              <w:t>端</w:t>
            </w:r>
            <w:r w:rsidR="000201F4">
              <w:rPr>
                <w:rFonts w:ascii="Times New Roman" w:hAnsi="Times New Roman" w:hint="eastAsia"/>
                <w:color w:val="000000" w:themeColor="text1"/>
                <w:szCs w:val="21"/>
              </w:rPr>
              <w:t>驱动电流的</w:t>
            </w:r>
            <w:r w:rsidR="00DB0AFD">
              <w:rPr>
                <w:rFonts w:ascii="Times New Roman" w:hAnsi="Times New Roman" w:hint="eastAsia"/>
                <w:color w:val="000000" w:themeColor="text1"/>
                <w:szCs w:val="21"/>
              </w:rPr>
              <w:t>过冲</w:t>
            </w:r>
            <w:r w:rsidR="000201F4">
              <w:rPr>
                <w:rFonts w:ascii="Times New Roman" w:hAnsi="Times New Roman" w:hint="eastAsia"/>
                <w:color w:val="000000" w:themeColor="text1"/>
                <w:szCs w:val="21"/>
              </w:rPr>
              <w:t>（</w:t>
            </w:r>
            <w:r w:rsidR="00DB0AFD">
              <w:rPr>
                <w:rFonts w:ascii="Times New Roman" w:hAnsi="Times New Roman" w:hint="eastAsia"/>
                <w:color w:val="000000" w:themeColor="text1"/>
                <w:szCs w:val="21"/>
              </w:rPr>
              <w:t>正向超调</w:t>
            </w:r>
            <w:r w:rsidR="000201F4">
              <w:rPr>
                <w:rFonts w:ascii="Times New Roman" w:hAnsi="Times New Roman" w:hint="eastAsia"/>
                <w:color w:val="000000" w:themeColor="text1"/>
                <w:szCs w:val="21"/>
              </w:rPr>
              <w:t>）。</w:t>
            </w:r>
          </w:p>
          <w:p w:rsidR="00F20F3F" w:rsidRDefault="00F20F3F" w:rsidP="00243A89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firstLineChars="200" w:firstLine="42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26AA5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4.</w:t>
            </w:r>
            <w:r w:rsidR="0024706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6</w:t>
            </w:r>
            <w:r w:rsidR="0041366F" w:rsidRPr="0041366F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纹波及噪声</w:t>
            </w:r>
          </w:p>
          <w:p w:rsidR="001D4C6A" w:rsidRDefault="001D4C6A" w:rsidP="00243A89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firstLineChars="200" w:firstLine="420"/>
              <w:rPr>
                <w:rFonts w:ascii="Times New Roman" w:hAnsi="Times New Roman" w:cs="Times New Roman"/>
                <w:color w:val="000000" w:themeColor="text1"/>
                <w:kern w:val="2"/>
                <w:sz w:val="21"/>
                <w:szCs w:val="21"/>
              </w:rPr>
            </w:pPr>
            <w:r w:rsidRPr="001D4C6A">
              <w:rPr>
                <w:rFonts w:ascii="Times New Roman" w:hAnsi="Times New Roman" w:cs="Times New Roman" w:hint="eastAsia"/>
                <w:color w:val="000000" w:themeColor="text1"/>
                <w:kern w:val="2"/>
                <w:sz w:val="21"/>
                <w:szCs w:val="21"/>
              </w:rPr>
              <w:t>如图所示，设定</w:t>
            </w:r>
            <w:r w:rsidR="0093533A">
              <w:rPr>
                <w:rFonts w:ascii="Times New Roman" w:hAnsi="Times New Roman" w:cs="Times New Roman" w:hint="eastAsia"/>
                <w:color w:val="000000" w:themeColor="text1"/>
                <w:kern w:val="2"/>
                <w:sz w:val="21"/>
                <w:szCs w:val="21"/>
              </w:rPr>
              <w:t>半导体激光器光电参数测试仪</w:t>
            </w:r>
            <w:r w:rsidRPr="001D4C6A">
              <w:rPr>
                <w:rFonts w:ascii="Times New Roman" w:hAnsi="Times New Roman" w:cs="Times New Roman" w:hint="eastAsia"/>
                <w:color w:val="000000" w:themeColor="text1"/>
                <w:kern w:val="2"/>
                <w:sz w:val="21"/>
                <w:szCs w:val="21"/>
              </w:rPr>
              <w:t>LD</w:t>
            </w:r>
            <w:r w:rsidRPr="001D4C6A">
              <w:rPr>
                <w:rFonts w:ascii="Times New Roman" w:hAnsi="Times New Roman" w:cs="Times New Roman" w:hint="eastAsia"/>
                <w:color w:val="000000" w:themeColor="text1"/>
                <w:kern w:val="2"/>
                <w:sz w:val="21"/>
                <w:szCs w:val="21"/>
              </w:rPr>
              <w:t>端输出额定电流值，根据输出额定功率的要求，调节负载，使</w:t>
            </w:r>
            <w:r w:rsidR="00453573">
              <w:rPr>
                <w:rFonts w:ascii="Times New Roman" w:hAnsi="Times New Roman" w:cs="Times New Roman" w:hint="eastAsia"/>
                <w:color w:val="000000" w:themeColor="text1"/>
                <w:kern w:val="2"/>
                <w:sz w:val="21"/>
                <w:szCs w:val="21"/>
              </w:rPr>
              <w:t>光电参数测试显示</w:t>
            </w:r>
            <w:r w:rsidRPr="001D4C6A">
              <w:rPr>
                <w:rFonts w:ascii="Times New Roman" w:hAnsi="Times New Roman" w:cs="Times New Roman" w:hint="eastAsia"/>
                <w:color w:val="000000" w:themeColor="text1"/>
                <w:kern w:val="2"/>
                <w:sz w:val="21"/>
                <w:szCs w:val="21"/>
              </w:rPr>
              <w:t>电压值达到</w:t>
            </w:r>
            <w:r w:rsidR="00453573">
              <w:rPr>
                <w:rFonts w:ascii="Times New Roman" w:hAnsi="Times New Roman" w:cs="Times New Roman" w:hint="eastAsia"/>
                <w:color w:val="000000" w:themeColor="text1"/>
                <w:kern w:val="2"/>
                <w:sz w:val="21"/>
                <w:szCs w:val="21"/>
              </w:rPr>
              <w:t>额定</w:t>
            </w:r>
            <w:r w:rsidRPr="001D4C6A">
              <w:rPr>
                <w:rFonts w:ascii="Times New Roman" w:hAnsi="Times New Roman" w:cs="Times New Roman" w:hint="eastAsia"/>
                <w:color w:val="000000" w:themeColor="text1"/>
                <w:kern w:val="2"/>
                <w:sz w:val="21"/>
                <w:szCs w:val="21"/>
              </w:rPr>
              <w:t>值，输出稳定后，</w:t>
            </w:r>
            <w:r>
              <w:rPr>
                <w:rFonts w:ascii="Times New Roman" w:hAnsi="Times New Roman" w:cs="Times New Roman" w:hint="eastAsia"/>
                <w:color w:val="000000" w:themeColor="text1"/>
                <w:kern w:val="2"/>
                <w:sz w:val="21"/>
                <w:szCs w:val="21"/>
              </w:rPr>
              <w:t>使用数字示波器或真有效值电压表测量纹波电压有效值，计算出纹波电流有效值。</w:t>
            </w:r>
          </w:p>
          <w:p w:rsidR="00F20F3F" w:rsidRDefault="00F20F3F" w:rsidP="00243A89">
            <w:pPr>
              <w:pStyle w:val="a3"/>
              <w:shd w:val="clear" w:color="auto" w:fill="FFFFFF"/>
              <w:spacing w:before="0" w:beforeAutospacing="0" w:after="0" w:afterAutospacing="0" w:line="360" w:lineRule="auto"/>
              <w:ind w:firstLineChars="200" w:firstLine="42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526AA5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4.</w:t>
            </w:r>
            <w:r w:rsidR="0024706A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7</w:t>
            </w:r>
            <w:r w:rsidR="00B76345">
              <w:rPr>
                <w:rFonts w:ascii="Times New Roman" w:hAnsi="Times New Roman" w:cs="Times New Roman" w:hint="eastAsia"/>
                <w:color w:val="000000" w:themeColor="text1"/>
                <w:sz w:val="21"/>
                <w:szCs w:val="21"/>
              </w:rPr>
              <w:t>光功率示值误差</w:t>
            </w:r>
          </w:p>
          <w:p w:rsidR="00BA1F90" w:rsidRPr="00F20F3F" w:rsidRDefault="00B76345" w:rsidP="000F79C7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在稳定光源正常输出条件下，调节可调光衰减器，使标准光功率计达到待检功率点，移动光纤连接</w:t>
            </w:r>
            <w:r w:rsidR="0093533A">
              <w:rPr>
                <w:rFonts w:ascii="Times New Roman" w:hAnsi="Times New Roman" w:hint="eastAsia"/>
                <w:color w:val="000000" w:themeColor="text1"/>
                <w:szCs w:val="21"/>
              </w:rPr>
              <w:t>半导体激光器光电参数测试仪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的光功率探测器，进行比对校准。</w:t>
            </w:r>
          </w:p>
        </w:tc>
      </w:tr>
      <w:tr w:rsidR="0064276E" w:rsidRPr="0064276E">
        <w:trPr>
          <w:trHeight w:val="557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水平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adjustRightInd w:val="0"/>
              <w:snapToGrid w:val="0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 xml:space="preserve">       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□国际先进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 xml:space="preserve">        </w:t>
            </w:r>
            <w:r w:rsidRPr="0064276E">
              <w:rPr>
                <w:rFonts w:ascii="宋体" w:hAnsi="宋体" w:hint="eastAsia"/>
                <w:color w:val="000000" w:themeColor="text1"/>
              </w:rPr>
              <w:t>█</w:t>
            </w: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国内先进</w:t>
            </w:r>
          </w:p>
        </w:tc>
      </w:tr>
      <w:tr w:rsidR="0064276E" w:rsidRPr="0064276E">
        <w:trPr>
          <w:trHeight w:val="3886"/>
          <w:jc w:val="center"/>
        </w:trPr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国内外情况</w:t>
            </w: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64276E">
              <w:rPr>
                <w:rFonts w:hint="eastAsia"/>
                <w:color w:val="000000" w:themeColor="text1"/>
                <w:sz w:val="28"/>
                <w:szCs w:val="28"/>
              </w:rPr>
              <w:t>简要说明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 w:rsidP="00A0781E">
            <w:pPr>
              <w:spacing w:beforeLines="50" w:before="156" w:afterLines="50" w:after="156"/>
              <w:rPr>
                <w:color w:val="000000" w:themeColor="text1"/>
                <w:szCs w:val="21"/>
                <w:u w:val="single"/>
              </w:rPr>
            </w:pPr>
            <w:r w:rsidRPr="009D0BCD">
              <w:rPr>
                <w:rFonts w:hint="eastAsia"/>
                <w:color w:val="000000" w:themeColor="text1"/>
                <w:szCs w:val="21"/>
                <w:u w:val="single"/>
              </w:rPr>
              <w:t>1.</w:t>
            </w:r>
            <w:r w:rsidRPr="009D0BCD">
              <w:rPr>
                <w:rFonts w:hint="eastAsia"/>
                <w:color w:val="000000" w:themeColor="text1"/>
                <w:szCs w:val="21"/>
                <w:u w:val="single"/>
              </w:rPr>
              <w:t>与国内相关技术规范之间的关系</w:t>
            </w:r>
          </w:p>
          <w:p w:rsidR="001B1D96" w:rsidRDefault="001B1D96" w:rsidP="00243A89">
            <w:pPr>
              <w:spacing w:line="360" w:lineRule="auto"/>
              <w:ind w:firstLineChars="200" w:firstLine="420"/>
              <w:rPr>
                <w:rFonts w:ascii="Times New Roman" w:hAnsi="Times New Roman"/>
                <w:color w:val="000000" w:themeColor="text1"/>
                <w:szCs w:val="21"/>
              </w:rPr>
            </w:pPr>
            <w:r w:rsidRPr="00262C0B">
              <w:rPr>
                <w:rFonts w:ascii="Times New Roman" w:hAnsi="Times New Roman" w:hint="eastAsia"/>
                <w:color w:val="000000" w:themeColor="text1"/>
                <w:szCs w:val="21"/>
              </w:rPr>
              <w:t>目前国内</w:t>
            </w:r>
            <w:r w:rsidR="003B56D5" w:rsidRPr="009A45EC">
              <w:rPr>
                <w:rFonts w:ascii="Times New Roman" w:hAnsi="Times New Roman" w:hint="eastAsia"/>
                <w:szCs w:val="21"/>
              </w:rPr>
              <w:t>JJF</w:t>
            </w:r>
            <w:r w:rsidR="003B56D5" w:rsidRPr="009A45EC">
              <w:rPr>
                <w:rFonts w:ascii="Times New Roman" w:hAnsi="Times New Roman" w:hint="eastAsia"/>
                <w:szCs w:val="21"/>
              </w:rPr>
              <w:t>（电子）</w:t>
            </w:r>
            <w:r w:rsidR="003B56D5" w:rsidRPr="009A45EC">
              <w:rPr>
                <w:rFonts w:ascii="Times New Roman" w:hAnsi="Times New Roman" w:hint="eastAsia"/>
                <w:szCs w:val="21"/>
              </w:rPr>
              <w:t>0063-2021</w:t>
            </w:r>
            <w:r w:rsidR="003B56D5" w:rsidRPr="009A45EC">
              <w:rPr>
                <w:rFonts w:ascii="Times New Roman" w:hAnsi="Times New Roman" w:hint="eastAsia"/>
                <w:szCs w:val="21"/>
              </w:rPr>
              <w:t>《半导体激光器控制器校准规范》的校准对象</w:t>
            </w:r>
            <w:r w:rsidR="00846E1E" w:rsidRPr="009A45EC">
              <w:rPr>
                <w:rFonts w:ascii="Times New Roman" w:hAnsi="Times New Roman" w:hint="eastAsia"/>
                <w:szCs w:val="21"/>
              </w:rPr>
              <w:t>半导体激光器控</w:t>
            </w:r>
            <w:r w:rsidR="00846E1E" w:rsidRPr="00846E1E">
              <w:rPr>
                <w:rFonts w:ascii="Times New Roman" w:hAnsi="Times New Roman" w:hint="eastAsia"/>
                <w:color w:val="000000" w:themeColor="text1"/>
                <w:szCs w:val="21"/>
              </w:rPr>
              <w:t>制器</w:t>
            </w:r>
            <w:r w:rsidR="00262C0B" w:rsidRPr="00262C0B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是根据工作环境的温度变化</w:t>
            </w:r>
            <w:r w:rsidR="00262C0B" w:rsidRPr="00262C0B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,</w:t>
            </w:r>
            <w:r w:rsidR="00262C0B" w:rsidRPr="00262C0B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在开关内部发生物理形变</w:t>
            </w:r>
            <w:r w:rsidR="00262C0B" w:rsidRPr="00262C0B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,</w:t>
            </w:r>
            <w:r w:rsidR="00262C0B" w:rsidRPr="00262C0B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从而产生某些特殊效应</w:t>
            </w:r>
            <w:r w:rsidR="00262C0B" w:rsidRPr="00262C0B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,</w:t>
            </w:r>
            <w:r w:rsidR="00262C0B" w:rsidRPr="00262C0B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产生导通或者断开动作的一系列自动控制元件</w:t>
            </w:r>
            <w:r w:rsidR="00262C0B" w:rsidRPr="00262C0B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,</w:t>
            </w:r>
            <w:r w:rsidR="00262C0B" w:rsidRPr="00262C0B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或者电子原件在不同温度下</w:t>
            </w:r>
            <w:r w:rsidR="00262C0B" w:rsidRPr="00262C0B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,</w:t>
            </w:r>
            <w:r w:rsidR="00262C0B" w:rsidRPr="00262C0B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工作状态的不同原理来给电路提供温度数据</w:t>
            </w:r>
            <w:r w:rsidR="00262C0B" w:rsidRPr="00262C0B">
              <w:rPr>
                <w:rFonts w:ascii="Arial" w:hAnsi="Arial" w:cs="Arial"/>
                <w:color w:val="000000" w:themeColor="text1"/>
                <w:szCs w:val="21"/>
                <w:shd w:val="clear" w:color="auto" w:fill="FFFFFF"/>
              </w:rPr>
              <w:t>,</w:t>
            </w:r>
            <w:r w:rsidR="00361D45">
              <w:rPr>
                <w:rFonts w:ascii="Arial" w:hAnsi="Arial" w:cs="Arial" w:hint="eastAsia"/>
                <w:color w:val="000000" w:themeColor="text1"/>
                <w:szCs w:val="21"/>
                <w:shd w:val="clear" w:color="auto" w:fill="FFFFFF"/>
              </w:rPr>
              <w:t>与</w:t>
            </w:r>
            <w:r w:rsidR="003B56D5">
              <w:rPr>
                <w:rFonts w:ascii="Arial" w:hAnsi="Arial" w:cs="Arial" w:hint="eastAsia"/>
                <w:color w:val="000000" w:themeColor="text1"/>
                <w:szCs w:val="21"/>
                <w:shd w:val="clear" w:color="auto" w:fill="FFFFFF"/>
              </w:rPr>
              <w:t>本规范校准对象有着本质区别</w:t>
            </w:r>
            <w:r w:rsidR="004D4C6E">
              <w:rPr>
                <w:rFonts w:ascii="Arial" w:hAnsi="Arial" w:cs="Arial" w:hint="eastAsia"/>
                <w:color w:val="000000" w:themeColor="text1"/>
                <w:szCs w:val="21"/>
                <w:shd w:val="clear" w:color="auto" w:fill="FFFFFF"/>
              </w:rPr>
              <w:t>。</w:t>
            </w:r>
          </w:p>
          <w:p w:rsidR="00590879" w:rsidRPr="0064276E" w:rsidRDefault="00590879" w:rsidP="001B1D96">
            <w:pPr>
              <w:spacing w:beforeLines="50" w:before="156" w:afterLines="50" w:after="156"/>
              <w:rPr>
                <w:color w:val="000000" w:themeColor="text1"/>
                <w:szCs w:val="21"/>
                <w:u w:val="single"/>
              </w:rPr>
            </w:pPr>
            <w:r w:rsidRPr="0064276E">
              <w:rPr>
                <w:rFonts w:hint="eastAsia"/>
                <w:color w:val="000000" w:themeColor="text1"/>
                <w:szCs w:val="21"/>
                <w:u w:val="single"/>
              </w:rPr>
              <w:t>2.</w:t>
            </w:r>
            <w:r w:rsidRPr="0064276E">
              <w:rPr>
                <w:rFonts w:hint="eastAsia"/>
                <w:color w:val="000000" w:themeColor="text1"/>
                <w:szCs w:val="21"/>
                <w:u w:val="single"/>
              </w:rPr>
              <w:t>指出是否发现有知识产权的问题，或涉及专利的情况</w:t>
            </w:r>
          </w:p>
          <w:p w:rsidR="00590879" w:rsidRPr="0064276E" w:rsidRDefault="00590879" w:rsidP="00243A89">
            <w:pPr>
              <w:spacing w:line="360" w:lineRule="auto"/>
              <w:ind w:left="357"/>
              <w:rPr>
                <w:color w:val="000000" w:themeColor="text1"/>
                <w:szCs w:val="21"/>
              </w:rPr>
            </w:pPr>
            <w:r w:rsidRPr="0064276E">
              <w:rPr>
                <w:rFonts w:hint="eastAsia"/>
                <w:color w:val="000000" w:themeColor="text1"/>
                <w:szCs w:val="21"/>
              </w:rPr>
              <w:t>未发现知识产权问题或涉及专利的情况。</w:t>
            </w:r>
          </w:p>
        </w:tc>
      </w:tr>
      <w:tr w:rsidR="0064276E" w:rsidRPr="0064276E">
        <w:trPr>
          <w:trHeight w:val="2828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  <w:r w:rsidRPr="0064276E">
              <w:rPr>
                <w:rFonts w:hint="eastAsia"/>
                <w:color w:val="000000" w:themeColor="text1"/>
                <w:sz w:val="24"/>
              </w:rPr>
              <w:t>主要</w:t>
            </w: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  <w:r w:rsidRPr="0064276E">
              <w:rPr>
                <w:rFonts w:hint="eastAsia"/>
                <w:color w:val="000000" w:themeColor="text1"/>
                <w:sz w:val="24"/>
              </w:rPr>
              <w:t>起草单位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  <w:r w:rsidRPr="0064276E">
              <w:rPr>
                <w:rFonts w:hint="eastAsia"/>
                <w:color w:val="000000" w:themeColor="text1"/>
                <w:sz w:val="24"/>
              </w:rPr>
              <w:t>（签字、盖公章）</w:t>
            </w: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  <w:r w:rsidRPr="0064276E">
              <w:rPr>
                <w:rFonts w:hint="eastAsia"/>
                <w:color w:val="000000" w:themeColor="text1"/>
                <w:sz w:val="24"/>
              </w:rPr>
              <w:t xml:space="preserve">  </w:t>
            </w:r>
          </w:p>
          <w:p w:rsidR="00590879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</w:p>
          <w:p w:rsidR="003A4879" w:rsidRPr="0064276E" w:rsidRDefault="003A4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  <w:r w:rsidRPr="0064276E">
              <w:rPr>
                <w:rFonts w:hint="eastAsia"/>
                <w:color w:val="000000" w:themeColor="text1"/>
                <w:sz w:val="24"/>
              </w:rPr>
              <w:t>月</w:t>
            </w:r>
            <w:r w:rsidRPr="0064276E">
              <w:rPr>
                <w:rFonts w:hint="eastAsia"/>
                <w:color w:val="000000" w:themeColor="text1"/>
                <w:sz w:val="24"/>
              </w:rPr>
              <w:t xml:space="preserve">  </w:t>
            </w:r>
            <w:r w:rsidRPr="0064276E">
              <w:rPr>
                <w:rFonts w:hint="eastAsia"/>
                <w:color w:val="000000" w:themeColor="text1"/>
                <w:sz w:val="24"/>
              </w:rPr>
              <w:t>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  <w:r w:rsidRPr="0064276E">
              <w:rPr>
                <w:rFonts w:hint="eastAsia"/>
                <w:color w:val="000000" w:themeColor="text1"/>
                <w:sz w:val="24"/>
              </w:rPr>
              <w:t>技术</w:t>
            </w: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  <w:r w:rsidRPr="0064276E">
              <w:rPr>
                <w:rFonts w:hint="eastAsia"/>
                <w:color w:val="000000" w:themeColor="text1"/>
                <w:sz w:val="24"/>
              </w:rPr>
              <w:t>委员会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  <w:r w:rsidRPr="0064276E">
              <w:rPr>
                <w:rFonts w:hint="eastAsia"/>
                <w:color w:val="000000" w:themeColor="text1"/>
                <w:sz w:val="24"/>
              </w:rPr>
              <w:t>（盖公章）</w:t>
            </w: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</w:p>
          <w:p w:rsidR="00590879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</w:p>
          <w:p w:rsidR="003A4879" w:rsidRPr="0064276E" w:rsidRDefault="003A4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  <w:r w:rsidRPr="0064276E">
              <w:rPr>
                <w:rFonts w:hint="eastAsia"/>
                <w:color w:val="000000" w:themeColor="text1"/>
                <w:sz w:val="24"/>
              </w:rPr>
              <w:t>月</w:t>
            </w:r>
            <w:r w:rsidRPr="0064276E">
              <w:rPr>
                <w:color w:val="000000" w:themeColor="text1"/>
                <w:sz w:val="24"/>
              </w:rPr>
              <w:t xml:space="preserve">  </w:t>
            </w:r>
            <w:r w:rsidRPr="0064276E">
              <w:rPr>
                <w:rFonts w:hint="eastAsia"/>
                <w:color w:val="000000" w:themeColor="text1"/>
                <w:sz w:val="24"/>
              </w:rPr>
              <w:t>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  <w:r w:rsidRPr="0064276E">
              <w:rPr>
                <w:rFonts w:hint="eastAsia"/>
                <w:color w:val="000000" w:themeColor="text1"/>
                <w:sz w:val="24"/>
              </w:rPr>
              <w:t>部委托</w:t>
            </w: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  <w:r w:rsidRPr="0064276E">
              <w:rPr>
                <w:rFonts w:hint="eastAsia"/>
                <w:color w:val="000000" w:themeColor="text1"/>
                <w:sz w:val="24"/>
              </w:rPr>
              <w:t>支撑</w:t>
            </w: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  <w:r w:rsidRPr="0064276E">
              <w:rPr>
                <w:rFonts w:hint="eastAsia"/>
                <w:color w:val="000000" w:themeColor="text1"/>
                <w:sz w:val="24"/>
              </w:rPr>
              <w:t>单位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  <w:r w:rsidRPr="0064276E">
              <w:rPr>
                <w:rFonts w:hint="eastAsia"/>
                <w:color w:val="000000" w:themeColor="text1"/>
                <w:sz w:val="24"/>
              </w:rPr>
              <w:t>（盖公章）</w:t>
            </w: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</w:p>
          <w:p w:rsidR="00590879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</w:p>
          <w:p w:rsidR="003A4879" w:rsidRPr="0064276E" w:rsidRDefault="003A4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</w:p>
          <w:p w:rsidR="00590879" w:rsidRPr="0064276E" w:rsidRDefault="00590879">
            <w:pPr>
              <w:spacing w:line="500" w:lineRule="exact"/>
              <w:jc w:val="center"/>
              <w:rPr>
                <w:color w:val="000000" w:themeColor="text1"/>
                <w:sz w:val="24"/>
              </w:rPr>
            </w:pPr>
            <w:r w:rsidRPr="0064276E">
              <w:rPr>
                <w:rFonts w:hint="eastAsia"/>
                <w:color w:val="000000" w:themeColor="text1"/>
                <w:sz w:val="24"/>
              </w:rPr>
              <w:t>月</w:t>
            </w:r>
            <w:r w:rsidRPr="0064276E">
              <w:rPr>
                <w:color w:val="000000" w:themeColor="text1"/>
                <w:sz w:val="24"/>
              </w:rPr>
              <w:t xml:space="preserve">  </w:t>
            </w:r>
            <w:r w:rsidRPr="0064276E">
              <w:rPr>
                <w:rFonts w:hint="eastAsia"/>
                <w:color w:val="000000" w:themeColor="text1"/>
                <w:sz w:val="24"/>
              </w:rPr>
              <w:t>日</w:t>
            </w:r>
          </w:p>
        </w:tc>
      </w:tr>
    </w:tbl>
    <w:p w:rsidR="00590879" w:rsidRPr="0064276E" w:rsidRDefault="00590879">
      <w:pPr>
        <w:rPr>
          <w:color w:val="000000" w:themeColor="text1"/>
        </w:rPr>
      </w:pPr>
      <w:r w:rsidRPr="0064276E">
        <w:rPr>
          <w:rFonts w:hint="eastAsia"/>
          <w:color w:val="000000" w:themeColor="text1"/>
        </w:rPr>
        <w:t>填写说明：</w:t>
      </w:r>
      <w:r w:rsidRPr="0064276E">
        <w:rPr>
          <w:rFonts w:hint="eastAsia"/>
          <w:color w:val="000000" w:themeColor="text1"/>
        </w:rPr>
        <w:t>1.</w:t>
      </w:r>
      <w:r w:rsidRPr="0064276E">
        <w:rPr>
          <w:rFonts w:hint="eastAsia"/>
          <w:color w:val="000000" w:themeColor="text1"/>
        </w:rPr>
        <w:t>表中第</w:t>
      </w:r>
      <w:r w:rsidRPr="0064276E">
        <w:rPr>
          <w:color w:val="000000" w:themeColor="text1"/>
        </w:rPr>
        <w:t>2</w:t>
      </w:r>
      <w:r w:rsidRPr="0064276E">
        <w:rPr>
          <w:rFonts w:hint="eastAsia"/>
          <w:color w:val="000000" w:themeColor="text1"/>
        </w:rPr>
        <w:t>，</w:t>
      </w:r>
      <w:r w:rsidRPr="0064276E">
        <w:rPr>
          <w:color w:val="000000" w:themeColor="text1"/>
        </w:rPr>
        <w:t>3</w:t>
      </w:r>
      <w:r w:rsidRPr="0064276E">
        <w:rPr>
          <w:rFonts w:hint="eastAsia"/>
          <w:color w:val="000000" w:themeColor="text1"/>
        </w:rPr>
        <w:t>，</w:t>
      </w:r>
      <w:r w:rsidRPr="0064276E">
        <w:rPr>
          <w:rFonts w:hint="eastAsia"/>
          <w:color w:val="000000" w:themeColor="text1"/>
        </w:rPr>
        <w:t>8</w:t>
      </w:r>
      <w:r w:rsidRPr="0064276E">
        <w:rPr>
          <w:rFonts w:hint="eastAsia"/>
          <w:color w:val="000000" w:themeColor="text1"/>
        </w:rPr>
        <w:t>行，请在选定的内容上填写</w:t>
      </w:r>
      <w:r w:rsidRPr="0064276E">
        <w:rPr>
          <w:rFonts w:hint="eastAsia"/>
          <w:color w:val="000000" w:themeColor="text1"/>
        </w:rPr>
        <w:t xml:space="preserve"> </w:t>
      </w:r>
      <w:r w:rsidRPr="0064276E">
        <w:rPr>
          <w:rFonts w:hint="eastAsia"/>
          <w:color w:val="000000" w:themeColor="text1"/>
        </w:rPr>
        <w:t>“</w:t>
      </w:r>
      <w:r w:rsidRPr="0064276E">
        <w:rPr>
          <w:rFonts w:ascii="宋体" w:hAnsi="宋体" w:hint="eastAsia"/>
          <w:color w:val="000000" w:themeColor="text1"/>
        </w:rPr>
        <w:t>█</w:t>
      </w:r>
      <w:r w:rsidRPr="0064276E">
        <w:rPr>
          <w:rFonts w:hint="eastAsia"/>
          <w:color w:val="000000" w:themeColor="text1"/>
        </w:rPr>
        <w:t>”的符号。</w:t>
      </w:r>
    </w:p>
    <w:p w:rsidR="00590879" w:rsidRPr="0064276E" w:rsidRDefault="00590879">
      <w:pPr>
        <w:rPr>
          <w:color w:val="000000" w:themeColor="text1"/>
        </w:rPr>
      </w:pPr>
      <w:r w:rsidRPr="0064276E">
        <w:rPr>
          <w:rFonts w:hint="eastAsia"/>
          <w:color w:val="000000" w:themeColor="text1"/>
        </w:rPr>
        <w:t xml:space="preserve">          </w:t>
      </w:r>
      <w:r w:rsidRPr="0064276E">
        <w:rPr>
          <w:rFonts w:hint="eastAsia"/>
          <w:color w:val="000000" w:themeColor="text1"/>
          <w:szCs w:val="21"/>
        </w:rPr>
        <w:t>2.</w:t>
      </w:r>
      <w:r w:rsidRPr="0064276E">
        <w:rPr>
          <w:rFonts w:hint="eastAsia"/>
          <w:color w:val="000000" w:themeColor="text1"/>
          <w:szCs w:val="21"/>
        </w:rPr>
        <w:t>填写制定或修订项目中，若选择修订则必须填写被修订计量技术规范号。</w:t>
      </w:r>
    </w:p>
    <w:sectPr w:rsidR="00590879" w:rsidRPr="0064276E" w:rsidSect="00361D45">
      <w:pgSz w:w="11906" w:h="16838"/>
      <w:pgMar w:top="1276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FAB" w:rsidRDefault="00004FAB" w:rsidP="00817089">
      <w:r>
        <w:separator/>
      </w:r>
    </w:p>
  </w:endnote>
  <w:endnote w:type="continuationSeparator" w:id="0">
    <w:p w:rsidR="00004FAB" w:rsidRDefault="00004FAB" w:rsidP="00817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KWZC O+ Arial MT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FAB" w:rsidRDefault="00004FAB" w:rsidP="00817089">
      <w:r>
        <w:separator/>
      </w:r>
    </w:p>
  </w:footnote>
  <w:footnote w:type="continuationSeparator" w:id="0">
    <w:p w:rsidR="00004FAB" w:rsidRDefault="00004FAB" w:rsidP="008170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1312C"/>
    <w:multiLevelType w:val="hybridMultilevel"/>
    <w:tmpl w:val="DDCA0DE0"/>
    <w:lvl w:ilvl="0" w:tplc="E99CC8CC">
      <w:start w:val="1"/>
      <w:numFmt w:val="decimalEnclosedCircle"/>
      <w:lvlText w:val="%1"/>
      <w:lvlJc w:val="left"/>
      <w:pPr>
        <w:ind w:left="780" w:hanging="360"/>
      </w:pPr>
      <w:rPr>
        <w:rFonts w:ascii="微软雅黑" w:eastAsia="微软雅黑" w:hAnsi="微软雅黑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49E34F0B"/>
    <w:multiLevelType w:val="multilevel"/>
    <w:tmpl w:val="49E34F0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6E0"/>
    <w:rsid w:val="000003FA"/>
    <w:rsid w:val="00001C0A"/>
    <w:rsid w:val="0000497D"/>
    <w:rsid w:val="00004C74"/>
    <w:rsid w:val="00004DB0"/>
    <w:rsid w:val="00004FAB"/>
    <w:rsid w:val="000063F4"/>
    <w:rsid w:val="00007A5B"/>
    <w:rsid w:val="00007E69"/>
    <w:rsid w:val="000109C8"/>
    <w:rsid w:val="0001150E"/>
    <w:rsid w:val="00015BD4"/>
    <w:rsid w:val="000201F4"/>
    <w:rsid w:val="00021A68"/>
    <w:rsid w:val="0002455E"/>
    <w:rsid w:val="00030612"/>
    <w:rsid w:val="00032BF9"/>
    <w:rsid w:val="00045749"/>
    <w:rsid w:val="000508CB"/>
    <w:rsid w:val="000539C5"/>
    <w:rsid w:val="00056B8A"/>
    <w:rsid w:val="00060ED8"/>
    <w:rsid w:val="000617E2"/>
    <w:rsid w:val="00061E6A"/>
    <w:rsid w:val="00072037"/>
    <w:rsid w:val="00072465"/>
    <w:rsid w:val="00072479"/>
    <w:rsid w:val="000729CA"/>
    <w:rsid w:val="00082823"/>
    <w:rsid w:val="000844F5"/>
    <w:rsid w:val="00087C5F"/>
    <w:rsid w:val="00093F25"/>
    <w:rsid w:val="000945CC"/>
    <w:rsid w:val="00095E3B"/>
    <w:rsid w:val="000A5372"/>
    <w:rsid w:val="000B5076"/>
    <w:rsid w:val="000B6737"/>
    <w:rsid w:val="000D4B7B"/>
    <w:rsid w:val="000E2D3C"/>
    <w:rsid w:val="000E74A9"/>
    <w:rsid w:val="000E7A2E"/>
    <w:rsid w:val="000F0915"/>
    <w:rsid w:val="000F102B"/>
    <w:rsid w:val="000F79C7"/>
    <w:rsid w:val="00102050"/>
    <w:rsid w:val="00102098"/>
    <w:rsid w:val="00102EE6"/>
    <w:rsid w:val="00103538"/>
    <w:rsid w:val="00111D1B"/>
    <w:rsid w:val="00116897"/>
    <w:rsid w:val="00123C68"/>
    <w:rsid w:val="00124480"/>
    <w:rsid w:val="001256D5"/>
    <w:rsid w:val="00130D9B"/>
    <w:rsid w:val="00135AC6"/>
    <w:rsid w:val="00151196"/>
    <w:rsid w:val="00157DD7"/>
    <w:rsid w:val="00163092"/>
    <w:rsid w:val="0017038E"/>
    <w:rsid w:val="0018055F"/>
    <w:rsid w:val="00184E17"/>
    <w:rsid w:val="00185518"/>
    <w:rsid w:val="00192745"/>
    <w:rsid w:val="001B030E"/>
    <w:rsid w:val="001B187B"/>
    <w:rsid w:val="001B1D96"/>
    <w:rsid w:val="001B2CA5"/>
    <w:rsid w:val="001C2729"/>
    <w:rsid w:val="001C4472"/>
    <w:rsid w:val="001C74EA"/>
    <w:rsid w:val="001D1627"/>
    <w:rsid w:val="001D4C6A"/>
    <w:rsid w:val="001D532A"/>
    <w:rsid w:val="001E567A"/>
    <w:rsid w:val="001E62F9"/>
    <w:rsid w:val="001E6940"/>
    <w:rsid w:val="001F7EF2"/>
    <w:rsid w:val="0020018A"/>
    <w:rsid w:val="00203470"/>
    <w:rsid w:val="00210E09"/>
    <w:rsid w:val="0021500F"/>
    <w:rsid w:val="00215137"/>
    <w:rsid w:val="00217F49"/>
    <w:rsid w:val="00222BC5"/>
    <w:rsid w:val="002234C9"/>
    <w:rsid w:val="002251D0"/>
    <w:rsid w:val="00227EBC"/>
    <w:rsid w:val="00233BD1"/>
    <w:rsid w:val="00243A89"/>
    <w:rsid w:val="0024706A"/>
    <w:rsid w:val="00247AC0"/>
    <w:rsid w:val="00247C01"/>
    <w:rsid w:val="002539FA"/>
    <w:rsid w:val="002541B6"/>
    <w:rsid w:val="00254C8D"/>
    <w:rsid w:val="00254DFD"/>
    <w:rsid w:val="00256074"/>
    <w:rsid w:val="002569AF"/>
    <w:rsid w:val="002575DF"/>
    <w:rsid w:val="00261EF9"/>
    <w:rsid w:val="00262C0B"/>
    <w:rsid w:val="002654D9"/>
    <w:rsid w:val="002665B7"/>
    <w:rsid w:val="002743A1"/>
    <w:rsid w:val="00280290"/>
    <w:rsid w:val="002813E3"/>
    <w:rsid w:val="00294EB8"/>
    <w:rsid w:val="002A0379"/>
    <w:rsid w:val="002B093B"/>
    <w:rsid w:val="002B373A"/>
    <w:rsid w:val="002C41F1"/>
    <w:rsid w:val="002C50A7"/>
    <w:rsid w:val="002C660A"/>
    <w:rsid w:val="002D1DD0"/>
    <w:rsid w:val="002D6091"/>
    <w:rsid w:val="002E2978"/>
    <w:rsid w:val="002E4083"/>
    <w:rsid w:val="002E7670"/>
    <w:rsid w:val="002F3308"/>
    <w:rsid w:val="002F56E0"/>
    <w:rsid w:val="002F58B7"/>
    <w:rsid w:val="002F5F92"/>
    <w:rsid w:val="00301BDA"/>
    <w:rsid w:val="003040D7"/>
    <w:rsid w:val="00304B9B"/>
    <w:rsid w:val="003066B7"/>
    <w:rsid w:val="00312880"/>
    <w:rsid w:val="003172EE"/>
    <w:rsid w:val="00323E98"/>
    <w:rsid w:val="0032612F"/>
    <w:rsid w:val="00330FEE"/>
    <w:rsid w:val="00331DFE"/>
    <w:rsid w:val="00334B1B"/>
    <w:rsid w:val="00337B85"/>
    <w:rsid w:val="00337F59"/>
    <w:rsid w:val="00351A25"/>
    <w:rsid w:val="00361D45"/>
    <w:rsid w:val="00371FD6"/>
    <w:rsid w:val="003728F4"/>
    <w:rsid w:val="00373F20"/>
    <w:rsid w:val="00374D09"/>
    <w:rsid w:val="003801BF"/>
    <w:rsid w:val="0039639C"/>
    <w:rsid w:val="00396BF9"/>
    <w:rsid w:val="003A19B1"/>
    <w:rsid w:val="003A429E"/>
    <w:rsid w:val="003A4879"/>
    <w:rsid w:val="003B0108"/>
    <w:rsid w:val="003B56D5"/>
    <w:rsid w:val="003B7AE3"/>
    <w:rsid w:val="003C3F59"/>
    <w:rsid w:val="003D4AF6"/>
    <w:rsid w:val="003D5A06"/>
    <w:rsid w:val="003E0C82"/>
    <w:rsid w:val="003E1CC6"/>
    <w:rsid w:val="003E2B0D"/>
    <w:rsid w:val="003E6139"/>
    <w:rsid w:val="003E7CCE"/>
    <w:rsid w:val="00401EFD"/>
    <w:rsid w:val="00406680"/>
    <w:rsid w:val="00407D23"/>
    <w:rsid w:val="0041366F"/>
    <w:rsid w:val="00416639"/>
    <w:rsid w:val="00416865"/>
    <w:rsid w:val="00416BEF"/>
    <w:rsid w:val="00417850"/>
    <w:rsid w:val="00422530"/>
    <w:rsid w:val="0042305F"/>
    <w:rsid w:val="004319EA"/>
    <w:rsid w:val="0043245A"/>
    <w:rsid w:val="00433C20"/>
    <w:rsid w:val="00437471"/>
    <w:rsid w:val="00442221"/>
    <w:rsid w:val="00446AD8"/>
    <w:rsid w:val="00447042"/>
    <w:rsid w:val="004520F0"/>
    <w:rsid w:val="00453573"/>
    <w:rsid w:val="0045684E"/>
    <w:rsid w:val="00456F9F"/>
    <w:rsid w:val="004664B2"/>
    <w:rsid w:val="00467E91"/>
    <w:rsid w:val="004707F9"/>
    <w:rsid w:val="0047188E"/>
    <w:rsid w:val="00471E74"/>
    <w:rsid w:val="00480011"/>
    <w:rsid w:val="00487C8B"/>
    <w:rsid w:val="0049367A"/>
    <w:rsid w:val="00493AE7"/>
    <w:rsid w:val="004960DB"/>
    <w:rsid w:val="004964E5"/>
    <w:rsid w:val="004966F2"/>
    <w:rsid w:val="004A5FF8"/>
    <w:rsid w:val="004B0A95"/>
    <w:rsid w:val="004B20D7"/>
    <w:rsid w:val="004B6ADE"/>
    <w:rsid w:val="004B7261"/>
    <w:rsid w:val="004C3925"/>
    <w:rsid w:val="004C6F75"/>
    <w:rsid w:val="004C7576"/>
    <w:rsid w:val="004D196F"/>
    <w:rsid w:val="004D4C6E"/>
    <w:rsid w:val="004D5656"/>
    <w:rsid w:val="004E7AE7"/>
    <w:rsid w:val="004F06B9"/>
    <w:rsid w:val="004F27A2"/>
    <w:rsid w:val="004F6C55"/>
    <w:rsid w:val="0050119B"/>
    <w:rsid w:val="005165C2"/>
    <w:rsid w:val="00526AA5"/>
    <w:rsid w:val="00534551"/>
    <w:rsid w:val="00541BF6"/>
    <w:rsid w:val="00543524"/>
    <w:rsid w:val="0054594D"/>
    <w:rsid w:val="00550FA1"/>
    <w:rsid w:val="005510A9"/>
    <w:rsid w:val="00552E55"/>
    <w:rsid w:val="00571974"/>
    <w:rsid w:val="00581745"/>
    <w:rsid w:val="00584B3E"/>
    <w:rsid w:val="005870B9"/>
    <w:rsid w:val="005905E7"/>
    <w:rsid w:val="00590879"/>
    <w:rsid w:val="00591B4B"/>
    <w:rsid w:val="0059220D"/>
    <w:rsid w:val="00593B50"/>
    <w:rsid w:val="00594691"/>
    <w:rsid w:val="00595600"/>
    <w:rsid w:val="005A1044"/>
    <w:rsid w:val="005A2F35"/>
    <w:rsid w:val="005A44DA"/>
    <w:rsid w:val="005B5659"/>
    <w:rsid w:val="005B615E"/>
    <w:rsid w:val="005B6825"/>
    <w:rsid w:val="005C2CCF"/>
    <w:rsid w:val="005D038E"/>
    <w:rsid w:val="005D24A1"/>
    <w:rsid w:val="005D373C"/>
    <w:rsid w:val="005D3C89"/>
    <w:rsid w:val="005E04A5"/>
    <w:rsid w:val="005F1A63"/>
    <w:rsid w:val="005F27CF"/>
    <w:rsid w:val="005F2A49"/>
    <w:rsid w:val="005F58BB"/>
    <w:rsid w:val="005F7403"/>
    <w:rsid w:val="005F7B23"/>
    <w:rsid w:val="00600D39"/>
    <w:rsid w:val="00611E1A"/>
    <w:rsid w:val="00613234"/>
    <w:rsid w:val="00624F6F"/>
    <w:rsid w:val="00625CA0"/>
    <w:rsid w:val="00625D8C"/>
    <w:rsid w:val="00635B57"/>
    <w:rsid w:val="00637AEF"/>
    <w:rsid w:val="00637F3C"/>
    <w:rsid w:val="0064276E"/>
    <w:rsid w:val="006510BA"/>
    <w:rsid w:val="006570FC"/>
    <w:rsid w:val="006573A4"/>
    <w:rsid w:val="00663FC3"/>
    <w:rsid w:val="00666130"/>
    <w:rsid w:val="00674C71"/>
    <w:rsid w:val="006758AC"/>
    <w:rsid w:val="006804AA"/>
    <w:rsid w:val="00682943"/>
    <w:rsid w:val="00683C14"/>
    <w:rsid w:val="00684805"/>
    <w:rsid w:val="00685066"/>
    <w:rsid w:val="00686E99"/>
    <w:rsid w:val="00690F70"/>
    <w:rsid w:val="00691819"/>
    <w:rsid w:val="00691CCD"/>
    <w:rsid w:val="006A01F3"/>
    <w:rsid w:val="006A05DB"/>
    <w:rsid w:val="006B2816"/>
    <w:rsid w:val="006B4112"/>
    <w:rsid w:val="006B53DF"/>
    <w:rsid w:val="006C01F2"/>
    <w:rsid w:val="006C2A58"/>
    <w:rsid w:val="006C37DD"/>
    <w:rsid w:val="006C5116"/>
    <w:rsid w:val="006D365A"/>
    <w:rsid w:val="006D4584"/>
    <w:rsid w:val="006D48E6"/>
    <w:rsid w:val="006D519A"/>
    <w:rsid w:val="006E567E"/>
    <w:rsid w:val="006F1F1D"/>
    <w:rsid w:val="00701ACA"/>
    <w:rsid w:val="00704B36"/>
    <w:rsid w:val="007074A9"/>
    <w:rsid w:val="00712CAD"/>
    <w:rsid w:val="00713373"/>
    <w:rsid w:val="007232E6"/>
    <w:rsid w:val="007309B1"/>
    <w:rsid w:val="0074196F"/>
    <w:rsid w:val="007478D0"/>
    <w:rsid w:val="00751D15"/>
    <w:rsid w:val="0075279B"/>
    <w:rsid w:val="00755A93"/>
    <w:rsid w:val="007574F8"/>
    <w:rsid w:val="007664A5"/>
    <w:rsid w:val="007714F7"/>
    <w:rsid w:val="0077473F"/>
    <w:rsid w:val="00777374"/>
    <w:rsid w:val="00787BC9"/>
    <w:rsid w:val="00791CE0"/>
    <w:rsid w:val="007944CB"/>
    <w:rsid w:val="007979C7"/>
    <w:rsid w:val="007A4190"/>
    <w:rsid w:val="007A4374"/>
    <w:rsid w:val="007B017F"/>
    <w:rsid w:val="007B05A1"/>
    <w:rsid w:val="007B0CCB"/>
    <w:rsid w:val="007B1E56"/>
    <w:rsid w:val="007B2F65"/>
    <w:rsid w:val="007B44EC"/>
    <w:rsid w:val="007B61A6"/>
    <w:rsid w:val="007C3439"/>
    <w:rsid w:val="007C4104"/>
    <w:rsid w:val="007C508B"/>
    <w:rsid w:val="007D163F"/>
    <w:rsid w:val="007D3A23"/>
    <w:rsid w:val="007D5FD8"/>
    <w:rsid w:val="007E0A21"/>
    <w:rsid w:val="007F20E5"/>
    <w:rsid w:val="00800667"/>
    <w:rsid w:val="008014D0"/>
    <w:rsid w:val="00801CF6"/>
    <w:rsid w:val="008022C9"/>
    <w:rsid w:val="0081159A"/>
    <w:rsid w:val="00811B9F"/>
    <w:rsid w:val="008121C9"/>
    <w:rsid w:val="00815DD8"/>
    <w:rsid w:val="00817089"/>
    <w:rsid w:val="00821F89"/>
    <w:rsid w:val="008226D2"/>
    <w:rsid w:val="00822A0C"/>
    <w:rsid w:val="008237BB"/>
    <w:rsid w:val="00823D62"/>
    <w:rsid w:val="008273D8"/>
    <w:rsid w:val="00834434"/>
    <w:rsid w:val="00834CD3"/>
    <w:rsid w:val="008455A7"/>
    <w:rsid w:val="00846E1E"/>
    <w:rsid w:val="00852682"/>
    <w:rsid w:val="00855055"/>
    <w:rsid w:val="0085598C"/>
    <w:rsid w:val="00861BB1"/>
    <w:rsid w:val="008712E0"/>
    <w:rsid w:val="0087411C"/>
    <w:rsid w:val="008746FD"/>
    <w:rsid w:val="00875B66"/>
    <w:rsid w:val="008814BD"/>
    <w:rsid w:val="008971AA"/>
    <w:rsid w:val="008A59C9"/>
    <w:rsid w:val="008B0020"/>
    <w:rsid w:val="008B1C77"/>
    <w:rsid w:val="008B2D43"/>
    <w:rsid w:val="008B2FE6"/>
    <w:rsid w:val="008C0D70"/>
    <w:rsid w:val="008C0DE7"/>
    <w:rsid w:val="008C5771"/>
    <w:rsid w:val="008D7872"/>
    <w:rsid w:val="008D7C46"/>
    <w:rsid w:val="008E00E7"/>
    <w:rsid w:val="008E360D"/>
    <w:rsid w:val="0090586D"/>
    <w:rsid w:val="0091013B"/>
    <w:rsid w:val="00914FB6"/>
    <w:rsid w:val="009211A2"/>
    <w:rsid w:val="0092624B"/>
    <w:rsid w:val="00930BBF"/>
    <w:rsid w:val="009334DB"/>
    <w:rsid w:val="0093533A"/>
    <w:rsid w:val="0094414C"/>
    <w:rsid w:val="0094560B"/>
    <w:rsid w:val="0096732B"/>
    <w:rsid w:val="00967E5D"/>
    <w:rsid w:val="00974BD4"/>
    <w:rsid w:val="009760FB"/>
    <w:rsid w:val="0098428D"/>
    <w:rsid w:val="00985911"/>
    <w:rsid w:val="00993317"/>
    <w:rsid w:val="00996B91"/>
    <w:rsid w:val="009A3597"/>
    <w:rsid w:val="009A3EC1"/>
    <w:rsid w:val="009A45EC"/>
    <w:rsid w:val="009A54E2"/>
    <w:rsid w:val="009A770A"/>
    <w:rsid w:val="009A7D5B"/>
    <w:rsid w:val="009B05FC"/>
    <w:rsid w:val="009B3129"/>
    <w:rsid w:val="009C784E"/>
    <w:rsid w:val="009D0BCD"/>
    <w:rsid w:val="009D21B5"/>
    <w:rsid w:val="009D2299"/>
    <w:rsid w:val="009D3149"/>
    <w:rsid w:val="009D7E45"/>
    <w:rsid w:val="009E65D8"/>
    <w:rsid w:val="009F0478"/>
    <w:rsid w:val="009F6A30"/>
    <w:rsid w:val="00A014A8"/>
    <w:rsid w:val="00A0454A"/>
    <w:rsid w:val="00A064CC"/>
    <w:rsid w:val="00A0781E"/>
    <w:rsid w:val="00A121AC"/>
    <w:rsid w:val="00A160AE"/>
    <w:rsid w:val="00A2450C"/>
    <w:rsid w:val="00A260E3"/>
    <w:rsid w:val="00A31787"/>
    <w:rsid w:val="00A33F1A"/>
    <w:rsid w:val="00A352A2"/>
    <w:rsid w:val="00A35A97"/>
    <w:rsid w:val="00A35E1C"/>
    <w:rsid w:val="00A3692C"/>
    <w:rsid w:val="00A40134"/>
    <w:rsid w:val="00A4451A"/>
    <w:rsid w:val="00A567E0"/>
    <w:rsid w:val="00A56F4D"/>
    <w:rsid w:val="00A57871"/>
    <w:rsid w:val="00A64580"/>
    <w:rsid w:val="00A65370"/>
    <w:rsid w:val="00A6706F"/>
    <w:rsid w:val="00A67737"/>
    <w:rsid w:val="00A67CFA"/>
    <w:rsid w:val="00A7113E"/>
    <w:rsid w:val="00A75B67"/>
    <w:rsid w:val="00A75D45"/>
    <w:rsid w:val="00A870E3"/>
    <w:rsid w:val="00A924FD"/>
    <w:rsid w:val="00A93407"/>
    <w:rsid w:val="00A97E3E"/>
    <w:rsid w:val="00AA395C"/>
    <w:rsid w:val="00AA7493"/>
    <w:rsid w:val="00AB3B18"/>
    <w:rsid w:val="00AC24AD"/>
    <w:rsid w:val="00AC3C5E"/>
    <w:rsid w:val="00AC553B"/>
    <w:rsid w:val="00AC7AA8"/>
    <w:rsid w:val="00AD0B0C"/>
    <w:rsid w:val="00AD12DB"/>
    <w:rsid w:val="00AD25F8"/>
    <w:rsid w:val="00AD5581"/>
    <w:rsid w:val="00AE0E98"/>
    <w:rsid w:val="00AE7E8D"/>
    <w:rsid w:val="00AF05F1"/>
    <w:rsid w:val="00AF1031"/>
    <w:rsid w:val="00AF3B14"/>
    <w:rsid w:val="00AF6869"/>
    <w:rsid w:val="00B0029D"/>
    <w:rsid w:val="00B06287"/>
    <w:rsid w:val="00B0745D"/>
    <w:rsid w:val="00B124D7"/>
    <w:rsid w:val="00B14099"/>
    <w:rsid w:val="00B20861"/>
    <w:rsid w:val="00B21252"/>
    <w:rsid w:val="00B22108"/>
    <w:rsid w:val="00B30946"/>
    <w:rsid w:val="00B359CF"/>
    <w:rsid w:val="00B3683C"/>
    <w:rsid w:val="00B401CB"/>
    <w:rsid w:val="00B40B33"/>
    <w:rsid w:val="00B4271E"/>
    <w:rsid w:val="00B4657C"/>
    <w:rsid w:val="00B53225"/>
    <w:rsid w:val="00B550A5"/>
    <w:rsid w:val="00B621A5"/>
    <w:rsid w:val="00B76345"/>
    <w:rsid w:val="00B81655"/>
    <w:rsid w:val="00B81CA1"/>
    <w:rsid w:val="00B85AF8"/>
    <w:rsid w:val="00B86BD5"/>
    <w:rsid w:val="00B934D9"/>
    <w:rsid w:val="00B937A0"/>
    <w:rsid w:val="00B9534C"/>
    <w:rsid w:val="00BA1F90"/>
    <w:rsid w:val="00BB717A"/>
    <w:rsid w:val="00BC0F0B"/>
    <w:rsid w:val="00BC2C38"/>
    <w:rsid w:val="00BD0CCB"/>
    <w:rsid w:val="00BD210A"/>
    <w:rsid w:val="00BD21BD"/>
    <w:rsid w:val="00BD6EF3"/>
    <w:rsid w:val="00BE327F"/>
    <w:rsid w:val="00BE5328"/>
    <w:rsid w:val="00BE5749"/>
    <w:rsid w:val="00BE73E6"/>
    <w:rsid w:val="00C0029C"/>
    <w:rsid w:val="00C108F7"/>
    <w:rsid w:val="00C15B08"/>
    <w:rsid w:val="00C222AA"/>
    <w:rsid w:val="00C256C9"/>
    <w:rsid w:val="00C3198A"/>
    <w:rsid w:val="00C330AD"/>
    <w:rsid w:val="00C441CE"/>
    <w:rsid w:val="00C57519"/>
    <w:rsid w:val="00C57726"/>
    <w:rsid w:val="00C6019E"/>
    <w:rsid w:val="00C6221C"/>
    <w:rsid w:val="00C663AA"/>
    <w:rsid w:val="00C74467"/>
    <w:rsid w:val="00C806CB"/>
    <w:rsid w:val="00C8137B"/>
    <w:rsid w:val="00C81ADA"/>
    <w:rsid w:val="00C8416A"/>
    <w:rsid w:val="00C876FA"/>
    <w:rsid w:val="00C93B5F"/>
    <w:rsid w:val="00CA16BF"/>
    <w:rsid w:val="00CA2211"/>
    <w:rsid w:val="00CA5CE0"/>
    <w:rsid w:val="00CB29F2"/>
    <w:rsid w:val="00CD006E"/>
    <w:rsid w:val="00CD0238"/>
    <w:rsid w:val="00CD3A8F"/>
    <w:rsid w:val="00CD6645"/>
    <w:rsid w:val="00CE0344"/>
    <w:rsid w:val="00CE50FC"/>
    <w:rsid w:val="00CE7DEB"/>
    <w:rsid w:val="00CF4760"/>
    <w:rsid w:val="00CF65D7"/>
    <w:rsid w:val="00D0496F"/>
    <w:rsid w:val="00D06CA5"/>
    <w:rsid w:val="00D07285"/>
    <w:rsid w:val="00D11C18"/>
    <w:rsid w:val="00D154FB"/>
    <w:rsid w:val="00D15B34"/>
    <w:rsid w:val="00D16D22"/>
    <w:rsid w:val="00D17920"/>
    <w:rsid w:val="00D35A7E"/>
    <w:rsid w:val="00D3644A"/>
    <w:rsid w:val="00D403D9"/>
    <w:rsid w:val="00D419D5"/>
    <w:rsid w:val="00D421AE"/>
    <w:rsid w:val="00D42AD4"/>
    <w:rsid w:val="00D52FA7"/>
    <w:rsid w:val="00D56546"/>
    <w:rsid w:val="00D6559F"/>
    <w:rsid w:val="00D6763E"/>
    <w:rsid w:val="00D703E2"/>
    <w:rsid w:val="00D7184E"/>
    <w:rsid w:val="00D75AF5"/>
    <w:rsid w:val="00D811F9"/>
    <w:rsid w:val="00D876C4"/>
    <w:rsid w:val="00D960E9"/>
    <w:rsid w:val="00DA403C"/>
    <w:rsid w:val="00DA506D"/>
    <w:rsid w:val="00DA5804"/>
    <w:rsid w:val="00DA6CDE"/>
    <w:rsid w:val="00DA7CAC"/>
    <w:rsid w:val="00DB0AFD"/>
    <w:rsid w:val="00DB2B72"/>
    <w:rsid w:val="00DB4309"/>
    <w:rsid w:val="00DC071E"/>
    <w:rsid w:val="00DD0779"/>
    <w:rsid w:val="00DD3952"/>
    <w:rsid w:val="00DD6BDE"/>
    <w:rsid w:val="00DD7F7A"/>
    <w:rsid w:val="00DE047E"/>
    <w:rsid w:val="00DE2E52"/>
    <w:rsid w:val="00DE5512"/>
    <w:rsid w:val="00E00320"/>
    <w:rsid w:val="00E026A8"/>
    <w:rsid w:val="00E0504C"/>
    <w:rsid w:val="00E064C0"/>
    <w:rsid w:val="00E0673F"/>
    <w:rsid w:val="00E13426"/>
    <w:rsid w:val="00E15BBE"/>
    <w:rsid w:val="00E170DD"/>
    <w:rsid w:val="00E31D45"/>
    <w:rsid w:val="00E36A4B"/>
    <w:rsid w:val="00E40DC0"/>
    <w:rsid w:val="00E5027F"/>
    <w:rsid w:val="00E51E1C"/>
    <w:rsid w:val="00E62B8E"/>
    <w:rsid w:val="00E66D3F"/>
    <w:rsid w:val="00E716CE"/>
    <w:rsid w:val="00E80349"/>
    <w:rsid w:val="00E81462"/>
    <w:rsid w:val="00E865DB"/>
    <w:rsid w:val="00E900AE"/>
    <w:rsid w:val="00E93F67"/>
    <w:rsid w:val="00E94C70"/>
    <w:rsid w:val="00E978E4"/>
    <w:rsid w:val="00EA37CC"/>
    <w:rsid w:val="00EA3A5C"/>
    <w:rsid w:val="00EA69C6"/>
    <w:rsid w:val="00EB0AAF"/>
    <w:rsid w:val="00EB1B53"/>
    <w:rsid w:val="00EB5439"/>
    <w:rsid w:val="00EC2997"/>
    <w:rsid w:val="00EC3652"/>
    <w:rsid w:val="00ED1A41"/>
    <w:rsid w:val="00ED311F"/>
    <w:rsid w:val="00ED4711"/>
    <w:rsid w:val="00ED5057"/>
    <w:rsid w:val="00ED7B4F"/>
    <w:rsid w:val="00EE5AD0"/>
    <w:rsid w:val="00EF5895"/>
    <w:rsid w:val="00EF6487"/>
    <w:rsid w:val="00EF6C64"/>
    <w:rsid w:val="00F03F5A"/>
    <w:rsid w:val="00F12CBE"/>
    <w:rsid w:val="00F17CE8"/>
    <w:rsid w:val="00F20F3F"/>
    <w:rsid w:val="00F27C0F"/>
    <w:rsid w:val="00F37C86"/>
    <w:rsid w:val="00F420E7"/>
    <w:rsid w:val="00F54EED"/>
    <w:rsid w:val="00F54F5E"/>
    <w:rsid w:val="00F64C2D"/>
    <w:rsid w:val="00F6622F"/>
    <w:rsid w:val="00F70BBE"/>
    <w:rsid w:val="00F7161A"/>
    <w:rsid w:val="00F75E86"/>
    <w:rsid w:val="00F80CDD"/>
    <w:rsid w:val="00F8453D"/>
    <w:rsid w:val="00F85542"/>
    <w:rsid w:val="00F86DF7"/>
    <w:rsid w:val="00F87E27"/>
    <w:rsid w:val="00F9038E"/>
    <w:rsid w:val="00F90974"/>
    <w:rsid w:val="00F914C8"/>
    <w:rsid w:val="00F915A2"/>
    <w:rsid w:val="00FA3DC0"/>
    <w:rsid w:val="00FB1319"/>
    <w:rsid w:val="00FB3CFB"/>
    <w:rsid w:val="00FB4AAA"/>
    <w:rsid w:val="00FB6D7B"/>
    <w:rsid w:val="00FB73D1"/>
    <w:rsid w:val="00FC796A"/>
    <w:rsid w:val="00FD17BB"/>
    <w:rsid w:val="00FD3461"/>
    <w:rsid w:val="00FD5A03"/>
    <w:rsid w:val="00FF1E01"/>
    <w:rsid w:val="00FF3731"/>
    <w:rsid w:val="00FF3A8D"/>
    <w:rsid w:val="00FF7BFC"/>
    <w:rsid w:val="00FF7E60"/>
    <w:rsid w:val="02781A63"/>
    <w:rsid w:val="0F027CC2"/>
    <w:rsid w:val="11D85EB2"/>
    <w:rsid w:val="12675187"/>
    <w:rsid w:val="136F5E8B"/>
    <w:rsid w:val="192C3324"/>
    <w:rsid w:val="205F40D0"/>
    <w:rsid w:val="25653F67"/>
    <w:rsid w:val="2E7A0599"/>
    <w:rsid w:val="324C13DB"/>
    <w:rsid w:val="3D651D31"/>
    <w:rsid w:val="3E4760B0"/>
    <w:rsid w:val="4F586A81"/>
    <w:rsid w:val="52354035"/>
    <w:rsid w:val="5975104C"/>
    <w:rsid w:val="5AEB4F01"/>
    <w:rsid w:val="5C305B14"/>
    <w:rsid w:val="69C74701"/>
    <w:rsid w:val="6C1E37B7"/>
    <w:rsid w:val="7035410D"/>
    <w:rsid w:val="75333F09"/>
    <w:rsid w:val="79B24AFD"/>
    <w:rsid w:val="7D0179A1"/>
    <w:rsid w:val="7D141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6AA5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link w:val="1Char"/>
    <w:uiPriority w:val="9"/>
    <w:qFormat/>
    <w:rsid w:val="00B40B33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rsid w:val="008170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817089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8170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817089"/>
    <w:rPr>
      <w:rFonts w:ascii="Calibri" w:hAnsi="Calibri"/>
      <w:kern w:val="2"/>
      <w:sz w:val="18"/>
      <w:szCs w:val="18"/>
    </w:rPr>
  </w:style>
  <w:style w:type="character" w:customStyle="1" w:styleId="1Char">
    <w:name w:val="标题 1 Char"/>
    <w:link w:val="1"/>
    <w:uiPriority w:val="9"/>
    <w:rsid w:val="00B40B33"/>
    <w:rPr>
      <w:rFonts w:ascii="宋体" w:hAnsi="宋体" w:cs="宋体"/>
      <w:b/>
      <w:bCs/>
      <w:kern w:val="36"/>
      <w:sz w:val="48"/>
      <w:szCs w:val="48"/>
    </w:rPr>
  </w:style>
  <w:style w:type="paragraph" w:styleId="a6">
    <w:name w:val="Balloon Text"/>
    <w:basedOn w:val="a"/>
    <w:link w:val="Char1"/>
    <w:rsid w:val="00E064C0"/>
    <w:rPr>
      <w:sz w:val="18"/>
      <w:szCs w:val="18"/>
    </w:rPr>
  </w:style>
  <w:style w:type="character" w:customStyle="1" w:styleId="Char1">
    <w:name w:val="批注框文本 Char"/>
    <w:basedOn w:val="a0"/>
    <w:link w:val="a6"/>
    <w:rsid w:val="00E064C0"/>
    <w:rPr>
      <w:rFonts w:ascii="Calibri" w:hAnsi="Calibri"/>
      <w:kern w:val="2"/>
      <w:sz w:val="18"/>
      <w:szCs w:val="18"/>
    </w:rPr>
  </w:style>
  <w:style w:type="character" w:styleId="a7">
    <w:name w:val="Placeholder Text"/>
    <w:basedOn w:val="a0"/>
    <w:uiPriority w:val="99"/>
    <w:unhideWhenUsed/>
    <w:rsid w:val="000109C8"/>
    <w:rPr>
      <w:color w:val="808080"/>
    </w:rPr>
  </w:style>
  <w:style w:type="paragraph" w:customStyle="1" w:styleId="a8">
    <w:name w:val="段"/>
    <w:link w:val="Char2"/>
    <w:rsid w:val="00A121AC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noProof/>
      <w:sz w:val="21"/>
    </w:rPr>
  </w:style>
  <w:style w:type="character" w:customStyle="1" w:styleId="Char2">
    <w:name w:val="段 Char"/>
    <w:link w:val="a8"/>
    <w:rsid w:val="00A121AC"/>
    <w:rPr>
      <w:rFonts w:ascii="宋体"/>
      <w:noProof/>
      <w:sz w:val="21"/>
    </w:rPr>
  </w:style>
  <w:style w:type="character" w:styleId="a9">
    <w:name w:val="Hyperlink"/>
    <w:basedOn w:val="a0"/>
    <w:uiPriority w:val="99"/>
    <w:unhideWhenUsed/>
    <w:rsid w:val="004964E5"/>
    <w:rPr>
      <w:color w:val="0000FF"/>
      <w:u w:val="single"/>
    </w:rPr>
  </w:style>
  <w:style w:type="character" w:customStyle="1" w:styleId="fake-qb-dom">
    <w:name w:val="fake-qb-dom"/>
    <w:basedOn w:val="a0"/>
    <w:rsid w:val="004964E5"/>
  </w:style>
  <w:style w:type="paragraph" w:styleId="aa">
    <w:name w:val="List Paragraph"/>
    <w:basedOn w:val="a"/>
    <w:uiPriority w:val="99"/>
    <w:qFormat/>
    <w:rsid w:val="00407D23"/>
    <w:pPr>
      <w:ind w:firstLineChars="200" w:firstLine="420"/>
    </w:pPr>
  </w:style>
  <w:style w:type="paragraph" w:customStyle="1" w:styleId="Default">
    <w:name w:val="Default"/>
    <w:rsid w:val="00323E98"/>
    <w:pPr>
      <w:widowControl w:val="0"/>
      <w:autoSpaceDE w:val="0"/>
      <w:autoSpaceDN w:val="0"/>
      <w:adjustRightInd w:val="0"/>
    </w:pPr>
    <w:rPr>
      <w:rFonts w:ascii="PKWZC O+ Arial MT" w:eastAsia="PKWZC O+ Arial MT" w:hAnsiTheme="minorHAnsi" w:cs="PKWZC O+ Arial MT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6AA5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link w:val="1Char"/>
    <w:uiPriority w:val="9"/>
    <w:qFormat/>
    <w:rsid w:val="00B40B33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rsid w:val="008170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817089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8170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817089"/>
    <w:rPr>
      <w:rFonts w:ascii="Calibri" w:hAnsi="Calibri"/>
      <w:kern w:val="2"/>
      <w:sz w:val="18"/>
      <w:szCs w:val="18"/>
    </w:rPr>
  </w:style>
  <w:style w:type="character" w:customStyle="1" w:styleId="1Char">
    <w:name w:val="标题 1 Char"/>
    <w:link w:val="1"/>
    <w:uiPriority w:val="9"/>
    <w:rsid w:val="00B40B33"/>
    <w:rPr>
      <w:rFonts w:ascii="宋体" w:hAnsi="宋体" w:cs="宋体"/>
      <w:b/>
      <w:bCs/>
      <w:kern w:val="36"/>
      <w:sz w:val="48"/>
      <w:szCs w:val="48"/>
    </w:rPr>
  </w:style>
  <w:style w:type="paragraph" w:styleId="a6">
    <w:name w:val="Balloon Text"/>
    <w:basedOn w:val="a"/>
    <w:link w:val="Char1"/>
    <w:rsid w:val="00E064C0"/>
    <w:rPr>
      <w:sz w:val="18"/>
      <w:szCs w:val="18"/>
    </w:rPr>
  </w:style>
  <w:style w:type="character" w:customStyle="1" w:styleId="Char1">
    <w:name w:val="批注框文本 Char"/>
    <w:basedOn w:val="a0"/>
    <w:link w:val="a6"/>
    <w:rsid w:val="00E064C0"/>
    <w:rPr>
      <w:rFonts w:ascii="Calibri" w:hAnsi="Calibri"/>
      <w:kern w:val="2"/>
      <w:sz w:val="18"/>
      <w:szCs w:val="18"/>
    </w:rPr>
  </w:style>
  <w:style w:type="character" w:styleId="a7">
    <w:name w:val="Placeholder Text"/>
    <w:basedOn w:val="a0"/>
    <w:uiPriority w:val="99"/>
    <w:unhideWhenUsed/>
    <w:rsid w:val="000109C8"/>
    <w:rPr>
      <w:color w:val="808080"/>
    </w:rPr>
  </w:style>
  <w:style w:type="paragraph" w:customStyle="1" w:styleId="a8">
    <w:name w:val="段"/>
    <w:link w:val="Char2"/>
    <w:rsid w:val="00A121AC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noProof/>
      <w:sz w:val="21"/>
    </w:rPr>
  </w:style>
  <w:style w:type="character" w:customStyle="1" w:styleId="Char2">
    <w:name w:val="段 Char"/>
    <w:link w:val="a8"/>
    <w:rsid w:val="00A121AC"/>
    <w:rPr>
      <w:rFonts w:ascii="宋体"/>
      <w:noProof/>
      <w:sz w:val="21"/>
    </w:rPr>
  </w:style>
  <w:style w:type="character" w:styleId="a9">
    <w:name w:val="Hyperlink"/>
    <w:basedOn w:val="a0"/>
    <w:uiPriority w:val="99"/>
    <w:unhideWhenUsed/>
    <w:rsid w:val="004964E5"/>
    <w:rPr>
      <w:color w:val="0000FF"/>
      <w:u w:val="single"/>
    </w:rPr>
  </w:style>
  <w:style w:type="character" w:customStyle="1" w:styleId="fake-qb-dom">
    <w:name w:val="fake-qb-dom"/>
    <w:basedOn w:val="a0"/>
    <w:rsid w:val="004964E5"/>
  </w:style>
  <w:style w:type="paragraph" w:styleId="aa">
    <w:name w:val="List Paragraph"/>
    <w:basedOn w:val="a"/>
    <w:uiPriority w:val="99"/>
    <w:qFormat/>
    <w:rsid w:val="00407D23"/>
    <w:pPr>
      <w:ind w:firstLineChars="200" w:firstLine="420"/>
    </w:pPr>
  </w:style>
  <w:style w:type="paragraph" w:customStyle="1" w:styleId="Default">
    <w:name w:val="Default"/>
    <w:rsid w:val="00323E98"/>
    <w:pPr>
      <w:widowControl w:val="0"/>
      <w:autoSpaceDE w:val="0"/>
      <w:autoSpaceDN w:val="0"/>
      <w:adjustRightInd w:val="0"/>
    </w:pPr>
    <w:rPr>
      <w:rFonts w:ascii="PKWZC O+ Arial MT" w:eastAsia="PKWZC O+ Arial MT" w:hAnsiTheme="minorHAnsi" w:cs="PKWZC O+ Arial M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0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34952-0E87-4232-A553-BBFD76F10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462</Words>
  <Characters>2639</Characters>
  <Application>Microsoft Office Word</Application>
  <DocSecurity>0</DocSecurity>
  <Lines>21</Lines>
  <Paragraphs>6</Paragraphs>
  <ScaleCrop>false</ScaleCrop>
  <Company>GRGTEST.COM</Company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Administrator</cp:lastModifiedBy>
  <cp:revision>3</cp:revision>
  <dcterms:created xsi:type="dcterms:W3CDTF">2022-12-07T06:59:00Z</dcterms:created>
  <dcterms:modified xsi:type="dcterms:W3CDTF">2022-12-07T07:04:00Z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