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A035F" w14:textId="77777777" w:rsidR="0038302E" w:rsidRDefault="0038302E">
      <w:pPr>
        <w:pStyle w:val="a7"/>
        <w:rPr>
          <w:sz w:val="21"/>
          <w:szCs w:val="21"/>
        </w:rPr>
      </w:pPr>
    </w:p>
    <w:p w14:paraId="79404493" w14:textId="77777777" w:rsidR="0038302E" w:rsidRDefault="0038302E">
      <w:pPr>
        <w:widowControl/>
        <w:rPr>
          <w:rFonts w:ascii="黑体" w:eastAsia="黑体" w:hAnsi="黑体"/>
          <w:sz w:val="44"/>
          <w:szCs w:val="44"/>
        </w:rPr>
      </w:pPr>
    </w:p>
    <w:p w14:paraId="3193BF47" w14:textId="77777777" w:rsidR="0038302E" w:rsidRDefault="0038302E">
      <w:pPr>
        <w:widowControl/>
        <w:rPr>
          <w:rFonts w:ascii="黑体" w:eastAsia="黑体" w:hAnsi="黑体"/>
          <w:sz w:val="44"/>
          <w:szCs w:val="44"/>
        </w:rPr>
      </w:pPr>
    </w:p>
    <w:p w14:paraId="586EE7F2" w14:textId="0B41B90F" w:rsidR="00835EAC" w:rsidRDefault="00835EAC" w:rsidP="00835EAC">
      <w:pPr>
        <w:widowControl/>
        <w:jc w:val="center"/>
        <w:rPr>
          <w:rFonts w:ascii="黑体" w:eastAsia="黑体" w:hAnsi="黑体"/>
          <w:sz w:val="52"/>
          <w:szCs w:val="52"/>
        </w:rPr>
      </w:pPr>
      <w:r w:rsidRPr="00835EAC">
        <w:rPr>
          <w:rFonts w:ascii="黑体" w:eastAsia="黑体" w:hAnsi="黑体" w:hint="eastAsia"/>
          <w:sz w:val="52"/>
          <w:szCs w:val="52"/>
        </w:rPr>
        <w:t>国家标准</w:t>
      </w:r>
    </w:p>
    <w:p w14:paraId="7365363C" w14:textId="77777777" w:rsidR="00835EAC" w:rsidRPr="00835EAC" w:rsidRDefault="00835EAC" w:rsidP="00835EAC">
      <w:pPr>
        <w:pStyle w:val="a0"/>
      </w:pPr>
    </w:p>
    <w:p w14:paraId="31C525AD" w14:textId="0CDE8812" w:rsidR="00835EAC" w:rsidRDefault="00835EAC" w:rsidP="00835EAC">
      <w:pPr>
        <w:widowControl/>
        <w:jc w:val="center"/>
        <w:rPr>
          <w:rFonts w:ascii="黑体" w:eastAsia="黑体" w:hAnsi="黑体"/>
          <w:sz w:val="52"/>
          <w:szCs w:val="52"/>
        </w:rPr>
      </w:pPr>
      <w:r w:rsidRPr="00835EAC">
        <w:rPr>
          <w:rFonts w:ascii="黑体" w:eastAsia="黑体" w:hAnsi="黑体" w:hint="eastAsia"/>
          <w:sz w:val="52"/>
          <w:szCs w:val="52"/>
        </w:rPr>
        <w:t>《建筑材料产品追溯体系通用要求》</w:t>
      </w:r>
    </w:p>
    <w:p w14:paraId="5016E026" w14:textId="77777777" w:rsidR="00835EAC" w:rsidRPr="00835EAC" w:rsidRDefault="00835EAC" w:rsidP="00835EAC">
      <w:pPr>
        <w:pStyle w:val="a0"/>
      </w:pPr>
    </w:p>
    <w:p w14:paraId="734333DD" w14:textId="18A1E1D5" w:rsidR="00835EAC" w:rsidRDefault="00835EAC" w:rsidP="00835EAC">
      <w:pPr>
        <w:widowControl/>
        <w:jc w:val="center"/>
        <w:rPr>
          <w:rFonts w:ascii="黑体" w:eastAsia="黑体" w:hAnsi="黑体"/>
          <w:sz w:val="52"/>
          <w:szCs w:val="52"/>
        </w:rPr>
      </w:pPr>
      <w:r w:rsidRPr="00835EAC">
        <w:rPr>
          <w:rFonts w:ascii="黑体" w:eastAsia="黑体" w:hAnsi="黑体" w:hint="eastAsia"/>
          <w:sz w:val="52"/>
          <w:szCs w:val="52"/>
        </w:rPr>
        <w:t>编制说明</w:t>
      </w:r>
    </w:p>
    <w:p w14:paraId="15615B8F" w14:textId="77777777" w:rsidR="00835EAC" w:rsidRPr="00835EAC" w:rsidRDefault="00835EAC" w:rsidP="00835EAC">
      <w:pPr>
        <w:pStyle w:val="a0"/>
      </w:pPr>
    </w:p>
    <w:p w14:paraId="74299334" w14:textId="77777777" w:rsidR="00835EAC" w:rsidRPr="00835EAC" w:rsidRDefault="00835EAC" w:rsidP="00835EAC">
      <w:pPr>
        <w:widowControl/>
        <w:jc w:val="center"/>
        <w:rPr>
          <w:rFonts w:ascii="黑体" w:eastAsia="黑体" w:hAnsi="黑体"/>
          <w:sz w:val="32"/>
          <w:szCs w:val="32"/>
        </w:rPr>
      </w:pPr>
      <w:r w:rsidRPr="00835EAC">
        <w:rPr>
          <w:rFonts w:ascii="黑体" w:eastAsia="黑体" w:hAnsi="黑体" w:hint="eastAsia"/>
          <w:sz w:val="32"/>
          <w:szCs w:val="32"/>
        </w:rPr>
        <w:t>（征求意见稿）</w:t>
      </w:r>
    </w:p>
    <w:p w14:paraId="7A011DB6" w14:textId="77777777" w:rsidR="00835EAC" w:rsidRPr="00835EAC" w:rsidRDefault="00835EAC" w:rsidP="00835EAC">
      <w:pPr>
        <w:widowControl/>
        <w:rPr>
          <w:rFonts w:ascii="黑体" w:eastAsia="黑体" w:hAnsi="黑体"/>
          <w:sz w:val="44"/>
          <w:szCs w:val="44"/>
        </w:rPr>
      </w:pPr>
    </w:p>
    <w:p w14:paraId="17DDB7A5" w14:textId="77777777" w:rsidR="00835EAC" w:rsidRPr="00835EAC" w:rsidRDefault="00835EAC" w:rsidP="00835EAC">
      <w:pPr>
        <w:widowControl/>
        <w:rPr>
          <w:rFonts w:ascii="黑体" w:eastAsia="黑体" w:hAnsi="黑体"/>
          <w:sz w:val="44"/>
          <w:szCs w:val="44"/>
        </w:rPr>
      </w:pPr>
    </w:p>
    <w:p w14:paraId="2FDAF767" w14:textId="77777777" w:rsidR="00835EAC" w:rsidRPr="00835EAC" w:rsidRDefault="00835EAC" w:rsidP="00835EAC">
      <w:pPr>
        <w:widowControl/>
        <w:rPr>
          <w:rFonts w:ascii="黑体" w:eastAsia="黑体" w:hAnsi="黑体"/>
          <w:sz w:val="44"/>
          <w:szCs w:val="44"/>
        </w:rPr>
      </w:pPr>
    </w:p>
    <w:p w14:paraId="7E5208AD" w14:textId="77777777" w:rsidR="00835EAC" w:rsidRPr="00835EAC" w:rsidRDefault="00835EAC" w:rsidP="00835EAC">
      <w:pPr>
        <w:widowControl/>
        <w:rPr>
          <w:rFonts w:ascii="黑体" w:eastAsia="黑体" w:hAnsi="黑体"/>
          <w:sz w:val="44"/>
          <w:szCs w:val="44"/>
        </w:rPr>
      </w:pPr>
    </w:p>
    <w:p w14:paraId="2C23C205" w14:textId="77777777" w:rsidR="00835EAC" w:rsidRPr="00835EAC" w:rsidRDefault="00835EAC" w:rsidP="00835EAC">
      <w:pPr>
        <w:widowControl/>
        <w:rPr>
          <w:rFonts w:ascii="黑体" w:eastAsia="黑体" w:hAnsi="黑体"/>
          <w:sz w:val="44"/>
          <w:szCs w:val="44"/>
        </w:rPr>
      </w:pPr>
    </w:p>
    <w:p w14:paraId="72D70651" w14:textId="77777777" w:rsidR="00835EAC" w:rsidRPr="00835EAC" w:rsidRDefault="00835EAC" w:rsidP="00835EAC">
      <w:pPr>
        <w:widowControl/>
        <w:rPr>
          <w:rFonts w:ascii="黑体" w:eastAsia="黑体" w:hAnsi="黑体"/>
          <w:sz w:val="44"/>
          <w:szCs w:val="44"/>
        </w:rPr>
      </w:pPr>
    </w:p>
    <w:p w14:paraId="3E1A3CB9" w14:textId="77777777" w:rsidR="00835EAC" w:rsidRPr="00835EAC" w:rsidRDefault="00835EAC" w:rsidP="00835EAC">
      <w:pPr>
        <w:widowControl/>
        <w:rPr>
          <w:rFonts w:ascii="黑体" w:eastAsia="黑体" w:hAnsi="黑体"/>
          <w:sz w:val="44"/>
          <w:szCs w:val="44"/>
        </w:rPr>
      </w:pPr>
    </w:p>
    <w:p w14:paraId="4DFE0230" w14:textId="77777777" w:rsidR="00835EAC" w:rsidRPr="00835EAC" w:rsidRDefault="00835EAC" w:rsidP="00835EAC">
      <w:pPr>
        <w:widowControl/>
        <w:rPr>
          <w:rFonts w:ascii="黑体" w:eastAsia="黑体" w:hAnsi="黑体"/>
          <w:sz w:val="44"/>
          <w:szCs w:val="44"/>
        </w:rPr>
      </w:pPr>
    </w:p>
    <w:p w14:paraId="24A6D829" w14:textId="77777777" w:rsidR="00835EAC" w:rsidRPr="00835EAC" w:rsidRDefault="00835EAC" w:rsidP="00835EAC">
      <w:pPr>
        <w:widowControl/>
        <w:rPr>
          <w:rFonts w:ascii="黑体" w:eastAsia="黑体" w:hAnsi="黑体"/>
          <w:sz w:val="44"/>
          <w:szCs w:val="44"/>
        </w:rPr>
      </w:pPr>
    </w:p>
    <w:p w14:paraId="2FBF65E0" w14:textId="77777777" w:rsidR="00835EAC" w:rsidRPr="00835EAC" w:rsidRDefault="00835EAC" w:rsidP="00835EAC">
      <w:pPr>
        <w:widowControl/>
        <w:rPr>
          <w:rFonts w:ascii="黑体" w:eastAsia="黑体" w:hAnsi="黑体"/>
          <w:sz w:val="44"/>
          <w:szCs w:val="44"/>
        </w:rPr>
      </w:pPr>
    </w:p>
    <w:p w14:paraId="5CB41911" w14:textId="77777777" w:rsidR="00835EAC" w:rsidRPr="00835EAC" w:rsidRDefault="00835EAC" w:rsidP="00835EAC">
      <w:pPr>
        <w:widowControl/>
        <w:rPr>
          <w:rFonts w:ascii="黑体" w:eastAsia="黑体" w:hAnsi="黑体"/>
          <w:sz w:val="44"/>
          <w:szCs w:val="44"/>
        </w:rPr>
      </w:pPr>
    </w:p>
    <w:p w14:paraId="04328117" w14:textId="77777777" w:rsidR="00835EAC" w:rsidRPr="00835EAC" w:rsidRDefault="00835EAC" w:rsidP="00835EAC">
      <w:pPr>
        <w:widowControl/>
        <w:rPr>
          <w:rFonts w:ascii="黑体" w:eastAsia="黑体" w:hAnsi="黑体"/>
          <w:sz w:val="44"/>
          <w:szCs w:val="44"/>
        </w:rPr>
      </w:pPr>
      <w:r w:rsidRPr="00835EAC">
        <w:rPr>
          <w:rFonts w:ascii="黑体" w:eastAsia="黑体" w:hAnsi="黑体" w:hint="eastAsia"/>
          <w:sz w:val="44"/>
          <w:szCs w:val="44"/>
        </w:rPr>
        <w:t>《建筑材料产品追溯体系通用要求》编制组</w:t>
      </w:r>
    </w:p>
    <w:p w14:paraId="1E068B05" w14:textId="65B44228" w:rsidR="0038302E" w:rsidRDefault="00835EAC">
      <w:pPr>
        <w:jc w:val="center"/>
        <w:rPr>
          <w:sz w:val="28"/>
          <w:szCs w:val="28"/>
        </w:rPr>
      </w:pPr>
      <w:r w:rsidRPr="00835EAC">
        <w:rPr>
          <w:rFonts w:ascii="黑体" w:eastAsia="黑体" w:hAnsi="黑体"/>
          <w:sz w:val="44"/>
          <w:szCs w:val="44"/>
        </w:rPr>
        <w:t>2023年6月</w:t>
      </w:r>
    </w:p>
    <w:p w14:paraId="7C100792" w14:textId="77777777" w:rsidR="0038302E" w:rsidRDefault="0038302E">
      <w:pPr>
        <w:pStyle w:val="a7"/>
        <w:spacing w:before="1"/>
        <w:rPr>
          <w:b/>
          <w:sz w:val="21"/>
          <w:szCs w:val="21"/>
        </w:rPr>
      </w:pPr>
    </w:p>
    <w:p w14:paraId="0DFF5431" w14:textId="77777777" w:rsidR="0038302E" w:rsidRDefault="0038302E">
      <w:pPr>
        <w:pStyle w:val="a7"/>
        <w:spacing w:before="1"/>
        <w:rPr>
          <w:b/>
          <w:sz w:val="21"/>
          <w:szCs w:val="21"/>
        </w:rPr>
        <w:sectPr w:rsidR="0038302E">
          <w:headerReference w:type="default" r:id="rId7"/>
          <w:footerReference w:type="default" r:id="rId8"/>
          <w:pgSz w:w="11910" w:h="16840"/>
          <w:pgMar w:top="1500" w:right="1440" w:bottom="1440" w:left="1680" w:header="0" w:footer="1251" w:gutter="0"/>
          <w:pgNumType w:start="1"/>
          <w:cols w:space="720"/>
        </w:sectPr>
      </w:pPr>
    </w:p>
    <w:p w14:paraId="5A758E3B" w14:textId="77777777" w:rsidR="00835EAC" w:rsidRDefault="00835EAC" w:rsidP="00835EAC">
      <w:pPr>
        <w:widowControl/>
        <w:autoSpaceDE/>
        <w:autoSpaceDN/>
        <w:jc w:val="center"/>
        <w:rPr>
          <w:rFonts w:ascii="黑体" w:eastAsia="黑体" w:hAnsi="黑体"/>
          <w:sz w:val="52"/>
          <w:szCs w:val="52"/>
        </w:rPr>
      </w:pPr>
      <w:r w:rsidRPr="0005126F">
        <w:rPr>
          <w:rFonts w:ascii="黑体" w:eastAsia="黑体" w:hAnsi="黑体" w:hint="eastAsia"/>
          <w:sz w:val="52"/>
          <w:szCs w:val="52"/>
        </w:rPr>
        <w:lastRenderedPageBreak/>
        <w:t>建筑材料产品追溯体系通用要求</w:t>
      </w:r>
    </w:p>
    <w:p w14:paraId="55B6CFC6" w14:textId="77777777" w:rsidR="00835EAC" w:rsidRDefault="00835EAC">
      <w:pPr>
        <w:widowControl/>
        <w:autoSpaceDE/>
        <w:autoSpaceDN/>
        <w:rPr>
          <w:rFonts w:ascii="黑体" w:eastAsia="黑体" w:hAnsi="黑体"/>
          <w:bCs/>
          <w:color w:val="000000"/>
          <w:sz w:val="32"/>
          <w:szCs w:val="32"/>
          <w:lang w:val="en-US" w:bidi="ar-SA"/>
        </w:rPr>
      </w:pPr>
    </w:p>
    <w:p w14:paraId="174DA1DD" w14:textId="06005483" w:rsidR="0038302E" w:rsidRDefault="00AE6616">
      <w:pPr>
        <w:widowControl/>
        <w:autoSpaceDE/>
        <w:autoSpaceDN/>
        <w:rPr>
          <w:rFonts w:ascii="黑体" w:eastAsia="黑体" w:hAnsi="黑体"/>
          <w:sz w:val="24"/>
          <w:szCs w:val="24"/>
          <w:lang w:val="en-US" w:bidi="ar-SA"/>
        </w:rPr>
      </w:pPr>
      <w:r>
        <w:rPr>
          <w:rFonts w:ascii="黑体" w:eastAsia="黑体" w:hAnsi="黑体" w:hint="eastAsia"/>
          <w:bCs/>
          <w:color w:val="000000"/>
          <w:sz w:val="32"/>
          <w:szCs w:val="32"/>
          <w:lang w:val="en-US" w:bidi="ar-SA"/>
        </w:rPr>
        <w:t xml:space="preserve">一、工作简况 </w:t>
      </w:r>
    </w:p>
    <w:p w14:paraId="39930E3C" w14:textId="5BCAE5A6" w:rsidR="00835EAC" w:rsidRPr="00820514" w:rsidRDefault="00835EAC" w:rsidP="00835EAC">
      <w:pPr>
        <w:widowControl/>
        <w:autoSpaceDE/>
        <w:autoSpaceDN/>
        <w:rPr>
          <w:rFonts w:ascii="黑体" w:eastAsia="黑体" w:hAnsi="黑体"/>
          <w:bCs/>
          <w:color w:val="000000"/>
          <w:sz w:val="28"/>
          <w:szCs w:val="28"/>
          <w:lang w:val="en-US" w:bidi="ar-SA"/>
        </w:rPr>
      </w:pPr>
      <w:r w:rsidRPr="00820514">
        <w:rPr>
          <w:rFonts w:ascii="黑体" w:eastAsia="黑体" w:hAnsi="黑体" w:hint="eastAsia"/>
          <w:bCs/>
          <w:color w:val="000000"/>
          <w:sz w:val="28"/>
          <w:szCs w:val="28"/>
          <w:lang w:val="en-US" w:bidi="ar-SA"/>
        </w:rPr>
        <w:t>1、任务来源</w:t>
      </w:r>
    </w:p>
    <w:p w14:paraId="5995F773" w14:textId="77777777" w:rsidR="00835EAC" w:rsidRPr="00820514" w:rsidRDefault="00835EAC" w:rsidP="00835EAC">
      <w:pPr>
        <w:widowControl/>
        <w:autoSpaceDE/>
        <w:autoSpaceDN/>
        <w:ind w:firstLineChars="200" w:firstLine="560"/>
        <w:jc w:val="both"/>
        <w:rPr>
          <w:color w:val="000000"/>
          <w:sz w:val="28"/>
          <w:szCs w:val="28"/>
          <w:lang w:val="en-US" w:bidi="ar-SA"/>
        </w:rPr>
      </w:pPr>
      <w:r w:rsidRPr="00820514">
        <w:rPr>
          <w:rFonts w:hint="eastAsia"/>
          <w:color w:val="000000"/>
          <w:sz w:val="28"/>
          <w:szCs w:val="28"/>
          <w:lang w:val="en-US" w:bidi="ar-SA"/>
        </w:rPr>
        <w:t>根据国家标准化管理委员会《关于下达202</w:t>
      </w:r>
      <w:r w:rsidRPr="00820514">
        <w:rPr>
          <w:color w:val="000000"/>
          <w:sz w:val="28"/>
          <w:szCs w:val="28"/>
          <w:lang w:val="en-US" w:bidi="ar-SA"/>
        </w:rPr>
        <w:t>2</w:t>
      </w:r>
      <w:r w:rsidRPr="00820514">
        <w:rPr>
          <w:rFonts w:hint="eastAsia"/>
          <w:color w:val="000000"/>
          <w:sz w:val="28"/>
          <w:szCs w:val="28"/>
          <w:lang w:val="en-US" w:bidi="ar-SA"/>
        </w:rPr>
        <w:t>年第二批推荐性国家标准计划及相关标准外文版计划的通知》（</w:t>
      </w:r>
      <w:proofErr w:type="gramStart"/>
      <w:r w:rsidRPr="00820514">
        <w:rPr>
          <w:rFonts w:hint="eastAsia"/>
          <w:color w:val="000000"/>
          <w:sz w:val="28"/>
          <w:szCs w:val="28"/>
          <w:lang w:val="en-US" w:bidi="ar-SA"/>
        </w:rPr>
        <w:t>国标委</w:t>
      </w:r>
      <w:proofErr w:type="gramEnd"/>
      <w:r w:rsidRPr="00820514">
        <w:rPr>
          <w:rFonts w:hint="eastAsia"/>
          <w:color w:val="000000"/>
          <w:sz w:val="28"/>
          <w:szCs w:val="28"/>
          <w:lang w:val="en-US" w:bidi="ar-SA"/>
        </w:rPr>
        <w:t>发[202</w:t>
      </w:r>
      <w:r w:rsidRPr="00820514">
        <w:rPr>
          <w:color w:val="000000"/>
          <w:sz w:val="28"/>
          <w:szCs w:val="28"/>
          <w:lang w:val="en-US" w:bidi="ar-SA"/>
        </w:rPr>
        <w:t>2</w:t>
      </w:r>
      <w:r w:rsidRPr="00820514">
        <w:rPr>
          <w:rFonts w:hint="eastAsia"/>
          <w:color w:val="000000"/>
          <w:sz w:val="28"/>
          <w:szCs w:val="28"/>
          <w:lang w:val="en-US" w:bidi="ar-SA"/>
        </w:rPr>
        <w:t>]</w:t>
      </w:r>
      <w:r w:rsidRPr="00820514">
        <w:rPr>
          <w:color w:val="000000"/>
          <w:sz w:val="28"/>
          <w:szCs w:val="28"/>
          <w:lang w:val="en-US" w:bidi="ar-SA"/>
        </w:rPr>
        <w:t>22</w:t>
      </w:r>
      <w:r w:rsidRPr="00820514">
        <w:rPr>
          <w:rFonts w:hint="eastAsia"/>
          <w:color w:val="000000"/>
          <w:sz w:val="28"/>
          <w:szCs w:val="28"/>
          <w:lang w:val="en-US" w:bidi="ar-SA"/>
        </w:rPr>
        <w:t>号）相关要求，《建筑材料产品追溯体系通用要求》（202</w:t>
      </w:r>
      <w:r w:rsidRPr="00820514">
        <w:rPr>
          <w:color w:val="000000"/>
          <w:sz w:val="28"/>
          <w:szCs w:val="28"/>
          <w:lang w:val="en-US" w:bidi="ar-SA"/>
        </w:rPr>
        <w:t>20759</w:t>
      </w:r>
      <w:r w:rsidRPr="00820514">
        <w:rPr>
          <w:rFonts w:hint="eastAsia"/>
          <w:color w:val="000000"/>
          <w:sz w:val="28"/>
          <w:szCs w:val="28"/>
          <w:lang w:val="en-US" w:bidi="ar-SA"/>
        </w:rPr>
        <w:t>-</w:t>
      </w:r>
      <w:r w:rsidRPr="00820514">
        <w:rPr>
          <w:color w:val="000000"/>
          <w:sz w:val="28"/>
          <w:szCs w:val="28"/>
          <w:lang w:val="en-US" w:bidi="ar-SA"/>
        </w:rPr>
        <w:t>T</w:t>
      </w:r>
      <w:r w:rsidRPr="00820514">
        <w:rPr>
          <w:rFonts w:hint="eastAsia"/>
          <w:color w:val="000000"/>
          <w:sz w:val="28"/>
          <w:szCs w:val="28"/>
          <w:lang w:val="en-US" w:bidi="ar-SA"/>
        </w:rPr>
        <w:t>-</w:t>
      </w:r>
      <w:r w:rsidRPr="00820514">
        <w:rPr>
          <w:color w:val="000000"/>
          <w:sz w:val="28"/>
          <w:szCs w:val="28"/>
          <w:lang w:val="en-US" w:bidi="ar-SA"/>
        </w:rPr>
        <w:t>609</w:t>
      </w:r>
      <w:r w:rsidRPr="00820514">
        <w:rPr>
          <w:rFonts w:hint="eastAsia"/>
          <w:color w:val="000000"/>
          <w:sz w:val="28"/>
          <w:szCs w:val="28"/>
          <w:lang w:val="en-US" w:bidi="ar-SA"/>
        </w:rPr>
        <w:t>）作为国家标准立项，编制工作由中国建筑材料联合会、中国物品编码中心等单位负责起草。</w:t>
      </w:r>
    </w:p>
    <w:p w14:paraId="18474865" w14:textId="180B5774" w:rsidR="0038302E" w:rsidRPr="00835EAC" w:rsidRDefault="00835EAC">
      <w:pPr>
        <w:widowControl/>
        <w:autoSpaceDE/>
        <w:autoSpaceDN/>
        <w:rPr>
          <w:rFonts w:ascii="黑体" w:eastAsia="黑体" w:hAnsi="黑体"/>
          <w:bCs/>
          <w:color w:val="000000"/>
          <w:sz w:val="28"/>
          <w:szCs w:val="28"/>
          <w:lang w:val="en-US" w:bidi="ar-SA"/>
        </w:rPr>
      </w:pPr>
      <w:r w:rsidRPr="00835EAC">
        <w:rPr>
          <w:rFonts w:ascii="黑体" w:eastAsia="黑体" w:hAnsi="黑体" w:hint="eastAsia"/>
          <w:bCs/>
          <w:color w:val="000000"/>
          <w:sz w:val="28"/>
          <w:szCs w:val="28"/>
          <w:lang w:val="en-US" w:bidi="ar-SA"/>
        </w:rPr>
        <w:t>2、</w:t>
      </w:r>
      <w:r w:rsidR="00AE6616" w:rsidRPr="00835EAC">
        <w:rPr>
          <w:rFonts w:ascii="黑体" w:eastAsia="黑体" w:hAnsi="黑体" w:hint="eastAsia"/>
          <w:bCs/>
          <w:color w:val="000000"/>
          <w:sz w:val="28"/>
          <w:szCs w:val="28"/>
          <w:lang w:val="en-US" w:bidi="ar-SA"/>
        </w:rPr>
        <w:t>行业背景</w:t>
      </w:r>
    </w:p>
    <w:p w14:paraId="01B10B82" w14:textId="77777777" w:rsidR="0038302E" w:rsidRPr="00835EAC" w:rsidRDefault="00AE6616">
      <w:pPr>
        <w:widowControl/>
        <w:autoSpaceDE/>
        <w:autoSpaceDN/>
        <w:ind w:firstLineChars="200" w:firstLine="560"/>
        <w:rPr>
          <w:rFonts w:asciiTheme="majorEastAsia" w:eastAsiaTheme="majorEastAsia" w:hAnsiTheme="majorEastAsia"/>
          <w:color w:val="000000"/>
          <w:sz w:val="28"/>
          <w:szCs w:val="28"/>
          <w:lang w:val="en-US" w:bidi="ar-SA"/>
        </w:rPr>
      </w:pPr>
      <w:r w:rsidRPr="00835EAC">
        <w:rPr>
          <w:rFonts w:asciiTheme="majorEastAsia" w:eastAsiaTheme="majorEastAsia" w:hAnsiTheme="majorEastAsia" w:hint="eastAsia"/>
          <w:color w:val="000000"/>
          <w:sz w:val="28"/>
          <w:szCs w:val="28"/>
          <w:lang w:val="en-US" w:bidi="ar-SA"/>
        </w:rPr>
        <w:t>建材工业是我国原材料工业的重要组成部分，经过</w:t>
      </w:r>
      <w:r w:rsidRPr="00835EAC">
        <w:rPr>
          <w:rFonts w:asciiTheme="majorEastAsia" w:eastAsiaTheme="majorEastAsia" w:hAnsiTheme="majorEastAsia"/>
          <w:color w:val="000000"/>
          <w:sz w:val="28"/>
          <w:szCs w:val="28"/>
          <w:lang w:val="en-US" w:bidi="ar-SA"/>
        </w:rPr>
        <w:t>70余年的发展，已成为门类齐全、规模庞大的工业体系，为我国社会文明进步发展做出了巨大贡献。当前市面上建材产品种类达几十万种，但假冒伪劣、以次充好现象屡禁不止，严重破坏了建材相关产业的市场秩序，损害消费者信心，同时很多建材产品属于工业中间产品，出质量问题后追责困难，比如，2016年11月江西丰城发电厂冷却塔坍塌造成73人死亡特大事故，事故调查期间就工程应用的水泥产品还是混凝土产品质量问题开了多次住建部和建材领域专家分析论证验证会议，但难以区分。长此以往既不利于建材行</w:t>
      </w:r>
      <w:r w:rsidRPr="00835EAC">
        <w:rPr>
          <w:rFonts w:asciiTheme="majorEastAsia" w:eastAsiaTheme="majorEastAsia" w:hAnsiTheme="majorEastAsia" w:hint="eastAsia"/>
          <w:color w:val="000000"/>
          <w:sz w:val="28"/>
          <w:szCs w:val="28"/>
          <w:lang w:val="en-US" w:bidi="ar-SA"/>
        </w:rPr>
        <w:t>业安全、高质量发展，也不符合“宜业尚品、造福人类”的建材行业发展新理念。</w:t>
      </w:r>
    </w:p>
    <w:p w14:paraId="00133247" w14:textId="77777777" w:rsidR="0038302E" w:rsidRPr="00835EAC" w:rsidRDefault="00AE6616">
      <w:pPr>
        <w:widowControl/>
        <w:autoSpaceDE/>
        <w:autoSpaceDN/>
        <w:ind w:firstLineChars="200" w:firstLine="560"/>
        <w:rPr>
          <w:rFonts w:asciiTheme="majorEastAsia" w:eastAsiaTheme="majorEastAsia" w:hAnsiTheme="majorEastAsia"/>
          <w:color w:val="000000"/>
          <w:sz w:val="28"/>
          <w:szCs w:val="28"/>
          <w:lang w:val="en-US" w:bidi="ar-SA"/>
        </w:rPr>
      </w:pPr>
      <w:r w:rsidRPr="00835EAC">
        <w:rPr>
          <w:rFonts w:asciiTheme="majorEastAsia" w:eastAsiaTheme="majorEastAsia" w:hAnsiTheme="majorEastAsia" w:hint="eastAsia"/>
          <w:color w:val="000000"/>
          <w:sz w:val="28"/>
          <w:szCs w:val="28"/>
          <w:lang w:val="en-US" w:bidi="ar-SA"/>
        </w:rPr>
        <w:t>追溯体系是通过采集记录产品生产、流通、消费等环节信息，实现来源可查、去向可追、责任可究，是强化全过程质量安全管理</w:t>
      </w:r>
      <w:r w:rsidRPr="00835EAC">
        <w:rPr>
          <w:rFonts w:asciiTheme="majorEastAsia" w:eastAsiaTheme="majorEastAsia" w:hAnsiTheme="majorEastAsia" w:hint="eastAsia"/>
          <w:color w:val="000000"/>
          <w:sz w:val="28"/>
          <w:szCs w:val="28"/>
          <w:lang w:val="en-US" w:bidi="ar-SA"/>
        </w:rPr>
        <w:lastRenderedPageBreak/>
        <w:t>与风险控制的有效措施。在“十二</w:t>
      </w:r>
      <w:r w:rsidRPr="00835EAC">
        <w:rPr>
          <w:rFonts w:asciiTheme="majorEastAsia" w:eastAsiaTheme="majorEastAsia" w:hAnsiTheme="majorEastAsia" w:cs="微软雅黑" w:hint="eastAsia"/>
          <w:color w:val="000000"/>
          <w:sz w:val="28"/>
          <w:szCs w:val="28"/>
          <w:lang w:val="en-US" w:bidi="ar-SA"/>
        </w:rPr>
        <w:t>•</w:t>
      </w:r>
      <w:r w:rsidRPr="00835EAC">
        <w:rPr>
          <w:rFonts w:asciiTheme="majorEastAsia" w:eastAsiaTheme="majorEastAsia" w:hAnsiTheme="majorEastAsia" w:cs="仿宋" w:hint="eastAsia"/>
          <w:color w:val="000000"/>
          <w:sz w:val="28"/>
          <w:szCs w:val="28"/>
          <w:lang w:val="en-US" w:bidi="ar-SA"/>
        </w:rPr>
        <w:t>五”期间，我国就开始重视产品追溯问题，并陆续发布了多项政策文件，不断推动我国产品质量追溯体系的建设工作。其中，国务院办公厅于</w:t>
      </w:r>
      <w:r w:rsidRPr="00835EAC">
        <w:rPr>
          <w:rFonts w:asciiTheme="majorEastAsia" w:eastAsiaTheme="majorEastAsia" w:hAnsiTheme="majorEastAsia"/>
          <w:color w:val="000000"/>
          <w:sz w:val="28"/>
          <w:szCs w:val="28"/>
          <w:lang w:val="en-US" w:bidi="ar-SA"/>
        </w:rPr>
        <w:t>2015年12月30日印发了《关于加快推进重要产品追溯体系建设的意见》（国办发〔2015〕95号），提出要采用简便适用的追溯方式，制定相应的建设规范。工信部等部委于2018年10月联合印发了《原材料工业质量提升三年行动方案(2018-2020年</w:t>
      </w:r>
      <w:r w:rsidRPr="00835EAC">
        <w:rPr>
          <w:rFonts w:asciiTheme="majorEastAsia" w:eastAsiaTheme="majorEastAsia" w:hAnsiTheme="majorEastAsia" w:hint="eastAsia"/>
          <w:color w:val="000000"/>
          <w:sz w:val="28"/>
          <w:szCs w:val="28"/>
          <w:lang w:val="en-US" w:bidi="ar-SA"/>
        </w:rPr>
        <w:t>）》（工信部联科〔</w:t>
      </w:r>
      <w:r w:rsidRPr="00835EAC">
        <w:rPr>
          <w:rFonts w:asciiTheme="majorEastAsia" w:eastAsiaTheme="majorEastAsia" w:hAnsiTheme="majorEastAsia"/>
          <w:color w:val="000000"/>
          <w:sz w:val="28"/>
          <w:szCs w:val="28"/>
          <w:lang w:val="en-US" w:bidi="ar-SA"/>
        </w:rPr>
        <w:t>2018〕198号），明确提出应用物联网、云计算、大数据等信息技术，提高原材料产品质量追溯能力，</w:t>
      </w:r>
      <w:proofErr w:type="gramStart"/>
      <w:r w:rsidRPr="00835EAC">
        <w:rPr>
          <w:rFonts w:asciiTheme="majorEastAsia" w:eastAsiaTheme="majorEastAsia" w:hAnsiTheme="majorEastAsia"/>
          <w:color w:val="000000"/>
          <w:sz w:val="28"/>
          <w:szCs w:val="28"/>
          <w:lang w:val="en-US" w:bidi="ar-SA"/>
        </w:rPr>
        <w:t>之后工</w:t>
      </w:r>
      <w:proofErr w:type="gramEnd"/>
      <w:r w:rsidRPr="00835EAC">
        <w:rPr>
          <w:rFonts w:asciiTheme="majorEastAsia" w:eastAsiaTheme="majorEastAsia" w:hAnsiTheme="majorEastAsia"/>
          <w:color w:val="000000"/>
          <w:sz w:val="28"/>
          <w:szCs w:val="28"/>
          <w:lang w:val="en-US" w:bidi="ar-SA"/>
        </w:rPr>
        <w:t>信部又陆续发布《工业和信息化部关于促进制造业产品和服务质量提升的实施意见》、《关于做好2021年工业质量品牌建设工作的通知》等文件，对完善质量追溯机制、加快重要产品追溯体系建设以及规范追溯体系的信息采集、查询、管理等方面做出了具体工作部署，其中重点指出了要探索开展建材等领域追溯体系的建设，上述文件的发布为在建材行业创建产品追溯体系提供了政策支撑。</w:t>
      </w:r>
    </w:p>
    <w:p w14:paraId="7B7C7C2C" w14:textId="6D41A8DD" w:rsidR="0038302E" w:rsidRDefault="00AE6616">
      <w:pPr>
        <w:widowControl/>
        <w:autoSpaceDE/>
        <w:autoSpaceDN/>
        <w:ind w:firstLineChars="200" w:firstLine="560"/>
        <w:rPr>
          <w:rFonts w:ascii="仿宋" w:eastAsia="仿宋" w:hAnsi="仿宋"/>
          <w:color w:val="000000"/>
          <w:sz w:val="28"/>
          <w:szCs w:val="28"/>
          <w:lang w:val="en-US" w:bidi="ar-SA"/>
        </w:rPr>
      </w:pPr>
      <w:r w:rsidRPr="00835EAC">
        <w:rPr>
          <w:rFonts w:asciiTheme="majorEastAsia" w:eastAsiaTheme="majorEastAsia" w:hAnsiTheme="majorEastAsia" w:hint="eastAsia"/>
          <w:color w:val="000000"/>
          <w:sz w:val="28"/>
          <w:szCs w:val="28"/>
          <w:lang w:val="en-US" w:bidi="ar-SA"/>
        </w:rPr>
        <w:t>建材产品包罗万象，不仅包括基础建设、房地产需要的水泥、混凝土、防水材料、装修材料等工业品，也包括智能马桶、瓷砖、门窗等与消费者生活密切相关的消费品。因此，在建材行业开展产品追溯体系的建设，既是贯彻落实质量强国战略的重要举措，也是推动建材行业高质量发展、满足人民对美好生活向往的必然要求。从政府质量监管和保障人民群众财产、生命安全的角度，一方面是追究相关者责任、事故善后的需要；另一方面，通过追溯可以发现</w:t>
      </w:r>
      <w:r w:rsidRPr="00835EAC">
        <w:rPr>
          <w:rFonts w:asciiTheme="majorEastAsia" w:eastAsiaTheme="majorEastAsia" w:hAnsiTheme="majorEastAsia" w:hint="eastAsia"/>
          <w:color w:val="000000"/>
          <w:sz w:val="28"/>
          <w:szCs w:val="28"/>
          <w:lang w:val="en-US" w:bidi="ar-SA"/>
        </w:rPr>
        <w:lastRenderedPageBreak/>
        <w:t>同类产品存在的危险源，及时处置类似风险，避免质量安全事故的扩大。从建材生产企业的角度考虑，建立起建材产品安全追溯体系，既能帮助企业提高信息化管理水平，有效加强产品质量安全控制，促进生产流通各环节高效对接和协同，又能降低企业供给成本，保障供给质量，增加有效供给，同时也能减少信息不对称和供需错配，进而助推</w:t>
      </w:r>
      <w:r w:rsidR="00C16464">
        <w:rPr>
          <w:rFonts w:asciiTheme="majorEastAsia" w:eastAsiaTheme="majorEastAsia" w:hAnsiTheme="majorEastAsia" w:hint="eastAsia"/>
          <w:color w:val="000000"/>
          <w:sz w:val="28"/>
          <w:szCs w:val="28"/>
          <w:lang w:val="en-US" w:bidi="ar-SA"/>
        </w:rPr>
        <w:t>建材行业绿色、安全、高质量发展</w:t>
      </w:r>
      <w:r w:rsidRPr="00835EAC">
        <w:rPr>
          <w:rFonts w:asciiTheme="majorEastAsia" w:eastAsiaTheme="majorEastAsia" w:hAnsiTheme="majorEastAsia" w:hint="eastAsia"/>
          <w:color w:val="000000"/>
          <w:sz w:val="28"/>
          <w:szCs w:val="28"/>
          <w:lang w:val="en-US" w:bidi="ar-SA"/>
        </w:rPr>
        <w:t>。</w:t>
      </w:r>
    </w:p>
    <w:p w14:paraId="71B4A587" w14:textId="73E771BB" w:rsidR="0038302E" w:rsidRPr="00835EAC" w:rsidRDefault="004E09F4">
      <w:pPr>
        <w:widowControl/>
        <w:autoSpaceDE/>
        <w:autoSpaceDN/>
        <w:rPr>
          <w:rFonts w:ascii="黑体" w:eastAsia="黑体" w:hAnsi="黑体"/>
          <w:bCs/>
          <w:color w:val="000000"/>
          <w:sz w:val="28"/>
          <w:szCs w:val="28"/>
          <w:lang w:val="en-US" w:bidi="ar-SA"/>
        </w:rPr>
      </w:pPr>
      <w:r>
        <w:rPr>
          <w:rFonts w:ascii="黑体" w:eastAsia="黑体" w:hAnsi="黑体"/>
          <w:bCs/>
          <w:color w:val="000000"/>
          <w:sz w:val="28"/>
          <w:szCs w:val="28"/>
          <w:lang w:val="en-US" w:bidi="ar-SA"/>
        </w:rPr>
        <w:t>3</w:t>
      </w:r>
      <w:r w:rsidR="00AE6616" w:rsidRPr="00835EAC">
        <w:rPr>
          <w:rFonts w:ascii="黑体" w:eastAsia="黑体" w:hAnsi="黑体" w:hint="eastAsia"/>
          <w:bCs/>
          <w:color w:val="000000"/>
          <w:sz w:val="28"/>
          <w:szCs w:val="28"/>
          <w:lang w:val="en-US" w:bidi="ar-SA"/>
        </w:rPr>
        <w:t>、国内外发展现状</w:t>
      </w:r>
    </w:p>
    <w:p w14:paraId="3A3F1D8F" w14:textId="77777777" w:rsidR="0038302E" w:rsidRPr="004E09F4" w:rsidRDefault="00AE6616">
      <w:pPr>
        <w:spacing w:line="360" w:lineRule="auto"/>
        <w:ind w:firstLineChars="200" w:firstLine="560"/>
        <w:rPr>
          <w:rFonts w:ascii="黑体" w:eastAsia="黑体" w:hAnsi="黑体"/>
          <w:sz w:val="28"/>
          <w:szCs w:val="28"/>
        </w:rPr>
      </w:pPr>
      <w:r w:rsidRPr="004E09F4">
        <w:rPr>
          <w:rFonts w:ascii="黑体" w:eastAsia="黑体" w:hAnsi="黑体" w:hint="eastAsia"/>
          <w:sz w:val="28"/>
          <w:szCs w:val="28"/>
        </w:rPr>
        <w:t>a)政策支持方面：</w:t>
      </w:r>
    </w:p>
    <w:p w14:paraId="225DD7FC" w14:textId="77777777" w:rsidR="0038302E" w:rsidRPr="004E09F4" w:rsidRDefault="00AE6616">
      <w:pPr>
        <w:spacing w:line="360" w:lineRule="auto"/>
        <w:ind w:firstLineChars="200" w:firstLine="560"/>
        <w:rPr>
          <w:rFonts w:asciiTheme="minorEastAsia" w:eastAsiaTheme="minorEastAsia" w:hAnsiTheme="minorEastAsia"/>
          <w:sz w:val="28"/>
          <w:szCs w:val="28"/>
        </w:rPr>
      </w:pPr>
      <w:r w:rsidRPr="004E09F4">
        <w:rPr>
          <w:rFonts w:asciiTheme="minorEastAsia" w:eastAsiaTheme="minorEastAsia" w:hAnsiTheme="minorEastAsia" w:hint="eastAsia"/>
          <w:sz w:val="28"/>
          <w:szCs w:val="28"/>
        </w:rPr>
        <w:t>工业和信息化部食品追溯体系建设试点工作实施方案（</w:t>
      </w:r>
      <w:proofErr w:type="gramStart"/>
      <w:r w:rsidRPr="004E09F4">
        <w:rPr>
          <w:rFonts w:asciiTheme="minorEastAsia" w:eastAsiaTheme="minorEastAsia" w:hAnsiTheme="minorEastAsia" w:hint="eastAsia"/>
          <w:sz w:val="28"/>
          <w:szCs w:val="28"/>
        </w:rPr>
        <w:t>工信厅消费</w:t>
      </w:r>
      <w:proofErr w:type="gramEnd"/>
      <w:r w:rsidRPr="004E09F4">
        <w:rPr>
          <w:rFonts w:asciiTheme="minorEastAsia" w:eastAsiaTheme="minorEastAsia" w:hAnsiTheme="minorEastAsia" w:hint="eastAsia"/>
          <w:sz w:val="28"/>
          <w:szCs w:val="28"/>
        </w:rPr>
        <w:t>[2013]92号）；</w:t>
      </w:r>
    </w:p>
    <w:p w14:paraId="05339AA5" w14:textId="77777777" w:rsidR="0038302E" w:rsidRPr="004E09F4" w:rsidRDefault="00AE6616">
      <w:pPr>
        <w:spacing w:line="360" w:lineRule="auto"/>
        <w:ind w:firstLineChars="200" w:firstLine="560"/>
        <w:rPr>
          <w:rFonts w:asciiTheme="minorEastAsia" w:eastAsiaTheme="minorEastAsia" w:hAnsiTheme="minorEastAsia"/>
          <w:sz w:val="28"/>
          <w:szCs w:val="28"/>
        </w:rPr>
      </w:pPr>
      <w:r w:rsidRPr="004E09F4">
        <w:rPr>
          <w:rFonts w:asciiTheme="minorEastAsia" w:eastAsiaTheme="minorEastAsia" w:hAnsiTheme="minorEastAsia" w:hint="eastAsia"/>
          <w:sz w:val="28"/>
          <w:szCs w:val="28"/>
        </w:rPr>
        <w:t>中华人民共和国食品安全法（主席令第二十一号）；</w:t>
      </w:r>
    </w:p>
    <w:p w14:paraId="27C052FB" w14:textId="77777777" w:rsidR="0038302E" w:rsidRPr="004E09F4" w:rsidRDefault="00AE6616">
      <w:pPr>
        <w:spacing w:line="360" w:lineRule="auto"/>
        <w:ind w:firstLineChars="200" w:firstLine="560"/>
        <w:rPr>
          <w:rFonts w:asciiTheme="minorEastAsia" w:eastAsiaTheme="minorEastAsia" w:hAnsiTheme="minorEastAsia"/>
          <w:sz w:val="28"/>
          <w:szCs w:val="28"/>
        </w:rPr>
      </w:pPr>
      <w:r w:rsidRPr="004E09F4">
        <w:rPr>
          <w:rFonts w:asciiTheme="minorEastAsia" w:eastAsiaTheme="minorEastAsia" w:hAnsiTheme="minorEastAsia" w:hint="eastAsia"/>
          <w:sz w:val="28"/>
          <w:szCs w:val="28"/>
        </w:rPr>
        <w:t>国务院关于印发《中国制造2025》的通知（国发</w:t>
      </w:r>
      <w:r w:rsidRPr="004E09F4">
        <w:rPr>
          <w:rFonts w:asciiTheme="minorEastAsia" w:eastAsiaTheme="minorEastAsia" w:hAnsiTheme="minorEastAsia"/>
          <w:sz w:val="28"/>
          <w:szCs w:val="28"/>
        </w:rPr>
        <w:t>[201</w:t>
      </w:r>
      <w:r w:rsidRPr="004E09F4">
        <w:rPr>
          <w:rFonts w:asciiTheme="minorEastAsia" w:eastAsiaTheme="minorEastAsia" w:hAnsiTheme="minorEastAsia" w:hint="eastAsia"/>
          <w:sz w:val="28"/>
          <w:szCs w:val="28"/>
        </w:rPr>
        <w:t>5</w:t>
      </w:r>
      <w:r w:rsidRPr="004E09F4">
        <w:rPr>
          <w:rFonts w:asciiTheme="minorEastAsia" w:eastAsiaTheme="minorEastAsia" w:hAnsiTheme="minorEastAsia"/>
          <w:sz w:val="28"/>
          <w:szCs w:val="28"/>
        </w:rPr>
        <w:t>]</w:t>
      </w:r>
      <w:r w:rsidRPr="004E09F4">
        <w:rPr>
          <w:rFonts w:asciiTheme="minorEastAsia" w:eastAsiaTheme="minorEastAsia" w:hAnsiTheme="minorEastAsia" w:hint="eastAsia"/>
          <w:sz w:val="28"/>
          <w:szCs w:val="28"/>
        </w:rPr>
        <w:t>28号）；</w:t>
      </w:r>
    </w:p>
    <w:p w14:paraId="183C3304" w14:textId="77777777" w:rsidR="0038302E" w:rsidRPr="004E09F4" w:rsidRDefault="00AE6616">
      <w:pPr>
        <w:spacing w:line="360" w:lineRule="auto"/>
        <w:ind w:firstLineChars="200" w:firstLine="560"/>
        <w:rPr>
          <w:rFonts w:asciiTheme="minorEastAsia" w:eastAsiaTheme="minorEastAsia" w:hAnsiTheme="minorEastAsia"/>
          <w:sz w:val="28"/>
          <w:szCs w:val="28"/>
        </w:rPr>
      </w:pPr>
      <w:r w:rsidRPr="004E09F4">
        <w:rPr>
          <w:rFonts w:asciiTheme="minorEastAsia" w:eastAsiaTheme="minorEastAsia" w:hAnsiTheme="minorEastAsia" w:hint="eastAsia"/>
          <w:sz w:val="28"/>
          <w:szCs w:val="28"/>
        </w:rPr>
        <w:t>国务院办公厅关于加快推进重要产品追溯体系建设的意见（国办发</w:t>
      </w:r>
      <w:r w:rsidRPr="004E09F4">
        <w:rPr>
          <w:rFonts w:asciiTheme="minorEastAsia" w:eastAsiaTheme="minorEastAsia" w:hAnsiTheme="minorEastAsia"/>
          <w:sz w:val="28"/>
          <w:szCs w:val="28"/>
        </w:rPr>
        <w:t>[201</w:t>
      </w:r>
      <w:r w:rsidRPr="004E09F4">
        <w:rPr>
          <w:rFonts w:asciiTheme="minorEastAsia" w:eastAsiaTheme="minorEastAsia" w:hAnsiTheme="minorEastAsia" w:hint="eastAsia"/>
          <w:sz w:val="28"/>
          <w:szCs w:val="28"/>
        </w:rPr>
        <w:t>5</w:t>
      </w:r>
      <w:r w:rsidRPr="004E09F4">
        <w:rPr>
          <w:rFonts w:asciiTheme="minorEastAsia" w:eastAsiaTheme="minorEastAsia" w:hAnsiTheme="minorEastAsia"/>
          <w:sz w:val="28"/>
          <w:szCs w:val="28"/>
        </w:rPr>
        <w:t>]</w:t>
      </w:r>
      <w:r w:rsidRPr="004E09F4">
        <w:rPr>
          <w:rFonts w:asciiTheme="minorEastAsia" w:eastAsiaTheme="minorEastAsia" w:hAnsiTheme="minorEastAsia" w:hint="eastAsia"/>
          <w:sz w:val="28"/>
          <w:szCs w:val="28"/>
        </w:rPr>
        <w:t>95号）；</w:t>
      </w:r>
    </w:p>
    <w:p w14:paraId="587DCD09" w14:textId="77777777" w:rsidR="0038302E" w:rsidRPr="004E09F4" w:rsidRDefault="00AE6616">
      <w:pPr>
        <w:spacing w:line="360" w:lineRule="auto"/>
        <w:ind w:firstLineChars="200" w:firstLine="560"/>
        <w:rPr>
          <w:rFonts w:asciiTheme="minorEastAsia" w:eastAsiaTheme="minorEastAsia" w:hAnsiTheme="minorEastAsia"/>
          <w:sz w:val="28"/>
          <w:szCs w:val="28"/>
        </w:rPr>
      </w:pPr>
      <w:r w:rsidRPr="004E09F4">
        <w:rPr>
          <w:rFonts w:asciiTheme="minorEastAsia" w:eastAsiaTheme="minorEastAsia" w:hAnsiTheme="minorEastAsia" w:hint="eastAsia"/>
          <w:sz w:val="28"/>
          <w:szCs w:val="28"/>
        </w:rPr>
        <w:t>原国家食品药品监督管理总局关于印发婴幼儿配方乳粉生产企业食品安全追溯信息记录规范的通知（食药监食监</w:t>
      </w:r>
      <w:r w:rsidRPr="004E09F4">
        <w:rPr>
          <w:rFonts w:asciiTheme="minorEastAsia" w:eastAsiaTheme="minorEastAsia" w:hAnsiTheme="minorEastAsia"/>
          <w:sz w:val="28"/>
          <w:szCs w:val="28"/>
        </w:rPr>
        <w:t>[201</w:t>
      </w:r>
      <w:r w:rsidRPr="004E09F4">
        <w:rPr>
          <w:rFonts w:asciiTheme="minorEastAsia" w:eastAsiaTheme="minorEastAsia" w:hAnsiTheme="minorEastAsia" w:hint="eastAsia"/>
          <w:sz w:val="28"/>
          <w:szCs w:val="28"/>
        </w:rPr>
        <w:t>5</w:t>
      </w:r>
      <w:r w:rsidRPr="004E09F4">
        <w:rPr>
          <w:rFonts w:asciiTheme="minorEastAsia" w:eastAsiaTheme="minorEastAsia" w:hAnsiTheme="minorEastAsia"/>
          <w:sz w:val="28"/>
          <w:szCs w:val="28"/>
        </w:rPr>
        <w:t>]</w:t>
      </w:r>
      <w:r w:rsidRPr="004E09F4">
        <w:rPr>
          <w:rFonts w:asciiTheme="minorEastAsia" w:eastAsiaTheme="minorEastAsia" w:hAnsiTheme="minorEastAsia" w:hint="eastAsia"/>
          <w:sz w:val="28"/>
          <w:szCs w:val="28"/>
        </w:rPr>
        <w:t>281号）；</w:t>
      </w:r>
    </w:p>
    <w:p w14:paraId="6D2FAF07" w14:textId="77777777" w:rsidR="0038302E" w:rsidRPr="004E09F4" w:rsidRDefault="00AE6616">
      <w:pPr>
        <w:spacing w:line="360" w:lineRule="auto"/>
        <w:ind w:firstLineChars="200" w:firstLine="560"/>
        <w:rPr>
          <w:rFonts w:asciiTheme="minorEastAsia" w:eastAsiaTheme="minorEastAsia" w:hAnsiTheme="minorEastAsia"/>
          <w:sz w:val="28"/>
          <w:szCs w:val="28"/>
        </w:rPr>
      </w:pPr>
      <w:r w:rsidRPr="004E09F4">
        <w:rPr>
          <w:rFonts w:asciiTheme="minorEastAsia" w:eastAsiaTheme="minorEastAsia" w:hAnsiTheme="minorEastAsia" w:hint="eastAsia"/>
          <w:sz w:val="28"/>
          <w:szCs w:val="28"/>
        </w:rPr>
        <w:t>原国家食品药品监督管理总局关于推动食品药品生产经营者完善追溯体系的意见（食药监科</w:t>
      </w:r>
      <w:r w:rsidRPr="004E09F4">
        <w:rPr>
          <w:rFonts w:asciiTheme="minorEastAsia" w:eastAsiaTheme="minorEastAsia" w:hAnsiTheme="minorEastAsia"/>
          <w:sz w:val="28"/>
          <w:szCs w:val="28"/>
        </w:rPr>
        <w:t>[2015]</w:t>
      </w:r>
      <w:r w:rsidRPr="004E09F4">
        <w:rPr>
          <w:rFonts w:asciiTheme="minorEastAsia" w:eastAsiaTheme="minorEastAsia" w:hAnsiTheme="minorEastAsia" w:hint="eastAsia"/>
          <w:sz w:val="28"/>
          <w:szCs w:val="28"/>
        </w:rPr>
        <w:t>122号）；</w:t>
      </w:r>
    </w:p>
    <w:p w14:paraId="595A9ACC" w14:textId="77777777" w:rsidR="0038302E" w:rsidRPr="004E09F4" w:rsidRDefault="00AE6616">
      <w:pPr>
        <w:spacing w:line="360" w:lineRule="auto"/>
        <w:ind w:firstLineChars="200" w:firstLine="560"/>
        <w:rPr>
          <w:rFonts w:asciiTheme="minorEastAsia" w:eastAsiaTheme="minorEastAsia" w:hAnsiTheme="minorEastAsia"/>
          <w:sz w:val="28"/>
          <w:szCs w:val="28"/>
        </w:rPr>
      </w:pPr>
      <w:r w:rsidRPr="004E09F4">
        <w:rPr>
          <w:rFonts w:asciiTheme="minorEastAsia" w:eastAsiaTheme="minorEastAsia" w:hAnsiTheme="minorEastAsia" w:hint="eastAsia"/>
          <w:sz w:val="28"/>
          <w:szCs w:val="28"/>
        </w:rPr>
        <w:t>商务部、工信部等七部门发布《关于推进重要产品信息化追溯体系建设指导意见》（商</w:t>
      </w:r>
      <w:proofErr w:type="gramStart"/>
      <w:r w:rsidRPr="004E09F4">
        <w:rPr>
          <w:rFonts w:asciiTheme="minorEastAsia" w:eastAsiaTheme="minorEastAsia" w:hAnsiTheme="minorEastAsia" w:hint="eastAsia"/>
          <w:sz w:val="28"/>
          <w:szCs w:val="28"/>
        </w:rPr>
        <w:t>秩</w:t>
      </w:r>
      <w:proofErr w:type="gramEnd"/>
      <w:r w:rsidRPr="004E09F4">
        <w:rPr>
          <w:rFonts w:asciiTheme="minorEastAsia" w:eastAsiaTheme="minorEastAsia" w:hAnsiTheme="minorEastAsia" w:hint="eastAsia"/>
          <w:sz w:val="28"/>
          <w:szCs w:val="28"/>
        </w:rPr>
        <w:t>发</w:t>
      </w:r>
      <w:r w:rsidRPr="004E09F4">
        <w:rPr>
          <w:rFonts w:asciiTheme="minorEastAsia" w:eastAsiaTheme="minorEastAsia" w:hAnsiTheme="minorEastAsia"/>
          <w:sz w:val="28"/>
          <w:szCs w:val="28"/>
        </w:rPr>
        <w:t>[201</w:t>
      </w:r>
      <w:r w:rsidRPr="004E09F4">
        <w:rPr>
          <w:rFonts w:asciiTheme="minorEastAsia" w:eastAsiaTheme="minorEastAsia" w:hAnsiTheme="minorEastAsia" w:hint="eastAsia"/>
          <w:sz w:val="28"/>
          <w:szCs w:val="28"/>
        </w:rPr>
        <w:t>7</w:t>
      </w:r>
      <w:r w:rsidRPr="004E09F4">
        <w:rPr>
          <w:rFonts w:asciiTheme="minorEastAsia" w:eastAsiaTheme="minorEastAsia" w:hAnsiTheme="minorEastAsia"/>
          <w:sz w:val="28"/>
          <w:szCs w:val="28"/>
        </w:rPr>
        <w:t>]</w:t>
      </w:r>
      <w:r w:rsidRPr="004E09F4">
        <w:rPr>
          <w:rFonts w:asciiTheme="minorEastAsia" w:eastAsiaTheme="minorEastAsia" w:hAnsiTheme="minorEastAsia" w:hint="eastAsia"/>
          <w:sz w:val="28"/>
          <w:szCs w:val="28"/>
        </w:rPr>
        <w:t>53号）；</w:t>
      </w:r>
    </w:p>
    <w:p w14:paraId="03F17CAC" w14:textId="77777777" w:rsidR="0038302E" w:rsidRPr="004E09F4" w:rsidRDefault="00AE6616">
      <w:pPr>
        <w:spacing w:line="360" w:lineRule="auto"/>
        <w:ind w:firstLineChars="200" w:firstLine="560"/>
        <w:rPr>
          <w:rFonts w:asciiTheme="minorEastAsia" w:eastAsiaTheme="minorEastAsia" w:hAnsiTheme="minorEastAsia"/>
          <w:sz w:val="28"/>
          <w:szCs w:val="28"/>
        </w:rPr>
      </w:pPr>
      <w:r w:rsidRPr="004E09F4">
        <w:rPr>
          <w:rFonts w:asciiTheme="minorEastAsia" w:eastAsiaTheme="minorEastAsia" w:hAnsiTheme="minorEastAsia" w:hint="eastAsia"/>
          <w:sz w:val="28"/>
          <w:szCs w:val="28"/>
        </w:rPr>
        <w:t>原质检总局、工信部等十部门联合印发《关于开展重要产品追</w:t>
      </w:r>
      <w:r w:rsidRPr="004E09F4">
        <w:rPr>
          <w:rFonts w:asciiTheme="minorEastAsia" w:eastAsiaTheme="minorEastAsia" w:hAnsiTheme="minorEastAsia" w:hint="eastAsia"/>
          <w:sz w:val="28"/>
          <w:szCs w:val="28"/>
        </w:rPr>
        <w:lastRenderedPageBreak/>
        <w:t>溯标准化工作的指导意见》（国质检标联</w:t>
      </w:r>
      <w:r w:rsidRPr="004E09F4">
        <w:rPr>
          <w:rFonts w:asciiTheme="minorEastAsia" w:eastAsiaTheme="minorEastAsia" w:hAnsiTheme="minorEastAsia"/>
          <w:sz w:val="28"/>
          <w:szCs w:val="28"/>
        </w:rPr>
        <w:t>[201</w:t>
      </w:r>
      <w:r w:rsidRPr="004E09F4">
        <w:rPr>
          <w:rFonts w:asciiTheme="minorEastAsia" w:eastAsiaTheme="minorEastAsia" w:hAnsiTheme="minorEastAsia" w:hint="eastAsia"/>
          <w:sz w:val="28"/>
          <w:szCs w:val="28"/>
        </w:rPr>
        <w:t>7</w:t>
      </w:r>
      <w:r w:rsidRPr="004E09F4">
        <w:rPr>
          <w:rFonts w:asciiTheme="minorEastAsia" w:eastAsiaTheme="minorEastAsia" w:hAnsiTheme="minorEastAsia"/>
          <w:sz w:val="28"/>
          <w:szCs w:val="28"/>
        </w:rPr>
        <w:t>]</w:t>
      </w:r>
      <w:r w:rsidRPr="004E09F4">
        <w:rPr>
          <w:rFonts w:asciiTheme="minorEastAsia" w:eastAsiaTheme="minorEastAsia" w:hAnsiTheme="minorEastAsia" w:hint="eastAsia"/>
          <w:sz w:val="28"/>
          <w:szCs w:val="28"/>
        </w:rPr>
        <w:t>419号）；</w:t>
      </w:r>
    </w:p>
    <w:p w14:paraId="62488FEC" w14:textId="77777777" w:rsidR="0038302E" w:rsidRPr="004E09F4" w:rsidRDefault="00AE6616">
      <w:pPr>
        <w:spacing w:line="360" w:lineRule="auto"/>
        <w:ind w:firstLineChars="200" w:firstLine="560"/>
        <w:rPr>
          <w:rFonts w:asciiTheme="minorEastAsia" w:eastAsiaTheme="minorEastAsia" w:hAnsiTheme="minorEastAsia"/>
          <w:sz w:val="28"/>
          <w:szCs w:val="28"/>
        </w:rPr>
      </w:pPr>
      <w:r w:rsidRPr="004E09F4">
        <w:rPr>
          <w:rFonts w:asciiTheme="minorEastAsia" w:eastAsiaTheme="minorEastAsia" w:hAnsiTheme="minorEastAsia" w:hint="eastAsia"/>
          <w:sz w:val="28"/>
          <w:szCs w:val="28"/>
        </w:rPr>
        <w:t>中华人民共和国食品安全法（2018修正）；</w:t>
      </w:r>
    </w:p>
    <w:p w14:paraId="14C64ED7" w14:textId="77777777" w:rsidR="0038302E" w:rsidRPr="004E09F4" w:rsidRDefault="00AE6616">
      <w:pPr>
        <w:spacing w:line="360" w:lineRule="auto"/>
        <w:ind w:firstLineChars="200" w:firstLine="560"/>
        <w:rPr>
          <w:rFonts w:asciiTheme="minorEastAsia" w:eastAsiaTheme="minorEastAsia" w:hAnsiTheme="minorEastAsia"/>
          <w:sz w:val="28"/>
          <w:szCs w:val="28"/>
        </w:rPr>
      </w:pPr>
      <w:r w:rsidRPr="004E09F4">
        <w:rPr>
          <w:rFonts w:asciiTheme="minorEastAsia" w:eastAsiaTheme="minorEastAsia" w:hAnsiTheme="minorEastAsia" w:hint="eastAsia"/>
          <w:sz w:val="28"/>
          <w:szCs w:val="28"/>
        </w:rPr>
        <w:t>中华人民共和国食品安全法实施条例（国务院令第721号）。</w:t>
      </w:r>
    </w:p>
    <w:p w14:paraId="16CB5C7C" w14:textId="77777777" w:rsidR="0038302E" w:rsidRPr="004E09F4" w:rsidRDefault="00AE6616">
      <w:pPr>
        <w:spacing w:line="360" w:lineRule="auto"/>
        <w:ind w:firstLineChars="200" w:firstLine="560"/>
        <w:rPr>
          <w:rFonts w:asciiTheme="minorEastAsia" w:eastAsiaTheme="minorEastAsia" w:hAnsiTheme="minorEastAsia"/>
          <w:sz w:val="28"/>
          <w:szCs w:val="28"/>
        </w:rPr>
      </w:pPr>
      <w:r w:rsidRPr="004E09F4">
        <w:rPr>
          <w:rFonts w:asciiTheme="minorEastAsia" w:eastAsiaTheme="minorEastAsia" w:hAnsiTheme="minorEastAsia" w:hint="eastAsia"/>
          <w:sz w:val="28"/>
          <w:szCs w:val="28"/>
        </w:rPr>
        <w:t>由此可以看出，国家对产品质量安全追溯非常重视，国务院和各部委多次发文支持该项工作。</w:t>
      </w:r>
    </w:p>
    <w:p w14:paraId="12A7B460" w14:textId="77777777" w:rsidR="0038302E" w:rsidRPr="004E09F4" w:rsidRDefault="00AE6616">
      <w:pPr>
        <w:spacing w:line="360" w:lineRule="auto"/>
        <w:ind w:firstLineChars="200" w:firstLine="560"/>
        <w:rPr>
          <w:rFonts w:ascii="黑体" w:eastAsia="黑体" w:hAnsi="黑体"/>
          <w:sz w:val="28"/>
          <w:szCs w:val="28"/>
        </w:rPr>
      </w:pPr>
      <w:r w:rsidRPr="004E09F4">
        <w:rPr>
          <w:rFonts w:ascii="黑体" w:eastAsia="黑体" w:hAnsi="黑体" w:hint="eastAsia"/>
          <w:sz w:val="28"/>
          <w:szCs w:val="28"/>
        </w:rPr>
        <w:t>b)标准化工作方面：</w:t>
      </w:r>
    </w:p>
    <w:p w14:paraId="3D35644E" w14:textId="77777777" w:rsidR="0038302E" w:rsidRDefault="0038302E"/>
    <w:p w14:paraId="4455D1D0" w14:textId="77777777" w:rsidR="0038302E" w:rsidRPr="004E09F4" w:rsidRDefault="00AE6616">
      <w:pPr>
        <w:spacing w:line="360" w:lineRule="auto"/>
        <w:jc w:val="center"/>
        <w:rPr>
          <w:rFonts w:ascii="黑体" w:eastAsia="黑体" w:hAnsi="黑体" w:cs="Times New Roman"/>
          <w:sz w:val="28"/>
          <w:szCs w:val="28"/>
        </w:rPr>
      </w:pPr>
      <w:r w:rsidRPr="004E09F4">
        <w:rPr>
          <w:rFonts w:ascii="黑体" w:eastAsia="黑体" w:hAnsi="黑体" w:cs="Times New Roman" w:hint="eastAsia"/>
          <w:sz w:val="28"/>
          <w:szCs w:val="28"/>
        </w:rPr>
        <w:t>表1</w:t>
      </w:r>
      <w:r w:rsidRPr="004E09F4">
        <w:rPr>
          <w:rFonts w:ascii="黑体" w:eastAsia="黑体" w:hAnsi="黑体" w:cs="Times New Roman"/>
          <w:sz w:val="28"/>
          <w:szCs w:val="28"/>
        </w:rPr>
        <w:t xml:space="preserve"> </w:t>
      </w:r>
      <w:r w:rsidRPr="004E09F4">
        <w:rPr>
          <w:rFonts w:ascii="黑体" w:eastAsia="黑体" w:hAnsi="黑体" w:cs="Times New Roman" w:hint="eastAsia"/>
          <w:sz w:val="28"/>
          <w:szCs w:val="28"/>
        </w:rPr>
        <w:t>产品追溯国家标准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
        <w:gridCol w:w="2631"/>
        <w:gridCol w:w="4859"/>
      </w:tblGrid>
      <w:tr w:rsidR="0038302E" w14:paraId="4547FCA0" w14:textId="77777777">
        <w:trPr>
          <w:tblHeader/>
          <w:jc w:val="center"/>
        </w:trPr>
        <w:tc>
          <w:tcPr>
            <w:tcW w:w="817" w:type="dxa"/>
            <w:shd w:val="clear" w:color="auto" w:fill="auto"/>
            <w:vAlign w:val="center"/>
          </w:tcPr>
          <w:p w14:paraId="2B5EEB5C" w14:textId="77777777" w:rsidR="0038302E" w:rsidRPr="004E09F4" w:rsidRDefault="00AE6616">
            <w:pPr>
              <w:spacing w:after="200" w:line="276" w:lineRule="auto"/>
              <w:jc w:val="center"/>
              <w:rPr>
                <w:rFonts w:cs="Times New Roman"/>
                <w:bCs/>
                <w:sz w:val="28"/>
                <w:lang w:eastAsia="en-US"/>
              </w:rPr>
            </w:pPr>
            <w:r w:rsidRPr="004E09F4">
              <w:rPr>
                <w:rFonts w:cs="Times New Roman" w:hint="eastAsia"/>
                <w:bCs/>
                <w:sz w:val="28"/>
                <w:lang w:eastAsia="en-US"/>
              </w:rPr>
              <w:t>序号</w:t>
            </w:r>
          </w:p>
        </w:tc>
        <w:tc>
          <w:tcPr>
            <w:tcW w:w="2693" w:type="dxa"/>
            <w:shd w:val="clear" w:color="auto" w:fill="auto"/>
            <w:vAlign w:val="center"/>
          </w:tcPr>
          <w:p w14:paraId="7377F73E" w14:textId="77777777" w:rsidR="0038302E" w:rsidRPr="004E09F4" w:rsidRDefault="00AE6616">
            <w:pPr>
              <w:spacing w:after="200" w:line="276" w:lineRule="auto"/>
              <w:jc w:val="center"/>
              <w:rPr>
                <w:rFonts w:cs="Times New Roman"/>
                <w:bCs/>
                <w:sz w:val="28"/>
                <w:lang w:eastAsia="en-US"/>
              </w:rPr>
            </w:pPr>
            <w:r w:rsidRPr="004E09F4">
              <w:rPr>
                <w:rFonts w:cs="Times New Roman"/>
                <w:bCs/>
                <w:sz w:val="28"/>
                <w:lang w:eastAsia="en-US"/>
              </w:rPr>
              <w:t>标准号</w:t>
            </w:r>
          </w:p>
        </w:tc>
        <w:tc>
          <w:tcPr>
            <w:tcW w:w="5012" w:type="dxa"/>
            <w:shd w:val="clear" w:color="auto" w:fill="auto"/>
            <w:vAlign w:val="center"/>
          </w:tcPr>
          <w:p w14:paraId="5C550905" w14:textId="77777777" w:rsidR="0038302E" w:rsidRPr="004E09F4" w:rsidRDefault="00AE6616">
            <w:pPr>
              <w:spacing w:after="200" w:line="276" w:lineRule="auto"/>
              <w:jc w:val="center"/>
              <w:rPr>
                <w:rFonts w:cs="Times New Roman"/>
                <w:bCs/>
                <w:sz w:val="28"/>
                <w:lang w:eastAsia="en-US"/>
              </w:rPr>
            </w:pPr>
            <w:r w:rsidRPr="004E09F4">
              <w:rPr>
                <w:rFonts w:cs="Times New Roman"/>
                <w:bCs/>
                <w:sz w:val="28"/>
                <w:lang w:eastAsia="en-US"/>
              </w:rPr>
              <w:t>中文名称</w:t>
            </w:r>
          </w:p>
        </w:tc>
      </w:tr>
      <w:tr w:rsidR="0038302E" w14:paraId="5EEA1153" w14:textId="77777777">
        <w:trPr>
          <w:jc w:val="center"/>
        </w:trPr>
        <w:tc>
          <w:tcPr>
            <w:tcW w:w="817" w:type="dxa"/>
            <w:shd w:val="clear" w:color="auto" w:fill="auto"/>
            <w:vAlign w:val="center"/>
          </w:tcPr>
          <w:p w14:paraId="75B370F8"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1</w:t>
            </w:r>
          </w:p>
        </w:tc>
        <w:tc>
          <w:tcPr>
            <w:tcW w:w="2693" w:type="dxa"/>
            <w:shd w:val="clear" w:color="auto" w:fill="auto"/>
            <w:vAlign w:val="center"/>
          </w:tcPr>
          <w:p w14:paraId="0001DB0D"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GB/T 22005-2009</w:t>
            </w:r>
          </w:p>
        </w:tc>
        <w:tc>
          <w:tcPr>
            <w:tcW w:w="5012" w:type="dxa"/>
            <w:shd w:val="clear" w:color="auto" w:fill="auto"/>
            <w:vAlign w:val="center"/>
          </w:tcPr>
          <w:p w14:paraId="623D2610" w14:textId="77777777" w:rsidR="0038302E" w:rsidRPr="004E09F4" w:rsidRDefault="00AE6616">
            <w:pPr>
              <w:spacing w:after="200" w:line="276" w:lineRule="auto"/>
              <w:jc w:val="center"/>
              <w:rPr>
                <w:rFonts w:cs="Times New Roman"/>
                <w:szCs w:val="21"/>
              </w:rPr>
            </w:pPr>
            <w:r w:rsidRPr="004E09F4">
              <w:rPr>
                <w:rFonts w:cs="Times New Roman"/>
                <w:szCs w:val="21"/>
              </w:rPr>
              <w:t>饲料和食品链的可追溯性体系设计与实施的通用原则和基本要求</w:t>
            </w:r>
          </w:p>
        </w:tc>
      </w:tr>
      <w:tr w:rsidR="0038302E" w14:paraId="2036D3A2" w14:textId="77777777">
        <w:trPr>
          <w:jc w:val="center"/>
        </w:trPr>
        <w:tc>
          <w:tcPr>
            <w:tcW w:w="817" w:type="dxa"/>
            <w:shd w:val="clear" w:color="auto" w:fill="auto"/>
            <w:vAlign w:val="center"/>
          </w:tcPr>
          <w:p w14:paraId="54A778DD"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2</w:t>
            </w:r>
          </w:p>
        </w:tc>
        <w:tc>
          <w:tcPr>
            <w:tcW w:w="2693" w:type="dxa"/>
            <w:shd w:val="clear" w:color="auto" w:fill="auto"/>
            <w:vAlign w:val="center"/>
          </w:tcPr>
          <w:p w14:paraId="37D49CB7"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GB/Z 25008-2010</w:t>
            </w:r>
          </w:p>
        </w:tc>
        <w:tc>
          <w:tcPr>
            <w:tcW w:w="5012" w:type="dxa"/>
            <w:shd w:val="clear" w:color="auto" w:fill="auto"/>
            <w:vAlign w:val="center"/>
          </w:tcPr>
          <w:p w14:paraId="728CD791" w14:textId="77777777" w:rsidR="0038302E" w:rsidRPr="004E09F4" w:rsidRDefault="00AE6616">
            <w:pPr>
              <w:spacing w:after="200" w:line="276" w:lineRule="auto"/>
              <w:jc w:val="center"/>
              <w:rPr>
                <w:rFonts w:cs="Times New Roman"/>
                <w:szCs w:val="21"/>
              </w:rPr>
            </w:pPr>
            <w:r w:rsidRPr="004E09F4">
              <w:rPr>
                <w:rFonts w:cs="Times New Roman"/>
                <w:szCs w:val="21"/>
              </w:rPr>
              <w:t>饲料和食品链的可追溯性体系设计与实施指南</w:t>
            </w:r>
          </w:p>
        </w:tc>
      </w:tr>
      <w:tr w:rsidR="0038302E" w14:paraId="7E398585" w14:textId="77777777">
        <w:trPr>
          <w:jc w:val="center"/>
        </w:trPr>
        <w:tc>
          <w:tcPr>
            <w:tcW w:w="817" w:type="dxa"/>
            <w:shd w:val="clear" w:color="auto" w:fill="auto"/>
            <w:vAlign w:val="center"/>
          </w:tcPr>
          <w:p w14:paraId="7261AE5D"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3</w:t>
            </w:r>
          </w:p>
        </w:tc>
        <w:tc>
          <w:tcPr>
            <w:tcW w:w="2693" w:type="dxa"/>
            <w:shd w:val="clear" w:color="auto" w:fill="auto"/>
            <w:vAlign w:val="center"/>
          </w:tcPr>
          <w:p w14:paraId="286B0EB0"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GB/T 28843-2012</w:t>
            </w:r>
          </w:p>
        </w:tc>
        <w:tc>
          <w:tcPr>
            <w:tcW w:w="5012" w:type="dxa"/>
            <w:shd w:val="clear" w:color="auto" w:fill="auto"/>
            <w:vAlign w:val="center"/>
          </w:tcPr>
          <w:p w14:paraId="2E1F34CE" w14:textId="77777777" w:rsidR="0038302E" w:rsidRPr="004E09F4" w:rsidRDefault="00AE6616">
            <w:pPr>
              <w:spacing w:after="200" w:line="276" w:lineRule="auto"/>
              <w:jc w:val="center"/>
              <w:rPr>
                <w:rFonts w:cs="Times New Roman"/>
                <w:szCs w:val="21"/>
              </w:rPr>
            </w:pPr>
            <w:r w:rsidRPr="004E09F4">
              <w:rPr>
                <w:rFonts w:cs="Times New Roman"/>
                <w:szCs w:val="21"/>
              </w:rPr>
              <w:t>食品冷链物流追溯管理要求</w:t>
            </w:r>
          </w:p>
        </w:tc>
      </w:tr>
      <w:tr w:rsidR="0038302E" w14:paraId="6DAC27AD" w14:textId="77777777">
        <w:trPr>
          <w:jc w:val="center"/>
        </w:trPr>
        <w:tc>
          <w:tcPr>
            <w:tcW w:w="817" w:type="dxa"/>
            <w:shd w:val="clear" w:color="auto" w:fill="auto"/>
            <w:vAlign w:val="center"/>
          </w:tcPr>
          <w:p w14:paraId="7FC4327A"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4</w:t>
            </w:r>
          </w:p>
        </w:tc>
        <w:tc>
          <w:tcPr>
            <w:tcW w:w="2693" w:type="dxa"/>
            <w:shd w:val="clear" w:color="auto" w:fill="auto"/>
            <w:vAlign w:val="center"/>
          </w:tcPr>
          <w:p w14:paraId="24D17991"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GB/T 29373-2012</w:t>
            </w:r>
          </w:p>
        </w:tc>
        <w:tc>
          <w:tcPr>
            <w:tcW w:w="5012" w:type="dxa"/>
            <w:shd w:val="clear" w:color="auto" w:fill="auto"/>
            <w:vAlign w:val="center"/>
          </w:tcPr>
          <w:p w14:paraId="13318446"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农产品追溯要求果蔬</w:t>
            </w:r>
          </w:p>
        </w:tc>
      </w:tr>
      <w:tr w:rsidR="0038302E" w14:paraId="213D5E27" w14:textId="77777777">
        <w:trPr>
          <w:jc w:val="center"/>
        </w:trPr>
        <w:tc>
          <w:tcPr>
            <w:tcW w:w="817" w:type="dxa"/>
            <w:shd w:val="clear" w:color="auto" w:fill="auto"/>
            <w:vAlign w:val="center"/>
          </w:tcPr>
          <w:p w14:paraId="007B052C"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5</w:t>
            </w:r>
          </w:p>
        </w:tc>
        <w:tc>
          <w:tcPr>
            <w:tcW w:w="2693" w:type="dxa"/>
            <w:shd w:val="clear" w:color="auto" w:fill="auto"/>
            <w:vAlign w:val="center"/>
          </w:tcPr>
          <w:p w14:paraId="0A821D10"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GB/T 29568-2013</w:t>
            </w:r>
          </w:p>
        </w:tc>
        <w:tc>
          <w:tcPr>
            <w:tcW w:w="5012" w:type="dxa"/>
            <w:shd w:val="clear" w:color="auto" w:fill="auto"/>
            <w:vAlign w:val="center"/>
          </w:tcPr>
          <w:p w14:paraId="3CA1AB82" w14:textId="77777777" w:rsidR="0038302E" w:rsidRPr="004E09F4" w:rsidRDefault="00AE6616">
            <w:pPr>
              <w:spacing w:after="200" w:line="276" w:lineRule="auto"/>
              <w:jc w:val="center"/>
              <w:rPr>
                <w:rFonts w:cs="Times New Roman"/>
                <w:szCs w:val="21"/>
              </w:rPr>
            </w:pPr>
            <w:r w:rsidRPr="004E09F4">
              <w:rPr>
                <w:rFonts w:cs="Times New Roman"/>
                <w:szCs w:val="21"/>
              </w:rPr>
              <w:t>农产品追溯要求水产品</w:t>
            </w:r>
          </w:p>
        </w:tc>
      </w:tr>
      <w:tr w:rsidR="0038302E" w14:paraId="4EB2FC3F" w14:textId="77777777">
        <w:trPr>
          <w:jc w:val="center"/>
        </w:trPr>
        <w:tc>
          <w:tcPr>
            <w:tcW w:w="817" w:type="dxa"/>
            <w:shd w:val="clear" w:color="auto" w:fill="auto"/>
            <w:vAlign w:val="center"/>
          </w:tcPr>
          <w:p w14:paraId="4A51B7B6"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6</w:t>
            </w:r>
          </w:p>
        </w:tc>
        <w:tc>
          <w:tcPr>
            <w:tcW w:w="2693" w:type="dxa"/>
            <w:shd w:val="clear" w:color="auto" w:fill="auto"/>
            <w:vAlign w:val="center"/>
          </w:tcPr>
          <w:p w14:paraId="3C01AE23"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GB/T 31575-2015</w:t>
            </w:r>
          </w:p>
        </w:tc>
        <w:tc>
          <w:tcPr>
            <w:tcW w:w="5012" w:type="dxa"/>
            <w:shd w:val="clear" w:color="auto" w:fill="auto"/>
            <w:vAlign w:val="center"/>
          </w:tcPr>
          <w:p w14:paraId="27825992" w14:textId="77777777" w:rsidR="0038302E" w:rsidRPr="004E09F4" w:rsidRDefault="00AE6616">
            <w:pPr>
              <w:spacing w:after="200" w:line="276" w:lineRule="auto"/>
              <w:jc w:val="center"/>
              <w:rPr>
                <w:rFonts w:cs="Times New Roman"/>
                <w:szCs w:val="21"/>
              </w:rPr>
            </w:pPr>
            <w:r w:rsidRPr="004E09F4">
              <w:rPr>
                <w:rFonts w:cs="Times New Roman"/>
                <w:szCs w:val="21"/>
              </w:rPr>
              <w:t>马铃薯商品</w:t>
            </w:r>
            <w:proofErr w:type="gramStart"/>
            <w:r w:rsidRPr="004E09F4">
              <w:rPr>
                <w:rFonts w:cs="Times New Roman"/>
                <w:szCs w:val="21"/>
              </w:rPr>
              <w:t>薯</w:t>
            </w:r>
            <w:proofErr w:type="gramEnd"/>
            <w:r w:rsidRPr="004E09F4">
              <w:rPr>
                <w:rFonts w:cs="Times New Roman"/>
                <w:szCs w:val="21"/>
              </w:rPr>
              <w:t>质量追溯体系的建立与实施规程</w:t>
            </w:r>
          </w:p>
        </w:tc>
      </w:tr>
      <w:tr w:rsidR="0038302E" w14:paraId="27EB61B7" w14:textId="77777777">
        <w:trPr>
          <w:jc w:val="center"/>
        </w:trPr>
        <w:tc>
          <w:tcPr>
            <w:tcW w:w="817" w:type="dxa"/>
            <w:shd w:val="clear" w:color="auto" w:fill="auto"/>
            <w:vAlign w:val="center"/>
          </w:tcPr>
          <w:p w14:paraId="4383DE4B"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7</w:t>
            </w:r>
          </w:p>
        </w:tc>
        <w:tc>
          <w:tcPr>
            <w:tcW w:w="2693" w:type="dxa"/>
            <w:shd w:val="clear" w:color="auto" w:fill="auto"/>
            <w:vAlign w:val="center"/>
          </w:tcPr>
          <w:p w14:paraId="34F3C22E"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GB/T 33915-2017</w:t>
            </w:r>
          </w:p>
        </w:tc>
        <w:tc>
          <w:tcPr>
            <w:tcW w:w="5012" w:type="dxa"/>
            <w:shd w:val="clear" w:color="auto" w:fill="auto"/>
            <w:vAlign w:val="center"/>
          </w:tcPr>
          <w:p w14:paraId="066D3DE0"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农产品追溯要求茶叶</w:t>
            </w:r>
          </w:p>
        </w:tc>
      </w:tr>
      <w:tr w:rsidR="0038302E" w14:paraId="57336A0C" w14:textId="77777777">
        <w:trPr>
          <w:jc w:val="center"/>
        </w:trPr>
        <w:tc>
          <w:tcPr>
            <w:tcW w:w="817" w:type="dxa"/>
            <w:shd w:val="clear" w:color="auto" w:fill="auto"/>
            <w:vAlign w:val="center"/>
          </w:tcPr>
          <w:p w14:paraId="0C106AD2"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8</w:t>
            </w:r>
          </w:p>
        </w:tc>
        <w:tc>
          <w:tcPr>
            <w:tcW w:w="2693" w:type="dxa"/>
            <w:shd w:val="clear" w:color="auto" w:fill="auto"/>
            <w:vAlign w:val="center"/>
          </w:tcPr>
          <w:p w14:paraId="6CDEBCC0"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GB/T 34451-2017</w:t>
            </w:r>
          </w:p>
        </w:tc>
        <w:tc>
          <w:tcPr>
            <w:tcW w:w="5012" w:type="dxa"/>
            <w:shd w:val="clear" w:color="auto" w:fill="auto"/>
            <w:vAlign w:val="center"/>
          </w:tcPr>
          <w:p w14:paraId="37FBF003" w14:textId="77777777" w:rsidR="0038302E" w:rsidRPr="004E09F4" w:rsidRDefault="00AE6616">
            <w:pPr>
              <w:spacing w:after="200" w:line="276" w:lineRule="auto"/>
              <w:jc w:val="center"/>
              <w:rPr>
                <w:rFonts w:cs="Times New Roman"/>
                <w:szCs w:val="21"/>
              </w:rPr>
            </w:pPr>
            <w:r w:rsidRPr="004E09F4">
              <w:rPr>
                <w:rFonts w:cs="Times New Roman"/>
                <w:szCs w:val="21"/>
              </w:rPr>
              <w:t>玩具产品质量可追溯性管理要求及指南</w:t>
            </w:r>
          </w:p>
        </w:tc>
      </w:tr>
      <w:tr w:rsidR="0038302E" w14:paraId="670D0E03" w14:textId="77777777">
        <w:trPr>
          <w:jc w:val="center"/>
        </w:trPr>
        <w:tc>
          <w:tcPr>
            <w:tcW w:w="817" w:type="dxa"/>
            <w:shd w:val="clear" w:color="auto" w:fill="auto"/>
            <w:vAlign w:val="center"/>
          </w:tcPr>
          <w:p w14:paraId="6A7828B8"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9</w:t>
            </w:r>
          </w:p>
        </w:tc>
        <w:tc>
          <w:tcPr>
            <w:tcW w:w="2693" w:type="dxa"/>
            <w:shd w:val="clear" w:color="auto" w:fill="auto"/>
            <w:vAlign w:val="center"/>
          </w:tcPr>
          <w:p w14:paraId="1EBF1D4C"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GB/T 36061-2018</w:t>
            </w:r>
          </w:p>
        </w:tc>
        <w:tc>
          <w:tcPr>
            <w:tcW w:w="5012" w:type="dxa"/>
            <w:shd w:val="clear" w:color="auto" w:fill="auto"/>
            <w:vAlign w:val="center"/>
          </w:tcPr>
          <w:p w14:paraId="24D3A927" w14:textId="77777777" w:rsidR="0038302E" w:rsidRPr="004E09F4" w:rsidRDefault="00AE6616">
            <w:pPr>
              <w:spacing w:after="200" w:line="276" w:lineRule="auto"/>
              <w:jc w:val="center"/>
              <w:rPr>
                <w:rFonts w:cs="Times New Roman"/>
                <w:szCs w:val="21"/>
              </w:rPr>
            </w:pPr>
            <w:r w:rsidRPr="004E09F4">
              <w:rPr>
                <w:rFonts w:cs="Times New Roman"/>
                <w:szCs w:val="21"/>
              </w:rPr>
              <w:t>电子商务交易产品可追溯性通用规范</w:t>
            </w:r>
          </w:p>
        </w:tc>
      </w:tr>
      <w:tr w:rsidR="0038302E" w14:paraId="7C23D0FE" w14:textId="77777777">
        <w:trPr>
          <w:jc w:val="center"/>
        </w:trPr>
        <w:tc>
          <w:tcPr>
            <w:tcW w:w="817" w:type="dxa"/>
            <w:shd w:val="clear" w:color="auto" w:fill="auto"/>
            <w:vAlign w:val="center"/>
          </w:tcPr>
          <w:p w14:paraId="7ADF88EA"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10</w:t>
            </w:r>
          </w:p>
        </w:tc>
        <w:tc>
          <w:tcPr>
            <w:tcW w:w="2693" w:type="dxa"/>
            <w:shd w:val="clear" w:color="auto" w:fill="auto"/>
            <w:vAlign w:val="center"/>
          </w:tcPr>
          <w:p w14:paraId="6C947490"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GB/T 36759-2018</w:t>
            </w:r>
          </w:p>
        </w:tc>
        <w:tc>
          <w:tcPr>
            <w:tcW w:w="5012" w:type="dxa"/>
            <w:shd w:val="clear" w:color="auto" w:fill="auto"/>
            <w:vAlign w:val="center"/>
          </w:tcPr>
          <w:p w14:paraId="1648A663" w14:textId="77777777" w:rsidR="0038302E" w:rsidRPr="004E09F4" w:rsidRDefault="00AE6616">
            <w:pPr>
              <w:spacing w:after="200" w:line="276" w:lineRule="auto"/>
              <w:jc w:val="center"/>
              <w:rPr>
                <w:rFonts w:cs="Times New Roman"/>
                <w:szCs w:val="21"/>
              </w:rPr>
            </w:pPr>
            <w:r w:rsidRPr="004E09F4">
              <w:rPr>
                <w:rFonts w:cs="Times New Roman"/>
                <w:szCs w:val="21"/>
              </w:rPr>
              <w:t>葡萄酒生产追溯实施指南</w:t>
            </w:r>
          </w:p>
        </w:tc>
      </w:tr>
      <w:tr w:rsidR="0038302E" w14:paraId="69DD4F37" w14:textId="77777777">
        <w:trPr>
          <w:jc w:val="center"/>
        </w:trPr>
        <w:tc>
          <w:tcPr>
            <w:tcW w:w="817" w:type="dxa"/>
            <w:shd w:val="clear" w:color="auto" w:fill="auto"/>
            <w:vAlign w:val="center"/>
          </w:tcPr>
          <w:p w14:paraId="0515A6D9"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11</w:t>
            </w:r>
          </w:p>
        </w:tc>
        <w:tc>
          <w:tcPr>
            <w:tcW w:w="2693" w:type="dxa"/>
            <w:shd w:val="clear" w:color="auto" w:fill="auto"/>
            <w:vAlign w:val="center"/>
          </w:tcPr>
          <w:p w14:paraId="2AAE8F00"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GB/T 37029-2018</w:t>
            </w:r>
          </w:p>
        </w:tc>
        <w:tc>
          <w:tcPr>
            <w:tcW w:w="5012" w:type="dxa"/>
            <w:shd w:val="clear" w:color="auto" w:fill="auto"/>
            <w:vAlign w:val="center"/>
          </w:tcPr>
          <w:p w14:paraId="05B0C760" w14:textId="77777777" w:rsidR="0038302E" w:rsidRPr="004E09F4" w:rsidRDefault="00AE6616">
            <w:pPr>
              <w:spacing w:after="200" w:line="276" w:lineRule="auto"/>
              <w:jc w:val="center"/>
              <w:rPr>
                <w:rFonts w:cs="Times New Roman"/>
                <w:szCs w:val="21"/>
              </w:rPr>
            </w:pPr>
            <w:r w:rsidRPr="004E09F4">
              <w:rPr>
                <w:rFonts w:cs="Times New Roman"/>
                <w:szCs w:val="21"/>
              </w:rPr>
              <w:t>食品追溯信息记录要求</w:t>
            </w:r>
          </w:p>
        </w:tc>
      </w:tr>
      <w:tr w:rsidR="0038302E" w14:paraId="247067E1" w14:textId="77777777">
        <w:trPr>
          <w:jc w:val="center"/>
        </w:trPr>
        <w:tc>
          <w:tcPr>
            <w:tcW w:w="817" w:type="dxa"/>
            <w:shd w:val="clear" w:color="auto" w:fill="auto"/>
            <w:vAlign w:val="center"/>
          </w:tcPr>
          <w:p w14:paraId="6A34EAA9"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12</w:t>
            </w:r>
          </w:p>
        </w:tc>
        <w:tc>
          <w:tcPr>
            <w:tcW w:w="2693" w:type="dxa"/>
            <w:shd w:val="clear" w:color="auto" w:fill="auto"/>
            <w:vAlign w:val="center"/>
          </w:tcPr>
          <w:p w14:paraId="0B1B5500"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GB/T 38154-2019</w:t>
            </w:r>
          </w:p>
        </w:tc>
        <w:tc>
          <w:tcPr>
            <w:tcW w:w="5012" w:type="dxa"/>
            <w:shd w:val="clear" w:color="auto" w:fill="auto"/>
            <w:vAlign w:val="center"/>
          </w:tcPr>
          <w:p w14:paraId="3298A14A" w14:textId="77777777" w:rsidR="0038302E" w:rsidRPr="004E09F4" w:rsidRDefault="00AE6616">
            <w:pPr>
              <w:spacing w:after="200" w:line="276" w:lineRule="auto"/>
              <w:jc w:val="center"/>
              <w:rPr>
                <w:rFonts w:cs="Times New Roman"/>
                <w:szCs w:val="21"/>
              </w:rPr>
            </w:pPr>
            <w:r w:rsidRPr="004E09F4">
              <w:rPr>
                <w:rFonts w:cs="Times New Roman"/>
                <w:szCs w:val="21"/>
              </w:rPr>
              <w:t>重要产品追溯核心元数据</w:t>
            </w:r>
          </w:p>
        </w:tc>
      </w:tr>
      <w:tr w:rsidR="0038302E" w14:paraId="02E1B2F5" w14:textId="77777777">
        <w:trPr>
          <w:jc w:val="center"/>
        </w:trPr>
        <w:tc>
          <w:tcPr>
            <w:tcW w:w="817" w:type="dxa"/>
            <w:shd w:val="clear" w:color="auto" w:fill="auto"/>
            <w:vAlign w:val="center"/>
          </w:tcPr>
          <w:p w14:paraId="074DEDF8"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13</w:t>
            </w:r>
          </w:p>
        </w:tc>
        <w:tc>
          <w:tcPr>
            <w:tcW w:w="2693" w:type="dxa"/>
            <w:shd w:val="clear" w:color="auto" w:fill="auto"/>
            <w:vAlign w:val="center"/>
          </w:tcPr>
          <w:p w14:paraId="53AF04A8"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GB/T 38155-2019</w:t>
            </w:r>
          </w:p>
        </w:tc>
        <w:tc>
          <w:tcPr>
            <w:tcW w:w="5012" w:type="dxa"/>
            <w:shd w:val="clear" w:color="auto" w:fill="auto"/>
            <w:vAlign w:val="center"/>
          </w:tcPr>
          <w:p w14:paraId="7C527865" w14:textId="77777777" w:rsidR="0038302E" w:rsidRPr="004E09F4" w:rsidRDefault="00AE6616">
            <w:pPr>
              <w:spacing w:after="200" w:line="276" w:lineRule="auto"/>
              <w:jc w:val="center"/>
              <w:rPr>
                <w:rFonts w:cs="Times New Roman"/>
                <w:szCs w:val="21"/>
              </w:rPr>
            </w:pPr>
            <w:r w:rsidRPr="004E09F4">
              <w:rPr>
                <w:rFonts w:cs="Times New Roman"/>
                <w:szCs w:val="21"/>
              </w:rPr>
              <w:t>重要产品</w:t>
            </w:r>
            <w:proofErr w:type="gramStart"/>
            <w:r w:rsidRPr="004E09F4">
              <w:rPr>
                <w:rFonts w:cs="Times New Roman"/>
                <w:szCs w:val="21"/>
              </w:rPr>
              <w:t>追溯追溯</w:t>
            </w:r>
            <w:proofErr w:type="gramEnd"/>
            <w:r w:rsidRPr="004E09F4">
              <w:rPr>
                <w:rFonts w:cs="Times New Roman"/>
                <w:szCs w:val="21"/>
              </w:rPr>
              <w:t>术语</w:t>
            </w:r>
          </w:p>
        </w:tc>
      </w:tr>
      <w:tr w:rsidR="0038302E" w14:paraId="5C15A20A" w14:textId="77777777">
        <w:trPr>
          <w:jc w:val="center"/>
        </w:trPr>
        <w:tc>
          <w:tcPr>
            <w:tcW w:w="817" w:type="dxa"/>
            <w:shd w:val="clear" w:color="auto" w:fill="auto"/>
            <w:vAlign w:val="center"/>
          </w:tcPr>
          <w:p w14:paraId="279B02A6"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14</w:t>
            </w:r>
          </w:p>
        </w:tc>
        <w:tc>
          <w:tcPr>
            <w:tcW w:w="2693" w:type="dxa"/>
            <w:shd w:val="clear" w:color="auto" w:fill="auto"/>
            <w:vAlign w:val="center"/>
          </w:tcPr>
          <w:p w14:paraId="00C16324"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GB/T 38156-2019</w:t>
            </w:r>
          </w:p>
        </w:tc>
        <w:tc>
          <w:tcPr>
            <w:tcW w:w="5012" w:type="dxa"/>
            <w:shd w:val="clear" w:color="auto" w:fill="auto"/>
            <w:vAlign w:val="center"/>
          </w:tcPr>
          <w:p w14:paraId="1605157A" w14:textId="77777777" w:rsidR="0038302E" w:rsidRPr="004E09F4" w:rsidRDefault="00AE6616">
            <w:pPr>
              <w:spacing w:after="200" w:line="276" w:lineRule="auto"/>
              <w:jc w:val="center"/>
              <w:rPr>
                <w:rFonts w:cs="Times New Roman"/>
                <w:szCs w:val="21"/>
              </w:rPr>
            </w:pPr>
            <w:r w:rsidRPr="004E09F4">
              <w:rPr>
                <w:rFonts w:cs="Times New Roman"/>
                <w:szCs w:val="21"/>
              </w:rPr>
              <w:t>重要产品追溯交易记录总体要求</w:t>
            </w:r>
          </w:p>
        </w:tc>
      </w:tr>
      <w:tr w:rsidR="0038302E" w14:paraId="72A92B40" w14:textId="77777777">
        <w:trPr>
          <w:jc w:val="center"/>
        </w:trPr>
        <w:tc>
          <w:tcPr>
            <w:tcW w:w="817" w:type="dxa"/>
            <w:shd w:val="clear" w:color="auto" w:fill="auto"/>
            <w:vAlign w:val="center"/>
          </w:tcPr>
          <w:p w14:paraId="44F6523B"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15</w:t>
            </w:r>
          </w:p>
        </w:tc>
        <w:tc>
          <w:tcPr>
            <w:tcW w:w="2693" w:type="dxa"/>
            <w:shd w:val="clear" w:color="auto" w:fill="auto"/>
            <w:vAlign w:val="center"/>
          </w:tcPr>
          <w:p w14:paraId="38BD7581"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GB/T 38157-2019</w:t>
            </w:r>
          </w:p>
        </w:tc>
        <w:tc>
          <w:tcPr>
            <w:tcW w:w="5012" w:type="dxa"/>
            <w:shd w:val="clear" w:color="auto" w:fill="auto"/>
            <w:vAlign w:val="center"/>
          </w:tcPr>
          <w:p w14:paraId="5751A80F" w14:textId="77777777" w:rsidR="0038302E" w:rsidRPr="004E09F4" w:rsidRDefault="00AE6616">
            <w:pPr>
              <w:spacing w:after="200" w:line="276" w:lineRule="auto"/>
              <w:jc w:val="center"/>
              <w:rPr>
                <w:rFonts w:cs="Times New Roman"/>
                <w:szCs w:val="21"/>
              </w:rPr>
            </w:pPr>
            <w:r w:rsidRPr="004E09F4">
              <w:rPr>
                <w:rFonts w:cs="Times New Roman"/>
                <w:szCs w:val="21"/>
              </w:rPr>
              <w:t>重要产品</w:t>
            </w:r>
            <w:proofErr w:type="gramStart"/>
            <w:r w:rsidRPr="004E09F4">
              <w:rPr>
                <w:rFonts w:cs="Times New Roman"/>
                <w:szCs w:val="21"/>
              </w:rPr>
              <w:t>追溯追溯</w:t>
            </w:r>
            <w:proofErr w:type="gramEnd"/>
            <w:r w:rsidRPr="004E09F4">
              <w:rPr>
                <w:rFonts w:cs="Times New Roman"/>
                <w:szCs w:val="21"/>
              </w:rPr>
              <w:t>管理平台建设规范</w:t>
            </w:r>
          </w:p>
        </w:tc>
      </w:tr>
      <w:tr w:rsidR="0038302E" w14:paraId="66E39014" w14:textId="77777777">
        <w:trPr>
          <w:jc w:val="center"/>
        </w:trPr>
        <w:tc>
          <w:tcPr>
            <w:tcW w:w="817" w:type="dxa"/>
            <w:shd w:val="clear" w:color="auto" w:fill="auto"/>
            <w:vAlign w:val="center"/>
          </w:tcPr>
          <w:p w14:paraId="5EED345A"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lastRenderedPageBreak/>
              <w:t>16</w:t>
            </w:r>
          </w:p>
        </w:tc>
        <w:tc>
          <w:tcPr>
            <w:tcW w:w="2693" w:type="dxa"/>
            <w:shd w:val="clear" w:color="auto" w:fill="auto"/>
            <w:vAlign w:val="center"/>
          </w:tcPr>
          <w:p w14:paraId="4CFE5582"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GB/T 38158-2019</w:t>
            </w:r>
          </w:p>
        </w:tc>
        <w:tc>
          <w:tcPr>
            <w:tcW w:w="5012" w:type="dxa"/>
            <w:shd w:val="clear" w:color="auto" w:fill="auto"/>
            <w:vAlign w:val="center"/>
          </w:tcPr>
          <w:p w14:paraId="54233CE2" w14:textId="77777777" w:rsidR="0038302E" w:rsidRPr="004E09F4" w:rsidRDefault="00AE6616">
            <w:pPr>
              <w:spacing w:after="200" w:line="276" w:lineRule="auto"/>
              <w:jc w:val="center"/>
              <w:rPr>
                <w:rFonts w:cs="Times New Roman"/>
                <w:szCs w:val="21"/>
              </w:rPr>
            </w:pPr>
            <w:r w:rsidRPr="004E09F4">
              <w:rPr>
                <w:rFonts w:cs="Times New Roman"/>
                <w:szCs w:val="21"/>
              </w:rPr>
              <w:t>重要</w:t>
            </w:r>
            <w:proofErr w:type="gramStart"/>
            <w:r w:rsidRPr="004E09F4">
              <w:rPr>
                <w:rFonts w:cs="Times New Roman"/>
                <w:szCs w:val="21"/>
              </w:rPr>
              <w:t>产品追溯产品追溯</w:t>
            </w:r>
            <w:proofErr w:type="gramEnd"/>
            <w:r w:rsidRPr="004E09F4">
              <w:rPr>
                <w:rFonts w:cs="Times New Roman"/>
                <w:szCs w:val="21"/>
              </w:rPr>
              <w:t>系统基本要求</w:t>
            </w:r>
          </w:p>
        </w:tc>
      </w:tr>
      <w:tr w:rsidR="0038302E" w14:paraId="6A91473A" w14:textId="77777777">
        <w:trPr>
          <w:jc w:val="center"/>
        </w:trPr>
        <w:tc>
          <w:tcPr>
            <w:tcW w:w="817" w:type="dxa"/>
            <w:shd w:val="clear" w:color="auto" w:fill="auto"/>
            <w:vAlign w:val="center"/>
          </w:tcPr>
          <w:p w14:paraId="431B3146"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17</w:t>
            </w:r>
          </w:p>
        </w:tc>
        <w:tc>
          <w:tcPr>
            <w:tcW w:w="2693" w:type="dxa"/>
            <w:shd w:val="clear" w:color="auto" w:fill="auto"/>
            <w:vAlign w:val="center"/>
          </w:tcPr>
          <w:p w14:paraId="053E1463"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GB/T 38159-2019</w:t>
            </w:r>
          </w:p>
        </w:tc>
        <w:tc>
          <w:tcPr>
            <w:tcW w:w="5012" w:type="dxa"/>
            <w:shd w:val="clear" w:color="auto" w:fill="auto"/>
            <w:vAlign w:val="center"/>
          </w:tcPr>
          <w:p w14:paraId="39A0D828" w14:textId="77777777" w:rsidR="0038302E" w:rsidRPr="004E09F4" w:rsidRDefault="00AE6616">
            <w:pPr>
              <w:spacing w:after="200" w:line="276" w:lineRule="auto"/>
              <w:jc w:val="center"/>
              <w:rPr>
                <w:rFonts w:cs="Times New Roman"/>
                <w:szCs w:val="21"/>
              </w:rPr>
            </w:pPr>
            <w:r w:rsidRPr="004E09F4">
              <w:rPr>
                <w:rFonts w:cs="Times New Roman"/>
                <w:szCs w:val="21"/>
              </w:rPr>
              <w:t>重要产品</w:t>
            </w:r>
            <w:proofErr w:type="gramStart"/>
            <w:r w:rsidRPr="004E09F4">
              <w:rPr>
                <w:rFonts w:cs="Times New Roman"/>
                <w:szCs w:val="21"/>
              </w:rPr>
              <w:t>追溯追溯</w:t>
            </w:r>
            <w:proofErr w:type="gramEnd"/>
            <w:r w:rsidRPr="004E09F4">
              <w:rPr>
                <w:rFonts w:cs="Times New Roman"/>
                <w:szCs w:val="21"/>
              </w:rPr>
              <w:t>体系通用要求</w:t>
            </w:r>
          </w:p>
        </w:tc>
      </w:tr>
      <w:tr w:rsidR="0038302E" w14:paraId="1306823E" w14:textId="77777777">
        <w:trPr>
          <w:jc w:val="center"/>
        </w:trPr>
        <w:tc>
          <w:tcPr>
            <w:tcW w:w="817" w:type="dxa"/>
            <w:shd w:val="clear" w:color="auto" w:fill="auto"/>
            <w:vAlign w:val="center"/>
          </w:tcPr>
          <w:p w14:paraId="62666DF6"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18</w:t>
            </w:r>
          </w:p>
        </w:tc>
        <w:tc>
          <w:tcPr>
            <w:tcW w:w="2693" w:type="dxa"/>
            <w:shd w:val="clear" w:color="auto" w:fill="auto"/>
            <w:vAlign w:val="center"/>
          </w:tcPr>
          <w:p w14:paraId="0E9553CE"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GB/T 38574-2020</w:t>
            </w:r>
          </w:p>
        </w:tc>
        <w:tc>
          <w:tcPr>
            <w:tcW w:w="5012" w:type="dxa"/>
            <w:shd w:val="clear" w:color="auto" w:fill="auto"/>
            <w:vAlign w:val="center"/>
          </w:tcPr>
          <w:p w14:paraId="11BCCCB9" w14:textId="77777777" w:rsidR="0038302E" w:rsidRPr="004E09F4" w:rsidRDefault="00AE6616">
            <w:pPr>
              <w:spacing w:after="200" w:line="276" w:lineRule="auto"/>
              <w:jc w:val="center"/>
              <w:rPr>
                <w:rFonts w:cs="Times New Roman"/>
                <w:szCs w:val="21"/>
              </w:rPr>
            </w:pPr>
            <w:r w:rsidRPr="004E09F4">
              <w:rPr>
                <w:rFonts w:cs="Times New Roman"/>
                <w:szCs w:val="21"/>
              </w:rPr>
              <w:t>食品追溯</w:t>
            </w:r>
            <w:proofErr w:type="gramStart"/>
            <w:r w:rsidRPr="004E09F4">
              <w:rPr>
                <w:rFonts w:cs="Times New Roman"/>
                <w:szCs w:val="21"/>
              </w:rPr>
              <w:t>二维码通用</w:t>
            </w:r>
            <w:proofErr w:type="gramEnd"/>
            <w:r w:rsidRPr="004E09F4">
              <w:rPr>
                <w:rFonts w:cs="Times New Roman"/>
                <w:szCs w:val="21"/>
              </w:rPr>
              <w:t>技术要求</w:t>
            </w:r>
          </w:p>
        </w:tc>
      </w:tr>
      <w:tr w:rsidR="0038302E" w14:paraId="6502D4C7" w14:textId="77777777">
        <w:trPr>
          <w:jc w:val="center"/>
        </w:trPr>
        <w:tc>
          <w:tcPr>
            <w:tcW w:w="817" w:type="dxa"/>
            <w:shd w:val="clear" w:color="auto" w:fill="auto"/>
            <w:vAlign w:val="center"/>
          </w:tcPr>
          <w:p w14:paraId="7BBF3E5D"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19</w:t>
            </w:r>
          </w:p>
        </w:tc>
        <w:tc>
          <w:tcPr>
            <w:tcW w:w="2693" w:type="dxa"/>
            <w:shd w:val="clear" w:color="auto" w:fill="auto"/>
            <w:vAlign w:val="center"/>
          </w:tcPr>
          <w:p w14:paraId="72C87EAD"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GB/T 38700-2020</w:t>
            </w:r>
          </w:p>
        </w:tc>
        <w:tc>
          <w:tcPr>
            <w:tcW w:w="5012" w:type="dxa"/>
            <w:shd w:val="clear" w:color="auto" w:fill="auto"/>
            <w:vAlign w:val="center"/>
          </w:tcPr>
          <w:p w14:paraId="10B0ADA9" w14:textId="77777777" w:rsidR="0038302E" w:rsidRPr="004E09F4" w:rsidRDefault="00AE6616">
            <w:pPr>
              <w:spacing w:after="200" w:line="276" w:lineRule="auto"/>
              <w:jc w:val="center"/>
              <w:rPr>
                <w:rFonts w:cs="Times New Roman"/>
                <w:szCs w:val="21"/>
              </w:rPr>
            </w:pPr>
            <w:r w:rsidRPr="004E09F4">
              <w:rPr>
                <w:rFonts w:cs="Times New Roman"/>
                <w:szCs w:val="21"/>
              </w:rPr>
              <w:t>特种设备追溯系统数据元</w:t>
            </w:r>
          </w:p>
        </w:tc>
      </w:tr>
      <w:tr w:rsidR="0038302E" w14:paraId="3E234A25" w14:textId="77777777">
        <w:trPr>
          <w:jc w:val="center"/>
        </w:trPr>
        <w:tc>
          <w:tcPr>
            <w:tcW w:w="817" w:type="dxa"/>
            <w:shd w:val="clear" w:color="auto" w:fill="auto"/>
            <w:vAlign w:val="center"/>
          </w:tcPr>
          <w:p w14:paraId="38A9D2D3"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20</w:t>
            </w:r>
          </w:p>
        </w:tc>
        <w:tc>
          <w:tcPr>
            <w:tcW w:w="2693" w:type="dxa"/>
            <w:shd w:val="clear" w:color="auto" w:fill="auto"/>
            <w:vAlign w:val="center"/>
          </w:tcPr>
          <w:p w14:paraId="6609BE25"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GB/T 39017-2020</w:t>
            </w:r>
          </w:p>
        </w:tc>
        <w:tc>
          <w:tcPr>
            <w:tcW w:w="5012" w:type="dxa"/>
            <w:shd w:val="clear" w:color="auto" w:fill="auto"/>
            <w:vAlign w:val="center"/>
          </w:tcPr>
          <w:p w14:paraId="1ED074F3" w14:textId="77777777" w:rsidR="0038302E" w:rsidRPr="004E09F4" w:rsidRDefault="00AE6616">
            <w:pPr>
              <w:spacing w:after="200" w:line="276" w:lineRule="auto"/>
              <w:jc w:val="center"/>
              <w:rPr>
                <w:rFonts w:cs="Times New Roman"/>
                <w:szCs w:val="21"/>
              </w:rPr>
            </w:pPr>
            <w:r w:rsidRPr="004E09F4">
              <w:rPr>
                <w:rFonts w:cs="Times New Roman"/>
                <w:szCs w:val="21"/>
              </w:rPr>
              <w:t>消费品</w:t>
            </w:r>
            <w:proofErr w:type="gramStart"/>
            <w:r w:rsidRPr="004E09F4">
              <w:rPr>
                <w:rFonts w:cs="Times New Roman"/>
                <w:szCs w:val="21"/>
              </w:rPr>
              <w:t>追溯追溯</w:t>
            </w:r>
            <w:proofErr w:type="gramEnd"/>
            <w:r w:rsidRPr="004E09F4">
              <w:rPr>
                <w:rFonts w:cs="Times New Roman"/>
                <w:szCs w:val="21"/>
              </w:rPr>
              <w:t>体系通则</w:t>
            </w:r>
          </w:p>
        </w:tc>
      </w:tr>
      <w:tr w:rsidR="0038302E" w14:paraId="2192BD77" w14:textId="77777777">
        <w:trPr>
          <w:jc w:val="center"/>
        </w:trPr>
        <w:tc>
          <w:tcPr>
            <w:tcW w:w="817" w:type="dxa"/>
            <w:shd w:val="clear" w:color="auto" w:fill="auto"/>
            <w:vAlign w:val="center"/>
          </w:tcPr>
          <w:p w14:paraId="6AE04C4C"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21</w:t>
            </w:r>
          </w:p>
        </w:tc>
        <w:tc>
          <w:tcPr>
            <w:tcW w:w="2693" w:type="dxa"/>
            <w:shd w:val="clear" w:color="auto" w:fill="auto"/>
            <w:vAlign w:val="center"/>
          </w:tcPr>
          <w:p w14:paraId="39DBFE2A"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GB/T 39099-2020</w:t>
            </w:r>
          </w:p>
        </w:tc>
        <w:tc>
          <w:tcPr>
            <w:tcW w:w="5012" w:type="dxa"/>
            <w:shd w:val="clear" w:color="auto" w:fill="auto"/>
            <w:vAlign w:val="center"/>
          </w:tcPr>
          <w:p w14:paraId="47B26327" w14:textId="77777777" w:rsidR="0038302E" w:rsidRPr="004E09F4" w:rsidRDefault="00AE6616">
            <w:pPr>
              <w:spacing w:after="200" w:line="276" w:lineRule="auto"/>
              <w:jc w:val="center"/>
              <w:rPr>
                <w:rFonts w:cs="Times New Roman"/>
                <w:szCs w:val="21"/>
              </w:rPr>
            </w:pPr>
            <w:r w:rsidRPr="004E09F4">
              <w:rPr>
                <w:rFonts w:cs="Times New Roman"/>
                <w:szCs w:val="21"/>
              </w:rPr>
              <w:t>消费品</w:t>
            </w:r>
            <w:proofErr w:type="gramStart"/>
            <w:r w:rsidRPr="004E09F4">
              <w:rPr>
                <w:rFonts w:cs="Times New Roman"/>
                <w:szCs w:val="21"/>
              </w:rPr>
              <w:t>追溯追溯</w:t>
            </w:r>
            <w:proofErr w:type="gramEnd"/>
            <w:r w:rsidRPr="004E09F4">
              <w:rPr>
                <w:rFonts w:cs="Times New Roman"/>
                <w:szCs w:val="21"/>
              </w:rPr>
              <w:t>系统通用技术要求</w:t>
            </w:r>
          </w:p>
        </w:tc>
      </w:tr>
      <w:tr w:rsidR="0038302E" w14:paraId="6DD5C310" w14:textId="77777777">
        <w:trPr>
          <w:jc w:val="center"/>
        </w:trPr>
        <w:tc>
          <w:tcPr>
            <w:tcW w:w="817" w:type="dxa"/>
            <w:shd w:val="clear" w:color="auto" w:fill="auto"/>
            <w:vAlign w:val="center"/>
          </w:tcPr>
          <w:p w14:paraId="157B4018"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22</w:t>
            </w:r>
          </w:p>
        </w:tc>
        <w:tc>
          <w:tcPr>
            <w:tcW w:w="2693" w:type="dxa"/>
            <w:shd w:val="clear" w:color="auto" w:fill="auto"/>
            <w:vAlign w:val="center"/>
          </w:tcPr>
          <w:p w14:paraId="3456A599"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GB/T 39105-2020</w:t>
            </w:r>
          </w:p>
        </w:tc>
        <w:tc>
          <w:tcPr>
            <w:tcW w:w="5012" w:type="dxa"/>
            <w:shd w:val="clear" w:color="auto" w:fill="auto"/>
            <w:vAlign w:val="center"/>
          </w:tcPr>
          <w:p w14:paraId="7B1B9FFE" w14:textId="77777777" w:rsidR="0038302E" w:rsidRPr="004E09F4" w:rsidRDefault="00AE6616">
            <w:pPr>
              <w:spacing w:after="200" w:line="276" w:lineRule="auto"/>
              <w:jc w:val="center"/>
              <w:rPr>
                <w:rFonts w:cs="Times New Roman"/>
                <w:szCs w:val="21"/>
              </w:rPr>
            </w:pPr>
            <w:r w:rsidRPr="004E09F4">
              <w:rPr>
                <w:rFonts w:cs="Times New Roman"/>
                <w:szCs w:val="21"/>
              </w:rPr>
              <w:t>消费品</w:t>
            </w:r>
            <w:proofErr w:type="gramStart"/>
            <w:r w:rsidRPr="004E09F4">
              <w:rPr>
                <w:rFonts w:cs="Times New Roman"/>
                <w:szCs w:val="21"/>
              </w:rPr>
              <w:t>追溯追溯</w:t>
            </w:r>
            <w:proofErr w:type="gramEnd"/>
            <w:r w:rsidRPr="004E09F4">
              <w:rPr>
                <w:rFonts w:cs="Times New Roman"/>
                <w:szCs w:val="21"/>
              </w:rPr>
              <w:t>系统数据元目录</w:t>
            </w:r>
          </w:p>
        </w:tc>
      </w:tr>
      <w:tr w:rsidR="0038302E" w14:paraId="32EA3762" w14:textId="77777777">
        <w:trPr>
          <w:jc w:val="center"/>
        </w:trPr>
        <w:tc>
          <w:tcPr>
            <w:tcW w:w="817" w:type="dxa"/>
            <w:shd w:val="clear" w:color="auto" w:fill="auto"/>
            <w:vAlign w:val="center"/>
          </w:tcPr>
          <w:p w14:paraId="3CA93D51"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23</w:t>
            </w:r>
          </w:p>
        </w:tc>
        <w:tc>
          <w:tcPr>
            <w:tcW w:w="2693" w:type="dxa"/>
            <w:shd w:val="clear" w:color="auto" w:fill="auto"/>
            <w:vAlign w:val="center"/>
          </w:tcPr>
          <w:p w14:paraId="43A213AF"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GB/T 39106-2020</w:t>
            </w:r>
          </w:p>
        </w:tc>
        <w:tc>
          <w:tcPr>
            <w:tcW w:w="5012" w:type="dxa"/>
            <w:shd w:val="clear" w:color="auto" w:fill="auto"/>
            <w:vAlign w:val="center"/>
          </w:tcPr>
          <w:p w14:paraId="3BD9F073" w14:textId="77777777" w:rsidR="0038302E" w:rsidRPr="004E09F4" w:rsidRDefault="00AE6616">
            <w:pPr>
              <w:spacing w:after="200" w:line="276" w:lineRule="auto"/>
              <w:jc w:val="center"/>
              <w:rPr>
                <w:rFonts w:cs="Times New Roman"/>
                <w:szCs w:val="21"/>
              </w:rPr>
            </w:pPr>
            <w:r w:rsidRPr="004E09F4">
              <w:rPr>
                <w:rFonts w:cs="Times New Roman"/>
                <w:szCs w:val="21"/>
              </w:rPr>
              <w:t>消费品</w:t>
            </w:r>
            <w:proofErr w:type="gramStart"/>
            <w:r w:rsidRPr="004E09F4">
              <w:rPr>
                <w:rFonts w:cs="Times New Roman"/>
                <w:szCs w:val="21"/>
              </w:rPr>
              <w:t>追溯追溯</w:t>
            </w:r>
            <w:proofErr w:type="gramEnd"/>
            <w:r w:rsidRPr="004E09F4">
              <w:rPr>
                <w:rFonts w:cs="Times New Roman"/>
                <w:szCs w:val="21"/>
              </w:rPr>
              <w:t>系统数据交换应用规范</w:t>
            </w:r>
          </w:p>
        </w:tc>
      </w:tr>
      <w:tr w:rsidR="0038302E" w14:paraId="5AF9DEBB" w14:textId="77777777">
        <w:trPr>
          <w:jc w:val="center"/>
        </w:trPr>
        <w:tc>
          <w:tcPr>
            <w:tcW w:w="817" w:type="dxa"/>
            <w:shd w:val="clear" w:color="auto" w:fill="auto"/>
            <w:vAlign w:val="center"/>
          </w:tcPr>
          <w:p w14:paraId="5E5B68A4"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24</w:t>
            </w:r>
          </w:p>
        </w:tc>
        <w:tc>
          <w:tcPr>
            <w:tcW w:w="2693" w:type="dxa"/>
            <w:shd w:val="clear" w:color="auto" w:fill="auto"/>
            <w:vAlign w:val="center"/>
          </w:tcPr>
          <w:p w14:paraId="73CA44B3"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GB/T 39322-2020</w:t>
            </w:r>
          </w:p>
        </w:tc>
        <w:tc>
          <w:tcPr>
            <w:tcW w:w="5012" w:type="dxa"/>
            <w:shd w:val="clear" w:color="auto" w:fill="auto"/>
            <w:vAlign w:val="center"/>
          </w:tcPr>
          <w:p w14:paraId="31BA8129" w14:textId="77777777" w:rsidR="0038302E" w:rsidRPr="004E09F4" w:rsidRDefault="00AE6616">
            <w:pPr>
              <w:spacing w:after="200" w:line="276" w:lineRule="auto"/>
              <w:jc w:val="center"/>
              <w:rPr>
                <w:rFonts w:cs="Times New Roman"/>
                <w:szCs w:val="21"/>
              </w:rPr>
            </w:pPr>
            <w:r w:rsidRPr="004E09F4">
              <w:rPr>
                <w:rFonts w:cs="Times New Roman"/>
                <w:szCs w:val="21"/>
              </w:rPr>
              <w:t>电子商务交易平台追溯数据接口技术要求</w:t>
            </w:r>
          </w:p>
        </w:tc>
      </w:tr>
      <w:tr w:rsidR="0038302E" w14:paraId="6C5AFDF1" w14:textId="77777777">
        <w:trPr>
          <w:jc w:val="center"/>
        </w:trPr>
        <w:tc>
          <w:tcPr>
            <w:tcW w:w="817" w:type="dxa"/>
            <w:shd w:val="clear" w:color="auto" w:fill="auto"/>
            <w:vAlign w:val="center"/>
          </w:tcPr>
          <w:p w14:paraId="3EE287CC"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25</w:t>
            </w:r>
          </w:p>
        </w:tc>
        <w:tc>
          <w:tcPr>
            <w:tcW w:w="2693" w:type="dxa"/>
            <w:shd w:val="clear" w:color="auto" w:fill="auto"/>
            <w:vAlign w:val="center"/>
          </w:tcPr>
          <w:p w14:paraId="13806B1D"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GB/T 39454-2020</w:t>
            </w:r>
          </w:p>
        </w:tc>
        <w:tc>
          <w:tcPr>
            <w:tcW w:w="5012" w:type="dxa"/>
            <w:shd w:val="clear" w:color="auto" w:fill="auto"/>
            <w:vAlign w:val="center"/>
          </w:tcPr>
          <w:p w14:paraId="4099EE62" w14:textId="77777777" w:rsidR="0038302E" w:rsidRPr="004E09F4" w:rsidRDefault="00AE6616">
            <w:pPr>
              <w:spacing w:after="200" w:line="276" w:lineRule="auto"/>
              <w:jc w:val="center"/>
              <w:rPr>
                <w:rFonts w:cs="Times New Roman"/>
                <w:szCs w:val="21"/>
              </w:rPr>
            </w:pPr>
            <w:r w:rsidRPr="004E09F4">
              <w:rPr>
                <w:rFonts w:cs="Times New Roman"/>
                <w:szCs w:val="21"/>
              </w:rPr>
              <w:t>国际贸易业务数据规范货物跟踪与追溯</w:t>
            </w:r>
          </w:p>
        </w:tc>
      </w:tr>
      <w:tr w:rsidR="0038302E" w14:paraId="4A043139" w14:textId="77777777">
        <w:trPr>
          <w:jc w:val="center"/>
        </w:trPr>
        <w:tc>
          <w:tcPr>
            <w:tcW w:w="817" w:type="dxa"/>
            <w:shd w:val="clear" w:color="auto" w:fill="auto"/>
            <w:vAlign w:val="center"/>
          </w:tcPr>
          <w:p w14:paraId="79CCE64E"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26</w:t>
            </w:r>
          </w:p>
        </w:tc>
        <w:tc>
          <w:tcPr>
            <w:tcW w:w="2693" w:type="dxa"/>
            <w:shd w:val="clear" w:color="auto" w:fill="auto"/>
            <w:vAlign w:val="center"/>
          </w:tcPr>
          <w:p w14:paraId="44AC43EF"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GB/T 40204-2021</w:t>
            </w:r>
          </w:p>
        </w:tc>
        <w:tc>
          <w:tcPr>
            <w:tcW w:w="5012" w:type="dxa"/>
            <w:shd w:val="clear" w:color="auto" w:fill="auto"/>
            <w:vAlign w:val="center"/>
          </w:tcPr>
          <w:p w14:paraId="1FB6FC92"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追溯二维码技术通则</w:t>
            </w:r>
          </w:p>
        </w:tc>
      </w:tr>
      <w:tr w:rsidR="0038302E" w14:paraId="2F6391C0" w14:textId="77777777">
        <w:trPr>
          <w:jc w:val="center"/>
        </w:trPr>
        <w:tc>
          <w:tcPr>
            <w:tcW w:w="817" w:type="dxa"/>
            <w:shd w:val="clear" w:color="auto" w:fill="auto"/>
            <w:vAlign w:val="center"/>
          </w:tcPr>
          <w:p w14:paraId="1DE13CCA" w14:textId="77777777" w:rsidR="0038302E" w:rsidRPr="004E09F4" w:rsidRDefault="00AE6616">
            <w:pPr>
              <w:spacing w:after="200" w:line="276" w:lineRule="auto"/>
              <w:jc w:val="center"/>
              <w:rPr>
                <w:rFonts w:cs="Times New Roman"/>
                <w:szCs w:val="21"/>
                <w:lang w:eastAsia="en-US"/>
              </w:rPr>
            </w:pPr>
            <w:r w:rsidRPr="004E09F4">
              <w:rPr>
                <w:rFonts w:cs="Times New Roman" w:hint="eastAsia"/>
                <w:szCs w:val="21"/>
                <w:lang w:eastAsia="en-US"/>
              </w:rPr>
              <w:t>2</w:t>
            </w:r>
            <w:r w:rsidRPr="004E09F4">
              <w:rPr>
                <w:rFonts w:cs="Times New Roman"/>
                <w:szCs w:val="21"/>
                <w:lang w:eastAsia="en-US"/>
              </w:rPr>
              <w:t>7</w:t>
            </w:r>
          </w:p>
        </w:tc>
        <w:tc>
          <w:tcPr>
            <w:tcW w:w="2693" w:type="dxa"/>
            <w:shd w:val="clear" w:color="auto" w:fill="auto"/>
            <w:vAlign w:val="center"/>
          </w:tcPr>
          <w:p w14:paraId="64E5C621"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GB/T 40465-2021</w:t>
            </w:r>
          </w:p>
        </w:tc>
        <w:tc>
          <w:tcPr>
            <w:tcW w:w="5012" w:type="dxa"/>
            <w:shd w:val="clear" w:color="auto" w:fill="auto"/>
            <w:vAlign w:val="center"/>
          </w:tcPr>
          <w:p w14:paraId="5DEEDB65" w14:textId="77777777" w:rsidR="0038302E" w:rsidRPr="004E09F4" w:rsidRDefault="00AE6616">
            <w:pPr>
              <w:spacing w:after="200" w:line="276" w:lineRule="auto"/>
              <w:jc w:val="center"/>
              <w:rPr>
                <w:rFonts w:cs="Times New Roman"/>
                <w:szCs w:val="21"/>
                <w:lang w:eastAsia="en-US"/>
              </w:rPr>
            </w:pPr>
            <w:r w:rsidRPr="004E09F4">
              <w:rPr>
                <w:rFonts w:cs="Times New Roman" w:hint="eastAsia"/>
                <w:szCs w:val="21"/>
                <w:lang w:eastAsia="en-US"/>
              </w:rPr>
              <w:t>畜禽肉追溯要求</w:t>
            </w:r>
          </w:p>
        </w:tc>
      </w:tr>
      <w:tr w:rsidR="0038302E" w14:paraId="78E2C45A" w14:textId="77777777">
        <w:trPr>
          <w:jc w:val="center"/>
        </w:trPr>
        <w:tc>
          <w:tcPr>
            <w:tcW w:w="817" w:type="dxa"/>
            <w:shd w:val="clear" w:color="auto" w:fill="auto"/>
            <w:vAlign w:val="center"/>
          </w:tcPr>
          <w:p w14:paraId="19DB4759" w14:textId="77777777" w:rsidR="0038302E" w:rsidRPr="004E09F4" w:rsidRDefault="00AE6616">
            <w:pPr>
              <w:spacing w:after="200" w:line="276" w:lineRule="auto"/>
              <w:jc w:val="center"/>
              <w:rPr>
                <w:rFonts w:cs="Times New Roman"/>
                <w:szCs w:val="21"/>
                <w:lang w:eastAsia="en-US"/>
              </w:rPr>
            </w:pPr>
            <w:r w:rsidRPr="004E09F4">
              <w:rPr>
                <w:rFonts w:cs="Times New Roman" w:hint="eastAsia"/>
                <w:szCs w:val="21"/>
                <w:lang w:eastAsia="en-US"/>
              </w:rPr>
              <w:t>2</w:t>
            </w:r>
            <w:r w:rsidRPr="004E09F4">
              <w:rPr>
                <w:rFonts w:cs="Times New Roman"/>
                <w:szCs w:val="21"/>
                <w:lang w:eastAsia="en-US"/>
              </w:rPr>
              <w:t>8</w:t>
            </w:r>
          </w:p>
        </w:tc>
        <w:tc>
          <w:tcPr>
            <w:tcW w:w="2693" w:type="dxa"/>
            <w:shd w:val="clear" w:color="auto" w:fill="auto"/>
            <w:vAlign w:val="center"/>
          </w:tcPr>
          <w:p w14:paraId="0C4CD795"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GB/T 40480-2021</w:t>
            </w:r>
          </w:p>
        </w:tc>
        <w:tc>
          <w:tcPr>
            <w:tcW w:w="5012" w:type="dxa"/>
            <w:shd w:val="clear" w:color="auto" w:fill="auto"/>
            <w:vAlign w:val="center"/>
          </w:tcPr>
          <w:p w14:paraId="7AF73615" w14:textId="77777777" w:rsidR="0038302E" w:rsidRPr="004E09F4" w:rsidRDefault="00AE6616">
            <w:pPr>
              <w:spacing w:after="200" w:line="276" w:lineRule="auto"/>
              <w:jc w:val="center"/>
              <w:rPr>
                <w:rFonts w:cs="Times New Roman"/>
                <w:szCs w:val="21"/>
              </w:rPr>
            </w:pPr>
            <w:r w:rsidRPr="004E09F4">
              <w:rPr>
                <w:rFonts w:cs="Times New Roman" w:hint="eastAsia"/>
                <w:szCs w:val="21"/>
              </w:rPr>
              <w:t>物流追溯信息管理要求</w:t>
            </w:r>
          </w:p>
        </w:tc>
      </w:tr>
      <w:tr w:rsidR="0038302E" w14:paraId="0EA5D0A0" w14:textId="77777777">
        <w:trPr>
          <w:jc w:val="center"/>
        </w:trPr>
        <w:tc>
          <w:tcPr>
            <w:tcW w:w="817" w:type="dxa"/>
            <w:shd w:val="clear" w:color="auto" w:fill="auto"/>
            <w:vAlign w:val="center"/>
          </w:tcPr>
          <w:p w14:paraId="2E93B34C" w14:textId="77777777" w:rsidR="0038302E" w:rsidRPr="004E09F4" w:rsidRDefault="00AE6616">
            <w:pPr>
              <w:spacing w:after="200" w:line="276" w:lineRule="auto"/>
              <w:jc w:val="center"/>
              <w:rPr>
                <w:rFonts w:cs="Times New Roman"/>
                <w:szCs w:val="21"/>
                <w:lang w:eastAsia="en-US"/>
              </w:rPr>
            </w:pPr>
            <w:r w:rsidRPr="004E09F4">
              <w:rPr>
                <w:rFonts w:cs="Times New Roman" w:hint="eastAsia"/>
                <w:szCs w:val="21"/>
                <w:lang w:eastAsia="en-US"/>
              </w:rPr>
              <w:t>2</w:t>
            </w:r>
            <w:r w:rsidRPr="004E09F4">
              <w:rPr>
                <w:rFonts w:cs="Times New Roman"/>
                <w:szCs w:val="21"/>
                <w:lang w:eastAsia="en-US"/>
              </w:rPr>
              <w:t>9</w:t>
            </w:r>
          </w:p>
        </w:tc>
        <w:tc>
          <w:tcPr>
            <w:tcW w:w="2693" w:type="dxa"/>
            <w:shd w:val="clear" w:color="auto" w:fill="auto"/>
            <w:vAlign w:val="center"/>
          </w:tcPr>
          <w:p w14:paraId="73523529"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GB/T 40843-2021</w:t>
            </w:r>
          </w:p>
        </w:tc>
        <w:tc>
          <w:tcPr>
            <w:tcW w:w="5012" w:type="dxa"/>
            <w:shd w:val="clear" w:color="auto" w:fill="auto"/>
            <w:vAlign w:val="center"/>
          </w:tcPr>
          <w:p w14:paraId="33CE5BD5" w14:textId="77777777" w:rsidR="0038302E" w:rsidRPr="004E09F4" w:rsidRDefault="00AE6616">
            <w:pPr>
              <w:spacing w:after="200" w:line="276" w:lineRule="auto"/>
              <w:jc w:val="center"/>
              <w:rPr>
                <w:rFonts w:cs="Times New Roman"/>
                <w:szCs w:val="21"/>
              </w:rPr>
            </w:pPr>
            <w:r w:rsidRPr="004E09F4">
              <w:rPr>
                <w:rFonts w:cs="Times New Roman" w:hint="eastAsia"/>
                <w:szCs w:val="21"/>
              </w:rPr>
              <w:t>跨境电子商务 产品追溯信息共享指南</w:t>
            </w:r>
          </w:p>
        </w:tc>
      </w:tr>
      <w:tr w:rsidR="0038302E" w14:paraId="72F0B6B4" w14:textId="77777777">
        <w:trPr>
          <w:jc w:val="center"/>
        </w:trPr>
        <w:tc>
          <w:tcPr>
            <w:tcW w:w="817" w:type="dxa"/>
            <w:shd w:val="clear" w:color="auto" w:fill="auto"/>
            <w:vAlign w:val="center"/>
          </w:tcPr>
          <w:p w14:paraId="0A41403A" w14:textId="77777777" w:rsidR="0038302E" w:rsidRPr="004E09F4" w:rsidRDefault="00AE6616">
            <w:pPr>
              <w:spacing w:after="200" w:line="276" w:lineRule="auto"/>
              <w:jc w:val="center"/>
              <w:rPr>
                <w:rFonts w:cs="Times New Roman"/>
                <w:szCs w:val="21"/>
                <w:lang w:eastAsia="en-US"/>
              </w:rPr>
            </w:pPr>
            <w:r w:rsidRPr="004E09F4">
              <w:rPr>
                <w:rFonts w:cs="Times New Roman" w:hint="eastAsia"/>
                <w:szCs w:val="21"/>
                <w:lang w:eastAsia="en-US"/>
              </w:rPr>
              <w:t>3</w:t>
            </w:r>
            <w:r w:rsidRPr="004E09F4">
              <w:rPr>
                <w:rFonts w:cs="Times New Roman"/>
                <w:szCs w:val="21"/>
                <w:lang w:eastAsia="en-US"/>
              </w:rPr>
              <w:t>0</w:t>
            </w:r>
          </w:p>
        </w:tc>
        <w:tc>
          <w:tcPr>
            <w:tcW w:w="2693" w:type="dxa"/>
            <w:shd w:val="clear" w:color="auto" w:fill="auto"/>
            <w:vAlign w:val="center"/>
          </w:tcPr>
          <w:p w14:paraId="0449AA18"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GB/Z 40948-2021</w:t>
            </w:r>
          </w:p>
        </w:tc>
        <w:tc>
          <w:tcPr>
            <w:tcW w:w="5012" w:type="dxa"/>
            <w:shd w:val="clear" w:color="auto" w:fill="auto"/>
            <w:vAlign w:val="center"/>
          </w:tcPr>
          <w:p w14:paraId="190F16F7" w14:textId="77777777" w:rsidR="0038302E" w:rsidRPr="004E09F4" w:rsidRDefault="00AE6616">
            <w:pPr>
              <w:spacing w:after="200" w:line="276" w:lineRule="auto"/>
              <w:jc w:val="center"/>
              <w:rPr>
                <w:rFonts w:cs="Times New Roman"/>
                <w:szCs w:val="21"/>
                <w:lang w:eastAsia="en-US"/>
              </w:rPr>
            </w:pPr>
            <w:r w:rsidRPr="004E09F4">
              <w:rPr>
                <w:rFonts w:cs="Times New Roman" w:hint="eastAsia"/>
                <w:szCs w:val="21"/>
                <w:lang w:eastAsia="en-US"/>
              </w:rPr>
              <w:t>农产品追溯要求 蜂蜜</w:t>
            </w:r>
          </w:p>
        </w:tc>
      </w:tr>
      <w:tr w:rsidR="0038302E" w14:paraId="69FE3920" w14:textId="77777777">
        <w:trPr>
          <w:jc w:val="center"/>
        </w:trPr>
        <w:tc>
          <w:tcPr>
            <w:tcW w:w="817" w:type="dxa"/>
            <w:shd w:val="clear" w:color="auto" w:fill="auto"/>
            <w:vAlign w:val="center"/>
          </w:tcPr>
          <w:p w14:paraId="179E0158" w14:textId="77777777" w:rsidR="0038302E" w:rsidRPr="004E09F4" w:rsidRDefault="00AE6616">
            <w:pPr>
              <w:spacing w:after="200" w:line="276" w:lineRule="auto"/>
              <w:jc w:val="center"/>
              <w:rPr>
                <w:rFonts w:cs="Times New Roman"/>
                <w:szCs w:val="21"/>
                <w:lang w:eastAsia="en-US"/>
              </w:rPr>
            </w:pPr>
            <w:r w:rsidRPr="004E09F4">
              <w:rPr>
                <w:rFonts w:cs="Times New Roman" w:hint="eastAsia"/>
                <w:szCs w:val="21"/>
                <w:lang w:eastAsia="en-US"/>
              </w:rPr>
              <w:t>3</w:t>
            </w:r>
            <w:r w:rsidRPr="004E09F4">
              <w:rPr>
                <w:rFonts w:cs="Times New Roman"/>
                <w:szCs w:val="21"/>
                <w:lang w:eastAsia="en-US"/>
              </w:rPr>
              <w:t>1</w:t>
            </w:r>
          </w:p>
        </w:tc>
        <w:tc>
          <w:tcPr>
            <w:tcW w:w="2693" w:type="dxa"/>
            <w:shd w:val="clear" w:color="auto" w:fill="auto"/>
            <w:vAlign w:val="center"/>
          </w:tcPr>
          <w:p w14:paraId="23A63A74"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GB/T 41047-2021</w:t>
            </w:r>
          </w:p>
        </w:tc>
        <w:tc>
          <w:tcPr>
            <w:tcW w:w="5012" w:type="dxa"/>
            <w:shd w:val="clear" w:color="auto" w:fill="auto"/>
            <w:vAlign w:val="center"/>
          </w:tcPr>
          <w:p w14:paraId="3B1D316F" w14:textId="77777777" w:rsidR="0038302E" w:rsidRPr="004E09F4" w:rsidRDefault="00AE6616">
            <w:pPr>
              <w:spacing w:after="200" w:line="276" w:lineRule="auto"/>
              <w:jc w:val="center"/>
              <w:rPr>
                <w:rFonts w:cs="Times New Roman"/>
                <w:szCs w:val="21"/>
              </w:rPr>
            </w:pPr>
            <w:r w:rsidRPr="004E09F4">
              <w:rPr>
                <w:rFonts w:cs="Times New Roman" w:hint="eastAsia"/>
                <w:szCs w:val="21"/>
              </w:rPr>
              <w:t>汽车产品召回过程追溯系统技术要求</w:t>
            </w:r>
          </w:p>
        </w:tc>
      </w:tr>
      <w:tr w:rsidR="0038302E" w14:paraId="1829E706" w14:textId="77777777">
        <w:trPr>
          <w:jc w:val="center"/>
        </w:trPr>
        <w:tc>
          <w:tcPr>
            <w:tcW w:w="817" w:type="dxa"/>
            <w:shd w:val="clear" w:color="auto" w:fill="auto"/>
            <w:vAlign w:val="center"/>
          </w:tcPr>
          <w:p w14:paraId="58E27D9B" w14:textId="77777777" w:rsidR="0038302E" w:rsidRPr="004E09F4" w:rsidRDefault="00AE6616">
            <w:pPr>
              <w:spacing w:after="200" w:line="276" w:lineRule="auto"/>
              <w:jc w:val="center"/>
              <w:rPr>
                <w:rFonts w:cs="Times New Roman"/>
                <w:szCs w:val="21"/>
                <w:lang w:eastAsia="en-US"/>
              </w:rPr>
            </w:pPr>
            <w:r w:rsidRPr="004E09F4">
              <w:rPr>
                <w:rFonts w:cs="Times New Roman" w:hint="eastAsia"/>
                <w:szCs w:val="21"/>
                <w:lang w:eastAsia="en-US"/>
              </w:rPr>
              <w:t>3</w:t>
            </w:r>
            <w:r w:rsidRPr="004E09F4">
              <w:rPr>
                <w:rFonts w:cs="Times New Roman"/>
                <w:szCs w:val="21"/>
                <w:lang w:eastAsia="en-US"/>
              </w:rPr>
              <w:t>2</w:t>
            </w:r>
          </w:p>
        </w:tc>
        <w:tc>
          <w:tcPr>
            <w:tcW w:w="2693" w:type="dxa"/>
            <w:shd w:val="clear" w:color="auto" w:fill="auto"/>
            <w:vAlign w:val="center"/>
          </w:tcPr>
          <w:p w14:paraId="03F97C41"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GB/T 41438-2022</w:t>
            </w:r>
          </w:p>
        </w:tc>
        <w:tc>
          <w:tcPr>
            <w:tcW w:w="5012" w:type="dxa"/>
            <w:shd w:val="clear" w:color="auto" w:fill="auto"/>
            <w:vAlign w:val="center"/>
          </w:tcPr>
          <w:p w14:paraId="15206E08" w14:textId="77777777" w:rsidR="0038302E" w:rsidRPr="004E09F4" w:rsidRDefault="00AE6616">
            <w:pPr>
              <w:spacing w:after="200" w:line="276" w:lineRule="auto"/>
              <w:jc w:val="center"/>
              <w:rPr>
                <w:rFonts w:cs="Times New Roman"/>
                <w:szCs w:val="21"/>
                <w:lang w:eastAsia="en-US"/>
              </w:rPr>
            </w:pPr>
            <w:r w:rsidRPr="004E09F4">
              <w:rPr>
                <w:rFonts w:cs="Times New Roman" w:hint="eastAsia"/>
                <w:szCs w:val="21"/>
                <w:lang w:eastAsia="en-US"/>
              </w:rPr>
              <w:t>牛肉追溯技术规程</w:t>
            </w:r>
          </w:p>
        </w:tc>
      </w:tr>
    </w:tbl>
    <w:p w14:paraId="1A909AE9" w14:textId="77777777" w:rsidR="0038302E" w:rsidRPr="004E09F4" w:rsidRDefault="00AE6616">
      <w:pPr>
        <w:spacing w:line="360" w:lineRule="auto"/>
        <w:jc w:val="center"/>
        <w:rPr>
          <w:rFonts w:ascii="黑体" w:eastAsia="黑体" w:hAnsi="黑体" w:cs="Times New Roman"/>
          <w:sz w:val="28"/>
          <w:szCs w:val="28"/>
        </w:rPr>
      </w:pPr>
      <w:r w:rsidRPr="004E09F4">
        <w:rPr>
          <w:rFonts w:ascii="黑体" w:eastAsia="黑体" w:hAnsi="黑体" w:cs="Times New Roman" w:hint="eastAsia"/>
          <w:sz w:val="28"/>
          <w:szCs w:val="28"/>
        </w:rPr>
        <w:t>表2</w:t>
      </w:r>
      <w:r w:rsidRPr="004E09F4">
        <w:rPr>
          <w:rFonts w:ascii="黑体" w:eastAsia="黑体" w:hAnsi="黑体" w:cs="Times New Roman"/>
          <w:sz w:val="28"/>
          <w:szCs w:val="28"/>
        </w:rPr>
        <w:t xml:space="preserve"> </w:t>
      </w:r>
      <w:r w:rsidRPr="004E09F4">
        <w:rPr>
          <w:rFonts w:ascii="黑体" w:eastAsia="黑体" w:hAnsi="黑体" w:cs="Times New Roman" w:hint="eastAsia"/>
          <w:sz w:val="28"/>
          <w:szCs w:val="28"/>
        </w:rPr>
        <w:t>产品追溯行业标准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5"/>
        <w:gridCol w:w="2628"/>
        <w:gridCol w:w="4863"/>
      </w:tblGrid>
      <w:tr w:rsidR="0038302E" w14:paraId="4F4A1072" w14:textId="77777777">
        <w:trPr>
          <w:tblHeader/>
          <w:jc w:val="center"/>
        </w:trPr>
        <w:tc>
          <w:tcPr>
            <w:tcW w:w="817" w:type="dxa"/>
            <w:shd w:val="clear" w:color="auto" w:fill="auto"/>
            <w:vAlign w:val="center"/>
          </w:tcPr>
          <w:p w14:paraId="3893AC4B" w14:textId="77777777" w:rsidR="0038302E" w:rsidRPr="004E09F4" w:rsidRDefault="00AE6616">
            <w:pPr>
              <w:spacing w:after="200" w:line="276" w:lineRule="auto"/>
              <w:jc w:val="center"/>
              <w:rPr>
                <w:rFonts w:asciiTheme="minorEastAsia" w:eastAsiaTheme="minorEastAsia" w:hAnsiTheme="minorEastAsia" w:cs="Times New Roman"/>
                <w:bCs/>
                <w:sz w:val="28"/>
                <w:lang w:eastAsia="en-US"/>
              </w:rPr>
            </w:pPr>
            <w:r w:rsidRPr="004E09F4">
              <w:rPr>
                <w:rFonts w:asciiTheme="minorEastAsia" w:eastAsiaTheme="minorEastAsia" w:hAnsiTheme="minorEastAsia" w:cs="Times New Roman" w:hint="eastAsia"/>
                <w:bCs/>
                <w:sz w:val="28"/>
                <w:lang w:eastAsia="en-US"/>
              </w:rPr>
              <w:t>序号</w:t>
            </w:r>
          </w:p>
        </w:tc>
        <w:tc>
          <w:tcPr>
            <w:tcW w:w="2693" w:type="dxa"/>
            <w:shd w:val="clear" w:color="auto" w:fill="auto"/>
            <w:vAlign w:val="center"/>
          </w:tcPr>
          <w:p w14:paraId="1445964F" w14:textId="77777777" w:rsidR="0038302E" w:rsidRPr="004E09F4" w:rsidRDefault="00AE6616">
            <w:pPr>
              <w:spacing w:after="200" w:line="276" w:lineRule="auto"/>
              <w:jc w:val="center"/>
              <w:rPr>
                <w:rFonts w:asciiTheme="minorEastAsia" w:eastAsiaTheme="minorEastAsia" w:hAnsiTheme="minorEastAsia" w:cs="Times New Roman"/>
                <w:bCs/>
                <w:sz w:val="28"/>
                <w:lang w:eastAsia="en-US"/>
              </w:rPr>
            </w:pPr>
            <w:r w:rsidRPr="004E09F4">
              <w:rPr>
                <w:rFonts w:asciiTheme="minorEastAsia" w:eastAsiaTheme="minorEastAsia" w:hAnsiTheme="minorEastAsia" w:cs="Times New Roman"/>
                <w:bCs/>
                <w:sz w:val="28"/>
                <w:lang w:eastAsia="en-US"/>
              </w:rPr>
              <w:t>标准号</w:t>
            </w:r>
          </w:p>
        </w:tc>
        <w:tc>
          <w:tcPr>
            <w:tcW w:w="5012" w:type="dxa"/>
            <w:shd w:val="clear" w:color="auto" w:fill="auto"/>
            <w:vAlign w:val="center"/>
          </w:tcPr>
          <w:p w14:paraId="4CA41F1A" w14:textId="77777777" w:rsidR="0038302E" w:rsidRPr="004E09F4" w:rsidRDefault="00AE6616">
            <w:pPr>
              <w:spacing w:after="200" w:line="276" w:lineRule="auto"/>
              <w:jc w:val="center"/>
              <w:rPr>
                <w:rFonts w:asciiTheme="minorEastAsia" w:eastAsiaTheme="minorEastAsia" w:hAnsiTheme="minorEastAsia" w:cs="Times New Roman"/>
                <w:bCs/>
                <w:sz w:val="28"/>
                <w:lang w:eastAsia="en-US"/>
              </w:rPr>
            </w:pPr>
            <w:r w:rsidRPr="004E09F4">
              <w:rPr>
                <w:rFonts w:asciiTheme="minorEastAsia" w:eastAsiaTheme="minorEastAsia" w:hAnsiTheme="minorEastAsia" w:cs="Times New Roman"/>
                <w:bCs/>
                <w:sz w:val="28"/>
                <w:lang w:eastAsia="en-US"/>
              </w:rPr>
              <w:t>中文名称</w:t>
            </w:r>
          </w:p>
        </w:tc>
      </w:tr>
      <w:tr w:rsidR="0038302E" w14:paraId="4D0A8C09" w14:textId="77777777">
        <w:trPr>
          <w:jc w:val="center"/>
        </w:trPr>
        <w:tc>
          <w:tcPr>
            <w:tcW w:w="817" w:type="dxa"/>
            <w:shd w:val="clear" w:color="auto" w:fill="auto"/>
            <w:vAlign w:val="center"/>
          </w:tcPr>
          <w:p w14:paraId="6765C3BF" w14:textId="77777777" w:rsidR="0038302E" w:rsidRPr="004E09F4" w:rsidRDefault="00AE6616">
            <w:pPr>
              <w:spacing w:after="200" w:line="276" w:lineRule="auto"/>
              <w:jc w:val="center"/>
              <w:rPr>
                <w:rFonts w:asciiTheme="minorEastAsia" w:eastAsiaTheme="minorEastAsia" w:hAnsiTheme="minorEastAsia" w:cs="Times New Roman"/>
                <w:b/>
                <w:sz w:val="28"/>
                <w:lang w:eastAsia="en-US"/>
              </w:rPr>
            </w:pPr>
            <w:r w:rsidRPr="004E09F4">
              <w:rPr>
                <w:rFonts w:asciiTheme="minorEastAsia" w:eastAsiaTheme="minorEastAsia" w:hAnsiTheme="minorEastAsia" w:cs="Times New Roman"/>
                <w:szCs w:val="21"/>
                <w:lang w:eastAsia="en-US"/>
              </w:rPr>
              <w:t>1</w:t>
            </w:r>
          </w:p>
        </w:tc>
        <w:tc>
          <w:tcPr>
            <w:tcW w:w="2693" w:type="dxa"/>
            <w:shd w:val="clear" w:color="auto" w:fill="auto"/>
            <w:vAlign w:val="center"/>
          </w:tcPr>
          <w:p w14:paraId="46136A87" w14:textId="77777777" w:rsidR="0038302E" w:rsidRPr="004E09F4" w:rsidRDefault="00AE6616">
            <w:pPr>
              <w:spacing w:after="200" w:line="276" w:lineRule="auto"/>
              <w:jc w:val="center"/>
              <w:rPr>
                <w:rFonts w:asciiTheme="minorEastAsia" w:eastAsiaTheme="minorEastAsia" w:hAnsiTheme="minorEastAsia" w:cs="Times New Roman"/>
                <w:szCs w:val="21"/>
                <w:lang w:eastAsia="en-US"/>
              </w:rPr>
            </w:pPr>
            <w:r w:rsidRPr="004E09F4">
              <w:rPr>
                <w:rFonts w:asciiTheme="minorEastAsia" w:eastAsiaTheme="minorEastAsia" w:hAnsiTheme="minorEastAsia" w:cs="Times New Roman"/>
                <w:szCs w:val="21"/>
                <w:lang w:eastAsia="en-US"/>
              </w:rPr>
              <w:t>SB/T 10680-2012</w:t>
            </w:r>
            <w:r w:rsidRPr="004E09F4">
              <w:rPr>
                <w:rFonts w:asciiTheme="minorEastAsia" w:eastAsiaTheme="minorEastAsia" w:hAnsiTheme="minorEastAsia" w:cs="Times New Roman"/>
                <w:szCs w:val="21"/>
                <w:lang w:eastAsia="en-US"/>
              </w:rPr>
              <w:tab/>
            </w:r>
          </w:p>
        </w:tc>
        <w:tc>
          <w:tcPr>
            <w:tcW w:w="5012" w:type="dxa"/>
            <w:shd w:val="clear" w:color="auto" w:fill="auto"/>
            <w:vAlign w:val="center"/>
          </w:tcPr>
          <w:p w14:paraId="71EA8559" w14:textId="77777777" w:rsidR="0038302E" w:rsidRPr="004E09F4" w:rsidRDefault="00AE6616">
            <w:pPr>
              <w:spacing w:after="200" w:line="276" w:lineRule="auto"/>
              <w:jc w:val="center"/>
              <w:rPr>
                <w:rFonts w:asciiTheme="minorEastAsia" w:eastAsiaTheme="minorEastAsia" w:hAnsiTheme="minorEastAsia" w:cs="Times New Roman"/>
                <w:szCs w:val="21"/>
              </w:rPr>
            </w:pPr>
            <w:r w:rsidRPr="004E09F4">
              <w:rPr>
                <w:rFonts w:asciiTheme="minorEastAsia" w:eastAsiaTheme="minorEastAsia" w:hAnsiTheme="minorEastAsia" w:cs="Times New Roman" w:hint="eastAsia"/>
                <w:szCs w:val="21"/>
              </w:rPr>
              <w:t>肉类蔬菜流通追溯体系编码规则</w:t>
            </w:r>
          </w:p>
        </w:tc>
      </w:tr>
      <w:tr w:rsidR="0038302E" w14:paraId="5C7A741F" w14:textId="77777777">
        <w:trPr>
          <w:jc w:val="center"/>
        </w:trPr>
        <w:tc>
          <w:tcPr>
            <w:tcW w:w="817" w:type="dxa"/>
            <w:shd w:val="clear" w:color="auto" w:fill="auto"/>
            <w:vAlign w:val="center"/>
          </w:tcPr>
          <w:p w14:paraId="28AB13E8" w14:textId="77777777" w:rsidR="0038302E" w:rsidRPr="004E09F4" w:rsidRDefault="00AE6616">
            <w:pPr>
              <w:spacing w:after="200" w:line="276" w:lineRule="auto"/>
              <w:jc w:val="center"/>
              <w:rPr>
                <w:rFonts w:asciiTheme="minorEastAsia" w:eastAsiaTheme="minorEastAsia" w:hAnsiTheme="minorEastAsia" w:cs="Times New Roman"/>
                <w:b/>
                <w:sz w:val="28"/>
                <w:lang w:eastAsia="en-US"/>
              </w:rPr>
            </w:pPr>
            <w:r w:rsidRPr="004E09F4">
              <w:rPr>
                <w:rFonts w:asciiTheme="minorEastAsia" w:eastAsiaTheme="minorEastAsia" w:hAnsiTheme="minorEastAsia" w:cs="Times New Roman"/>
                <w:szCs w:val="21"/>
                <w:lang w:eastAsia="en-US"/>
              </w:rPr>
              <w:t>2</w:t>
            </w:r>
          </w:p>
        </w:tc>
        <w:tc>
          <w:tcPr>
            <w:tcW w:w="2693" w:type="dxa"/>
            <w:shd w:val="clear" w:color="auto" w:fill="auto"/>
            <w:vAlign w:val="center"/>
          </w:tcPr>
          <w:p w14:paraId="46276E91" w14:textId="77777777" w:rsidR="0038302E" w:rsidRPr="004E09F4" w:rsidRDefault="00AE6616">
            <w:pPr>
              <w:spacing w:after="200" w:line="276" w:lineRule="auto"/>
              <w:jc w:val="center"/>
              <w:rPr>
                <w:rFonts w:asciiTheme="minorEastAsia" w:eastAsiaTheme="minorEastAsia" w:hAnsiTheme="minorEastAsia" w:cs="Times New Roman"/>
                <w:szCs w:val="21"/>
                <w:lang w:eastAsia="en-US"/>
              </w:rPr>
            </w:pPr>
            <w:r w:rsidRPr="004E09F4">
              <w:rPr>
                <w:rFonts w:asciiTheme="minorEastAsia" w:eastAsiaTheme="minorEastAsia" w:hAnsiTheme="minorEastAsia" w:cs="Times New Roman"/>
                <w:szCs w:val="21"/>
                <w:lang w:eastAsia="en-US"/>
              </w:rPr>
              <w:t>SB/T 10681-2012</w:t>
            </w:r>
            <w:r w:rsidRPr="004E09F4">
              <w:rPr>
                <w:rFonts w:asciiTheme="minorEastAsia" w:eastAsiaTheme="minorEastAsia" w:hAnsiTheme="minorEastAsia" w:cs="Times New Roman"/>
                <w:szCs w:val="21"/>
                <w:lang w:eastAsia="en-US"/>
              </w:rPr>
              <w:tab/>
            </w:r>
          </w:p>
        </w:tc>
        <w:tc>
          <w:tcPr>
            <w:tcW w:w="5012" w:type="dxa"/>
            <w:shd w:val="clear" w:color="auto" w:fill="auto"/>
            <w:vAlign w:val="center"/>
          </w:tcPr>
          <w:p w14:paraId="71C98EDC" w14:textId="77777777" w:rsidR="0038302E" w:rsidRPr="004E09F4" w:rsidRDefault="00AE6616">
            <w:pPr>
              <w:spacing w:after="200" w:line="276" w:lineRule="auto"/>
              <w:jc w:val="center"/>
              <w:rPr>
                <w:rFonts w:asciiTheme="minorEastAsia" w:eastAsiaTheme="minorEastAsia" w:hAnsiTheme="minorEastAsia" w:cs="Times New Roman"/>
                <w:szCs w:val="21"/>
              </w:rPr>
            </w:pPr>
            <w:r w:rsidRPr="004E09F4">
              <w:rPr>
                <w:rFonts w:asciiTheme="minorEastAsia" w:eastAsiaTheme="minorEastAsia" w:hAnsiTheme="minorEastAsia" w:cs="Times New Roman" w:hint="eastAsia"/>
                <w:szCs w:val="21"/>
              </w:rPr>
              <w:t>肉类蔬菜流通追溯体系信息传输技术要求</w:t>
            </w:r>
          </w:p>
        </w:tc>
      </w:tr>
      <w:tr w:rsidR="0038302E" w14:paraId="478D49C8" w14:textId="77777777">
        <w:trPr>
          <w:jc w:val="center"/>
        </w:trPr>
        <w:tc>
          <w:tcPr>
            <w:tcW w:w="817" w:type="dxa"/>
            <w:shd w:val="clear" w:color="auto" w:fill="auto"/>
            <w:vAlign w:val="center"/>
          </w:tcPr>
          <w:p w14:paraId="60C5C02C" w14:textId="77777777" w:rsidR="0038302E" w:rsidRPr="004E09F4" w:rsidRDefault="00AE6616">
            <w:pPr>
              <w:spacing w:after="200" w:line="276" w:lineRule="auto"/>
              <w:jc w:val="center"/>
              <w:rPr>
                <w:rFonts w:asciiTheme="minorEastAsia" w:eastAsiaTheme="minorEastAsia" w:hAnsiTheme="minorEastAsia" w:cs="Times New Roman"/>
                <w:szCs w:val="21"/>
                <w:lang w:eastAsia="en-US"/>
              </w:rPr>
            </w:pPr>
            <w:r w:rsidRPr="004E09F4">
              <w:rPr>
                <w:rFonts w:asciiTheme="minorEastAsia" w:eastAsiaTheme="minorEastAsia" w:hAnsiTheme="minorEastAsia" w:cs="Times New Roman"/>
                <w:szCs w:val="21"/>
                <w:lang w:eastAsia="en-US"/>
              </w:rPr>
              <w:t>3</w:t>
            </w:r>
          </w:p>
        </w:tc>
        <w:tc>
          <w:tcPr>
            <w:tcW w:w="2693" w:type="dxa"/>
            <w:shd w:val="clear" w:color="auto" w:fill="auto"/>
            <w:vAlign w:val="center"/>
          </w:tcPr>
          <w:p w14:paraId="1D6A3BF1" w14:textId="77777777" w:rsidR="0038302E" w:rsidRPr="004E09F4" w:rsidRDefault="00AE6616">
            <w:pPr>
              <w:spacing w:after="200" w:line="276" w:lineRule="auto"/>
              <w:jc w:val="center"/>
              <w:rPr>
                <w:rFonts w:asciiTheme="minorEastAsia" w:eastAsiaTheme="minorEastAsia" w:hAnsiTheme="minorEastAsia" w:cs="Times New Roman"/>
                <w:szCs w:val="21"/>
                <w:lang w:eastAsia="en-US"/>
              </w:rPr>
            </w:pPr>
            <w:r w:rsidRPr="004E09F4">
              <w:rPr>
                <w:rFonts w:asciiTheme="minorEastAsia" w:eastAsiaTheme="minorEastAsia" w:hAnsiTheme="minorEastAsia" w:cs="Times New Roman"/>
                <w:szCs w:val="21"/>
                <w:lang w:eastAsia="en-US"/>
              </w:rPr>
              <w:t>SB/T 10682-2012</w:t>
            </w:r>
          </w:p>
        </w:tc>
        <w:tc>
          <w:tcPr>
            <w:tcW w:w="5012" w:type="dxa"/>
            <w:shd w:val="clear" w:color="auto" w:fill="auto"/>
            <w:vAlign w:val="center"/>
          </w:tcPr>
          <w:p w14:paraId="0F8A4BDE" w14:textId="77777777" w:rsidR="0038302E" w:rsidRPr="004E09F4" w:rsidRDefault="00AE6616">
            <w:pPr>
              <w:spacing w:after="200" w:line="276" w:lineRule="auto"/>
              <w:jc w:val="center"/>
              <w:rPr>
                <w:rFonts w:asciiTheme="minorEastAsia" w:eastAsiaTheme="minorEastAsia" w:hAnsiTheme="minorEastAsia" w:cs="Times New Roman"/>
                <w:szCs w:val="21"/>
              </w:rPr>
            </w:pPr>
            <w:r w:rsidRPr="004E09F4">
              <w:rPr>
                <w:rFonts w:asciiTheme="minorEastAsia" w:eastAsiaTheme="minorEastAsia" w:hAnsiTheme="minorEastAsia" w:cs="Times New Roman" w:hint="eastAsia"/>
                <w:szCs w:val="21"/>
              </w:rPr>
              <w:t>肉类蔬菜流通追溯体系信息感知技术要求</w:t>
            </w:r>
          </w:p>
        </w:tc>
      </w:tr>
      <w:tr w:rsidR="0038302E" w14:paraId="423DAAB4" w14:textId="77777777">
        <w:trPr>
          <w:jc w:val="center"/>
        </w:trPr>
        <w:tc>
          <w:tcPr>
            <w:tcW w:w="817" w:type="dxa"/>
            <w:shd w:val="clear" w:color="auto" w:fill="auto"/>
            <w:vAlign w:val="center"/>
          </w:tcPr>
          <w:p w14:paraId="12545819" w14:textId="77777777" w:rsidR="0038302E" w:rsidRPr="004E09F4" w:rsidRDefault="00AE6616">
            <w:pPr>
              <w:spacing w:after="200" w:line="276" w:lineRule="auto"/>
              <w:jc w:val="center"/>
              <w:rPr>
                <w:rFonts w:asciiTheme="minorEastAsia" w:eastAsiaTheme="minorEastAsia" w:hAnsiTheme="minorEastAsia" w:cs="Times New Roman"/>
                <w:szCs w:val="21"/>
                <w:lang w:eastAsia="en-US"/>
              </w:rPr>
            </w:pPr>
            <w:r w:rsidRPr="004E09F4">
              <w:rPr>
                <w:rFonts w:asciiTheme="minorEastAsia" w:eastAsiaTheme="minorEastAsia" w:hAnsiTheme="minorEastAsia" w:cs="Times New Roman"/>
                <w:szCs w:val="21"/>
                <w:lang w:eastAsia="en-US"/>
              </w:rPr>
              <w:t>4</w:t>
            </w:r>
          </w:p>
        </w:tc>
        <w:tc>
          <w:tcPr>
            <w:tcW w:w="2693" w:type="dxa"/>
            <w:shd w:val="clear" w:color="auto" w:fill="auto"/>
            <w:vAlign w:val="center"/>
          </w:tcPr>
          <w:p w14:paraId="48C473C6" w14:textId="77777777" w:rsidR="0038302E" w:rsidRPr="004E09F4" w:rsidRDefault="00AE6616">
            <w:pPr>
              <w:spacing w:after="200" w:line="276" w:lineRule="auto"/>
              <w:jc w:val="center"/>
              <w:rPr>
                <w:rFonts w:asciiTheme="minorEastAsia" w:eastAsiaTheme="minorEastAsia" w:hAnsiTheme="minorEastAsia" w:cs="Times New Roman"/>
                <w:szCs w:val="21"/>
                <w:lang w:eastAsia="en-US"/>
              </w:rPr>
            </w:pPr>
            <w:r w:rsidRPr="004E09F4">
              <w:rPr>
                <w:rFonts w:asciiTheme="minorEastAsia" w:eastAsiaTheme="minorEastAsia" w:hAnsiTheme="minorEastAsia" w:cs="Times New Roman"/>
                <w:szCs w:val="21"/>
                <w:lang w:eastAsia="en-US"/>
              </w:rPr>
              <w:t>SB/T 10683-2012</w:t>
            </w:r>
            <w:r w:rsidRPr="004E09F4">
              <w:rPr>
                <w:rFonts w:asciiTheme="minorEastAsia" w:eastAsiaTheme="minorEastAsia" w:hAnsiTheme="minorEastAsia" w:cs="Times New Roman"/>
                <w:szCs w:val="21"/>
                <w:lang w:eastAsia="en-US"/>
              </w:rPr>
              <w:tab/>
            </w:r>
          </w:p>
        </w:tc>
        <w:tc>
          <w:tcPr>
            <w:tcW w:w="5012" w:type="dxa"/>
            <w:shd w:val="clear" w:color="auto" w:fill="auto"/>
            <w:vAlign w:val="center"/>
          </w:tcPr>
          <w:p w14:paraId="339A51B7" w14:textId="77777777" w:rsidR="0038302E" w:rsidRPr="004E09F4" w:rsidRDefault="00AE6616">
            <w:pPr>
              <w:spacing w:after="200" w:line="276" w:lineRule="auto"/>
              <w:jc w:val="center"/>
              <w:rPr>
                <w:rFonts w:asciiTheme="minorEastAsia" w:eastAsiaTheme="minorEastAsia" w:hAnsiTheme="minorEastAsia" w:cs="Times New Roman"/>
                <w:szCs w:val="21"/>
              </w:rPr>
            </w:pPr>
            <w:r w:rsidRPr="004E09F4">
              <w:rPr>
                <w:rFonts w:asciiTheme="minorEastAsia" w:eastAsiaTheme="minorEastAsia" w:hAnsiTheme="minorEastAsia" w:cs="Times New Roman" w:hint="eastAsia"/>
                <w:szCs w:val="21"/>
              </w:rPr>
              <w:t>肉类蔬菜流通追溯体系管理平台技术要求</w:t>
            </w:r>
          </w:p>
        </w:tc>
      </w:tr>
      <w:tr w:rsidR="0038302E" w14:paraId="50D8F335" w14:textId="77777777">
        <w:trPr>
          <w:jc w:val="center"/>
        </w:trPr>
        <w:tc>
          <w:tcPr>
            <w:tcW w:w="817" w:type="dxa"/>
            <w:shd w:val="clear" w:color="auto" w:fill="auto"/>
            <w:vAlign w:val="center"/>
          </w:tcPr>
          <w:p w14:paraId="52CA9155" w14:textId="77777777" w:rsidR="0038302E" w:rsidRPr="004E09F4" w:rsidRDefault="00AE6616">
            <w:pPr>
              <w:spacing w:after="200" w:line="276" w:lineRule="auto"/>
              <w:jc w:val="center"/>
              <w:rPr>
                <w:rFonts w:asciiTheme="minorEastAsia" w:eastAsiaTheme="minorEastAsia" w:hAnsiTheme="minorEastAsia" w:cs="Times New Roman"/>
                <w:szCs w:val="21"/>
                <w:lang w:eastAsia="en-US"/>
              </w:rPr>
            </w:pPr>
            <w:r w:rsidRPr="004E09F4">
              <w:rPr>
                <w:rFonts w:asciiTheme="minorEastAsia" w:eastAsiaTheme="minorEastAsia" w:hAnsiTheme="minorEastAsia" w:cs="Times New Roman"/>
                <w:szCs w:val="21"/>
                <w:lang w:eastAsia="en-US"/>
              </w:rPr>
              <w:t>5</w:t>
            </w:r>
          </w:p>
        </w:tc>
        <w:tc>
          <w:tcPr>
            <w:tcW w:w="2693" w:type="dxa"/>
            <w:shd w:val="clear" w:color="auto" w:fill="auto"/>
            <w:vAlign w:val="center"/>
          </w:tcPr>
          <w:p w14:paraId="403650D5" w14:textId="77777777" w:rsidR="0038302E" w:rsidRPr="004E09F4" w:rsidRDefault="00AE6616">
            <w:pPr>
              <w:spacing w:after="200" w:line="276" w:lineRule="auto"/>
              <w:jc w:val="center"/>
              <w:rPr>
                <w:rFonts w:asciiTheme="minorEastAsia" w:eastAsiaTheme="minorEastAsia" w:hAnsiTheme="minorEastAsia" w:cs="Times New Roman"/>
                <w:szCs w:val="21"/>
                <w:lang w:eastAsia="en-US"/>
              </w:rPr>
            </w:pPr>
            <w:r w:rsidRPr="004E09F4">
              <w:rPr>
                <w:rFonts w:asciiTheme="minorEastAsia" w:eastAsiaTheme="minorEastAsia" w:hAnsiTheme="minorEastAsia" w:cs="Times New Roman"/>
                <w:szCs w:val="21"/>
                <w:lang w:eastAsia="en-US"/>
              </w:rPr>
              <w:t>SB/T 10684-2012</w:t>
            </w:r>
            <w:r w:rsidRPr="004E09F4">
              <w:rPr>
                <w:rFonts w:asciiTheme="minorEastAsia" w:eastAsiaTheme="minorEastAsia" w:hAnsiTheme="minorEastAsia" w:cs="Times New Roman"/>
                <w:szCs w:val="21"/>
                <w:lang w:eastAsia="en-US"/>
              </w:rPr>
              <w:tab/>
            </w:r>
          </w:p>
        </w:tc>
        <w:tc>
          <w:tcPr>
            <w:tcW w:w="5012" w:type="dxa"/>
            <w:shd w:val="clear" w:color="auto" w:fill="auto"/>
            <w:vAlign w:val="center"/>
          </w:tcPr>
          <w:p w14:paraId="7EC7C4E1" w14:textId="77777777" w:rsidR="0038302E" w:rsidRPr="004E09F4" w:rsidRDefault="00AE6616">
            <w:pPr>
              <w:spacing w:after="200" w:line="276" w:lineRule="auto"/>
              <w:jc w:val="center"/>
              <w:rPr>
                <w:rFonts w:asciiTheme="minorEastAsia" w:eastAsiaTheme="minorEastAsia" w:hAnsiTheme="minorEastAsia" w:cs="Times New Roman"/>
                <w:szCs w:val="21"/>
              </w:rPr>
            </w:pPr>
            <w:r w:rsidRPr="004E09F4">
              <w:rPr>
                <w:rFonts w:asciiTheme="minorEastAsia" w:eastAsiaTheme="minorEastAsia" w:hAnsiTheme="minorEastAsia" w:cs="Times New Roman" w:hint="eastAsia"/>
                <w:szCs w:val="21"/>
              </w:rPr>
              <w:t>肉类蔬菜流通追溯体系信息处理技术要求</w:t>
            </w:r>
          </w:p>
        </w:tc>
      </w:tr>
      <w:tr w:rsidR="0038302E" w14:paraId="79EC8051" w14:textId="77777777">
        <w:trPr>
          <w:jc w:val="center"/>
        </w:trPr>
        <w:tc>
          <w:tcPr>
            <w:tcW w:w="817" w:type="dxa"/>
            <w:shd w:val="clear" w:color="auto" w:fill="auto"/>
            <w:vAlign w:val="center"/>
          </w:tcPr>
          <w:p w14:paraId="2DF721AE" w14:textId="77777777" w:rsidR="0038302E" w:rsidRPr="004E09F4" w:rsidRDefault="00AE6616">
            <w:pPr>
              <w:spacing w:after="200" w:line="276" w:lineRule="auto"/>
              <w:jc w:val="center"/>
              <w:rPr>
                <w:rFonts w:asciiTheme="minorEastAsia" w:eastAsiaTheme="minorEastAsia" w:hAnsiTheme="minorEastAsia" w:cs="Times New Roman"/>
                <w:szCs w:val="21"/>
                <w:lang w:eastAsia="en-US"/>
              </w:rPr>
            </w:pPr>
            <w:r w:rsidRPr="004E09F4">
              <w:rPr>
                <w:rFonts w:asciiTheme="minorEastAsia" w:eastAsiaTheme="minorEastAsia" w:hAnsiTheme="minorEastAsia" w:cs="Times New Roman"/>
                <w:szCs w:val="21"/>
                <w:lang w:eastAsia="en-US"/>
              </w:rPr>
              <w:lastRenderedPageBreak/>
              <w:t>6</w:t>
            </w:r>
          </w:p>
        </w:tc>
        <w:tc>
          <w:tcPr>
            <w:tcW w:w="2693" w:type="dxa"/>
            <w:shd w:val="clear" w:color="auto" w:fill="auto"/>
            <w:vAlign w:val="center"/>
          </w:tcPr>
          <w:p w14:paraId="7CD3D97D" w14:textId="77777777" w:rsidR="0038302E" w:rsidRPr="004E09F4" w:rsidRDefault="00AE6616">
            <w:pPr>
              <w:spacing w:after="200" w:line="276" w:lineRule="auto"/>
              <w:jc w:val="center"/>
              <w:rPr>
                <w:rFonts w:asciiTheme="minorEastAsia" w:eastAsiaTheme="minorEastAsia" w:hAnsiTheme="minorEastAsia" w:cs="Times New Roman"/>
                <w:szCs w:val="21"/>
                <w:lang w:eastAsia="en-US"/>
              </w:rPr>
            </w:pPr>
            <w:r w:rsidRPr="004E09F4">
              <w:rPr>
                <w:rFonts w:asciiTheme="minorEastAsia" w:eastAsiaTheme="minorEastAsia" w:hAnsiTheme="minorEastAsia" w:cs="Times New Roman"/>
                <w:szCs w:val="21"/>
                <w:lang w:eastAsia="en-US"/>
              </w:rPr>
              <w:t>SB/T 10768-2012</w:t>
            </w:r>
          </w:p>
        </w:tc>
        <w:tc>
          <w:tcPr>
            <w:tcW w:w="5012" w:type="dxa"/>
            <w:shd w:val="clear" w:color="auto" w:fill="auto"/>
            <w:vAlign w:val="center"/>
          </w:tcPr>
          <w:p w14:paraId="664B82F9" w14:textId="77777777" w:rsidR="0038302E" w:rsidRPr="004E09F4" w:rsidRDefault="00AE6616">
            <w:pPr>
              <w:spacing w:after="200" w:line="276" w:lineRule="auto"/>
              <w:jc w:val="center"/>
              <w:rPr>
                <w:rFonts w:asciiTheme="minorEastAsia" w:eastAsiaTheme="minorEastAsia" w:hAnsiTheme="minorEastAsia" w:cs="Times New Roman"/>
                <w:szCs w:val="21"/>
              </w:rPr>
            </w:pPr>
            <w:r w:rsidRPr="004E09F4">
              <w:rPr>
                <w:rFonts w:asciiTheme="minorEastAsia" w:eastAsiaTheme="minorEastAsia" w:hAnsiTheme="minorEastAsia" w:cs="Times New Roman" w:hint="eastAsia"/>
                <w:szCs w:val="21"/>
              </w:rPr>
              <w:t>基于射频识别的瓶装酒追溯与防伪标签技术要求</w:t>
            </w:r>
          </w:p>
        </w:tc>
      </w:tr>
      <w:tr w:rsidR="0038302E" w14:paraId="45277440" w14:textId="77777777">
        <w:trPr>
          <w:jc w:val="center"/>
        </w:trPr>
        <w:tc>
          <w:tcPr>
            <w:tcW w:w="817" w:type="dxa"/>
            <w:shd w:val="clear" w:color="auto" w:fill="auto"/>
            <w:vAlign w:val="center"/>
          </w:tcPr>
          <w:p w14:paraId="010398EB" w14:textId="77777777" w:rsidR="0038302E" w:rsidRPr="004E09F4" w:rsidRDefault="00AE6616">
            <w:pPr>
              <w:spacing w:after="200" w:line="276" w:lineRule="auto"/>
              <w:jc w:val="center"/>
              <w:rPr>
                <w:rFonts w:asciiTheme="minorEastAsia" w:eastAsiaTheme="minorEastAsia" w:hAnsiTheme="minorEastAsia" w:cs="Times New Roman"/>
                <w:szCs w:val="21"/>
                <w:lang w:eastAsia="en-US"/>
              </w:rPr>
            </w:pPr>
            <w:r w:rsidRPr="004E09F4">
              <w:rPr>
                <w:rFonts w:asciiTheme="minorEastAsia" w:eastAsiaTheme="minorEastAsia" w:hAnsiTheme="minorEastAsia" w:cs="Times New Roman"/>
                <w:szCs w:val="21"/>
                <w:lang w:eastAsia="en-US"/>
              </w:rPr>
              <w:t>7</w:t>
            </w:r>
          </w:p>
        </w:tc>
        <w:tc>
          <w:tcPr>
            <w:tcW w:w="2693" w:type="dxa"/>
            <w:shd w:val="clear" w:color="auto" w:fill="auto"/>
            <w:vAlign w:val="center"/>
          </w:tcPr>
          <w:p w14:paraId="020E1BA8" w14:textId="77777777" w:rsidR="0038302E" w:rsidRPr="004E09F4" w:rsidRDefault="00AE6616">
            <w:pPr>
              <w:spacing w:after="200" w:line="276" w:lineRule="auto"/>
              <w:jc w:val="center"/>
              <w:rPr>
                <w:rFonts w:asciiTheme="minorEastAsia" w:eastAsiaTheme="minorEastAsia" w:hAnsiTheme="minorEastAsia" w:cs="Times New Roman"/>
                <w:szCs w:val="21"/>
                <w:lang w:eastAsia="en-US"/>
              </w:rPr>
            </w:pPr>
            <w:r w:rsidRPr="004E09F4">
              <w:rPr>
                <w:rFonts w:asciiTheme="minorEastAsia" w:eastAsiaTheme="minorEastAsia" w:hAnsiTheme="minorEastAsia" w:cs="Times New Roman"/>
                <w:szCs w:val="21"/>
                <w:lang w:eastAsia="en-US"/>
              </w:rPr>
              <w:t>SB/T 10769-2012</w:t>
            </w:r>
          </w:p>
        </w:tc>
        <w:tc>
          <w:tcPr>
            <w:tcW w:w="5012" w:type="dxa"/>
            <w:shd w:val="clear" w:color="auto" w:fill="auto"/>
            <w:vAlign w:val="center"/>
          </w:tcPr>
          <w:p w14:paraId="7247BCEB" w14:textId="77777777" w:rsidR="0038302E" w:rsidRPr="004E09F4" w:rsidRDefault="00AE6616">
            <w:pPr>
              <w:spacing w:after="200" w:line="276" w:lineRule="auto"/>
              <w:jc w:val="center"/>
              <w:rPr>
                <w:rFonts w:asciiTheme="minorEastAsia" w:eastAsiaTheme="minorEastAsia" w:hAnsiTheme="minorEastAsia" w:cs="Times New Roman"/>
                <w:szCs w:val="21"/>
              </w:rPr>
            </w:pPr>
            <w:r w:rsidRPr="004E09F4">
              <w:rPr>
                <w:rFonts w:asciiTheme="minorEastAsia" w:eastAsiaTheme="minorEastAsia" w:hAnsiTheme="minorEastAsia" w:cs="Times New Roman" w:hint="eastAsia"/>
                <w:szCs w:val="21"/>
              </w:rPr>
              <w:t>基于射频识别的瓶装酒追溯与防伪查询服务流程</w:t>
            </w:r>
          </w:p>
        </w:tc>
      </w:tr>
      <w:tr w:rsidR="0038302E" w14:paraId="010CCD9B" w14:textId="77777777">
        <w:trPr>
          <w:jc w:val="center"/>
        </w:trPr>
        <w:tc>
          <w:tcPr>
            <w:tcW w:w="817" w:type="dxa"/>
            <w:shd w:val="clear" w:color="auto" w:fill="auto"/>
            <w:vAlign w:val="center"/>
          </w:tcPr>
          <w:p w14:paraId="15A3838F" w14:textId="77777777" w:rsidR="0038302E" w:rsidRPr="004E09F4" w:rsidRDefault="00AE6616">
            <w:pPr>
              <w:spacing w:after="200" w:line="276" w:lineRule="auto"/>
              <w:jc w:val="center"/>
              <w:rPr>
                <w:rFonts w:asciiTheme="minorEastAsia" w:eastAsiaTheme="minorEastAsia" w:hAnsiTheme="minorEastAsia" w:cs="Times New Roman"/>
                <w:szCs w:val="21"/>
                <w:lang w:eastAsia="en-US"/>
              </w:rPr>
            </w:pPr>
            <w:r w:rsidRPr="004E09F4">
              <w:rPr>
                <w:rFonts w:asciiTheme="minorEastAsia" w:eastAsiaTheme="minorEastAsia" w:hAnsiTheme="minorEastAsia" w:cs="Times New Roman"/>
                <w:szCs w:val="21"/>
                <w:lang w:eastAsia="en-US"/>
              </w:rPr>
              <w:t>8</w:t>
            </w:r>
          </w:p>
        </w:tc>
        <w:tc>
          <w:tcPr>
            <w:tcW w:w="2693" w:type="dxa"/>
            <w:shd w:val="clear" w:color="auto" w:fill="auto"/>
            <w:vAlign w:val="center"/>
          </w:tcPr>
          <w:p w14:paraId="3CFAC34A" w14:textId="77777777" w:rsidR="0038302E" w:rsidRPr="004E09F4" w:rsidRDefault="00AE6616">
            <w:pPr>
              <w:spacing w:after="200" w:line="276" w:lineRule="auto"/>
              <w:jc w:val="center"/>
              <w:rPr>
                <w:rFonts w:asciiTheme="minorEastAsia" w:eastAsiaTheme="minorEastAsia" w:hAnsiTheme="minorEastAsia" w:cs="Times New Roman"/>
                <w:szCs w:val="21"/>
                <w:lang w:eastAsia="en-US"/>
              </w:rPr>
            </w:pPr>
            <w:r w:rsidRPr="004E09F4">
              <w:rPr>
                <w:rFonts w:asciiTheme="minorEastAsia" w:eastAsiaTheme="minorEastAsia" w:hAnsiTheme="minorEastAsia" w:cs="Times New Roman"/>
                <w:szCs w:val="21"/>
                <w:lang w:eastAsia="en-US"/>
              </w:rPr>
              <w:t>SB/T 10770-2012</w:t>
            </w:r>
          </w:p>
        </w:tc>
        <w:tc>
          <w:tcPr>
            <w:tcW w:w="5012" w:type="dxa"/>
            <w:shd w:val="clear" w:color="auto" w:fill="auto"/>
            <w:vAlign w:val="center"/>
          </w:tcPr>
          <w:p w14:paraId="7B22CC84" w14:textId="77777777" w:rsidR="0038302E" w:rsidRPr="004E09F4" w:rsidRDefault="00AE6616">
            <w:pPr>
              <w:spacing w:after="200" w:line="276" w:lineRule="auto"/>
              <w:jc w:val="center"/>
              <w:rPr>
                <w:rFonts w:asciiTheme="minorEastAsia" w:eastAsiaTheme="minorEastAsia" w:hAnsiTheme="minorEastAsia" w:cs="Times New Roman"/>
                <w:szCs w:val="21"/>
              </w:rPr>
            </w:pPr>
            <w:r w:rsidRPr="004E09F4">
              <w:rPr>
                <w:rFonts w:asciiTheme="minorEastAsia" w:eastAsiaTheme="minorEastAsia" w:hAnsiTheme="minorEastAsia" w:cs="Times New Roman" w:hint="eastAsia"/>
                <w:szCs w:val="21"/>
              </w:rPr>
              <w:t>基于射频识别的瓶装酒追溯与防伪读写器技术要求</w:t>
            </w:r>
          </w:p>
        </w:tc>
      </w:tr>
      <w:tr w:rsidR="0038302E" w14:paraId="41D9DDE8" w14:textId="77777777">
        <w:trPr>
          <w:jc w:val="center"/>
        </w:trPr>
        <w:tc>
          <w:tcPr>
            <w:tcW w:w="817" w:type="dxa"/>
            <w:shd w:val="clear" w:color="auto" w:fill="auto"/>
            <w:vAlign w:val="center"/>
          </w:tcPr>
          <w:p w14:paraId="63386B47" w14:textId="77777777" w:rsidR="0038302E" w:rsidRPr="004E09F4" w:rsidRDefault="00AE6616">
            <w:pPr>
              <w:spacing w:after="200" w:line="276" w:lineRule="auto"/>
              <w:jc w:val="center"/>
              <w:rPr>
                <w:rFonts w:asciiTheme="minorEastAsia" w:eastAsiaTheme="minorEastAsia" w:hAnsiTheme="minorEastAsia" w:cs="Times New Roman"/>
                <w:szCs w:val="21"/>
                <w:lang w:eastAsia="en-US"/>
              </w:rPr>
            </w:pPr>
            <w:r w:rsidRPr="004E09F4">
              <w:rPr>
                <w:rFonts w:asciiTheme="minorEastAsia" w:eastAsiaTheme="minorEastAsia" w:hAnsiTheme="minorEastAsia" w:cs="Times New Roman"/>
                <w:szCs w:val="21"/>
                <w:lang w:eastAsia="en-US"/>
              </w:rPr>
              <w:t>9</w:t>
            </w:r>
          </w:p>
        </w:tc>
        <w:tc>
          <w:tcPr>
            <w:tcW w:w="2693" w:type="dxa"/>
            <w:shd w:val="clear" w:color="auto" w:fill="auto"/>
            <w:vAlign w:val="center"/>
          </w:tcPr>
          <w:p w14:paraId="067876F0" w14:textId="77777777" w:rsidR="0038302E" w:rsidRPr="004E09F4" w:rsidRDefault="00AE6616">
            <w:pPr>
              <w:spacing w:after="200" w:line="276" w:lineRule="auto"/>
              <w:jc w:val="center"/>
              <w:rPr>
                <w:rFonts w:asciiTheme="minorEastAsia" w:eastAsiaTheme="minorEastAsia" w:hAnsiTheme="minorEastAsia" w:cs="Times New Roman"/>
                <w:szCs w:val="21"/>
                <w:lang w:eastAsia="en-US"/>
              </w:rPr>
            </w:pPr>
            <w:r w:rsidRPr="004E09F4">
              <w:rPr>
                <w:rFonts w:asciiTheme="minorEastAsia" w:eastAsiaTheme="minorEastAsia" w:hAnsiTheme="minorEastAsia" w:cs="Times New Roman"/>
                <w:szCs w:val="21"/>
                <w:lang w:eastAsia="en-US"/>
              </w:rPr>
              <w:t>SB/T 10771-2012</w:t>
            </w:r>
          </w:p>
        </w:tc>
        <w:tc>
          <w:tcPr>
            <w:tcW w:w="5012" w:type="dxa"/>
            <w:shd w:val="clear" w:color="auto" w:fill="auto"/>
            <w:vAlign w:val="center"/>
          </w:tcPr>
          <w:p w14:paraId="56778298" w14:textId="77777777" w:rsidR="0038302E" w:rsidRPr="004E09F4" w:rsidRDefault="00AE6616">
            <w:pPr>
              <w:spacing w:after="200" w:line="276" w:lineRule="auto"/>
              <w:jc w:val="center"/>
              <w:rPr>
                <w:rFonts w:asciiTheme="minorEastAsia" w:eastAsiaTheme="minorEastAsia" w:hAnsiTheme="minorEastAsia" w:cs="Times New Roman"/>
                <w:szCs w:val="21"/>
              </w:rPr>
            </w:pPr>
            <w:r w:rsidRPr="004E09F4">
              <w:rPr>
                <w:rFonts w:asciiTheme="minorEastAsia" w:eastAsiaTheme="minorEastAsia" w:hAnsiTheme="minorEastAsia" w:cs="Times New Roman" w:hint="eastAsia"/>
                <w:szCs w:val="21"/>
              </w:rPr>
              <w:t>基于射频识别的瓶装酒追溯与防伪应用数据编码</w:t>
            </w:r>
          </w:p>
        </w:tc>
      </w:tr>
      <w:tr w:rsidR="0038302E" w14:paraId="5793271D" w14:textId="77777777">
        <w:trPr>
          <w:jc w:val="center"/>
        </w:trPr>
        <w:tc>
          <w:tcPr>
            <w:tcW w:w="817" w:type="dxa"/>
            <w:shd w:val="clear" w:color="auto" w:fill="auto"/>
            <w:vAlign w:val="center"/>
          </w:tcPr>
          <w:p w14:paraId="5E22DB35" w14:textId="77777777" w:rsidR="0038302E" w:rsidRPr="004E09F4" w:rsidRDefault="00AE6616">
            <w:pPr>
              <w:spacing w:after="200" w:line="276" w:lineRule="auto"/>
              <w:jc w:val="center"/>
              <w:rPr>
                <w:rFonts w:asciiTheme="minorEastAsia" w:eastAsiaTheme="minorEastAsia" w:hAnsiTheme="minorEastAsia" w:cs="Times New Roman"/>
                <w:szCs w:val="21"/>
                <w:lang w:eastAsia="en-US"/>
              </w:rPr>
            </w:pPr>
            <w:r w:rsidRPr="004E09F4">
              <w:rPr>
                <w:rFonts w:asciiTheme="minorEastAsia" w:eastAsiaTheme="minorEastAsia" w:hAnsiTheme="minorEastAsia" w:cs="Times New Roman"/>
                <w:szCs w:val="21"/>
                <w:lang w:eastAsia="en-US"/>
              </w:rPr>
              <w:t>10</w:t>
            </w:r>
          </w:p>
        </w:tc>
        <w:tc>
          <w:tcPr>
            <w:tcW w:w="2693" w:type="dxa"/>
            <w:shd w:val="clear" w:color="auto" w:fill="auto"/>
            <w:vAlign w:val="center"/>
          </w:tcPr>
          <w:p w14:paraId="7A40567E" w14:textId="77777777" w:rsidR="0038302E" w:rsidRPr="004E09F4" w:rsidRDefault="00AE6616">
            <w:pPr>
              <w:spacing w:after="200" w:line="276" w:lineRule="auto"/>
              <w:jc w:val="center"/>
              <w:rPr>
                <w:rFonts w:asciiTheme="minorEastAsia" w:eastAsiaTheme="minorEastAsia" w:hAnsiTheme="minorEastAsia" w:cs="Times New Roman"/>
                <w:szCs w:val="21"/>
                <w:lang w:eastAsia="en-US"/>
              </w:rPr>
            </w:pPr>
            <w:r w:rsidRPr="004E09F4">
              <w:rPr>
                <w:rFonts w:asciiTheme="minorEastAsia" w:eastAsiaTheme="minorEastAsia" w:hAnsiTheme="minorEastAsia" w:cs="Times New Roman"/>
                <w:szCs w:val="21"/>
                <w:lang w:eastAsia="en-US"/>
              </w:rPr>
              <w:t>SB/T 10824-2012</w:t>
            </w:r>
          </w:p>
        </w:tc>
        <w:tc>
          <w:tcPr>
            <w:tcW w:w="5012" w:type="dxa"/>
            <w:shd w:val="clear" w:color="auto" w:fill="auto"/>
            <w:vAlign w:val="center"/>
          </w:tcPr>
          <w:p w14:paraId="1143229A" w14:textId="77777777" w:rsidR="0038302E" w:rsidRPr="004E09F4" w:rsidRDefault="00AE6616">
            <w:pPr>
              <w:spacing w:after="200" w:line="276" w:lineRule="auto"/>
              <w:jc w:val="center"/>
              <w:rPr>
                <w:rFonts w:asciiTheme="minorEastAsia" w:eastAsiaTheme="minorEastAsia" w:hAnsiTheme="minorEastAsia" w:cs="Times New Roman"/>
                <w:szCs w:val="21"/>
              </w:rPr>
            </w:pPr>
            <w:r w:rsidRPr="004E09F4">
              <w:rPr>
                <w:rFonts w:asciiTheme="minorEastAsia" w:eastAsiaTheme="minorEastAsia" w:hAnsiTheme="minorEastAsia" w:cs="Times New Roman" w:hint="eastAsia"/>
                <w:szCs w:val="21"/>
              </w:rPr>
              <w:t>速冻食品二维条码识别追溯技术规范</w:t>
            </w:r>
          </w:p>
        </w:tc>
      </w:tr>
      <w:tr w:rsidR="0038302E" w14:paraId="4D24FBEA" w14:textId="77777777">
        <w:trPr>
          <w:jc w:val="center"/>
        </w:trPr>
        <w:tc>
          <w:tcPr>
            <w:tcW w:w="817" w:type="dxa"/>
            <w:shd w:val="clear" w:color="auto" w:fill="auto"/>
            <w:vAlign w:val="center"/>
          </w:tcPr>
          <w:p w14:paraId="43507414" w14:textId="77777777" w:rsidR="0038302E" w:rsidRPr="004E09F4" w:rsidRDefault="00AE6616">
            <w:pPr>
              <w:spacing w:after="200" w:line="276" w:lineRule="auto"/>
              <w:jc w:val="center"/>
              <w:rPr>
                <w:rFonts w:asciiTheme="minorEastAsia" w:eastAsiaTheme="minorEastAsia" w:hAnsiTheme="minorEastAsia" w:cs="Times New Roman"/>
                <w:szCs w:val="21"/>
                <w:lang w:eastAsia="en-US"/>
              </w:rPr>
            </w:pPr>
            <w:r w:rsidRPr="004E09F4">
              <w:rPr>
                <w:rFonts w:asciiTheme="minorEastAsia" w:eastAsiaTheme="minorEastAsia" w:hAnsiTheme="minorEastAsia" w:cs="Times New Roman"/>
                <w:szCs w:val="21"/>
                <w:lang w:eastAsia="en-US"/>
              </w:rPr>
              <w:t>11</w:t>
            </w:r>
          </w:p>
        </w:tc>
        <w:tc>
          <w:tcPr>
            <w:tcW w:w="2693" w:type="dxa"/>
            <w:shd w:val="clear" w:color="auto" w:fill="auto"/>
            <w:vAlign w:val="center"/>
          </w:tcPr>
          <w:p w14:paraId="0081F65E" w14:textId="77777777" w:rsidR="0038302E" w:rsidRPr="004E09F4" w:rsidRDefault="00AE6616">
            <w:pPr>
              <w:spacing w:after="200" w:line="276" w:lineRule="auto"/>
              <w:jc w:val="center"/>
              <w:rPr>
                <w:rFonts w:asciiTheme="minorEastAsia" w:eastAsiaTheme="minorEastAsia" w:hAnsiTheme="minorEastAsia" w:cs="Times New Roman"/>
                <w:szCs w:val="21"/>
                <w:lang w:eastAsia="en-US"/>
              </w:rPr>
            </w:pPr>
            <w:r w:rsidRPr="004E09F4">
              <w:rPr>
                <w:rFonts w:asciiTheme="minorEastAsia" w:eastAsiaTheme="minorEastAsia" w:hAnsiTheme="minorEastAsia" w:cs="Times New Roman"/>
                <w:szCs w:val="21"/>
                <w:lang w:eastAsia="en-US"/>
              </w:rPr>
              <w:t>SB/T 11060-2013</w:t>
            </w:r>
            <w:r w:rsidRPr="004E09F4">
              <w:rPr>
                <w:rFonts w:asciiTheme="minorEastAsia" w:eastAsiaTheme="minorEastAsia" w:hAnsiTheme="minorEastAsia" w:cs="Times New Roman"/>
                <w:szCs w:val="21"/>
                <w:lang w:eastAsia="en-US"/>
              </w:rPr>
              <w:tab/>
            </w:r>
          </w:p>
        </w:tc>
        <w:tc>
          <w:tcPr>
            <w:tcW w:w="5012" w:type="dxa"/>
            <w:shd w:val="clear" w:color="auto" w:fill="auto"/>
            <w:vAlign w:val="center"/>
          </w:tcPr>
          <w:p w14:paraId="14D5121F" w14:textId="77777777" w:rsidR="0038302E" w:rsidRPr="004E09F4" w:rsidRDefault="00AE6616">
            <w:pPr>
              <w:spacing w:after="200" w:line="276" w:lineRule="auto"/>
              <w:jc w:val="center"/>
              <w:rPr>
                <w:rFonts w:asciiTheme="minorEastAsia" w:eastAsiaTheme="minorEastAsia" w:hAnsiTheme="minorEastAsia" w:cs="Times New Roman"/>
                <w:szCs w:val="21"/>
              </w:rPr>
            </w:pPr>
            <w:r w:rsidRPr="004E09F4">
              <w:rPr>
                <w:rFonts w:asciiTheme="minorEastAsia" w:eastAsiaTheme="minorEastAsia" w:hAnsiTheme="minorEastAsia" w:cs="Times New Roman" w:hint="eastAsia"/>
                <w:szCs w:val="21"/>
              </w:rPr>
              <w:t>基于二维条码的瓶装酒追溯与防伪应用规范</w:t>
            </w:r>
          </w:p>
        </w:tc>
      </w:tr>
      <w:tr w:rsidR="0038302E" w14:paraId="1705042A" w14:textId="77777777">
        <w:trPr>
          <w:jc w:val="center"/>
        </w:trPr>
        <w:tc>
          <w:tcPr>
            <w:tcW w:w="817" w:type="dxa"/>
            <w:shd w:val="clear" w:color="auto" w:fill="auto"/>
            <w:vAlign w:val="center"/>
          </w:tcPr>
          <w:p w14:paraId="1EE11E62" w14:textId="77777777" w:rsidR="0038302E" w:rsidRPr="004E09F4" w:rsidRDefault="00AE6616">
            <w:pPr>
              <w:spacing w:after="200" w:line="276" w:lineRule="auto"/>
              <w:jc w:val="center"/>
              <w:rPr>
                <w:rFonts w:asciiTheme="minorEastAsia" w:eastAsiaTheme="minorEastAsia" w:hAnsiTheme="minorEastAsia" w:cs="Times New Roman"/>
                <w:szCs w:val="21"/>
                <w:lang w:eastAsia="en-US"/>
              </w:rPr>
            </w:pPr>
            <w:r w:rsidRPr="004E09F4">
              <w:rPr>
                <w:rFonts w:asciiTheme="minorEastAsia" w:eastAsiaTheme="minorEastAsia" w:hAnsiTheme="minorEastAsia" w:cs="Times New Roman"/>
                <w:szCs w:val="21"/>
                <w:lang w:eastAsia="en-US"/>
              </w:rPr>
              <w:t>12</w:t>
            </w:r>
          </w:p>
        </w:tc>
        <w:tc>
          <w:tcPr>
            <w:tcW w:w="2693" w:type="dxa"/>
            <w:shd w:val="clear" w:color="auto" w:fill="auto"/>
            <w:vAlign w:val="center"/>
          </w:tcPr>
          <w:p w14:paraId="3D5753A5" w14:textId="77777777" w:rsidR="0038302E" w:rsidRPr="004E09F4" w:rsidRDefault="00AE6616">
            <w:pPr>
              <w:spacing w:after="200" w:line="276" w:lineRule="auto"/>
              <w:jc w:val="center"/>
              <w:rPr>
                <w:rFonts w:asciiTheme="minorEastAsia" w:eastAsiaTheme="minorEastAsia" w:hAnsiTheme="minorEastAsia" w:cs="Times New Roman"/>
                <w:szCs w:val="21"/>
                <w:lang w:eastAsia="en-US"/>
              </w:rPr>
            </w:pPr>
            <w:r w:rsidRPr="004E09F4">
              <w:rPr>
                <w:rFonts w:asciiTheme="minorEastAsia" w:eastAsiaTheme="minorEastAsia" w:hAnsiTheme="minorEastAsia" w:cs="Times New Roman"/>
                <w:szCs w:val="21"/>
                <w:lang w:eastAsia="en-US"/>
              </w:rPr>
              <w:t>SB/T 11059-2013</w:t>
            </w:r>
            <w:r w:rsidRPr="004E09F4">
              <w:rPr>
                <w:rFonts w:asciiTheme="minorEastAsia" w:eastAsiaTheme="minorEastAsia" w:hAnsiTheme="minorEastAsia" w:cs="Times New Roman"/>
                <w:szCs w:val="21"/>
                <w:lang w:eastAsia="en-US"/>
              </w:rPr>
              <w:tab/>
            </w:r>
          </w:p>
        </w:tc>
        <w:tc>
          <w:tcPr>
            <w:tcW w:w="5012" w:type="dxa"/>
            <w:shd w:val="clear" w:color="auto" w:fill="auto"/>
            <w:vAlign w:val="center"/>
          </w:tcPr>
          <w:p w14:paraId="5A30A3B4" w14:textId="77777777" w:rsidR="0038302E" w:rsidRPr="004E09F4" w:rsidRDefault="00AE6616">
            <w:pPr>
              <w:spacing w:after="200" w:line="276" w:lineRule="auto"/>
              <w:jc w:val="center"/>
              <w:rPr>
                <w:rFonts w:asciiTheme="minorEastAsia" w:eastAsiaTheme="minorEastAsia" w:hAnsiTheme="minorEastAsia" w:cs="Times New Roman"/>
                <w:szCs w:val="21"/>
              </w:rPr>
            </w:pPr>
            <w:r w:rsidRPr="004E09F4">
              <w:rPr>
                <w:rFonts w:asciiTheme="minorEastAsia" w:eastAsiaTheme="minorEastAsia" w:hAnsiTheme="minorEastAsia" w:cs="Times New Roman" w:hint="eastAsia"/>
                <w:szCs w:val="21"/>
              </w:rPr>
              <w:t>肉类蔬菜流通追溯体系城市管理平台技术要求</w:t>
            </w:r>
          </w:p>
        </w:tc>
      </w:tr>
      <w:tr w:rsidR="0038302E" w14:paraId="468B40FA" w14:textId="77777777">
        <w:trPr>
          <w:jc w:val="center"/>
        </w:trPr>
        <w:tc>
          <w:tcPr>
            <w:tcW w:w="817" w:type="dxa"/>
            <w:shd w:val="clear" w:color="auto" w:fill="auto"/>
            <w:vAlign w:val="center"/>
          </w:tcPr>
          <w:p w14:paraId="367D7595" w14:textId="77777777" w:rsidR="0038302E" w:rsidRPr="004E09F4" w:rsidRDefault="00AE6616">
            <w:pPr>
              <w:spacing w:after="200" w:line="276" w:lineRule="auto"/>
              <w:jc w:val="center"/>
              <w:rPr>
                <w:rFonts w:asciiTheme="minorEastAsia" w:eastAsiaTheme="minorEastAsia" w:hAnsiTheme="minorEastAsia" w:cs="Times New Roman"/>
                <w:szCs w:val="21"/>
                <w:lang w:eastAsia="en-US"/>
              </w:rPr>
            </w:pPr>
            <w:r w:rsidRPr="004E09F4">
              <w:rPr>
                <w:rFonts w:asciiTheme="minorEastAsia" w:eastAsiaTheme="minorEastAsia" w:hAnsiTheme="minorEastAsia" w:cs="Times New Roman"/>
                <w:szCs w:val="21"/>
                <w:lang w:eastAsia="en-US"/>
              </w:rPr>
              <w:t>13</w:t>
            </w:r>
          </w:p>
        </w:tc>
        <w:tc>
          <w:tcPr>
            <w:tcW w:w="2693" w:type="dxa"/>
            <w:shd w:val="clear" w:color="auto" w:fill="auto"/>
            <w:vAlign w:val="center"/>
          </w:tcPr>
          <w:p w14:paraId="0614A30F" w14:textId="77777777" w:rsidR="0038302E" w:rsidRPr="004E09F4" w:rsidRDefault="00AE6616">
            <w:pPr>
              <w:spacing w:after="200" w:line="276" w:lineRule="auto"/>
              <w:jc w:val="center"/>
              <w:rPr>
                <w:rFonts w:asciiTheme="minorEastAsia" w:eastAsiaTheme="minorEastAsia" w:hAnsiTheme="minorEastAsia" w:cs="Times New Roman"/>
                <w:szCs w:val="21"/>
                <w:lang w:eastAsia="en-US"/>
              </w:rPr>
            </w:pPr>
            <w:r w:rsidRPr="004E09F4">
              <w:rPr>
                <w:rFonts w:asciiTheme="minorEastAsia" w:eastAsiaTheme="minorEastAsia" w:hAnsiTheme="minorEastAsia" w:cs="Times New Roman"/>
                <w:szCs w:val="21"/>
                <w:lang w:eastAsia="en-US"/>
              </w:rPr>
              <w:t>SB/T 11038-2013</w:t>
            </w:r>
            <w:r w:rsidRPr="004E09F4">
              <w:rPr>
                <w:rFonts w:asciiTheme="minorEastAsia" w:eastAsiaTheme="minorEastAsia" w:hAnsiTheme="minorEastAsia" w:cs="Times New Roman"/>
                <w:szCs w:val="21"/>
                <w:lang w:eastAsia="en-US"/>
              </w:rPr>
              <w:tab/>
            </w:r>
          </w:p>
        </w:tc>
        <w:tc>
          <w:tcPr>
            <w:tcW w:w="5012" w:type="dxa"/>
            <w:shd w:val="clear" w:color="auto" w:fill="auto"/>
            <w:vAlign w:val="center"/>
          </w:tcPr>
          <w:p w14:paraId="60C02654" w14:textId="77777777" w:rsidR="0038302E" w:rsidRPr="004E09F4" w:rsidRDefault="00AE6616">
            <w:pPr>
              <w:spacing w:after="200" w:line="276" w:lineRule="auto"/>
              <w:jc w:val="center"/>
              <w:rPr>
                <w:rFonts w:asciiTheme="minorEastAsia" w:eastAsiaTheme="minorEastAsia" w:hAnsiTheme="minorEastAsia" w:cs="Times New Roman"/>
                <w:szCs w:val="21"/>
              </w:rPr>
            </w:pPr>
            <w:r w:rsidRPr="004E09F4">
              <w:rPr>
                <w:rFonts w:asciiTheme="minorEastAsia" w:eastAsiaTheme="minorEastAsia" w:hAnsiTheme="minorEastAsia" w:cs="Times New Roman" w:hint="eastAsia"/>
                <w:szCs w:val="21"/>
              </w:rPr>
              <w:t>中药材流通追溯体系专用术语规范</w:t>
            </w:r>
          </w:p>
        </w:tc>
      </w:tr>
      <w:tr w:rsidR="0038302E" w14:paraId="26F645E8" w14:textId="77777777">
        <w:trPr>
          <w:jc w:val="center"/>
        </w:trPr>
        <w:tc>
          <w:tcPr>
            <w:tcW w:w="817" w:type="dxa"/>
            <w:shd w:val="clear" w:color="auto" w:fill="auto"/>
            <w:vAlign w:val="center"/>
          </w:tcPr>
          <w:p w14:paraId="67489634" w14:textId="77777777" w:rsidR="0038302E" w:rsidRPr="004E09F4" w:rsidRDefault="00AE6616">
            <w:pPr>
              <w:spacing w:after="200" w:line="276" w:lineRule="auto"/>
              <w:jc w:val="center"/>
              <w:rPr>
                <w:rFonts w:asciiTheme="minorEastAsia" w:eastAsiaTheme="minorEastAsia" w:hAnsiTheme="minorEastAsia" w:cs="Times New Roman"/>
                <w:szCs w:val="21"/>
                <w:lang w:eastAsia="en-US"/>
              </w:rPr>
            </w:pPr>
            <w:r w:rsidRPr="004E09F4">
              <w:rPr>
                <w:rFonts w:asciiTheme="minorEastAsia" w:eastAsiaTheme="minorEastAsia" w:hAnsiTheme="minorEastAsia" w:cs="Times New Roman"/>
                <w:szCs w:val="21"/>
                <w:lang w:eastAsia="en-US"/>
              </w:rPr>
              <w:t>14</w:t>
            </w:r>
          </w:p>
        </w:tc>
        <w:tc>
          <w:tcPr>
            <w:tcW w:w="2693" w:type="dxa"/>
            <w:shd w:val="clear" w:color="auto" w:fill="auto"/>
            <w:vAlign w:val="center"/>
          </w:tcPr>
          <w:p w14:paraId="66B72B7F" w14:textId="77777777" w:rsidR="0038302E" w:rsidRPr="004E09F4" w:rsidRDefault="00AE6616">
            <w:pPr>
              <w:spacing w:after="200" w:line="276" w:lineRule="auto"/>
              <w:jc w:val="center"/>
              <w:rPr>
                <w:rFonts w:asciiTheme="minorEastAsia" w:eastAsiaTheme="minorEastAsia" w:hAnsiTheme="minorEastAsia" w:cs="Times New Roman"/>
                <w:szCs w:val="21"/>
                <w:lang w:eastAsia="en-US"/>
              </w:rPr>
            </w:pPr>
            <w:r w:rsidRPr="004E09F4">
              <w:rPr>
                <w:rFonts w:asciiTheme="minorEastAsia" w:eastAsiaTheme="minorEastAsia" w:hAnsiTheme="minorEastAsia" w:cs="Times New Roman"/>
                <w:szCs w:val="21"/>
                <w:lang w:eastAsia="en-US"/>
              </w:rPr>
              <w:t>SB/T 11074-2013</w:t>
            </w:r>
            <w:r w:rsidRPr="004E09F4">
              <w:rPr>
                <w:rFonts w:asciiTheme="minorEastAsia" w:eastAsiaTheme="minorEastAsia" w:hAnsiTheme="minorEastAsia" w:cs="Times New Roman"/>
                <w:szCs w:val="21"/>
                <w:lang w:eastAsia="en-US"/>
              </w:rPr>
              <w:tab/>
            </w:r>
          </w:p>
        </w:tc>
        <w:tc>
          <w:tcPr>
            <w:tcW w:w="5012" w:type="dxa"/>
            <w:shd w:val="clear" w:color="auto" w:fill="auto"/>
            <w:vAlign w:val="center"/>
          </w:tcPr>
          <w:p w14:paraId="1C0C827A" w14:textId="77777777" w:rsidR="0038302E" w:rsidRPr="004E09F4" w:rsidRDefault="00AE6616">
            <w:pPr>
              <w:spacing w:after="200" w:line="276" w:lineRule="auto"/>
              <w:jc w:val="center"/>
              <w:rPr>
                <w:rFonts w:asciiTheme="minorEastAsia" w:eastAsiaTheme="minorEastAsia" w:hAnsiTheme="minorEastAsia" w:cs="Times New Roman"/>
                <w:szCs w:val="21"/>
              </w:rPr>
            </w:pPr>
            <w:r w:rsidRPr="004E09F4">
              <w:rPr>
                <w:rFonts w:asciiTheme="minorEastAsia" w:eastAsiaTheme="minorEastAsia" w:hAnsiTheme="minorEastAsia" w:cs="Times New Roman" w:hint="eastAsia"/>
                <w:szCs w:val="21"/>
              </w:rPr>
              <w:t>糖果巧克力及其制品二维条码识别追溯技术要求</w:t>
            </w:r>
          </w:p>
        </w:tc>
      </w:tr>
      <w:tr w:rsidR="0038302E" w14:paraId="4F902EA7" w14:textId="77777777">
        <w:trPr>
          <w:jc w:val="center"/>
        </w:trPr>
        <w:tc>
          <w:tcPr>
            <w:tcW w:w="817" w:type="dxa"/>
            <w:shd w:val="clear" w:color="auto" w:fill="auto"/>
            <w:vAlign w:val="center"/>
          </w:tcPr>
          <w:p w14:paraId="50E4A8FA" w14:textId="77777777" w:rsidR="0038302E" w:rsidRPr="004E09F4" w:rsidRDefault="00AE6616">
            <w:pPr>
              <w:spacing w:after="200" w:line="276" w:lineRule="auto"/>
              <w:jc w:val="center"/>
              <w:rPr>
                <w:rFonts w:asciiTheme="minorEastAsia" w:eastAsiaTheme="minorEastAsia" w:hAnsiTheme="minorEastAsia" w:cs="Times New Roman"/>
                <w:szCs w:val="21"/>
                <w:lang w:eastAsia="en-US"/>
              </w:rPr>
            </w:pPr>
            <w:r w:rsidRPr="004E09F4">
              <w:rPr>
                <w:rFonts w:asciiTheme="minorEastAsia" w:eastAsiaTheme="minorEastAsia" w:hAnsiTheme="minorEastAsia" w:cs="Times New Roman"/>
                <w:szCs w:val="21"/>
                <w:lang w:eastAsia="en-US"/>
              </w:rPr>
              <w:t>15</w:t>
            </w:r>
          </w:p>
        </w:tc>
        <w:tc>
          <w:tcPr>
            <w:tcW w:w="2693" w:type="dxa"/>
            <w:shd w:val="clear" w:color="auto" w:fill="auto"/>
            <w:vAlign w:val="center"/>
          </w:tcPr>
          <w:p w14:paraId="6F335489" w14:textId="77777777" w:rsidR="0038302E" w:rsidRPr="004E09F4" w:rsidRDefault="00AE6616">
            <w:pPr>
              <w:spacing w:after="200" w:line="276" w:lineRule="auto"/>
              <w:jc w:val="center"/>
              <w:rPr>
                <w:rFonts w:asciiTheme="minorEastAsia" w:eastAsiaTheme="minorEastAsia" w:hAnsiTheme="minorEastAsia" w:cs="Times New Roman"/>
                <w:szCs w:val="21"/>
                <w:lang w:eastAsia="en-US"/>
              </w:rPr>
            </w:pPr>
            <w:r w:rsidRPr="004E09F4">
              <w:rPr>
                <w:rFonts w:asciiTheme="minorEastAsia" w:eastAsiaTheme="minorEastAsia" w:hAnsiTheme="minorEastAsia" w:cs="Times New Roman"/>
                <w:szCs w:val="21"/>
                <w:lang w:eastAsia="en-US"/>
              </w:rPr>
              <w:t>SB/T 11039-2013</w:t>
            </w:r>
            <w:r w:rsidRPr="004E09F4">
              <w:rPr>
                <w:rFonts w:asciiTheme="minorEastAsia" w:eastAsiaTheme="minorEastAsia" w:hAnsiTheme="minorEastAsia" w:cs="Times New Roman"/>
                <w:szCs w:val="21"/>
                <w:lang w:eastAsia="en-US"/>
              </w:rPr>
              <w:tab/>
            </w:r>
          </w:p>
        </w:tc>
        <w:tc>
          <w:tcPr>
            <w:tcW w:w="5012" w:type="dxa"/>
            <w:shd w:val="clear" w:color="auto" w:fill="auto"/>
            <w:vAlign w:val="center"/>
          </w:tcPr>
          <w:p w14:paraId="1F3F042E" w14:textId="77777777" w:rsidR="0038302E" w:rsidRPr="004E09F4" w:rsidRDefault="00AE6616">
            <w:pPr>
              <w:spacing w:after="200" w:line="276" w:lineRule="auto"/>
              <w:jc w:val="center"/>
              <w:rPr>
                <w:rFonts w:asciiTheme="minorEastAsia" w:eastAsiaTheme="minorEastAsia" w:hAnsiTheme="minorEastAsia" w:cs="Times New Roman"/>
                <w:szCs w:val="21"/>
              </w:rPr>
            </w:pPr>
            <w:r w:rsidRPr="004E09F4">
              <w:rPr>
                <w:rFonts w:asciiTheme="minorEastAsia" w:eastAsiaTheme="minorEastAsia" w:hAnsiTheme="minorEastAsia" w:cs="Times New Roman" w:hint="eastAsia"/>
                <w:szCs w:val="21"/>
              </w:rPr>
              <w:t>中药材追溯通用标识规范</w:t>
            </w:r>
          </w:p>
        </w:tc>
      </w:tr>
      <w:tr w:rsidR="0038302E" w14:paraId="10D88FA0" w14:textId="77777777">
        <w:trPr>
          <w:jc w:val="center"/>
        </w:trPr>
        <w:tc>
          <w:tcPr>
            <w:tcW w:w="817" w:type="dxa"/>
            <w:shd w:val="clear" w:color="auto" w:fill="auto"/>
            <w:vAlign w:val="center"/>
          </w:tcPr>
          <w:p w14:paraId="695AA39E" w14:textId="77777777" w:rsidR="0038302E" w:rsidRPr="004E09F4" w:rsidRDefault="00AE6616">
            <w:pPr>
              <w:spacing w:after="200" w:line="276" w:lineRule="auto"/>
              <w:jc w:val="center"/>
              <w:rPr>
                <w:rFonts w:asciiTheme="minorEastAsia" w:eastAsiaTheme="minorEastAsia" w:hAnsiTheme="minorEastAsia" w:cs="Times New Roman"/>
                <w:szCs w:val="21"/>
                <w:lang w:eastAsia="en-US"/>
              </w:rPr>
            </w:pPr>
            <w:r w:rsidRPr="004E09F4">
              <w:rPr>
                <w:rFonts w:asciiTheme="minorEastAsia" w:eastAsiaTheme="minorEastAsia" w:hAnsiTheme="minorEastAsia" w:cs="Times New Roman"/>
                <w:szCs w:val="21"/>
                <w:lang w:eastAsia="en-US"/>
              </w:rPr>
              <w:t>16</w:t>
            </w:r>
          </w:p>
        </w:tc>
        <w:tc>
          <w:tcPr>
            <w:tcW w:w="2693" w:type="dxa"/>
            <w:shd w:val="clear" w:color="auto" w:fill="auto"/>
            <w:vAlign w:val="center"/>
          </w:tcPr>
          <w:p w14:paraId="5543D444" w14:textId="77777777" w:rsidR="0038302E" w:rsidRPr="004E09F4" w:rsidRDefault="00AE6616">
            <w:pPr>
              <w:spacing w:after="200" w:line="276" w:lineRule="auto"/>
              <w:jc w:val="center"/>
              <w:rPr>
                <w:rFonts w:asciiTheme="minorEastAsia" w:eastAsiaTheme="minorEastAsia" w:hAnsiTheme="minorEastAsia" w:cs="Times New Roman"/>
                <w:szCs w:val="21"/>
                <w:lang w:eastAsia="en-US"/>
              </w:rPr>
            </w:pPr>
            <w:r w:rsidRPr="004E09F4">
              <w:rPr>
                <w:rFonts w:asciiTheme="minorEastAsia" w:eastAsiaTheme="minorEastAsia" w:hAnsiTheme="minorEastAsia" w:cs="Times New Roman"/>
                <w:szCs w:val="21"/>
                <w:lang w:eastAsia="en-US"/>
              </w:rPr>
              <w:t>SB/T 11001-2013</w:t>
            </w:r>
            <w:r w:rsidRPr="004E09F4">
              <w:rPr>
                <w:rFonts w:asciiTheme="minorEastAsia" w:eastAsiaTheme="minorEastAsia" w:hAnsiTheme="minorEastAsia" w:cs="Times New Roman"/>
                <w:szCs w:val="21"/>
                <w:lang w:eastAsia="en-US"/>
              </w:rPr>
              <w:tab/>
            </w:r>
          </w:p>
        </w:tc>
        <w:tc>
          <w:tcPr>
            <w:tcW w:w="5012" w:type="dxa"/>
            <w:shd w:val="clear" w:color="auto" w:fill="auto"/>
            <w:vAlign w:val="center"/>
          </w:tcPr>
          <w:p w14:paraId="263315D0" w14:textId="77777777" w:rsidR="0038302E" w:rsidRPr="004E09F4" w:rsidRDefault="00AE6616">
            <w:pPr>
              <w:spacing w:after="200" w:line="276" w:lineRule="auto"/>
              <w:jc w:val="center"/>
              <w:rPr>
                <w:rFonts w:asciiTheme="minorEastAsia" w:eastAsiaTheme="minorEastAsia" w:hAnsiTheme="minorEastAsia" w:cs="Times New Roman"/>
                <w:szCs w:val="21"/>
              </w:rPr>
            </w:pPr>
            <w:r w:rsidRPr="004E09F4">
              <w:rPr>
                <w:rFonts w:asciiTheme="minorEastAsia" w:eastAsiaTheme="minorEastAsia" w:hAnsiTheme="minorEastAsia" w:cs="Times New Roman" w:hint="eastAsia"/>
                <w:szCs w:val="21"/>
              </w:rPr>
              <w:t>基于射频识别的瓶装酒追溯与防伪标签测试规范</w:t>
            </w:r>
          </w:p>
        </w:tc>
      </w:tr>
      <w:tr w:rsidR="0038302E" w14:paraId="5587D99D" w14:textId="77777777">
        <w:trPr>
          <w:jc w:val="center"/>
        </w:trPr>
        <w:tc>
          <w:tcPr>
            <w:tcW w:w="817" w:type="dxa"/>
            <w:shd w:val="clear" w:color="auto" w:fill="auto"/>
            <w:vAlign w:val="center"/>
          </w:tcPr>
          <w:p w14:paraId="5F0AB667" w14:textId="77777777" w:rsidR="0038302E" w:rsidRPr="004E09F4" w:rsidRDefault="00AE6616">
            <w:pPr>
              <w:spacing w:after="200" w:line="276" w:lineRule="auto"/>
              <w:jc w:val="center"/>
              <w:rPr>
                <w:rFonts w:asciiTheme="minorEastAsia" w:eastAsiaTheme="minorEastAsia" w:hAnsiTheme="minorEastAsia" w:cs="Times New Roman"/>
                <w:szCs w:val="21"/>
                <w:lang w:eastAsia="en-US"/>
              </w:rPr>
            </w:pPr>
            <w:r w:rsidRPr="004E09F4">
              <w:rPr>
                <w:rFonts w:asciiTheme="minorEastAsia" w:eastAsiaTheme="minorEastAsia" w:hAnsiTheme="minorEastAsia" w:cs="Times New Roman" w:hint="eastAsia"/>
                <w:szCs w:val="21"/>
                <w:lang w:eastAsia="en-US"/>
              </w:rPr>
              <w:t>1</w:t>
            </w:r>
            <w:r w:rsidRPr="004E09F4">
              <w:rPr>
                <w:rFonts w:asciiTheme="minorEastAsia" w:eastAsiaTheme="minorEastAsia" w:hAnsiTheme="minorEastAsia" w:cs="Times New Roman"/>
                <w:szCs w:val="21"/>
                <w:lang w:eastAsia="en-US"/>
              </w:rPr>
              <w:t>7</w:t>
            </w:r>
          </w:p>
        </w:tc>
        <w:tc>
          <w:tcPr>
            <w:tcW w:w="2693" w:type="dxa"/>
            <w:shd w:val="clear" w:color="auto" w:fill="auto"/>
            <w:vAlign w:val="center"/>
          </w:tcPr>
          <w:p w14:paraId="39047FFC" w14:textId="77777777" w:rsidR="0038302E" w:rsidRPr="004E09F4" w:rsidRDefault="00AE6616">
            <w:pPr>
              <w:spacing w:after="200" w:line="276" w:lineRule="auto"/>
              <w:jc w:val="center"/>
              <w:rPr>
                <w:rFonts w:asciiTheme="minorEastAsia" w:eastAsiaTheme="minorEastAsia" w:hAnsiTheme="minorEastAsia" w:cs="Times New Roman"/>
                <w:szCs w:val="21"/>
                <w:lang w:eastAsia="en-US"/>
              </w:rPr>
            </w:pPr>
            <w:r w:rsidRPr="004E09F4">
              <w:rPr>
                <w:rFonts w:asciiTheme="minorEastAsia" w:eastAsiaTheme="minorEastAsia" w:hAnsiTheme="minorEastAsia" w:cs="Times New Roman"/>
                <w:szCs w:val="21"/>
                <w:lang w:eastAsia="en-US"/>
              </w:rPr>
              <w:t>SB/T 11002-2013</w:t>
            </w:r>
            <w:r w:rsidRPr="004E09F4">
              <w:rPr>
                <w:rFonts w:asciiTheme="minorEastAsia" w:eastAsiaTheme="minorEastAsia" w:hAnsiTheme="minorEastAsia" w:cs="Times New Roman"/>
                <w:szCs w:val="21"/>
                <w:lang w:eastAsia="en-US"/>
              </w:rPr>
              <w:tab/>
            </w:r>
          </w:p>
        </w:tc>
        <w:tc>
          <w:tcPr>
            <w:tcW w:w="5012" w:type="dxa"/>
            <w:shd w:val="clear" w:color="auto" w:fill="auto"/>
            <w:vAlign w:val="center"/>
          </w:tcPr>
          <w:p w14:paraId="7CAEB5F8" w14:textId="77777777" w:rsidR="0038302E" w:rsidRPr="004E09F4" w:rsidRDefault="00AE6616">
            <w:pPr>
              <w:spacing w:after="200" w:line="276" w:lineRule="auto"/>
              <w:jc w:val="center"/>
              <w:rPr>
                <w:rFonts w:asciiTheme="minorEastAsia" w:eastAsiaTheme="minorEastAsia" w:hAnsiTheme="minorEastAsia" w:cs="Times New Roman"/>
                <w:szCs w:val="21"/>
              </w:rPr>
            </w:pPr>
            <w:r w:rsidRPr="004E09F4">
              <w:rPr>
                <w:rFonts w:asciiTheme="minorEastAsia" w:eastAsiaTheme="minorEastAsia" w:hAnsiTheme="minorEastAsia" w:cs="Times New Roman" w:hint="eastAsia"/>
                <w:szCs w:val="21"/>
              </w:rPr>
              <w:t>基于射频识别的瓶装酒追溯与防伪读写器测试规范</w:t>
            </w:r>
          </w:p>
        </w:tc>
      </w:tr>
      <w:tr w:rsidR="0038302E" w14:paraId="3A7CC0DD" w14:textId="77777777">
        <w:trPr>
          <w:jc w:val="center"/>
        </w:trPr>
        <w:tc>
          <w:tcPr>
            <w:tcW w:w="817" w:type="dxa"/>
            <w:shd w:val="clear" w:color="auto" w:fill="auto"/>
            <w:vAlign w:val="center"/>
          </w:tcPr>
          <w:p w14:paraId="57B432E0" w14:textId="77777777" w:rsidR="0038302E" w:rsidRPr="004E09F4" w:rsidRDefault="0038302E">
            <w:pPr>
              <w:spacing w:after="200" w:line="276" w:lineRule="auto"/>
              <w:jc w:val="center"/>
              <w:rPr>
                <w:rFonts w:asciiTheme="minorEastAsia" w:eastAsiaTheme="minorEastAsia" w:hAnsiTheme="minorEastAsia" w:cs="Times New Roman"/>
                <w:szCs w:val="21"/>
              </w:rPr>
            </w:pPr>
          </w:p>
        </w:tc>
        <w:tc>
          <w:tcPr>
            <w:tcW w:w="2693" w:type="dxa"/>
            <w:shd w:val="clear" w:color="auto" w:fill="auto"/>
            <w:vAlign w:val="center"/>
          </w:tcPr>
          <w:p w14:paraId="3710A939" w14:textId="77777777" w:rsidR="0038302E" w:rsidRPr="004E09F4" w:rsidRDefault="00AE6616">
            <w:pPr>
              <w:spacing w:after="200" w:line="276" w:lineRule="auto"/>
              <w:jc w:val="center"/>
              <w:rPr>
                <w:rFonts w:asciiTheme="minorEastAsia" w:eastAsiaTheme="minorEastAsia" w:hAnsiTheme="minorEastAsia" w:cs="Times New Roman"/>
                <w:szCs w:val="21"/>
              </w:rPr>
            </w:pPr>
            <w:r w:rsidRPr="004E09F4">
              <w:rPr>
                <w:rFonts w:asciiTheme="minorEastAsia" w:eastAsiaTheme="minorEastAsia" w:hAnsiTheme="minorEastAsia" w:cs="Times New Roman"/>
                <w:szCs w:val="21"/>
              </w:rPr>
              <w:t>……</w:t>
            </w:r>
            <w:proofErr w:type="gramStart"/>
            <w:r w:rsidRPr="004E09F4">
              <w:rPr>
                <w:rFonts w:asciiTheme="minorEastAsia" w:eastAsiaTheme="minorEastAsia" w:hAnsiTheme="minorEastAsia" w:cs="Times New Roman"/>
                <w:szCs w:val="21"/>
              </w:rPr>
              <w:t>…</w:t>
            </w:r>
            <w:proofErr w:type="gramEnd"/>
          </w:p>
        </w:tc>
        <w:tc>
          <w:tcPr>
            <w:tcW w:w="5012" w:type="dxa"/>
            <w:shd w:val="clear" w:color="auto" w:fill="auto"/>
            <w:vAlign w:val="center"/>
          </w:tcPr>
          <w:p w14:paraId="1538AE20" w14:textId="77777777" w:rsidR="0038302E" w:rsidRPr="004E09F4" w:rsidRDefault="00AE6616">
            <w:pPr>
              <w:spacing w:after="200" w:line="276" w:lineRule="auto"/>
              <w:jc w:val="center"/>
              <w:rPr>
                <w:rFonts w:asciiTheme="minorEastAsia" w:eastAsiaTheme="minorEastAsia" w:hAnsiTheme="minorEastAsia" w:cs="Times New Roman"/>
                <w:szCs w:val="21"/>
              </w:rPr>
            </w:pPr>
            <w:r w:rsidRPr="004E09F4">
              <w:rPr>
                <w:rFonts w:asciiTheme="minorEastAsia" w:eastAsiaTheme="minorEastAsia" w:hAnsiTheme="minorEastAsia" w:cs="Times New Roman"/>
                <w:szCs w:val="21"/>
              </w:rPr>
              <w:t>……</w:t>
            </w:r>
            <w:proofErr w:type="gramStart"/>
            <w:r w:rsidRPr="004E09F4">
              <w:rPr>
                <w:rFonts w:asciiTheme="minorEastAsia" w:eastAsiaTheme="minorEastAsia" w:hAnsiTheme="minorEastAsia" w:cs="Times New Roman"/>
                <w:szCs w:val="21"/>
              </w:rPr>
              <w:t>…</w:t>
            </w:r>
            <w:proofErr w:type="gramEnd"/>
          </w:p>
        </w:tc>
      </w:tr>
      <w:tr w:rsidR="0038302E" w14:paraId="3DE5B3DB" w14:textId="77777777">
        <w:trPr>
          <w:trHeight w:val="354"/>
          <w:jc w:val="center"/>
        </w:trPr>
        <w:tc>
          <w:tcPr>
            <w:tcW w:w="817" w:type="dxa"/>
            <w:shd w:val="clear" w:color="auto" w:fill="auto"/>
            <w:vAlign w:val="center"/>
          </w:tcPr>
          <w:p w14:paraId="5EFFC3D0" w14:textId="77777777" w:rsidR="0038302E" w:rsidRPr="004E09F4" w:rsidRDefault="00AE6616">
            <w:pPr>
              <w:spacing w:after="200" w:line="276" w:lineRule="auto"/>
              <w:jc w:val="center"/>
              <w:rPr>
                <w:rFonts w:asciiTheme="minorEastAsia" w:eastAsiaTheme="minorEastAsia" w:hAnsiTheme="minorEastAsia" w:cs="Times New Roman"/>
                <w:szCs w:val="21"/>
                <w:lang w:eastAsia="en-US"/>
              </w:rPr>
            </w:pPr>
            <w:r w:rsidRPr="004E09F4">
              <w:rPr>
                <w:rFonts w:asciiTheme="minorEastAsia" w:eastAsiaTheme="minorEastAsia" w:hAnsiTheme="minorEastAsia" w:cs="Times New Roman"/>
                <w:szCs w:val="21"/>
                <w:lang w:eastAsia="en-US"/>
              </w:rPr>
              <w:t>63</w:t>
            </w:r>
          </w:p>
        </w:tc>
        <w:tc>
          <w:tcPr>
            <w:tcW w:w="2693" w:type="dxa"/>
            <w:shd w:val="clear" w:color="auto" w:fill="auto"/>
            <w:vAlign w:val="center"/>
          </w:tcPr>
          <w:p w14:paraId="1507E120" w14:textId="77777777" w:rsidR="0038302E" w:rsidRPr="004E09F4" w:rsidRDefault="00AE6616">
            <w:pPr>
              <w:spacing w:after="200" w:line="276" w:lineRule="auto"/>
              <w:jc w:val="center"/>
              <w:rPr>
                <w:rFonts w:asciiTheme="minorEastAsia" w:eastAsiaTheme="minorEastAsia" w:hAnsiTheme="minorEastAsia" w:cs="Times New Roman"/>
                <w:szCs w:val="21"/>
                <w:lang w:eastAsia="en-US"/>
              </w:rPr>
            </w:pPr>
            <w:r w:rsidRPr="004E09F4">
              <w:rPr>
                <w:rFonts w:asciiTheme="minorEastAsia" w:eastAsiaTheme="minorEastAsia" w:hAnsiTheme="minorEastAsia" w:cs="Times New Roman"/>
                <w:szCs w:val="21"/>
                <w:lang w:eastAsia="en-US"/>
              </w:rPr>
              <w:t>LY/T 3265-2021</w:t>
            </w:r>
            <w:r w:rsidRPr="004E09F4">
              <w:rPr>
                <w:rFonts w:asciiTheme="minorEastAsia" w:eastAsiaTheme="minorEastAsia" w:hAnsiTheme="minorEastAsia" w:cs="Times New Roman"/>
                <w:szCs w:val="21"/>
                <w:lang w:eastAsia="en-US"/>
              </w:rPr>
              <w:tab/>
            </w:r>
          </w:p>
        </w:tc>
        <w:tc>
          <w:tcPr>
            <w:tcW w:w="5012" w:type="dxa"/>
            <w:shd w:val="clear" w:color="auto" w:fill="auto"/>
            <w:vAlign w:val="center"/>
          </w:tcPr>
          <w:p w14:paraId="6A5444F1" w14:textId="77777777" w:rsidR="0038302E" w:rsidRPr="004E09F4" w:rsidRDefault="00AE6616">
            <w:pPr>
              <w:spacing w:after="200" w:line="276" w:lineRule="auto"/>
              <w:jc w:val="center"/>
              <w:rPr>
                <w:rFonts w:asciiTheme="minorEastAsia" w:eastAsiaTheme="minorEastAsia" w:hAnsiTheme="minorEastAsia" w:cs="Times New Roman"/>
                <w:szCs w:val="21"/>
              </w:rPr>
            </w:pPr>
            <w:r w:rsidRPr="004E09F4">
              <w:rPr>
                <w:rFonts w:asciiTheme="minorEastAsia" w:eastAsiaTheme="minorEastAsia" w:hAnsiTheme="minorEastAsia" w:cs="Times New Roman" w:hint="eastAsia"/>
                <w:szCs w:val="21"/>
              </w:rPr>
              <w:t>食用林产品质量追溯要求通则</w:t>
            </w:r>
          </w:p>
        </w:tc>
      </w:tr>
    </w:tbl>
    <w:p w14:paraId="3031BE63" w14:textId="1407116C" w:rsidR="0038302E" w:rsidRPr="004E09F4" w:rsidRDefault="00AE6616">
      <w:pPr>
        <w:widowControl/>
        <w:autoSpaceDE/>
        <w:autoSpaceDN/>
        <w:ind w:firstLineChars="200" w:firstLine="560"/>
        <w:jc w:val="both"/>
        <w:rPr>
          <w:color w:val="000000"/>
          <w:sz w:val="28"/>
          <w:szCs w:val="28"/>
          <w:lang w:val="en-US" w:bidi="ar-SA"/>
        </w:rPr>
      </w:pPr>
      <w:r w:rsidRPr="004E09F4">
        <w:rPr>
          <w:rFonts w:hint="eastAsia"/>
          <w:color w:val="000000"/>
          <w:sz w:val="28"/>
          <w:szCs w:val="28"/>
          <w:lang w:val="en-US" w:bidi="ar-SA"/>
        </w:rPr>
        <w:t>由表1、表2可以看出，截止202</w:t>
      </w:r>
      <w:r w:rsidR="004E09F4">
        <w:rPr>
          <w:color w:val="000000"/>
          <w:sz w:val="28"/>
          <w:szCs w:val="28"/>
          <w:lang w:val="en-US" w:bidi="ar-SA"/>
        </w:rPr>
        <w:t>3</w:t>
      </w:r>
      <w:r w:rsidRPr="004E09F4">
        <w:rPr>
          <w:rFonts w:hint="eastAsia"/>
          <w:color w:val="000000"/>
          <w:sz w:val="28"/>
          <w:szCs w:val="28"/>
          <w:lang w:val="en-US" w:bidi="ar-SA"/>
        </w:rPr>
        <w:t>年</w:t>
      </w:r>
      <w:r w:rsidRPr="004E09F4">
        <w:rPr>
          <w:color w:val="000000"/>
          <w:sz w:val="28"/>
          <w:szCs w:val="28"/>
          <w:lang w:val="en-US" w:bidi="ar-SA"/>
        </w:rPr>
        <w:t>6</w:t>
      </w:r>
      <w:r w:rsidRPr="004E09F4">
        <w:rPr>
          <w:rFonts w:hint="eastAsia"/>
          <w:color w:val="000000"/>
          <w:sz w:val="28"/>
          <w:szCs w:val="28"/>
          <w:lang w:val="en-US" w:bidi="ar-SA"/>
        </w:rPr>
        <w:t>月，国家和各部委出台了一系列标准支撑产品质量安全追溯体系的建设，其中国家标准</w:t>
      </w:r>
      <w:r w:rsidRPr="004E09F4">
        <w:rPr>
          <w:color w:val="000000"/>
          <w:sz w:val="28"/>
          <w:szCs w:val="28"/>
          <w:lang w:val="en-US" w:bidi="ar-SA"/>
        </w:rPr>
        <w:t>32</w:t>
      </w:r>
      <w:r w:rsidRPr="004E09F4">
        <w:rPr>
          <w:rFonts w:hint="eastAsia"/>
          <w:color w:val="000000"/>
          <w:sz w:val="28"/>
          <w:szCs w:val="28"/>
          <w:lang w:val="en-US" w:bidi="ar-SA"/>
        </w:rPr>
        <w:t>项，行业标准</w:t>
      </w:r>
      <w:r w:rsidRPr="004E09F4">
        <w:rPr>
          <w:color w:val="000000"/>
          <w:sz w:val="28"/>
          <w:szCs w:val="28"/>
          <w:lang w:val="en-US" w:bidi="ar-SA"/>
        </w:rPr>
        <w:t>63</w:t>
      </w:r>
      <w:r w:rsidRPr="004E09F4">
        <w:rPr>
          <w:rFonts w:hint="eastAsia"/>
          <w:color w:val="000000"/>
          <w:sz w:val="28"/>
          <w:szCs w:val="28"/>
          <w:lang w:val="en-US" w:bidi="ar-SA"/>
        </w:rPr>
        <w:t>项。主要集中在食品、药品领域。主要包括：乳粉、肉类果蔬、酒类、农产品、卷烟、医疗器械、玩具等。建材领域还没涉及。</w:t>
      </w:r>
    </w:p>
    <w:p w14:paraId="7F61B008" w14:textId="77777777" w:rsidR="0038302E" w:rsidRPr="004E09F4" w:rsidRDefault="00AE6616">
      <w:pPr>
        <w:spacing w:line="360" w:lineRule="auto"/>
        <w:jc w:val="center"/>
        <w:rPr>
          <w:rFonts w:ascii="黑体" w:eastAsia="黑体" w:hAnsi="黑体" w:cs="Times New Roman"/>
          <w:sz w:val="28"/>
          <w:szCs w:val="28"/>
        </w:rPr>
      </w:pPr>
      <w:r w:rsidRPr="004E09F4">
        <w:rPr>
          <w:rFonts w:ascii="黑体" w:eastAsia="黑体" w:hAnsi="黑体" w:cs="Times New Roman" w:hint="eastAsia"/>
          <w:sz w:val="28"/>
          <w:szCs w:val="28"/>
        </w:rPr>
        <w:t>表</w:t>
      </w:r>
      <w:r w:rsidRPr="004E09F4">
        <w:rPr>
          <w:rFonts w:ascii="黑体" w:eastAsia="黑体" w:hAnsi="黑体" w:cs="Times New Roman"/>
          <w:sz w:val="28"/>
          <w:szCs w:val="28"/>
        </w:rPr>
        <w:t xml:space="preserve">3 </w:t>
      </w:r>
      <w:r w:rsidRPr="004E09F4">
        <w:rPr>
          <w:rFonts w:ascii="黑体" w:eastAsia="黑体" w:hAnsi="黑体" w:cs="Times New Roman" w:hint="eastAsia"/>
          <w:sz w:val="28"/>
          <w:szCs w:val="28"/>
        </w:rPr>
        <w:t>产品追溯国际标准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
        <w:gridCol w:w="2630"/>
        <w:gridCol w:w="4863"/>
      </w:tblGrid>
      <w:tr w:rsidR="0038302E" w14:paraId="4FE5405B" w14:textId="77777777">
        <w:trPr>
          <w:tblHeader/>
          <w:jc w:val="center"/>
        </w:trPr>
        <w:tc>
          <w:tcPr>
            <w:tcW w:w="817" w:type="dxa"/>
            <w:shd w:val="clear" w:color="auto" w:fill="auto"/>
            <w:vAlign w:val="center"/>
          </w:tcPr>
          <w:p w14:paraId="61AB1B77" w14:textId="77777777" w:rsidR="0038302E" w:rsidRPr="004E09F4" w:rsidRDefault="00AE6616">
            <w:pPr>
              <w:spacing w:after="200" w:line="276" w:lineRule="auto"/>
              <w:jc w:val="center"/>
              <w:rPr>
                <w:rFonts w:cs="Times New Roman"/>
                <w:bCs/>
                <w:sz w:val="28"/>
                <w:lang w:eastAsia="en-US"/>
              </w:rPr>
            </w:pPr>
            <w:r w:rsidRPr="004E09F4">
              <w:rPr>
                <w:rFonts w:cs="Times New Roman" w:hint="eastAsia"/>
                <w:bCs/>
                <w:sz w:val="28"/>
                <w:lang w:eastAsia="en-US"/>
              </w:rPr>
              <w:t>序号</w:t>
            </w:r>
          </w:p>
        </w:tc>
        <w:tc>
          <w:tcPr>
            <w:tcW w:w="2693" w:type="dxa"/>
            <w:shd w:val="clear" w:color="auto" w:fill="auto"/>
            <w:vAlign w:val="center"/>
          </w:tcPr>
          <w:p w14:paraId="7C49881B" w14:textId="77777777" w:rsidR="0038302E" w:rsidRPr="004E09F4" w:rsidRDefault="00AE6616">
            <w:pPr>
              <w:spacing w:after="200" w:line="276" w:lineRule="auto"/>
              <w:jc w:val="center"/>
              <w:rPr>
                <w:rFonts w:cs="Times New Roman"/>
                <w:bCs/>
                <w:sz w:val="28"/>
                <w:lang w:eastAsia="en-US"/>
              </w:rPr>
            </w:pPr>
            <w:r w:rsidRPr="004E09F4">
              <w:rPr>
                <w:rFonts w:cs="Times New Roman"/>
                <w:bCs/>
                <w:sz w:val="28"/>
                <w:lang w:eastAsia="en-US"/>
              </w:rPr>
              <w:t>标准号</w:t>
            </w:r>
          </w:p>
        </w:tc>
        <w:tc>
          <w:tcPr>
            <w:tcW w:w="5012" w:type="dxa"/>
            <w:shd w:val="clear" w:color="auto" w:fill="auto"/>
            <w:vAlign w:val="center"/>
          </w:tcPr>
          <w:p w14:paraId="2BF778E2" w14:textId="77777777" w:rsidR="0038302E" w:rsidRPr="004E09F4" w:rsidRDefault="00AE6616">
            <w:pPr>
              <w:spacing w:after="200" w:line="276" w:lineRule="auto"/>
              <w:jc w:val="center"/>
              <w:rPr>
                <w:rFonts w:cs="Times New Roman"/>
                <w:bCs/>
                <w:sz w:val="28"/>
                <w:lang w:eastAsia="en-US"/>
              </w:rPr>
            </w:pPr>
            <w:r w:rsidRPr="004E09F4">
              <w:rPr>
                <w:rFonts w:cs="Times New Roman" w:hint="eastAsia"/>
                <w:bCs/>
                <w:sz w:val="28"/>
              </w:rPr>
              <w:t>英文</w:t>
            </w:r>
            <w:r w:rsidRPr="004E09F4">
              <w:rPr>
                <w:rFonts w:cs="Times New Roman"/>
                <w:bCs/>
                <w:sz w:val="28"/>
                <w:lang w:eastAsia="en-US"/>
              </w:rPr>
              <w:t>名称</w:t>
            </w:r>
          </w:p>
        </w:tc>
      </w:tr>
      <w:tr w:rsidR="0038302E" w:rsidRPr="00DE3E00" w14:paraId="49A58CB3" w14:textId="77777777">
        <w:trPr>
          <w:jc w:val="center"/>
        </w:trPr>
        <w:tc>
          <w:tcPr>
            <w:tcW w:w="817" w:type="dxa"/>
            <w:shd w:val="clear" w:color="auto" w:fill="auto"/>
            <w:vAlign w:val="center"/>
          </w:tcPr>
          <w:p w14:paraId="28E2BD20"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1</w:t>
            </w:r>
          </w:p>
        </w:tc>
        <w:tc>
          <w:tcPr>
            <w:tcW w:w="2693" w:type="dxa"/>
            <w:shd w:val="clear" w:color="auto" w:fill="auto"/>
            <w:vAlign w:val="center"/>
          </w:tcPr>
          <w:p w14:paraId="1D7E34D7"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ISO 21849:2006</w:t>
            </w:r>
          </w:p>
        </w:tc>
        <w:tc>
          <w:tcPr>
            <w:tcW w:w="5012" w:type="dxa"/>
            <w:shd w:val="clear" w:color="auto" w:fill="auto"/>
            <w:vAlign w:val="center"/>
          </w:tcPr>
          <w:p w14:paraId="0DBDE923" w14:textId="77777777" w:rsidR="0038302E" w:rsidRPr="004E09F4" w:rsidRDefault="00AE6616">
            <w:pPr>
              <w:spacing w:after="200" w:line="276" w:lineRule="auto"/>
              <w:jc w:val="center"/>
              <w:rPr>
                <w:rFonts w:cs="Times New Roman"/>
                <w:szCs w:val="21"/>
                <w:lang w:val="en-US"/>
              </w:rPr>
            </w:pPr>
            <w:r w:rsidRPr="004E09F4">
              <w:rPr>
                <w:rFonts w:cs="Times New Roman"/>
                <w:szCs w:val="21"/>
                <w:lang w:val="en-US"/>
              </w:rPr>
              <w:t xml:space="preserve">Aircraft and space — Industrial data — </w:t>
            </w:r>
            <w:r w:rsidRPr="004E09F4">
              <w:rPr>
                <w:rFonts w:cs="Times New Roman"/>
                <w:szCs w:val="21"/>
                <w:lang w:val="en-US"/>
              </w:rPr>
              <w:lastRenderedPageBreak/>
              <w:t>Product identification and traceability</w:t>
            </w:r>
          </w:p>
        </w:tc>
      </w:tr>
      <w:tr w:rsidR="0038302E" w:rsidRPr="00DE3E00" w14:paraId="57068CE9" w14:textId="77777777">
        <w:trPr>
          <w:jc w:val="center"/>
        </w:trPr>
        <w:tc>
          <w:tcPr>
            <w:tcW w:w="817" w:type="dxa"/>
            <w:shd w:val="clear" w:color="auto" w:fill="auto"/>
            <w:vAlign w:val="center"/>
          </w:tcPr>
          <w:p w14:paraId="6F139693"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lastRenderedPageBreak/>
              <w:t>2</w:t>
            </w:r>
          </w:p>
        </w:tc>
        <w:tc>
          <w:tcPr>
            <w:tcW w:w="2693" w:type="dxa"/>
            <w:shd w:val="clear" w:color="auto" w:fill="auto"/>
            <w:vAlign w:val="center"/>
          </w:tcPr>
          <w:p w14:paraId="5D8486A7"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ISO 14111:1997</w:t>
            </w:r>
          </w:p>
        </w:tc>
        <w:tc>
          <w:tcPr>
            <w:tcW w:w="5012" w:type="dxa"/>
            <w:shd w:val="clear" w:color="auto" w:fill="auto"/>
            <w:vAlign w:val="center"/>
          </w:tcPr>
          <w:p w14:paraId="402E9B3F" w14:textId="77777777" w:rsidR="0038302E" w:rsidRPr="004E09F4" w:rsidRDefault="00AE6616">
            <w:pPr>
              <w:spacing w:after="200" w:line="276" w:lineRule="auto"/>
              <w:jc w:val="center"/>
              <w:rPr>
                <w:rFonts w:cs="Times New Roman"/>
                <w:szCs w:val="21"/>
                <w:lang w:val="en-US"/>
              </w:rPr>
            </w:pPr>
            <w:r w:rsidRPr="004E09F4">
              <w:rPr>
                <w:rFonts w:cs="Times New Roman"/>
                <w:szCs w:val="21"/>
                <w:lang w:val="en-US"/>
              </w:rPr>
              <w:t>Natural gas — Guidelines to traceability in analysis</w:t>
            </w:r>
          </w:p>
        </w:tc>
      </w:tr>
      <w:tr w:rsidR="0038302E" w:rsidRPr="00DE3E00" w14:paraId="6B61C973" w14:textId="77777777">
        <w:trPr>
          <w:jc w:val="center"/>
        </w:trPr>
        <w:tc>
          <w:tcPr>
            <w:tcW w:w="817" w:type="dxa"/>
            <w:shd w:val="clear" w:color="auto" w:fill="auto"/>
            <w:vAlign w:val="center"/>
          </w:tcPr>
          <w:p w14:paraId="3158BC5C"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3</w:t>
            </w:r>
          </w:p>
        </w:tc>
        <w:tc>
          <w:tcPr>
            <w:tcW w:w="2693" w:type="dxa"/>
            <w:shd w:val="clear" w:color="auto" w:fill="auto"/>
            <w:vAlign w:val="center"/>
          </w:tcPr>
          <w:p w14:paraId="343ED69C"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ISO/TS 11356:2011</w:t>
            </w:r>
          </w:p>
        </w:tc>
        <w:tc>
          <w:tcPr>
            <w:tcW w:w="5012" w:type="dxa"/>
            <w:shd w:val="clear" w:color="auto" w:fill="auto"/>
            <w:vAlign w:val="center"/>
          </w:tcPr>
          <w:p w14:paraId="69BBF98F" w14:textId="77777777" w:rsidR="0038302E" w:rsidRPr="004E09F4" w:rsidRDefault="00AE6616">
            <w:pPr>
              <w:spacing w:after="200" w:line="276" w:lineRule="auto"/>
              <w:jc w:val="center"/>
              <w:rPr>
                <w:rFonts w:cs="Times New Roman"/>
                <w:szCs w:val="21"/>
                <w:lang w:val="en-US"/>
              </w:rPr>
            </w:pPr>
            <w:r w:rsidRPr="004E09F4">
              <w:rPr>
                <w:rFonts w:cs="Times New Roman"/>
                <w:szCs w:val="21"/>
                <w:lang w:val="en-US"/>
              </w:rPr>
              <w:t>Crop protection equipment — Traceability — Spray parameter recording</w:t>
            </w:r>
          </w:p>
        </w:tc>
      </w:tr>
      <w:tr w:rsidR="0038302E" w:rsidRPr="00DE3E00" w14:paraId="5AC94CDD" w14:textId="77777777">
        <w:trPr>
          <w:jc w:val="center"/>
        </w:trPr>
        <w:tc>
          <w:tcPr>
            <w:tcW w:w="817" w:type="dxa"/>
            <w:shd w:val="clear" w:color="auto" w:fill="auto"/>
            <w:vAlign w:val="center"/>
          </w:tcPr>
          <w:p w14:paraId="217A2D33"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4</w:t>
            </w:r>
          </w:p>
        </w:tc>
        <w:tc>
          <w:tcPr>
            <w:tcW w:w="2693" w:type="dxa"/>
            <w:shd w:val="clear" w:color="auto" w:fill="auto"/>
            <w:vAlign w:val="center"/>
          </w:tcPr>
          <w:p w14:paraId="6724D112"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ISO 14167:2018</w:t>
            </w:r>
          </w:p>
        </w:tc>
        <w:tc>
          <w:tcPr>
            <w:tcW w:w="5012" w:type="dxa"/>
            <w:shd w:val="clear" w:color="auto" w:fill="auto"/>
            <w:vAlign w:val="center"/>
          </w:tcPr>
          <w:p w14:paraId="0A758DB0" w14:textId="77777777" w:rsidR="0038302E" w:rsidRPr="004E09F4" w:rsidRDefault="00AE6616">
            <w:pPr>
              <w:spacing w:after="200" w:line="276" w:lineRule="auto"/>
              <w:jc w:val="center"/>
              <w:rPr>
                <w:rFonts w:cs="Times New Roman"/>
                <w:szCs w:val="21"/>
                <w:lang w:val="en-US" w:eastAsia="en-US"/>
              </w:rPr>
            </w:pPr>
            <w:r w:rsidRPr="004E09F4">
              <w:rPr>
                <w:rFonts w:cs="Times New Roman"/>
                <w:szCs w:val="21"/>
                <w:lang w:val="en-US" w:eastAsia="en-US"/>
              </w:rPr>
              <w:t>Gas analysis — General quality aspects and metrological traceability of calibration gas mixtures</w:t>
            </w:r>
          </w:p>
        </w:tc>
      </w:tr>
      <w:tr w:rsidR="0038302E" w:rsidRPr="00DE3E00" w14:paraId="16724353" w14:textId="77777777">
        <w:trPr>
          <w:jc w:val="center"/>
        </w:trPr>
        <w:tc>
          <w:tcPr>
            <w:tcW w:w="817" w:type="dxa"/>
            <w:shd w:val="clear" w:color="auto" w:fill="auto"/>
            <w:vAlign w:val="center"/>
          </w:tcPr>
          <w:p w14:paraId="77968F67"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5</w:t>
            </w:r>
          </w:p>
        </w:tc>
        <w:tc>
          <w:tcPr>
            <w:tcW w:w="2693" w:type="dxa"/>
            <w:shd w:val="clear" w:color="auto" w:fill="auto"/>
            <w:vAlign w:val="center"/>
          </w:tcPr>
          <w:p w14:paraId="66084971"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ISO 23664:2021</w:t>
            </w:r>
          </w:p>
        </w:tc>
        <w:tc>
          <w:tcPr>
            <w:tcW w:w="5012" w:type="dxa"/>
            <w:shd w:val="clear" w:color="auto" w:fill="auto"/>
            <w:vAlign w:val="center"/>
          </w:tcPr>
          <w:p w14:paraId="66F66AF6" w14:textId="77777777" w:rsidR="0038302E" w:rsidRPr="004E09F4" w:rsidRDefault="00AE6616">
            <w:pPr>
              <w:spacing w:after="200" w:line="276" w:lineRule="auto"/>
              <w:jc w:val="center"/>
              <w:rPr>
                <w:rFonts w:cs="Times New Roman"/>
                <w:szCs w:val="21"/>
                <w:lang w:val="en-US"/>
              </w:rPr>
            </w:pPr>
            <w:r w:rsidRPr="004E09F4">
              <w:rPr>
                <w:rFonts w:cs="Times New Roman"/>
                <w:szCs w:val="21"/>
                <w:lang w:val="en-US"/>
              </w:rPr>
              <w:t>Traceability of rare earths in the supply chain from mine to separated products</w:t>
            </w:r>
          </w:p>
        </w:tc>
      </w:tr>
      <w:tr w:rsidR="0038302E" w:rsidRPr="00DE3E00" w14:paraId="208AE8C9" w14:textId="77777777">
        <w:trPr>
          <w:jc w:val="center"/>
        </w:trPr>
        <w:tc>
          <w:tcPr>
            <w:tcW w:w="817" w:type="dxa"/>
            <w:shd w:val="clear" w:color="auto" w:fill="auto"/>
            <w:vAlign w:val="center"/>
          </w:tcPr>
          <w:p w14:paraId="388D8678"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6</w:t>
            </w:r>
          </w:p>
        </w:tc>
        <w:tc>
          <w:tcPr>
            <w:tcW w:w="2693" w:type="dxa"/>
            <w:shd w:val="clear" w:color="auto" w:fill="auto"/>
            <w:vAlign w:val="center"/>
          </w:tcPr>
          <w:p w14:paraId="286C6FBA"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ISO 34101-3:2019</w:t>
            </w:r>
          </w:p>
        </w:tc>
        <w:tc>
          <w:tcPr>
            <w:tcW w:w="5012" w:type="dxa"/>
            <w:shd w:val="clear" w:color="auto" w:fill="auto"/>
            <w:vAlign w:val="center"/>
          </w:tcPr>
          <w:p w14:paraId="63070D02" w14:textId="77777777" w:rsidR="0038302E" w:rsidRPr="004E09F4" w:rsidRDefault="00AE6616">
            <w:pPr>
              <w:rPr>
                <w:rFonts w:cs="Times New Roman"/>
                <w:szCs w:val="21"/>
                <w:lang w:val="en-US"/>
              </w:rPr>
            </w:pPr>
            <w:r w:rsidRPr="004E09F4">
              <w:rPr>
                <w:rFonts w:cs="Times New Roman"/>
                <w:szCs w:val="21"/>
                <w:lang w:val="en-US"/>
              </w:rPr>
              <w:t>Sustainable and traceable cocoa — Part 3: Requirements for traceability</w:t>
            </w:r>
          </w:p>
        </w:tc>
      </w:tr>
      <w:tr w:rsidR="0038302E" w:rsidRPr="00DE3E00" w14:paraId="138FA577" w14:textId="77777777">
        <w:trPr>
          <w:jc w:val="center"/>
        </w:trPr>
        <w:tc>
          <w:tcPr>
            <w:tcW w:w="817" w:type="dxa"/>
            <w:shd w:val="clear" w:color="auto" w:fill="auto"/>
            <w:vAlign w:val="center"/>
          </w:tcPr>
          <w:p w14:paraId="0C111F72"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7</w:t>
            </w:r>
          </w:p>
        </w:tc>
        <w:tc>
          <w:tcPr>
            <w:tcW w:w="2693" w:type="dxa"/>
            <w:shd w:val="clear" w:color="auto" w:fill="auto"/>
            <w:vAlign w:val="center"/>
          </w:tcPr>
          <w:p w14:paraId="07F00347"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ISO 34101-3:2019</w:t>
            </w:r>
          </w:p>
        </w:tc>
        <w:tc>
          <w:tcPr>
            <w:tcW w:w="5012" w:type="dxa"/>
            <w:shd w:val="clear" w:color="auto" w:fill="auto"/>
            <w:vAlign w:val="center"/>
          </w:tcPr>
          <w:p w14:paraId="1DBA6A60" w14:textId="77777777" w:rsidR="0038302E" w:rsidRPr="004E09F4" w:rsidRDefault="00AE6616">
            <w:pPr>
              <w:spacing w:after="200" w:line="276" w:lineRule="auto"/>
              <w:jc w:val="center"/>
              <w:rPr>
                <w:rFonts w:cs="Times New Roman"/>
                <w:szCs w:val="21"/>
                <w:lang w:val="en-US" w:eastAsia="en-US"/>
              </w:rPr>
            </w:pPr>
            <w:r w:rsidRPr="004E09F4">
              <w:rPr>
                <w:rFonts w:cs="Times New Roman"/>
                <w:szCs w:val="21"/>
                <w:lang w:val="en-US" w:eastAsia="en-US"/>
              </w:rPr>
              <w:t>Sustainable and traceable cocoa — Part 3: Requirements for traceability</w:t>
            </w:r>
          </w:p>
        </w:tc>
      </w:tr>
      <w:tr w:rsidR="0038302E" w:rsidRPr="00DE3E00" w14:paraId="0F0F1FC0" w14:textId="77777777">
        <w:trPr>
          <w:jc w:val="center"/>
        </w:trPr>
        <w:tc>
          <w:tcPr>
            <w:tcW w:w="817" w:type="dxa"/>
            <w:shd w:val="clear" w:color="auto" w:fill="auto"/>
            <w:vAlign w:val="center"/>
          </w:tcPr>
          <w:p w14:paraId="08CB8FBD"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8</w:t>
            </w:r>
          </w:p>
        </w:tc>
        <w:tc>
          <w:tcPr>
            <w:tcW w:w="2693" w:type="dxa"/>
            <w:shd w:val="clear" w:color="auto" w:fill="auto"/>
            <w:vAlign w:val="center"/>
          </w:tcPr>
          <w:p w14:paraId="04560068"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ISO 18537:2015</w:t>
            </w:r>
          </w:p>
        </w:tc>
        <w:tc>
          <w:tcPr>
            <w:tcW w:w="5012" w:type="dxa"/>
            <w:shd w:val="clear" w:color="auto" w:fill="auto"/>
            <w:vAlign w:val="center"/>
          </w:tcPr>
          <w:p w14:paraId="725A58D7" w14:textId="77777777" w:rsidR="0038302E" w:rsidRPr="004E09F4" w:rsidRDefault="00AE6616">
            <w:pPr>
              <w:spacing w:after="200" w:line="276" w:lineRule="auto"/>
              <w:jc w:val="center"/>
              <w:rPr>
                <w:rFonts w:cs="Times New Roman"/>
                <w:szCs w:val="21"/>
                <w:lang w:val="en-US"/>
              </w:rPr>
            </w:pPr>
            <w:r w:rsidRPr="004E09F4">
              <w:rPr>
                <w:rFonts w:cs="Times New Roman"/>
                <w:szCs w:val="21"/>
                <w:lang w:val="en-US"/>
              </w:rPr>
              <w:t>Traceability of crustacean products — Specifications on the information to be recorded in captured crustacean distribution chains</w:t>
            </w:r>
          </w:p>
        </w:tc>
      </w:tr>
      <w:tr w:rsidR="0038302E" w:rsidRPr="00DE3E00" w14:paraId="6F493C0D" w14:textId="77777777">
        <w:trPr>
          <w:jc w:val="center"/>
        </w:trPr>
        <w:tc>
          <w:tcPr>
            <w:tcW w:w="817" w:type="dxa"/>
            <w:shd w:val="clear" w:color="auto" w:fill="auto"/>
            <w:vAlign w:val="center"/>
          </w:tcPr>
          <w:p w14:paraId="5241D51A"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9</w:t>
            </w:r>
          </w:p>
        </w:tc>
        <w:tc>
          <w:tcPr>
            <w:tcW w:w="2693" w:type="dxa"/>
            <w:shd w:val="clear" w:color="auto" w:fill="auto"/>
            <w:vAlign w:val="center"/>
          </w:tcPr>
          <w:p w14:paraId="429923CE" w14:textId="77777777" w:rsidR="0038302E" w:rsidRPr="004E09F4" w:rsidRDefault="00AE6616">
            <w:pPr>
              <w:spacing w:after="200" w:line="276" w:lineRule="auto"/>
              <w:jc w:val="center"/>
              <w:rPr>
                <w:rFonts w:cs="Times New Roman"/>
                <w:szCs w:val="21"/>
                <w:lang w:val="en-US"/>
              </w:rPr>
            </w:pPr>
            <w:r w:rsidRPr="004E09F4">
              <w:rPr>
                <w:rFonts w:cs="Times New Roman"/>
                <w:szCs w:val="21"/>
                <w:lang w:val="en-US"/>
              </w:rPr>
              <w:t>ISO 16741:2015</w:t>
            </w:r>
          </w:p>
        </w:tc>
        <w:tc>
          <w:tcPr>
            <w:tcW w:w="5012" w:type="dxa"/>
            <w:shd w:val="clear" w:color="auto" w:fill="auto"/>
            <w:vAlign w:val="center"/>
          </w:tcPr>
          <w:p w14:paraId="07FF7C1E" w14:textId="77777777" w:rsidR="0038302E" w:rsidRPr="004E09F4" w:rsidRDefault="00AE6616">
            <w:pPr>
              <w:spacing w:after="200" w:line="276" w:lineRule="auto"/>
              <w:jc w:val="center"/>
              <w:rPr>
                <w:rFonts w:cs="Times New Roman"/>
                <w:szCs w:val="21"/>
                <w:lang w:val="en-US"/>
              </w:rPr>
            </w:pPr>
            <w:r w:rsidRPr="004E09F4">
              <w:rPr>
                <w:rFonts w:cs="Times New Roman"/>
                <w:szCs w:val="21"/>
                <w:lang w:val="en-US"/>
              </w:rPr>
              <w:t>Traceability of crustacean products — Specifications on the information to be recorded in farmed crustacean distribution chains</w:t>
            </w:r>
          </w:p>
        </w:tc>
      </w:tr>
      <w:tr w:rsidR="0038302E" w:rsidRPr="00DE3E00" w14:paraId="10053087" w14:textId="77777777">
        <w:trPr>
          <w:jc w:val="center"/>
        </w:trPr>
        <w:tc>
          <w:tcPr>
            <w:tcW w:w="817" w:type="dxa"/>
            <w:shd w:val="clear" w:color="auto" w:fill="auto"/>
            <w:vAlign w:val="center"/>
          </w:tcPr>
          <w:p w14:paraId="67919E8E"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10</w:t>
            </w:r>
          </w:p>
        </w:tc>
        <w:tc>
          <w:tcPr>
            <w:tcW w:w="2693" w:type="dxa"/>
            <w:shd w:val="clear" w:color="auto" w:fill="auto"/>
            <w:vAlign w:val="center"/>
          </w:tcPr>
          <w:p w14:paraId="587C93B6" w14:textId="77777777" w:rsidR="0038302E" w:rsidRPr="004E09F4" w:rsidRDefault="00AE6616">
            <w:pPr>
              <w:spacing w:after="200" w:line="276" w:lineRule="auto"/>
              <w:jc w:val="center"/>
              <w:rPr>
                <w:rFonts w:cs="Times New Roman"/>
                <w:szCs w:val="21"/>
                <w:lang w:val="en-US"/>
              </w:rPr>
            </w:pPr>
            <w:r w:rsidRPr="004E09F4">
              <w:rPr>
                <w:rFonts w:cs="Times New Roman"/>
                <w:szCs w:val="21"/>
                <w:lang w:val="en-US"/>
              </w:rPr>
              <w:t>ISO 18539:2015</w:t>
            </w:r>
          </w:p>
        </w:tc>
        <w:tc>
          <w:tcPr>
            <w:tcW w:w="5012" w:type="dxa"/>
            <w:shd w:val="clear" w:color="auto" w:fill="auto"/>
            <w:vAlign w:val="center"/>
          </w:tcPr>
          <w:p w14:paraId="3E3B9D0F" w14:textId="77777777" w:rsidR="0038302E" w:rsidRPr="004E09F4" w:rsidRDefault="00AE6616">
            <w:pPr>
              <w:rPr>
                <w:rFonts w:cs="Times New Roman"/>
                <w:szCs w:val="21"/>
                <w:lang w:val="en-US"/>
              </w:rPr>
            </w:pPr>
            <w:r w:rsidRPr="004E09F4">
              <w:rPr>
                <w:rFonts w:cs="Times New Roman"/>
                <w:szCs w:val="21"/>
                <w:lang w:val="en-US"/>
              </w:rPr>
              <w:t>Traceability of molluscan products — Specifications on the information to be recorded in captured molluscan distribution chains</w:t>
            </w:r>
          </w:p>
        </w:tc>
      </w:tr>
      <w:tr w:rsidR="0038302E" w:rsidRPr="00DE3E00" w14:paraId="0EF0EB39" w14:textId="77777777">
        <w:trPr>
          <w:jc w:val="center"/>
        </w:trPr>
        <w:tc>
          <w:tcPr>
            <w:tcW w:w="817" w:type="dxa"/>
            <w:shd w:val="clear" w:color="auto" w:fill="auto"/>
            <w:vAlign w:val="center"/>
          </w:tcPr>
          <w:p w14:paraId="322369FC"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11</w:t>
            </w:r>
          </w:p>
        </w:tc>
        <w:tc>
          <w:tcPr>
            <w:tcW w:w="2693" w:type="dxa"/>
            <w:shd w:val="clear" w:color="auto" w:fill="auto"/>
            <w:vAlign w:val="center"/>
          </w:tcPr>
          <w:p w14:paraId="13A5B234" w14:textId="77777777" w:rsidR="0038302E" w:rsidRPr="004E09F4" w:rsidRDefault="00AE6616">
            <w:pPr>
              <w:spacing w:after="200" w:line="276" w:lineRule="auto"/>
              <w:jc w:val="center"/>
              <w:rPr>
                <w:rFonts w:cs="Times New Roman"/>
                <w:szCs w:val="21"/>
                <w:lang w:val="en-US"/>
              </w:rPr>
            </w:pPr>
            <w:r w:rsidRPr="004E09F4">
              <w:rPr>
                <w:rFonts w:cs="Times New Roman"/>
                <w:szCs w:val="21"/>
                <w:lang w:val="en-US"/>
              </w:rPr>
              <w:t>ISO 18538:2015</w:t>
            </w:r>
          </w:p>
        </w:tc>
        <w:tc>
          <w:tcPr>
            <w:tcW w:w="5012" w:type="dxa"/>
            <w:shd w:val="clear" w:color="auto" w:fill="auto"/>
            <w:vAlign w:val="center"/>
          </w:tcPr>
          <w:p w14:paraId="56B23D92" w14:textId="77777777" w:rsidR="0038302E" w:rsidRPr="004E09F4" w:rsidRDefault="00AE6616">
            <w:pPr>
              <w:rPr>
                <w:rFonts w:cs="Times New Roman"/>
                <w:szCs w:val="21"/>
                <w:lang w:val="en-US"/>
              </w:rPr>
            </w:pPr>
            <w:r w:rsidRPr="004E09F4">
              <w:rPr>
                <w:rFonts w:cs="Times New Roman"/>
                <w:szCs w:val="21"/>
                <w:lang w:val="en-US"/>
              </w:rPr>
              <w:t>Traceability of molluscan products — Specifications on the information to be recorded in farmed molluscan distribution chains</w:t>
            </w:r>
          </w:p>
        </w:tc>
      </w:tr>
      <w:tr w:rsidR="0038302E" w:rsidRPr="00DE3E00" w14:paraId="4CE0528D" w14:textId="77777777">
        <w:trPr>
          <w:jc w:val="center"/>
        </w:trPr>
        <w:tc>
          <w:tcPr>
            <w:tcW w:w="817" w:type="dxa"/>
            <w:shd w:val="clear" w:color="auto" w:fill="auto"/>
            <w:vAlign w:val="center"/>
          </w:tcPr>
          <w:p w14:paraId="4B7CB3BC"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12</w:t>
            </w:r>
          </w:p>
        </w:tc>
        <w:tc>
          <w:tcPr>
            <w:tcW w:w="2693" w:type="dxa"/>
            <w:shd w:val="clear" w:color="auto" w:fill="auto"/>
            <w:vAlign w:val="center"/>
          </w:tcPr>
          <w:p w14:paraId="0A081ED3" w14:textId="77777777" w:rsidR="0038302E" w:rsidRPr="004E09F4" w:rsidRDefault="00AE6616">
            <w:pPr>
              <w:spacing w:after="200" w:line="276" w:lineRule="auto"/>
              <w:jc w:val="center"/>
              <w:rPr>
                <w:rFonts w:cs="Times New Roman"/>
                <w:szCs w:val="21"/>
                <w:lang w:val="en-US"/>
              </w:rPr>
            </w:pPr>
            <w:r w:rsidRPr="004E09F4">
              <w:rPr>
                <w:rFonts w:cs="Times New Roman"/>
                <w:szCs w:val="21"/>
                <w:lang w:val="en-US"/>
              </w:rPr>
              <w:t>ISO 12875:2011</w:t>
            </w:r>
          </w:p>
        </w:tc>
        <w:tc>
          <w:tcPr>
            <w:tcW w:w="5012" w:type="dxa"/>
            <w:shd w:val="clear" w:color="auto" w:fill="auto"/>
            <w:vAlign w:val="center"/>
          </w:tcPr>
          <w:p w14:paraId="74932ADD" w14:textId="77777777" w:rsidR="0038302E" w:rsidRPr="004E09F4" w:rsidRDefault="00AE6616">
            <w:pPr>
              <w:spacing w:after="200" w:line="276" w:lineRule="auto"/>
              <w:jc w:val="center"/>
              <w:rPr>
                <w:rFonts w:cs="Times New Roman"/>
                <w:szCs w:val="21"/>
                <w:lang w:val="en-US"/>
              </w:rPr>
            </w:pPr>
            <w:r w:rsidRPr="004E09F4">
              <w:rPr>
                <w:rFonts w:cs="Times New Roman"/>
                <w:szCs w:val="21"/>
                <w:lang w:val="en-US"/>
              </w:rPr>
              <w:t>Traceability of finfish products — Specification on the information to be recorded in captured finfish distribution chains</w:t>
            </w:r>
          </w:p>
        </w:tc>
      </w:tr>
      <w:tr w:rsidR="0038302E" w:rsidRPr="00DE3E00" w14:paraId="62E53551" w14:textId="77777777">
        <w:trPr>
          <w:jc w:val="center"/>
        </w:trPr>
        <w:tc>
          <w:tcPr>
            <w:tcW w:w="817" w:type="dxa"/>
            <w:shd w:val="clear" w:color="auto" w:fill="auto"/>
            <w:vAlign w:val="center"/>
          </w:tcPr>
          <w:p w14:paraId="54CBC536"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13</w:t>
            </w:r>
          </w:p>
        </w:tc>
        <w:tc>
          <w:tcPr>
            <w:tcW w:w="2693" w:type="dxa"/>
            <w:shd w:val="clear" w:color="auto" w:fill="auto"/>
            <w:vAlign w:val="center"/>
          </w:tcPr>
          <w:p w14:paraId="2859883A"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ISO 12877:2011</w:t>
            </w:r>
          </w:p>
        </w:tc>
        <w:tc>
          <w:tcPr>
            <w:tcW w:w="5012" w:type="dxa"/>
            <w:shd w:val="clear" w:color="auto" w:fill="auto"/>
            <w:vAlign w:val="center"/>
          </w:tcPr>
          <w:p w14:paraId="0DCBEA39" w14:textId="77777777" w:rsidR="0038302E" w:rsidRPr="004E09F4" w:rsidRDefault="00AE6616">
            <w:pPr>
              <w:spacing w:after="200" w:line="276" w:lineRule="auto"/>
              <w:jc w:val="center"/>
              <w:rPr>
                <w:rFonts w:cs="Times New Roman"/>
                <w:szCs w:val="21"/>
                <w:lang w:val="en-US"/>
              </w:rPr>
            </w:pPr>
            <w:r w:rsidRPr="004E09F4">
              <w:rPr>
                <w:rFonts w:cs="Times New Roman"/>
                <w:szCs w:val="21"/>
                <w:lang w:val="en-US"/>
              </w:rPr>
              <w:t xml:space="preserve">Traceability of finfish products — Specification on the information to be </w:t>
            </w:r>
            <w:r w:rsidRPr="004E09F4">
              <w:rPr>
                <w:rFonts w:cs="Times New Roman"/>
                <w:szCs w:val="21"/>
                <w:lang w:val="en-US"/>
              </w:rPr>
              <w:lastRenderedPageBreak/>
              <w:t>recorded in farmed finfish distribution chains</w:t>
            </w:r>
          </w:p>
        </w:tc>
      </w:tr>
      <w:tr w:rsidR="0038302E" w:rsidRPr="00DE3E00" w14:paraId="5E96A190" w14:textId="77777777">
        <w:trPr>
          <w:jc w:val="center"/>
        </w:trPr>
        <w:tc>
          <w:tcPr>
            <w:tcW w:w="817" w:type="dxa"/>
            <w:shd w:val="clear" w:color="auto" w:fill="auto"/>
            <w:vAlign w:val="center"/>
          </w:tcPr>
          <w:p w14:paraId="0E3B4F80"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lastRenderedPageBreak/>
              <w:t>14</w:t>
            </w:r>
          </w:p>
        </w:tc>
        <w:tc>
          <w:tcPr>
            <w:tcW w:w="2693" w:type="dxa"/>
            <w:shd w:val="clear" w:color="auto" w:fill="auto"/>
            <w:vAlign w:val="center"/>
          </w:tcPr>
          <w:p w14:paraId="1465AAA2"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ISO 12176-4:2003</w:t>
            </w:r>
          </w:p>
        </w:tc>
        <w:tc>
          <w:tcPr>
            <w:tcW w:w="5012" w:type="dxa"/>
            <w:shd w:val="clear" w:color="auto" w:fill="auto"/>
            <w:vAlign w:val="center"/>
          </w:tcPr>
          <w:p w14:paraId="1B4FC71F" w14:textId="77777777" w:rsidR="0038302E" w:rsidRPr="004E09F4" w:rsidRDefault="00AE6616">
            <w:pPr>
              <w:spacing w:after="200" w:line="276" w:lineRule="auto"/>
              <w:jc w:val="center"/>
              <w:rPr>
                <w:rFonts w:cs="Times New Roman"/>
                <w:szCs w:val="21"/>
                <w:lang w:val="en-US"/>
              </w:rPr>
            </w:pPr>
            <w:r w:rsidRPr="004E09F4">
              <w:rPr>
                <w:rFonts w:cs="Times New Roman"/>
                <w:szCs w:val="21"/>
                <w:lang w:val="en-US"/>
              </w:rPr>
              <w:t>Plastics pipes and fittings — Equipment for fusion jointing polyethylene systems — Part 4: Traceability coding</w:t>
            </w:r>
          </w:p>
        </w:tc>
      </w:tr>
      <w:tr w:rsidR="0038302E" w:rsidRPr="00DE3E00" w14:paraId="4318A14C" w14:textId="77777777">
        <w:trPr>
          <w:jc w:val="center"/>
        </w:trPr>
        <w:tc>
          <w:tcPr>
            <w:tcW w:w="817" w:type="dxa"/>
            <w:shd w:val="clear" w:color="auto" w:fill="auto"/>
            <w:vAlign w:val="center"/>
          </w:tcPr>
          <w:p w14:paraId="53C0FF15"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15</w:t>
            </w:r>
          </w:p>
        </w:tc>
        <w:tc>
          <w:tcPr>
            <w:tcW w:w="2693" w:type="dxa"/>
            <w:shd w:val="clear" w:color="auto" w:fill="auto"/>
            <w:vAlign w:val="center"/>
          </w:tcPr>
          <w:p w14:paraId="2E06A671"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ISO 22005:2007</w:t>
            </w:r>
          </w:p>
        </w:tc>
        <w:tc>
          <w:tcPr>
            <w:tcW w:w="5012" w:type="dxa"/>
            <w:shd w:val="clear" w:color="auto" w:fill="auto"/>
            <w:vAlign w:val="center"/>
          </w:tcPr>
          <w:p w14:paraId="502C0069" w14:textId="77777777" w:rsidR="0038302E" w:rsidRPr="004E09F4" w:rsidRDefault="00AE6616">
            <w:pPr>
              <w:spacing w:after="200" w:line="276" w:lineRule="auto"/>
              <w:jc w:val="center"/>
              <w:rPr>
                <w:rFonts w:cs="Times New Roman"/>
                <w:szCs w:val="21"/>
                <w:lang w:val="en-US"/>
              </w:rPr>
            </w:pPr>
            <w:r w:rsidRPr="004E09F4">
              <w:rPr>
                <w:rFonts w:cs="Times New Roman"/>
                <w:szCs w:val="21"/>
                <w:lang w:val="en-US"/>
              </w:rPr>
              <w:t>Traceability in the feed and food chain — General principles and basic requirements for system design and implementation</w:t>
            </w:r>
          </w:p>
        </w:tc>
      </w:tr>
      <w:tr w:rsidR="0038302E" w:rsidRPr="00DE3E00" w14:paraId="121E2E27" w14:textId="77777777">
        <w:trPr>
          <w:jc w:val="center"/>
        </w:trPr>
        <w:tc>
          <w:tcPr>
            <w:tcW w:w="817" w:type="dxa"/>
            <w:shd w:val="clear" w:color="auto" w:fill="auto"/>
            <w:vAlign w:val="center"/>
          </w:tcPr>
          <w:p w14:paraId="22F0C2B1"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16</w:t>
            </w:r>
          </w:p>
        </w:tc>
        <w:tc>
          <w:tcPr>
            <w:tcW w:w="2693" w:type="dxa"/>
            <w:shd w:val="clear" w:color="auto" w:fill="auto"/>
            <w:vAlign w:val="center"/>
          </w:tcPr>
          <w:p w14:paraId="0969D13A" w14:textId="77777777" w:rsidR="0038302E" w:rsidRPr="004E09F4" w:rsidRDefault="00AE6616">
            <w:pPr>
              <w:spacing w:after="200" w:line="276" w:lineRule="auto"/>
              <w:jc w:val="center"/>
              <w:rPr>
                <w:rFonts w:cs="Times New Roman"/>
                <w:szCs w:val="21"/>
                <w:lang w:eastAsia="en-US"/>
              </w:rPr>
            </w:pPr>
            <w:r w:rsidRPr="004E09F4">
              <w:rPr>
                <w:rFonts w:cs="Times New Roman"/>
                <w:szCs w:val="21"/>
                <w:lang w:eastAsia="en-US"/>
              </w:rPr>
              <w:t>CAC/GL 60-2006</w:t>
            </w:r>
          </w:p>
        </w:tc>
        <w:tc>
          <w:tcPr>
            <w:tcW w:w="5012" w:type="dxa"/>
            <w:shd w:val="clear" w:color="auto" w:fill="auto"/>
            <w:vAlign w:val="center"/>
          </w:tcPr>
          <w:p w14:paraId="3B8C5824" w14:textId="77777777" w:rsidR="0038302E" w:rsidRPr="004E09F4" w:rsidRDefault="00AE6616">
            <w:pPr>
              <w:spacing w:after="200" w:line="276" w:lineRule="auto"/>
              <w:jc w:val="center"/>
              <w:rPr>
                <w:rFonts w:cs="Times New Roman"/>
                <w:szCs w:val="21"/>
                <w:lang w:val="en-US"/>
              </w:rPr>
            </w:pPr>
            <w:r w:rsidRPr="004E09F4">
              <w:rPr>
                <w:rFonts w:cs="Times New Roman"/>
                <w:szCs w:val="21"/>
                <w:lang w:val="en-US"/>
              </w:rPr>
              <w:t>Principles for Traceability / Product Tracing as a Tool Within a Food Inspection and Certification System</w:t>
            </w:r>
          </w:p>
        </w:tc>
      </w:tr>
    </w:tbl>
    <w:p w14:paraId="2ADD562D" w14:textId="77777777" w:rsidR="0038302E" w:rsidRPr="004E09F4" w:rsidRDefault="00AE6616">
      <w:pPr>
        <w:widowControl/>
        <w:autoSpaceDE/>
        <w:autoSpaceDN/>
        <w:ind w:firstLineChars="200" w:firstLine="560"/>
        <w:jc w:val="both"/>
        <w:rPr>
          <w:rFonts w:asciiTheme="minorEastAsia" w:eastAsiaTheme="minorEastAsia" w:hAnsiTheme="minorEastAsia"/>
          <w:color w:val="000000"/>
          <w:sz w:val="28"/>
          <w:szCs w:val="28"/>
          <w:lang w:val="en-US" w:bidi="ar-SA"/>
        </w:rPr>
      </w:pPr>
      <w:r w:rsidRPr="004E09F4">
        <w:rPr>
          <w:rFonts w:asciiTheme="minorEastAsia" w:eastAsiaTheme="minorEastAsia" w:hAnsiTheme="minorEastAsia" w:hint="eastAsia"/>
          <w:color w:val="000000"/>
          <w:sz w:val="28"/>
          <w:szCs w:val="28"/>
          <w:lang w:val="en-US" w:bidi="ar-SA"/>
        </w:rPr>
        <w:t>由表</w:t>
      </w:r>
      <w:r w:rsidRPr="004E09F4">
        <w:rPr>
          <w:rFonts w:asciiTheme="minorEastAsia" w:eastAsiaTheme="minorEastAsia" w:hAnsiTheme="minorEastAsia"/>
          <w:color w:val="000000"/>
          <w:sz w:val="28"/>
          <w:szCs w:val="28"/>
          <w:lang w:val="en-US" w:bidi="ar-SA"/>
        </w:rPr>
        <w:t>3</w:t>
      </w:r>
      <w:r w:rsidRPr="004E09F4">
        <w:rPr>
          <w:rFonts w:asciiTheme="minorEastAsia" w:eastAsiaTheme="minorEastAsia" w:hAnsiTheme="minorEastAsia" w:hint="eastAsia"/>
          <w:color w:val="000000"/>
          <w:sz w:val="28"/>
          <w:szCs w:val="28"/>
          <w:lang w:val="en-US" w:bidi="ar-SA"/>
        </w:rPr>
        <w:t>可以看出，国外追溯标准并不多，主要集中在食品、饲料、航天、稀土领域，建材领域还没涉及。多是以法律、法规的形式规定。</w:t>
      </w:r>
    </w:p>
    <w:p w14:paraId="66754361" w14:textId="77777777" w:rsidR="0038302E" w:rsidRPr="004E09F4" w:rsidRDefault="00AE6616">
      <w:pPr>
        <w:spacing w:line="360" w:lineRule="auto"/>
        <w:ind w:firstLineChars="200" w:firstLine="560"/>
        <w:rPr>
          <w:rFonts w:ascii="黑体" w:eastAsia="黑体" w:hAnsi="黑体"/>
          <w:color w:val="000000"/>
          <w:sz w:val="28"/>
          <w:szCs w:val="28"/>
          <w:lang w:val="en-US" w:bidi="ar-SA"/>
        </w:rPr>
      </w:pPr>
      <w:r w:rsidRPr="004E09F4">
        <w:rPr>
          <w:rFonts w:ascii="黑体" w:eastAsia="黑体" w:hAnsi="黑体"/>
          <w:color w:val="000000"/>
          <w:sz w:val="28"/>
          <w:szCs w:val="28"/>
          <w:lang w:val="en-US" w:bidi="ar-SA"/>
        </w:rPr>
        <w:t>c)</w:t>
      </w:r>
      <w:r w:rsidRPr="004E09F4">
        <w:rPr>
          <w:rFonts w:ascii="黑体" w:eastAsia="黑体" w:hAnsi="黑体" w:hint="eastAsia"/>
          <w:color w:val="000000"/>
          <w:sz w:val="28"/>
          <w:szCs w:val="28"/>
          <w:lang w:val="en-US" w:bidi="ar-SA"/>
        </w:rPr>
        <w:t>国外典型追溯体系分析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1376"/>
        <w:gridCol w:w="1512"/>
        <w:gridCol w:w="1543"/>
        <w:gridCol w:w="2927"/>
      </w:tblGrid>
      <w:tr w:rsidR="0038302E" w14:paraId="273EF43F" w14:textId="77777777">
        <w:tc>
          <w:tcPr>
            <w:tcW w:w="959" w:type="dxa"/>
            <w:shd w:val="clear" w:color="auto" w:fill="auto"/>
            <w:vAlign w:val="center"/>
          </w:tcPr>
          <w:p w14:paraId="3BA6CC83" w14:textId="77777777" w:rsidR="0038302E" w:rsidRDefault="00AE6616">
            <w:pPr>
              <w:spacing w:line="360" w:lineRule="auto"/>
              <w:jc w:val="center"/>
              <w:rPr>
                <w:rFonts w:ascii="黑体" w:eastAsia="黑体" w:hAnsi="黑体"/>
                <w:color w:val="000000"/>
                <w:sz w:val="28"/>
                <w:szCs w:val="28"/>
                <w:lang w:val="en-US" w:bidi="ar-SA"/>
              </w:rPr>
            </w:pPr>
            <w:r>
              <w:rPr>
                <w:rFonts w:ascii="黑体" w:eastAsia="黑体" w:hAnsi="黑体" w:hint="eastAsia"/>
                <w:color w:val="000000"/>
                <w:sz w:val="28"/>
                <w:szCs w:val="28"/>
                <w:lang w:val="en-US" w:bidi="ar-SA"/>
              </w:rPr>
              <w:t>国家</w:t>
            </w:r>
          </w:p>
        </w:tc>
        <w:tc>
          <w:tcPr>
            <w:tcW w:w="1417" w:type="dxa"/>
            <w:shd w:val="clear" w:color="auto" w:fill="auto"/>
            <w:vAlign w:val="center"/>
          </w:tcPr>
          <w:p w14:paraId="09008321" w14:textId="77777777" w:rsidR="0038302E" w:rsidRDefault="00AE6616">
            <w:pPr>
              <w:spacing w:line="360" w:lineRule="auto"/>
              <w:jc w:val="center"/>
              <w:rPr>
                <w:rFonts w:ascii="黑体" w:eastAsia="黑体" w:hAnsi="黑体"/>
                <w:color w:val="000000"/>
                <w:sz w:val="28"/>
                <w:szCs w:val="28"/>
                <w:lang w:val="en-US" w:bidi="ar-SA"/>
              </w:rPr>
            </w:pPr>
            <w:r>
              <w:rPr>
                <w:rFonts w:ascii="黑体" w:eastAsia="黑体" w:hAnsi="黑体" w:hint="eastAsia"/>
                <w:color w:val="000000"/>
                <w:sz w:val="28"/>
                <w:szCs w:val="28"/>
                <w:lang w:val="en-US" w:bidi="ar-SA"/>
              </w:rPr>
              <w:t>追溯项目</w:t>
            </w:r>
          </w:p>
        </w:tc>
        <w:tc>
          <w:tcPr>
            <w:tcW w:w="1560" w:type="dxa"/>
            <w:shd w:val="clear" w:color="auto" w:fill="auto"/>
            <w:vAlign w:val="center"/>
          </w:tcPr>
          <w:p w14:paraId="73B32BAD" w14:textId="77777777" w:rsidR="0038302E" w:rsidRDefault="00AE6616">
            <w:pPr>
              <w:spacing w:line="360" w:lineRule="auto"/>
              <w:jc w:val="center"/>
              <w:rPr>
                <w:rFonts w:ascii="黑体" w:eastAsia="黑体" w:hAnsi="黑体"/>
                <w:color w:val="000000"/>
                <w:sz w:val="28"/>
                <w:szCs w:val="28"/>
                <w:lang w:val="en-US" w:bidi="ar-SA"/>
              </w:rPr>
            </w:pPr>
            <w:r>
              <w:rPr>
                <w:rFonts w:ascii="黑体" w:eastAsia="黑体" w:hAnsi="黑体" w:hint="eastAsia"/>
                <w:color w:val="000000"/>
                <w:sz w:val="28"/>
                <w:szCs w:val="28"/>
                <w:lang w:val="en-US" w:bidi="ar-SA"/>
              </w:rPr>
              <w:t>政府/企业</w:t>
            </w:r>
          </w:p>
        </w:tc>
        <w:tc>
          <w:tcPr>
            <w:tcW w:w="1559" w:type="dxa"/>
            <w:shd w:val="clear" w:color="auto" w:fill="auto"/>
            <w:vAlign w:val="center"/>
          </w:tcPr>
          <w:p w14:paraId="3B9F8FDF" w14:textId="77777777" w:rsidR="0038302E" w:rsidRDefault="00AE6616">
            <w:pPr>
              <w:spacing w:line="360" w:lineRule="auto"/>
              <w:jc w:val="center"/>
              <w:rPr>
                <w:rFonts w:ascii="黑体" w:eastAsia="黑体" w:hAnsi="黑体"/>
                <w:color w:val="000000"/>
                <w:sz w:val="28"/>
                <w:szCs w:val="28"/>
                <w:lang w:val="en-US" w:bidi="ar-SA"/>
              </w:rPr>
            </w:pPr>
            <w:r>
              <w:rPr>
                <w:rFonts w:ascii="黑体" w:eastAsia="黑体" w:hAnsi="黑体" w:hint="eastAsia"/>
                <w:color w:val="000000"/>
                <w:sz w:val="28"/>
                <w:szCs w:val="28"/>
                <w:lang w:val="en-US" w:bidi="ar-SA"/>
              </w:rPr>
              <w:t>监管机构</w:t>
            </w:r>
          </w:p>
        </w:tc>
        <w:tc>
          <w:tcPr>
            <w:tcW w:w="3027" w:type="dxa"/>
            <w:shd w:val="clear" w:color="auto" w:fill="auto"/>
            <w:vAlign w:val="center"/>
          </w:tcPr>
          <w:p w14:paraId="735F39F2" w14:textId="77777777" w:rsidR="0038302E" w:rsidRDefault="00AE6616">
            <w:pPr>
              <w:spacing w:line="360" w:lineRule="auto"/>
              <w:jc w:val="center"/>
              <w:rPr>
                <w:rFonts w:ascii="黑体" w:eastAsia="黑体" w:hAnsi="黑体"/>
                <w:color w:val="000000"/>
                <w:sz w:val="28"/>
                <w:szCs w:val="28"/>
                <w:lang w:val="en-US" w:bidi="ar-SA"/>
              </w:rPr>
            </w:pPr>
            <w:r>
              <w:rPr>
                <w:rFonts w:ascii="黑体" w:eastAsia="黑体" w:hAnsi="黑体" w:hint="eastAsia"/>
                <w:color w:val="000000"/>
                <w:sz w:val="28"/>
                <w:szCs w:val="28"/>
                <w:lang w:val="en-US" w:bidi="ar-SA"/>
              </w:rPr>
              <w:t>追溯流程</w:t>
            </w:r>
          </w:p>
        </w:tc>
      </w:tr>
      <w:tr w:rsidR="0038302E" w14:paraId="507F77F3" w14:textId="77777777">
        <w:tc>
          <w:tcPr>
            <w:tcW w:w="959" w:type="dxa"/>
            <w:vMerge w:val="restart"/>
            <w:shd w:val="clear" w:color="auto" w:fill="auto"/>
            <w:vAlign w:val="center"/>
          </w:tcPr>
          <w:p w14:paraId="352CEE21" w14:textId="77777777" w:rsidR="0038302E" w:rsidRPr="004E09F4" w:rsidRDefault="00AE6616">
            <w:pPr>
              <w:spacing w:line="360" w:lineRule="auto"/>
              <w:jc w:val="center"/>
              <w:rPr>
                <w:rFonts w:asciiTheme="minorEastAsia" w:eastAsiaTheme="minorEastAsia" w:hAnsiTheme="minorEastAsia"/>
                <w:color w:val="000000"/>
                <w:sz w:val="28"/>
                <w:szCs w:val="28"/>
                <w:lang w:val="en-US" w:bidi="ar-SA"/>
              </w:rPr>
            </w:pPr>
            <w:r w:rsidRPr="004E09F4">
              <w:rPr>
                <w:rFonts w:asciiTheme="minorEastAsia" w:eastAsiaTheme="minorEastAsia" w:hAnsiTheme="minorEastAsia" w:hint="eastAsia"/>
                <w:color w:val="000000"/>
                <w:sz w:val="28"/>
                <w:szCs w:val="28"/>
                <w:lang w:val="en-US" w:bidi="ar-SA"/>
              </w:rPr>
              <w:t>美国</w:t>
            </w:r>
          </w:p>
        </w:tc>
        <w:tc>
          <w:tcPr>
            <w:tcW w:w="1417" w:type="dxa"/>
            <w:shd w:val="clear" w:color="auto" w:fill="auto"/>
            <w:vAlign w:val="center"/>
          </w:tcPr>
          <w:p w14:paraId="17B82848" w14:textId="77777777" w:rsidR="0038302E" w:rsidRPr="004E09F4" w:rsidRDefault="00AE6616">
            <w:pPr>
              <w:spacing w:line="360" w:lineRule="auto"/>
              <w:jc w:val="center"/>
              <w:rPr>
                <w:rFonts w:asciiTheme="minorEastAsia" w:eastAsiaTheme="minorEastAsia" w:hAnsiTheme="minorEastAsia"/>
                <w:color w:val="000000"/>
                <w:sz w:val="28"/>
                <w:szCs w:val="28"/>
                <w:lang w:val="en-US" w:bidi="ar-SA"/>
              </w:rPr>
            </w:pPr>
            <w:r w:rsidRPr="004E09F4">
              <w:rPr>
                <w:rFonts w:asciiTheme="minorEastAsia" w:eastAsiaTheme="minorEastAsia" w:hAnsiTheme="minorEastAsia" w:hint="eastAsia"/>
                <w:color w:val="000000"/>
                <w:sz w:val="28"/>
                <w:szCs w:val="28"/>
                <w:lang w:val="en-US" w:bidi="ar-SA"/>
              </w:rPr>
              <w:t>肉品</w:t>
            </w:r>
          </w:p>
        </w:tc>
        <w:tc>
          <w:tcPr>
            <w:tcW w:w="1560" w:type="dxa"/>
            <w:shd w:val="clear" w:color="auto" w:fill="auto"/>
            <w:vAlign w:val="center"/>
          </w:tcPr>
          <w:p w14:paraId="0EEDFFCA" w14:textId="77777777" w:rsidR="0038302E" w:rsidRPr="004E09F4" w:rsidRDefault="00AE6616">
            <w:pPr>
              <w:spacing w:line="360" w:lineRule="auto"/>
              <w:jc w:val="center"/>
              <w:rPr>
                <w:rFonts w:asciiTheme="minorEastAsia" w:eastAsiaTheme="minorEastAsia" w:hAnsiTheme="minorEastAsia"/>
                <w:color w:val="000000"/>
                <w:sz w:val="28"/>
                <w:szCs w:val="28"/>
                <w:lang w:val="en-US" w:bidi="ar-SA"/>
              </w:rPr>
            </w:pPr>
            <w:r w:rsidRPr="004E09F4">
              <w:rPr>
                <w:rFonts w:asciiTheme="minorEastAsia" w:eastAsiaTheme="minorEastAsia" w:hAnsiTheme="minorEastAsia" w:hint="eastAsia"/>
                <w:color w:val="000000"/>
                <w:sz w:val="28"/>
                <w:szCs w:val="28"/>
                <w:lang w:val="en-US" w:bidi="ar-SA"/>
              </w:rPr>
              <w:t>政府</w:t>
            </w:r>
          </w:p>
        </w:tc>
        <w:tc>
          <w:tcPr>
            <w:tcW w:w="1559" w:type="dxa"/>
            <w:shd w:val="clear" w:color="auto" w:fill="auto"/>
            <w:vAlign w:val="center"/>
          </w:tcPr>
          <w:p w14:paraId="5B7AB39C" w14:textId="77777777" w:rsidR="0038302E" w:rsidRPr="004E09F4" w:rsidRDefault="00AE6616">
            <w:pPr>
              <w:spacing w:line="360" w:lineRule="auto"/>
              <w:jc w:val="center"/>
              <w:rPr>
                <w:rFonts w:asciiTheme="minorEastAsia" w:eastAsiaTheme="minorEastAsia" w:hAnsiTheme="minorEastAsia"/>
                <w:color w:val="000000"/>
                <w:sz w:val="28"/>
                <w:szCs w:val="28"/>
                <w:lang w:val="en-US" w:bidi="ar-SA"/>
              </w:rPr>
            </w:pPr>
            <w:r w:rsidRPr="004E09F4">
              <w:rPr>
                <w:rFonts w:asciiTheme="minorEastAsia" w:eastAsiaTheme="minorEastAsia" w:hAnsiTheme="minorEastAsia" w:hint="eastAsia"/>
                <w:color w:val="000000"/>
                <w:sz w:val="28"/>
                <w:szCs w:val="28"/>
                <w:lang w:val="en-US" w:bidi="ar-SA"/>
              </w:rPr>
              <w:t>美国行业协会</w:t>
            </w:r>
          </w:p>
        </w:tc>
        <w:tc>
          <w:tcPr>
            <w:tcW w:w="3027" w:type="dxa"/>
            <w:shd w:val="clear" w:color="auto" w:fill="auto"/>
            <w:vAlign w:val="center"/>
          </w:tcPr>
          <w:p w14:paraId="0D494F9A" w14:textId="77777777" w:rsidR="0038302E" w:rsidRPr="004E09F4" w:rsidRDefault="00AE6616">
            <w:pPr>
              <w:spacing w:line="360" w:lineRule="auto"/>
              <w:jc w:val="center"/>
              <w:rPr>
                <w:rFonts w:asciiTheme="minorEastAsia" w:eastAsiaTheme="minorEastAsia" w:hAnsiTheme="minorEastAsia"/>
                <w:color w:val="000000"/>
                <w:sz w:val="28"/>
                <w:szCs w:val="28"/>
                <w:lang w:val="en-US" w:bidi="ar-SA"/>
              </w:rPr>
            </w:pPr>
            <w:r w:rsidRPr="004E09F4">
              <w:rPr>
                <w:rFonts w:asciiTheme="minorEastAsia" w:eastAsiaTheme="minorEastAsia" w:hAnsiTheme="minorEastAsia" w:hint="eastAsia"/>
                <w:color w:val="000000"/>
                <w:sz w:val="28"/>
                <w:szCs w:val="28"/>
                <w:lang w:val="en-US" w:bidi="ar-SA"/>
              </w:rPr>
              <w:t>通过条形码耳标</w:t>
            </w:r>
          </w:p>
        </w:tc>
      </w:tr>
      <w:tr w:rsidR="0038302E" w14:paraId="682CF7C5" w14:textId="77777777">
        <w:tc>
          <w:tcPr>
            <w:tcW w:w="959" w:type="dxa"/>
            <w:vMerge/>
            <w:shd w:val="clear" w:color="auto" w:fill="auto"/>
            <w:vAlign w:val="center"/>
          </w:tcPr>
          <w:p w14:paraId="4529772D" w14:textId="77777777" w:rsidR="0038302E" w:rsidRPr="004E09F4" w:rsidRDefault="0038302E">
            <w:pPr>
              <w:spacing w:line="360" w:lineRule="auto"/>
              <w:ind w:firstLineChars="200" w:firstLine="560"/>
              <w:jc w:val="center"/>
              <w:rPr>
                <w:rFonts w:asciiTheme="minorEastAsia" w:eastAsiaTheme="minorEastAsia" w:hAnsiTheme="minorEastAsia"/>
                <w:color w:val="000000"/>
                <w:sz w:val="28"/>
                <w:szCs w:val="28"/>
                <w:lang w:val="en-US" w:bidi="ar-SA"/>
              </w:rPr>
            </w:pPr>
          </w:p>
        </w:tc>
        <w:tc>
          <w:tcPr>
            <w:tcW w:w="1417" w:type="dxa"/>
            <w:shd w:val="clear" w:color="auto" w:fill="auto"/>
            <w:vAlign w:val="center"/>
          </w:tcPr>
          <w:p w14:paraId="62CDC147" w14:textId="77777777" w:rsidR="0038302E" w:rsidRPr="004E09F4" w:rsidRDefault="00AE6616">
            <w:pPr>
              <w:spacing w:line="360" w:lineRule="auto"/>
              <w:jc w:val="center"/>
              <w:rPr>
                <w:rFonts w:asciiTheme="minorEastAsia" w:eastAsiaTheme="minorEastAsia" w:hAnsiTheme="minorEastAsia"/>
                <w:color w:val="000000"/>
                <w:sz w:val="28"/>
                <w:szCs w:val="28"/>
                <w:lang w:val="en-US" w:bidi="ar-SA"/>
              </w:rPr>
            </w:pPr>
            <w:r w:rsidRPr="004E09F4">
              <w:rPr>
                <w:rFonts w:asciiTheme="minorEastAsia" w:eastAsiaTheme="minorEastAsia" w:hAnsiTheme="minorEastAsia" w:hint="eastAsia"/>
                <w:color w:val="000000"/>
                <w:sz w:val="28"/>
                <w:szCs w:val="28"/>
                <w:lang w:val="en-US" w:bidi="ar-SA"/>
              </w:rPr>
              <w:t>药品</w:t>
            </w:r>
          </w:p>
        </w:tc>
        <w:tc>
          <w:tcPr>
            <w:tcW w:w="1560" w:type="dxa"/>
            <w:shd w:val="clear" w:color="auto" w:fill="auto"/>
            <w:vAlign w:val="center"/>
          </w:tcPr>
          <w:p w14:paraId="0A7CA906" w14:textId="77777777" w:rsidR="0038302E" w:rsidRPr="004E09F4" w:rsidRDefault="00AE6616">
            <w:pPr>
              <w:spacing w:line="360" w:lineRule="auto"/>
              <w:jc w:val="center"/>
              <w:rPr>
                <w:rFonts w:asciiTheme="minorEastAsia" w:eastAsiaTheme="minorEastAsia" w:hAnsiTheme="minorEastAsia"/>
                <w:color w:val="000000"/>
                <w:sz w:val="28"/>
                <w:szCs w:val="28"/>
                <w:lang w:val="en-US" w:bidi="ar-SA"/>
              </w:rPr>
            </w:pPr>
            <w:r w:rsidRPr="004E09F4">
              <w:rPr>
                <w:rFonts w:asciiTheme="minorEastAsia" w:eastAsiaTheme="minorEastAsia" w:hAnsiTheme="minorEastAsia" w:hint="eastAsia"/>
                <w:color w:val="000000"/>
                <w:sz w:val="28"/>
                <w:szCs w:val="28"/>
                <w:lang w:val="en-US" w:bidi="ar-SA"/>
              </w:rPr>
              <w:t>政府</w:t>
            </w:r>
          </w:p>
        </w:tc>
        <w:tc>
          <w:tcPr>
            <w:tcW w:w="1559" w:type="dxa"/>
            <w:shd w:val="clear" w:color="auto" w:fill="auto"/>
            <w:vAlign w:val="center"/>
          </w:tcPr>
          <w:p w14:paraId="6B6CF1B1" w14:textId="77777777" w:rsidR="0038302E" w:rsidRPr="004E09F4" w:rsidRDefault="00AE6616">
            <w:pPr>
              <w:spacing w:line="360" w:lineRule="auto"/>
              <w:jc w:val="center"/>
              <w:rPr>
                <w:rFonts w:asciiTheme="minorEastAsia" w:eastAsiaTheme="minorEastAsia" w:hAnsiTheme="minorEastAsia"/>
                <w:color w:val="000000"/>
                <w:sz w:val="28"/>
                <w:szCs w:val="28"/>
                <w:lang w:val="en-US" w:bidi="ar-SA"/>
              </w:rPr>
            </w:pPr>
            <w:r w:rsidRPr="004E09F4">
              <w:rPr>
                <w:rFonts w:asciiTheme="minorEastAsia" w:eastAsiaTheme="minorEastAsia" w:hAnsiTheme="minorEastAsia" w:hint="eastAsia"/>
                <w:color w:val="000000"/>
                <w:sz w:val="28"/>
                <w:szCs w:val="28"/>
                <w:lang w:val="en-US" w:bidi="ar-SA"/>
              </w:rPr>
              <w:t>美国食品药品监督管理局（F</w:t>
            </w:r>
            <w:r w:rsidRPr="004E09F4">
              <w:rPr>
                <w:rFonts w:asciiTheme="minorEastAsia" w:eastAsiaTheme="minorEastAsia" w:hAnsiTheme="minorEastAsia"/>
                <w:color w:val="000000"/>
                <w:sz w:val="28"/>
                <w:szCs w:val="28"/>
                <w:lang w:val="en-US" w:bidi="ar-SA"/>
              </w:rPr>
              <w:t>DA</w:t>
            </w:r>
            <w:r w:rsidRPr="004E09F4">
              <w:rPr>
                <w:rFonts w:asciiTheme="minorEastAsia" w:eastAsiaTheme="minorEastAsia" w:hAnsiTheme="minorEastAsia" w:hint="eastAsia"/>
                <w:color w:val="000000"/>
                <w:sz w:val="28"/>
                <w:szCs w:val="28"/>
                <w:lang w:val="en-US" w:bidi="ar-SA"/>
              </w:rPr>
              <w:t>）</w:t>
            </w:r>
          </w:p>
        </w:tc>
        <w:tc>
          <w:tcPr>
            <w:tcW w:w="3027" w:type="dxa"/>
            <w:shd w:val="clear" w:color="auto" w:fill="auto"/>
            <w:vAlign w:val="center"/>
          </w:tcPr>
          <w:p w14:paraId="4D80FB13" w14:textId="77777777" w:rsidR="0038302E" w:rsidRPr="004E09F4" w:rsidRDefault="00AE6616">
            <w:pPr>
              <w:spacing w:line="360" w:lineRule="auto"/>
              <w:jc w:val="center"/>
              <w:rPr>
                <w:rFonts w:asciiTheme="minorEastAsia" w:eastAsiaTheme="minorEastAsia" w:hAnsiTheme="minorEastAsia"/>
                <w:color w:val="000000"/>
                <w:sz w:val="28"/>
                <w:szCs w:val="28"/>
                <w:lang w:val="en-US" w:bidi="ar-SA"/>
              </w:rPr>
            </w:pPr>
            <w:r w:rsidRPr="004E09F4">
              <w:rPr>
                <w:rFonts w:asciiTheme="minorEastAsia" w:eastAsiaTheme="minorEastAsia" w:hAnsiTheme="minorEastAsia" w:hint="eastAsia"/>
                <w:color w:val="000000"/>
                <w:sz w:val="28"/>
                <w:szCs w:val="28"/>
                <w:lang w:val="en-US" w:bidi="ar-SA"/>
              </w:rPr>
              <w:t>类似于我国的药品监管方案，采用条形码或</w:t>
            </w:r>
            <w:proofErr w:type="gramStart"/>
            <w:r w:rsidRPr="004E09F4">
              <w:rPr>
                <w:rFonts w:asciiTheme="minorEastAsia" w:eastAsiaTheme="minorEastAsia" w:hAnsiTheme="minorEastAsia" w:hint="eastAsia"/>
                <w:color w:val="000000"/>
                <w:sz w:val="28"/>
                <w:szCs w:val="28"/>
                <w:lang w:val="en-US" w:bidi="ar-SA"/>
              </w:rPr>
              <w:t>二维码</w:t>
            </w:r>
            <w:proofErr w:type="gramEnd"/>
          </w:p>
        </w:tc>
      </w:tr>
    </w:tbl>
    <w:p w14:paraId="202A21AD" w14:textId="77777777" w:rsidR="0038302E" w:rsidRDefault="0038302E">
      <w:pPr>
        <w:pStyle w:val="a0"/>
        <w:jc w:val="left"/>
        <w:rPr>
          <w:lang w:val="en-US"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381"/>
        <w:gridCol w:w="1518"/>
        <w:gridCol w:w="1517"/>
        <w:gridCol w:w="2939"/>
      </w:tblGrid>
      <w:tr w:rsidR="0038302E" w14:paraId="4048EB62" w14:textId="77777777">
        <w:trPr>
          <w:jc w:val="center"/>
        </w:trPr>
        <w:tc>
          <w:tcPr>
            <w:tcW w:w="959" w:type="dxa"/>
            <w:shd w:val="clear" w:color="auto" w:fill="auto"/>
            <w:vAlign w:val="center"/>
          </w:tcPr>
          <w:p w14:paraId="0B5AACE9" w14:textId="77777777" w:rsidR="0038302E" w:rsidRDefault="00AE6616">
            <w:pPr>
              <w:spacing w:line="360" w:lineRule="auto"/>
              <w:jc w:val="center"/>
              <w:rPr>
                <w:rFonts w:ascii="黑体" w:eastAsia="黑体" w:hAnsi="黑体"/>
                <w:color w:val="000000"/>
                <w:sz w:val="28"/>
                <w:szCs w:val="28"/>
                <w:lang w:val="en-US" w:bidi="ar-SA"/>
              </w:rPr>
            </w:pPr>
            <w:r>
              <w:rPr>
                <w:rFonts w:ascii="黑体" w:eastAsia="黑体" w:hAnsi="黑体" w:hint="eastAsia"/>
                <w:color w:val="000000"/>
                <w:sz w:val="28"/>
                <w:szCs w:val="28"/>
                <w:lang w:val="en-US" w:bidi="ar-SA"/>
              </w:rPr>
              <w:t>国家</w:t>
            </w:r>
          </w:p>
        </w:tc>
        <w:tc>
          <w:tcPr>
            <w:tcW w:w="1417" w:type="dxa"/>
            <w:shd w:val="clear" w:color="auto" w:fill="auto"/>
            <w:vAlign w:val="center"/>
          </w:tcPr>
          <w:p w14:paraId="30A82FED" w14:textId="77777777" w:rsidR="0038302E" w:rsidRDefault="00AE6616">
            <w:pPr>
              <w:spacing w:line="360" w:lineRule="auto"/>
              <w:jc w:val="center"/>
              <w:rPr>
                <w:rFonts w:ascii="黑体" w:eastAsia="黑体" w:hAnsi="黑体"/>
                <w:color w:val="000000"/>
                <w:sz w:val="28"/>
                <w:szCs w:val="28"/>
                <w:lang w:val="en-US" w:bidi="ar-SA"/>
              </w:rPr>
            </w:pPr>
            <w:r>
              <w:rPr>
                <w:rFonts w:ascii="黑体" w:eastAsia="黑体" w:hAnsi="黑体" w:hint="eastAsia"/>
                <w:color w:val="000000"/>
                <w:sz w:val="28"/>
                <w:szCs w:val="28"/>
                <w:lang w:val="en-US" w:bidi="ar-SA"/>
              </w:rPr>
              <w:t>追溯项目</w:t>
            </w:r>
          </w:p>
        </w:tc>
        <w:tc>
          <w:tcPr>
            <w:tcW w:w="1560" w:type="dxa"/>
            <w:shd w:val="clear" w:color="auto" w:fill="auto"/>
            <w:vAlign w:val="center"/>
          </w:tcPr>
          <w:p w14:paraId="3F43634D" w14:textId="77777777" w:rsidR="0038302E" w:rsidRDefault="00AE6616">
            <w:pPr>
              <w:spacing w:line="360" w:lineRule="auto"/>
              <w:jc w:val="center"/>
              <w:rPr>
                <w:rFonts w:ascii="黑体" w:eastAsia="黑体" w:hAnsi="黑体"/>
                <w:color w:val="000000"/>
                <w:sz w:val="28"/>
                <w:szCs w:val="28"/>
                <w:lang w:val="en-US" w:bidi="ar-SA"/>
              </w:rPr>
            </w:pPr>
            <w:r>
              <w:rPr>
                <w:rFonts w:ascii="黑体" w:eastAsia="黑体" w:hAnsi="黑体" w:hint="eastAsia"/>
                <w:color w:val="000000"/>
                <w:sz w:val="28"/>
                <w:szCs w:val="28"/>
                <w:lang w:val="en-US" w:bidi="ar-SA"/>
              </w:rPr>
              <w:t>政府/企业</w:t>
            </w:r>
          </w:p>
        </w:tc>
        <w:tc>
          <w:tcPr>
            <w:tcW w:w="1559" w:type="dxa"/>
            <w:shd w:val="clear" w:color="auto" w:fill="auto"/>
            <w:vAlign w:val="center"/>
          </w:tcPr>
          <w:p w14:paraId="17455066" w14:textId="77777777" w:rsidR="0038302E" w:rsidRDefault="00AE6616">
            <w:pPr>
              <w:spacing w:line="360" w:lineRule="auto"/>
              <w:jc w:val="center"/>
              <w:rPr>
                <w:rFonts w:ascii="黑体" w:eastAsia="黑体" w:hAnsi="黑体"/>
                <w:color w:val="000000"/>
                <w:sz w:val="28"/>
                <w:szCs w:val="28"/>
                <w:lang w:val="en-US" w:bidi="ar-SA"/>
              </w:rPr>
            </w:pPr>
            <w:r>
              <w:rPr>
                <w:rFonts w:ascii="黑体" w:eastAsia="黑体" w:hAnsi="黑体" w:hint="eastAsia"/>
                <w:color w:val="000000"/>
                <w:sz w:val="28"/>
                <w:szCs w:val="28"/>
                <w:lang w:val="en-US" w:bidi="ar-SA"/>
              </w:rPr>
              <w:t>监管机构</w:t>
            </w:r>
          </w:p>
        </w:tc>
        <w:tc>
          <w:tcPr>
            <w:tcW w:w="3027" w:type="dxa"/>
            <w:shd w:val="clear" w:color="auto" w:fill="auto"/>
            <w:vAlign w:val="center"/>
          </w:tcPr>
          <w:p w14:paraId="592A2136" w14:textId="77777777" w:rsidR="0038302E" w:rsidRDefault="00AE6616">
            <w:pPr>
              <w:spacing w:line="360" w:lineRule="auto"/>
              <w:jc w:val="center"/>
              <w:rPr>
                <w:rFonts w:ascii="黑体" w:eastAsia="黑体" w:hAnsi="黑体"/>
                <w:color w:val="000000"/>
                <w:sz w:val="28"/>
                <w:szCs w:val="28"/>
                <w:lang w:val="en-US" w:bidi="ar-SA"/>
              </w:rPr>
            </w:pPr>
            <w:r>
              <w:rPr>
                <w:rFonts w:ascii="黑体" w:eastAsia="黑体" w:hAnsi="黑体" w:hint="eastAsia"/>
                <w:color w:val="000000"/>
                <w:sz w:val="28"/>
                <w:szCs w:val="28"/>
                <w:lang w:val="en-US" w:bidi="ar-SA"/>
              </w:rPr>
              <w:t>追溯流程</w:t>
            </w:r>
          </w:p>
        </w:tc>
      </w:tr>
      <w:tr w:rsidR="0038302E" w14:paraId="1D279B57" w14:textId="77777777">
        <w:trPr>
          <w:jc w:val="center"/>
        </w:trPr>
        <w:tc>
          <w:tcPr>
            <w:tcW w:w="959" w:type="dxa"/>
            <w:vMerge w:val="restart"/>
            <w:shd w:val="clear" w:color="auto" w:fill="auto"/>
            <w:vAlign w:val="center"/>
          </w:tcPr>
          <w:p w14:paraId="487AF57A" w14:textId="77777777" w:rsidR="0038302E" w:rsidRPr="004E09F4" w:rsidRDefault="00AE6616">
            <w:pPr>
              <w:spacing w:line="360" w:lineRule="auto"/>
              <w:jc w:val="center"/>
              <w:rPr>
                <w:color w:val="000000"/>
                <w:sz w:val="28"/>
                <w:szCs w:val="28"/>
                <w:lang w:val="en-US" w:bidi="ar-SA"/>
              </w:rPr>
            </w:pPr>
            <w:r w:rsidRPr="004E09F4">
              <w:rPr>
                <w:rFonts w:hint="eastAsia"/>
                <w:color w:val="000000"/>
                <w:sz w:val="28"/>
                <w:szCs w:val="28"/>
                <w:lang w:val="en-US" w:bidi="ar-SA"/>
              </w:rPr>
              <w:t>日本</w:t>
            </w:r>
          </w:p>
        </w:tc>
        <w:tc>
          <w:tcPr>
            <w:tcW w:w="1417" w:type="dxa"/>
            <w:shd w:val="clear" w:color="auto" w:fill="auto"/>
            <w:vAlign w:val="center"/>
          </w:tcPr>
          <w:p w14:paraId="30283239" w14:textId="77777777" w:rsidR="0038302E" w:rsidRPr="004E09F4" w:rsidRDefault="00AE6616">
            <w:pPr>
              <w:spacing w:line="360" w:lineRule="auto"/>
              <w:jc w:val="center"/>
              <w:rPr>
                <w:color w:val="000000"/>
                <w:sz w:val="28"/>
                <w:szCs w:val="28"/>
                <w:lang w:val="en-US" w:bidi="ar-SA"/>
              </w:rPr>
            </w:pPr>
            <w:r w:rsidRPr="004E09F4">
              <w:rPr>
                <w:rFonts w:hint="eastAsia"/>
                <w:color w:val="000000"/>
                <w:sz w:val="28"/>
                <w:szCs w:val="28"/>
                <w:lang w:val="en-US" w:bidi="ar-SA"/>
              </w:rPr>
              <w:t>农产品</w:t>
            </w:r>
          </w:p>
        </w:tc>
        <w:tc>
          <w:tcPr>
            <w:tcW w:w="1560" w:type="dxa"/>
            <w:shd w:val="clear" w:color="auto" w:fill="auto"/>
            <w:vAlign w:val="center"/>
          </w:tcPr>
          <w:p w14:paraId="111B7393" w14:textId="77777777" w:rsidR="0038302E" w:rsidRPr="004E09F4" w:rsidRDefault="00AE6616">
            <w:pPr>
              <w:spacing w:line="360" w:lineRule="auto"/>
              <w:jc w:val="center"/>
              <w:rPr>
                <w:color w:val="000000"/>
                <w:sz w:val="28"/>
                <w:szCs w:val="28"/>
                <w:lang w:val="en-US" w:bidi="ar-SA"/>
              </w:rPr>
            </w:pPr>
            <w:r w:rsidRPr="004E09F4">
              <w:rPr>
                <w:rFonts w:hint="eastAsia"/>
                <w:color w:val="000000"/>
                <w:sz w:val="28"/>
                <w:szCs w:val="28"/>
                <w:lang w:val="en-US" w:bidi="ar-SA"/>
              </w:rPr>
              <w:t>政府</w:t>
            </w:r>
          </w:p>
        </w:tc>
        <w:tc>
          <w:tcPr>
            <w:tcW w:w="1559" w:type="dxa"/>
            <w:shd w:val="clear" w:color="auto" w:fill="auto"/>
            <w:vAlign w:val="center"/>
          </w:tcPr>
          <w:p w14:paraId="652D9116" w14:textId="77777777" w:rsidR="0038302E" w:rsidRPr="004E09F4" w:rsidRDefault="00AE6616">
            <w:pPr>
              <w:spacing w:line="360" w:lineRule="auto"/>
              <w:jc w:val="center"/>
              <w:rPr>
                <w:color w:val="000000"/>
                <w:sz w:val="28"/>
                <w:szCs w:val="28"/>
                <w:lang w:val="en-US" w:bidi="ar-SA"/>
              </w:rPr>
            </w:pPr>
            <w:r w:rsidRPr="004E09F4">
              <w:rPr>
                <w:rFonts w:hint="eastAsia"/>
                <w:color w:val="000000"/>
                <w:sz w:val="28"/>
                <w:szCs w:val="28"/>
                <w:lang w:val="en-US" w:bidi="ar-SA"/>
              </w:rPr>
              <w:t>日本农林</w:t>
            </w:r>
            <w:r w:rsidRPr="004E09F4">
              <w:rPr>
                <w:rFonts w:hint="eastAsia"/>
                <w:color w:val="000000"/>
                <w:sz w:val="28"/>
                <w:szCs w:val="28"/>
                <w:lang w:val="en-US" w:bidi="ar-SA"/>
              </w:rPr>
              <w:lastRenderedPageBreak/>
              <w:t>水产省</w:t>
            </w:r>
          </w:p>
        </w:tc>
        <w:tc>
          <w:tcPr>
            <w:tcW w:w="3027" w:type="dxa"/>
            <w:shd w:val="clear" w:color="auto" w:fill="auto"/>
            <w:vAlign w:val="center"/>
          </w:tcPr>
          <w:p w14:paraId="2023EC29" w14:textId="77777777" w:rsidR="0038302E" w:rsidRPr="004E09F4" w:rsidRDefault="00AE6616">
            <w:pPr>
              <w:spacing w:line="360" w:lineRule="auto"/>
              <w:jc w:val="center"/>
              <w:rPr>
                <w:color w:val="000000"/>
                <w:sz w:val="28"/>
                <w:szCs w:val="28"/>
                <w:lang w:val="en-US" w:bidi="ar-SA"/>
              </w:rPr>
            </w:pPr>
            <w:r w:rsidRPr="004E09F4">
              <w:rPr>
                <w:rFonts w:hint="eastAsia"/>
                <w:color w:val="000000"/>
                <w:sz w:val="28"/>
                <w:szCs w:val="28"/>
                <w:lang w:val="en-US" w:bidi="ar-SA"/>
              </w:rPr>
              <w:lastRenderedPageBreak/>
              <w:t>视频信息可追踪系</w:t>
            </w:r>
            <w:r w:rsidRPr="004E09F4">
              <w:rPr>
                <w:rFonts w:hint="eastAsia"/>
                <w:color w:val="000000"/>
                <w:sz w:val="28"/>
                <w:szCs w:val="28"/>
                <w:lang w:val="en-US" w:bidi="ar-SA"/>
              </w:rPr>
              <w:lastRenderedPageBreak/>
              <w:t>统，使消费者通过商品包装可以获取品种、产地以及生产、加工、流通过程的相关信息</w:t>
            </w:r>
          </w:p>
        </w:tc>
      </w:tr>
      <w:tr w:rsidR="0038302E" w14:paraId="2D2283E4" w14:textId="77777777">
        <w:trPr>
          <w:jc w:val="center"/>
        </w:trPr>
        <w:tc>
          <w:tcPr>
            <w:tcW w:w="959" w:type="dxa"/>
            <w:vMerge/>
            <w:shd w:val="clear" w:color="auto" w:fill="auto"/>
            <w:vAlign w:val="center"/>
          </w:tcPr>
          <w:p w14:paraId="137F2629" w14:textId="77777777" w:rsidR="0038302E" w:rsidRPr="004E09F4" w:rsidRDefault="0038302E">
            <w:pPr>
              <w:spacing w:line="360" w:lineRule="auto"/>
              <w:ind w:firstLineChars="200" w:firstLine="560"/>
              <w:jc w:val="center"/>
              <w:rPr>
                <w:color w:val="000000"/>
                <w:sz w:val="28"/>
                <w:szCs w:val="28"/>
                <w:lang w:val="en-US" w:bidi="ar-SA"/>
              </w:rPr>
            </w:pPr>
          </w:p>
        </w:tc>
        <w:tc>
          <w:tcPr>
            <w:tcW w:w="1417" w:type="dxa"/>
            <w:shd w:val="clear" w:color="auto" w:fill="auto"/>
            <w:vAlign w:val="center"/>
          </w:tcPr>
          <w:p w14:paraId="0FE7A64C" w14:textId="77777777" w:rsidR="0038302E" w:rsidRPr="004E09F4" w:rsidRDefault="00AE6616">
            <w:pPr>
              <w:spacing w:line="360" w:lineRule="auto"/>
              <w:jc w:val="center"/>
              <w:rPr>
                <w:color w:val="000000"/>
                <w:sz w:val="28"/>
                <w:szCs w:val="28"/>
                <w:lang w:val="en-US" w:bidi="ar-SA"/>
              </w:rPr>
            </w:pPr>
            <w:r w:rsidRPr="004E09F4">
              <w:rPr>
                <w:rFonts w:hint="eastAsia"/>
                <w:color w:val="000000"/>
                <w:sz w:val="28"/>
                <w:szCs w:val="28"/>
                <w:lang w:val="en-US" w:bidi="ar-SA"/>
              </w:rPr>
              <w:t>牛肉</w:t>
            </w:r>
          </w:p>
        </w:tc>
        <w:tc>
          <w:tcPr>
            <w:tcW w:w="1560" w:type="dxa"/>
            <w:shd w:val="clear" w:color="auto" w:fill="auto"/>
            <w:vAlign w:val="center"/>
          </w:tcPr>
          <w:p w14:paraId="44E37C50" w14:textId="77777777" w:rsidR="0038302E" w:rsidRPr="004E09F4" w:rsidRDefault="00AE6616">
            <w:pPr>
              <w:spacing w:line="360" w:lineRule="auto"/>
              <w:jc w:val="center"/>
              <w:rPr>
                <w:color w:val="000000"/>
                <w:sz w:val="28"/>
                <w:szCs w:val="28"/>
                <w:lang w:val="en-US" w:bidi="ar-SA"/>
              </w:rPr>
            </w:pPr>
            <w:r w:rsidRPr="004E09F4">
              <w:rPr>
                <w:rFonts w:hint="eastAsia"/>
                <w:color w:val="000000"/>
                <w:sz w:val="28"/>
                <w:szCs w:val="28"/>
                <w:lang w:val="en-US" w:bidi="ar-SA"/>
              </w:rPr>
              <w:t>企业</w:t>
            </w:r>
          </w:p>
        </w:tc>
        <w:tc>
          <w:tcPr>
            <w:tcW w:w="1559" w:type="dxa"/>
            <w:shd w:val="clear" w:color="auto" w:fill="auto"/>
            <w:vAlign w:val="center"/>
          </w:tcPr>
          <w:p w14:paraId="6624E692" w14:textId="77777777" w:rsidR="0038302E" w:rsidRPr="004E09F4" w:rsidRDefault="00AE6616">
            <w:pPr>
              <w:spacing w:line="360" w:lineRule="auto"/>
              <w:jc w:val="center"/>
              <w:rPr>
                <w:color w:val="000000"/>
                <w:sz w:val="28"/>
                <w:szCs w:val="28"/>
                <w:lang w:val="en-US" w:bidi="ar-SA"/>
              </w:rPr>
            </w:pPr>
            <w:r w:rsidRPr="004E09F4">
              <w:rPr>
                <w:rFonts w:hint="eastAsia"/>
                <w:color w:val="000000"/>
                <w:sz w:val="28"/>
                <w:szCs w:val="28"/>
                <w:lang w:val="en-US" w:bidi="ar-SA"/>
              </w:rPr>
              <w:t>日本农林渔业部</w:t>
            </w:r>
          </w:p>
        </w:tc>
        <w:tc>
          <w:tcPr>
            <w:tcW w:w="3027" w:type="dxa"/>
            <w:shd w:val="clear" w:color="auto" w:fill="auto"/>
            <w:vAlign w:val="center"/>
          </w:tcPr>
          <w:p w14:paraId="30AE6341" w14:textId="77777777" w:rsidR="0038302E" w:rsidRPr="004E09F4" w:rsidRDefault="00AE6616">
            <w:pPr>
              <w:spacing w:line="360" w:lineRule="auto"/>
              <w:jc w:val="center"/>
              <w:rPr>
                <w:color w:val="000000"/>
                <w:sz w:val="28"/>
                <w:szCs w:val="28"/>
                <w:lang w:val="en-US" w:bidi="ar-SA"/>
              </w:rPr>
            </w:pPr>
            <w:r w:rsidRPr="004E09F4">
              <w:rPr>
                <w:rFonts w:hint="eastAsia"/>
                <w:color w:val="000000"/>
                <w:sz w:val="28"/>
                <w:szCs w:val="28"/>
                <w:lang w:val="en-US" w:bidi="ar-SA"/>
              </w:rPr>
              <w:t>消费者可以获得牛肉屠宰和出生记录，检测证明和生产者照片。</w:t>
            </w:r>
          </w:p>
        </w:tc>
      </w:tr>
    </w:tbl>
    <w:p w14:paraId="202A7C0D" w14:textId="77777777" w:rsidR="0038302E" w:rsidRDefault="0038302E">
      <w:pPr>
        <w:rPr>
          <w:lang w:val="en-US" w:bidi="ar-SA"/>
        </w:rPr>
      </w:pPr>
    </w:p>
    <w:p w14:paraId="18E5B75F" w14:textId="77777777" w:rsidR="0038302E" w:rsidRPr="004E09F4" w:rsidRDefault="00AE6616">
      <w:pPr>
        <w:wordWrap w:val="0"/>
        <w:spacing w:line="360" w:lineRule="auto"/>
        <w:ind w:firstLineChars="200" w:firstLine="560"/>
        <w:rPr>
          <w:sz w:val="28"/>
          <w:szCs w:val="28"/>
        </w:rPr>
      </w:pPr>
      <w:r w:rsidRPr="004E09F4">
        <w:rPr>
          <w:rFonts w:hint="eastAsia"/>
          <w:sz w:val="28"/>
          <w:szCs w:val="28"/>
        </w:rPr>
        <w:t>对我们的启示：</w:t>
      </w:r>
    </w:p>
    <w:p w14:paraId="3FB87747" w14:textId="77777777" w:rsidR="0038302E" w:rsidRPr="004E09F4" w:rsidRDefault="00AE6616">
      <w:pPr>
        <w:wordWrap w:val="0"/>
        <w:spacing w:line="360" w:lineRule="auto"/>
        <w:ind w:firstLineChars="200" w:firstLine="560"/>
        <w:rPr>
          <w:sz w:val="28"/>
          <w:szCs w:val="28"/>
        </w:rPr>
      </w:pPr>
      <w:r w:rsidRPr="004E09F4">
        <w:rPr>
          <w:rFonts w:hint="eastAsia"/>
          <w:sz w:val="28"/>
          <w:szCs w:val="28"/>
        </w:rPr>
        <w:t>1）加强政府的法律监管制度，使企业加入追溯体系，保证追溯的统一性，保证产品质量。</w:t>
      </w:r>
    </w:p>
    <w:p w14:paraId="22C4A860" w14:textId="77777777" w:rsidR="0038302E" w:rsidRPr="004E09F4" w:rsidRDefault="00AE6616">
      <w:pPr>
        <w:wordWrap w:val="0"/>
        <w:spacing w:line="360" w:lineRule="auto"/>
        <w:ind w:firstLineChars="200" w:firstLine="560"/>
        <w:rPr>
          <w:sz w:val="28"/>
          <w:szCs w:val="28"/>
        </w:rPr>
      </w:pPr>
      <w:r w:rsidRPr="004E09F4">
        <w:rPr>
          <w:rFonts w:hint="eastAsia"/>
          <w:sz w:val="28"/>
          <w:szCs w:val="28"/>
        </w:rPr>
        <w:t>2）制定统一的编码规则，实现与国际共性的统一和我国特殊性的个性的兼容。</w:t>
      </w:r>
    </w:p>
    <w:p w14:paraId="6D7C2C96" w14:textId="77777777" w:rsidR="0038302E" w:rsidRPr="004E09F4" w:rsidRDefault="00AE6616">
      <w:pPr>
        <w:wordWrap w:val="0"/>
        <w:spacing w:line="360" w:lineRule="auto"/>
        <w:ind w:firstLineChars="200" w:firstLine="560"/>
        <w:rPr>
          <w:sz w:val="28"/>
          <w:szCs w:val="28"/>
        </w:rPr>
      </w:pPr>
      <w:r w:rsidRPr="004E09F4">
        <w:rPr>
          <w:sz w:val="28"/>
          <w:szCs w:val="28"/>
        </w:rPr>
        <w:t>3</w:t>
      </w:r>
      <w:r w:rsidRPr="004E09F4">
        <w:rPr>
          <w:rFonts w:hint="eastAsia"/>
          <w:sz w:val="28"/>
          <w:szCs w:val="28"/>
        </w:rPr>
        <w:t>）产品可追溯体系要逐步建立，不能操之过急。选择一部分条件比较成熟的企业进行试点，再逐步推广到更多的企业。</w:t>
      </w:r>
    </w:p>
    <w:p w14:paraId="4FC75BCB" w14:textId="77777777" w:rsidR="0038302E" w:rsidRPr="004E09F4" w:rsidRDefault="00AE6616">
      <w:pPr>
        <w:wordWrap w:val="0"/>
        <w:spacing w:line="360" w:lineRule="auto"/>
        <w:ind w:firstLineChars="200" w:firstLine="560"/>
        <w:rPr>
          <w:sz w:val="28"/>
          <w:szCs w:val="28"/>
        </w:rPr>
      </w:pPr>
      <w:r w:rsidRPr="004E09F4">
        <w:rPr>
          <w:rFonts w:hint="eastAsia"/>
          <w:sz w:val="28"/>
          <w:szCs w:val="28"/>
        </w:rPr>
        <w:t>4）建立专门的产品追溯体系管理部门进行协调与管理，先强制一部分企业实施可追溯，等市场条件成熟，再逐渐过渡为市场化运作。</w:t>
      </w:r>
    </w:p>
    <w:p w14:paraId="2E196AC4" w14:textId="77777777" w:rsidR="0038302E" w:rsidRPr="004E09F4" w:rsidRDefault="00AE6616">
      <w:pPr>
        <w:spacing w:line="360" w:lineRule="auto"/>
        <w:ind w:firstLineChars="200" w:firstLine="560"/>
        <w:rPr>
          <w:rFonts w:ascii="黑体" w:eastAsia="黑体" w:hAnsi="黑体"/>
          <w:color w:val="000000"/>
          <w:sz w:val="28"/>
          <w:szCs w:val="28"/>
          <w:lang w:val="en-US" w:bidi="ar-SA"/>
        </w:rPr>
      </w:pPr>
      <w:r w:rsidRPr="004E09F4">
        <w:rPr>
          <w:rFonts w:ascii="黑体" w:eastAsia="黑体" w:hAnsi="黑体"/>
          <w:sz w:val="28"/>
          <w:szCs w:val="28"/>
        </w:rPr>
        <w:t>d</w:t>
      </w:r>
      <w:r w:rsidRPr="004E09F4">
        <w:rPr>
          <w:rFonts w:ascii="黑体" w:eastAsia="黑体" w:hAnsi="黑体" w:hint="eastAsia"/>
          <w:sz w:val="28"/>
          <w:szCs w:val="28"/>
        </w:rPr>
        <w:t>）</w:t>
      </w:r>
      <w:r w:rsidRPr="004E09F4">
        <w:rPr>
          <w:rFonts w:ascii="黑体" w:eastAsia="黑体" w:hAnsi="黑体" w:hint="eastAsia"/>
          <w:color w:val="000000"/>
          <w:sz w:val="28"/>
          <w:szCs w:val="28"/>
          <w:lang w:val="en-US" w:bidi="ar-SA"/>
        </w:rPr>
        <w:t>平台建设方面：</w:t>
      </w:r>
    </w:p>
    <w:p w14:paraId="2021A9E3" w14:textId="77777777" w:rsidR="0038302E" w:rsidRPr="004E09F4" w:rsidRDefault="00AE6616">
      <w:pPr>
        <w:wordWrap w:val="0"/>
        <w:spacing w:line="360" w:lineRule="auto"/>
        <w:ind w:firstLineChars="200" w:firstLine="560"/>
        <w:rPr>
          <w:sz w:val="28"/>
          <w:szCs w:val="28"/>
        </w:rPr>
      </w:pPr>
      <w:r w:rsidRPr="004E09F4">
        <w:rPr>
          <w:rFonts w:hint="eastAsia"/>
          <w:sz w:val="28"/>
          <w:szCs w:val="28"/>
        </w:rPr>
        <w:t>1）工业和信息化部先后印发了《信息化和工业化深度融合专项行动计划（2013-2018年）》和《食品质量安全追溯体系建设试点工作方案》，在婴幼儿配方乳粉、白酒和肉类加工等行业开展质量安</w:t>
      </w:r>
      <w:r w:rsidRPr="004E09F4">
        <w:rPr>
          <w:rFonts w:hint="eastAsia"/>
          <w:sz w:val="28"/>
          <w:szCs w:val="28"/>
        </w:rPr>
        <w:lastRenderedPageBreak/>
        <w:t>全信息追溯体系建设试点工作，并在国家食品工业企业诚信体系公共服务平台基础上开展了食品工业企业质量安全追溯平台建设。目前，以食品工业企业为主体的质量安全追溯平台已经建成（http://foodcredit.miit.gov.cn）,2013年伊利、蒙牛-雅士利、完达山、北京三元、福建明</w:t>
      </w:r>
      <w:proofErr w:type="gramStart"/>
      <w:r w:rsidRPr="004E09F4">
        <w:rPr>
          <w:rFonts w:hint="eastAsia"/>
          <w:sz w:val="28"/>
          <w:szCs w:val="28"/>
        </w:rPr>
        <w:t>一</w:t>
      </w:r>
      <w:proofErr w:type="gramEnd"/>
      <w:r w:rsidRPr="004E09F4">
        <w:rPr>
          <w:rFonts w:hint="eastAsia"/>
          <w:sz w:val="28"/>
          <w:szCs w:val="28"/>
        </w:rPr>
        <w:t>和辽宁辉山等6家婴幼儿配方</w:t>
      </w:r>
      <w:proofErr w:type="gramStart"/>
      <w:r w:rsidRPr="004E09F4">
        <w:rPr>
          <w:rFonts w:hint="eastAsia"/>
          <w:sz w:val="28"/>
          <w:szCs w:val="28"/>
        </w:rPr>
        <w:t>乳粉试点</w:t>
      </w:r>
      <w:proofErr w:type="gramEnd"/>
      <w:r w:rsidRPr="004E09F4">
        <w:rPr>
          <w:rFonts w:hint="eastAsia"/>
          <w:sz w:val="28"/>
          <w:szCs w:val="28"/>
        </w:rPr>
        <w:t>企业成功试运行。工业和信息化部消费品工业</w:t>
      </w:r>
      <w:proofErr w:type="gramStart"/>
      <w:r w:rsidRPr="004E09F4">
        <w:rPr>
          <w:rFonts w:hint="eastAsia"/>
          <w:sz w:val="28"/>
          <w:szCs w:val="28"/>
        </w:rPr>
        <w:t>司指导</w:t>
      </w:r>
      <w:proofErr w:type="gramEnd"/>
      <w:r w:rsidRPr="004E09F4">
        <w:rPr>
          <w:rFonts w:hint="eastAsia"/>
          <w:sz w:val="28"/>
          <w:szCs w:val="28"/>
        </w:rPr>
        <w:t>中国电子信息产业发展研究院和</w:t>
      </w:r>
      <w:proofErr w:type="gramStart"/>
      <w:r w:rsidRPr="004E09F4">
        <w:rPr>
          <w:rFonts w:hint="eastAsia"/>
          <w:sz w:val="28"/>
          <w:szCs w:val="28"/>
        </w:rPr>
        <w:t>腾讯公司微信</w:t>
      </w:r>
      <w:proofErr w:type="gramEnd"/>
      <w:r w:rsidRPr="004E09F4">
        <w:rPr>
          <w:rFonts w:hint="eastAsia"/>
          <w:sz w:val="28"/>
          <w:szCs w:val="28"/>
        </w:rPr>
        <w:t>事业群，基于食品工业企业质量安全追溯平台，开发了“婴配乳粉追溯”</w:t>
      </w:r>
      <w:proofErr w:type="gramStart"/>
      <w:r w:rsidRPr="004E09F4">
        <w:rPr>
          <w:rFonts w:hint="eastAsia"/>
          <w:sz w:val="28"/>
          <w:szCs w:val="28"/>
        </w:rPr>
        <w:t>微信小</w:t>
      </w:r>
      <w:proofErr w:type="gramEnd"/>
      <w:r w:rsidRPr="004E09F4">
        <w:rPr>
          <w:rFonts w:hint="eastAsia"/>
          <w:sz w:val="28"/>
          <w:szCs w:val="28"/>
        </w:rPr>
        <w:t>程序，并于2019年7月2日在2019年全国食品安全宣传周工业和信息化</w:t>
      </w:r>
      <w:proofErr w:type="gramStart"/>
      <w:r w:rsidRPr="004E09F4">
        <w:rPr>
          <w:rFonts w:hint="eastAsia"/>
          <w:sz w:val="28"/>
          <w:szCs w:val="28"/>
        </w:rPr>
        <w:t>部主题</w:t>
      </w:r>
      <w:proofErr w:type="gramEnd"/>
      <w:r w:rsidRPr="004E09F4">
        <w:rPr>
          <w:rFonts w:hint="eastAsia"/>
          <w:sz w:val="28"/>
          <w:szCs w:val="28"/>
        </w:rPr>
        <w:t>日正式上线运行。截至2020年底，</w:t>
      </w:r>
      <w:proofErr w:type="gramStart"/>
      <w:r w:rsidRPr="004E09F4">
        <w:rPr>
          <w:rFonts w:hint="eastAsia"/>
          <w:sz w:val="28"/>
          <w:szCs w:val="28"/>
        </w:rPr>
        <w:t>国内婴配乳粉</w:t>
      </w:r>
      <w:proofErr w:type="gramEnd"/>
      <w:r w:rsidRPr="004E09F4">
        <w:rPr>
          <w:rFonts w:hint="eastAsia"/>
          <w:sz w:val="28"/>
          <w:szCs w:val="28"/>
        </w:rPr>
        <w:t>骨干企业均已接入该追溯平台，平台覆盖近90%的全国总产量。用户可通过电脑、手机端进行访问查询。2021年7月15日，</w:t>
      </w:r>
      <w:proofErr w:type="gramStart"/>
      <w:r w:rsidRPr="004E09F4">
        <w:rPr>
          <w:rFonts w:hint="eastAsia"/>
          <w:sz w:val="28"/>
          <w:szCs w:val="28"/>
        </w:rPr>
        <w:t>婴配乳粉</w:t>
      </w:r>
      <w:proofErr w:type="gramEnd"/>
      <w:r w:rsidRPr="004E09F4">
        <w:rPr>
          <w:rFonts w:hint="eastAsia"/>
          <w:sz w:val="28"/>
          <w:szCs w:val="28"/>
        </w:rPr>
        <w:t>产业创新发展研讨会暨追溯体系建设成果发布会在北京举办，工业和信息化部、农业农村部、卫生健康委、市场监管总局等部门出席会议。同期还举行了“婴配乳粉追溯”抖音小程序上线仪式。</w:t>
      </w:r>
    </w:p>
    <w:p w14:paraId="467F2449" w14:textId="77777777" w:rsidR="0038302E" w:rsidRPr="004E09F4" w:rsidRDefault="00AE6616">
      <w:pPr>
        <w:spacing w:line="360" w:lineRule="auto"/>
        <w:ind w:firstLineChars="200" w:firstLine="560"/>
        <w:rPr>
          <w:sz w:val="28"/>
          <w:szCs w:val="28"/>
        </w:rPr>
      </w:pPr>
      <w:r w:rsidRPr="004E09F4">
        <w:rPr>
          <w:sz w:val="28"/>
          <w:szCs w:val="28"/>
        </w:rPr>
        <w:t>2</w:t>
      </w:r>
      <w:r w:rsidRPr="004E09F4">
        <w:rPr>
          <w:rFonts w:hint="eastAsia"/>
          <w:sz w:val="28"/>
          <w:szCs w:val="28"/>
        </w:rPr>
        <w:t>）商务部大力推进开展中药材流通追溯体系建设，2012年中央财政将支持河北保定市、安徽亳州市、四川成都市和广西玉林市开展中药材流通追溯体系建设试点，2018年完成追溯试点收尾工作，初步建成了覆盖中药材产地、经营企业、专业市场等主体以及中药饮片生产、经营和饮品使用等6个环节的追溯体系，基本实现来源可追溯、去向可查证、责任可追究。</w:t>
      </w:r>
    </w:p>
    <w:p w14:paraId="169FCE8D" w14:textId="77777777" w:rsidR="0038302E" w:rsidRPr="004E09F4" w:rsidRDefault="00AE6616">
      <w:pPr>
        <w:spacing w:line="360" w:lineRule="auto"/>
        <w:ind w:firstLineChars="200" w:firstLine="560"/>
        <w:rPr>
          <w:sz w:val="28"/>
          <w:szCs w:val="28"/>
        </w:rPr>
      </w:pPr>
      <w:r w:rsidRPr="004E09F4">
        <w:rPr>
          <w:sz w:val="28"/>
          <w:szCs w:val="28"/>
        </w:rPr>
        <w:t>3</w:t>
      </w:r>
      <w:r w:rsidRPr="004E09F4">
        <w:rPr>
          <w:rFonts w:hint="eastAsia"/>
          <w:sz w:val="28"/>
          <w:szCs w:val="28"/>
        </w:rPr>
        <w:t>）国家发展改革委会同有关部门和单位研究制定了《加快培育</w:t>
      </w:r>
      <w:r w:rsidRPr="004E09F4">
        <w:rPr>
          <w:rFonts w:hint="eastAsia"/>
          <w:sz w:val="28"/>
          <w:szCs w:val="28"/>
        </w:rPr>
        <w:lastRenderedPageBreak/>
        <w:t>新型消费实施方案》</w:t>
      </w:r>
      <w:proofErr w:type="gramStart"/>
      <w:r w:rsidRPr="004E09F4">
        <w:rPr>
          <w:rFonts w:hint="eastAsia"/>
          <w:sz w:val="28"/>
          <w:szCs w:val="28"/>
        </w:rPr>
        <w:t>发改就业</w:t>
      </w:r>
      <w:proofErr w:type="gramEnd"/>
      <w:r w:rsidRPr="004E09F4">
        <w:rPr>
          <w:rFonts w:hint="eastAsia"/>
          <w:sz w:val="28"/>
          <w:szCs w:val="28"/>
        </w:rPr>
        <w:t>〔2021〕396号 2021年3月22日。利用“溯源码”实施 “首站赋码、进出扫码、一码到底、扫码查询”等管理模式，建立从供应链首站到消费需求终端的进口食品冷链物流追溯系统。</w:t>
      </w:r>
    </w:p>
    <w:p w14:paraId="0BC3BC63" w14:textId="77777777" w:rsidR="0038302E" w:rsidRPr="004E09F4" w:rsidRDefault="00AE6616">
      <w:pPr>
        <w:spacing w:line="360" w:lineRule="auto"/>
        <w:ind w:firstLineChars="200" w:firstLine="560"/>
        <w:rPr>
          <w:sz w:val="28"/>
          <w:szCs w:val="28"/>
        </w:rPr>
      </w:pPr>
      <w:r w:rsidRPr="004E09F4">
        <w:rPr>
          <w:sz w:val="28"/>
          <w:szCs w:val="28"/>
        </w:rPr>
        <w:t>4</w:t>
      </w:r>
      <w:r w:rsidRPr="004E09F4">
        <w:rPr>
          <w:rFonts w:hint="eastAsia"/>
          <w:sz w:val="28"/>
          <w:szCs w:val="28"/>
        </w:rPr>
        <w:t>）中医药局大力开展中药质量追溯体系建设，组织相关承担单位将追溯系统融入企业管理流程，建成包括中药材、中药饮片、中成药在内的覆盖生产、流通和使用全过程的药品追溯系统，实现来源可查、去向可追、社会公众自主查验，逐步形成全产业链中药质量可追溯，为中药产业追溯体系的示范推广起到良好的带动作用。</w:t>
      </w:r>
    </w:p>
    <w:p w14:paraId="6F1EC82D" w14:textId="77777777" w:rsidR="0038302E" w:rsidRPr="004E09F4" w:rsidRDefault="00AE6616">
      <w:pPr>
        <w:spacing w:line="360" w:lineRule="auto"/>
        <w:ind w:firstLineChars="200" w:firstLine="560"/>
        <w:rPr>
          <w:sz w:val="28"/>
          <w:szCs w:val="28"/>
        </w:rPr>
      </w:pPr>
      <w:r w:rsidRPr="004E09F4">
        <w:rPr>
          <w:rFonts w:hint="eastAsia"/>
          <w:sz w:val="28"/>
          <w:szCs w:val="28"/>
        </w:rPr>
        <w:t xml:space="preserve">目前已建成的平台有： </w:t>
      </w:r>
    </w:p>
    <w:p w14:paraId="18128888" w14:textId="170139C7" w:rsidR="0038302E" w:rsidRPr="007F0802" w:rsidRDefault="00AE6616">
      <w:pPr>
        <w:widowControl/>
        <w:autoSpaceDE/>
        <w:autoSpaceDN/>
        <w:rPr>
          <w:rFonts w:ascii="黑体" w:eastAsia="黑体" w:hAnsi="黑体"/>
          <w:bCs/>
          <w:color w:val="000000"/>
          <w:sz w:val="28"/>
          <w:szCs w:val="28"/>
          <w:lang w:val="en-US" w:bidi="ar-SA"/>
        </w:rPr>
      </w:pPr>
      <w:r w:rsidRPr="004E09F4">
        <w:rPr>
          <w:rFonts w:hint="eastAsia"/>
          <w:sz w:val="28"/>
          <w:szCs w:val="28"/>
        </w:rPr>
        <w:t>中国食品（产品）安全追溯平台</w:t>
      </w:r>
      <w:r w:rsidRPr="004E09F4">
        <w:rPr>
          <w:sz w:val="28"/>
          <w:szCs w:val="28"/>
        </w:rPr>
        <w:t xml:space="preserve">  https://www.chinatrace.org/</w:t>
      </w:r>
      <w:r w:rsidRPr="004E09F4">
        <w:rPr>
          <w:sz w:val="28"/>
          <w:szCs w:val="28"/>
        </w:rPr>
        <w:cr/>
        <w:t>国家农产品质</w:t>
      </w:r>
      <w:proofErr w:type="gramStart"/>
      <w:r w:rsidRPr="004E09F4">
        <w:rPr>
          <w:sz w:val="28"/>
          <w:szCs w:val="28"/>
        </w:rPr>
        <w:t>量安全</w:t>
      </w:r>
      <w:proofErr w:type="gramEnd"/>
      <w:r w:rsidRPr="004E09F4">
        <w:rPr>
          <w:sz w:val="28"/>
          <w:szCs w:val="28"/>
        </w:rPr>
        <w:t>追溯管理信息平台 www.qsst.moa.gov.cn</w:t>
      </w:r>
      <w:r w:rsidRPr="004E09F4">
        <w:rPr>
          <w:sz w:val="28"/>
          <w:szCs w:val="28"/>
        </w:rPr>
        <w:cr/>
        <w:t>工信部食品工业企业追溯平台 www.foodcredit.org.cn</w:t>
      </w:r>
      <w:r w:rsidRPr="004E09F4">
        <w:rPr>
          <w:sz w:val="28"/>
          <w:szCs w:val="28"/>
        </w:rPr>
        <w:cr/>
        <w:t>中国产品质量追溯系统网络平台 www.cpzs.net.cn</w:t>
      </w:r>
      <w:r w:rsidRPr="004E09F4">
        <w:rPr>
          <w:sz w:val="28"/>
          <w:szCs w:val="28"/>
        </w:rPr>
        <w:cr/>
        <w:t>进口商品</w:t>
      </w:r>
      <w:proofErr w:type="gramStart"/>
      <w:r w:rsidRPr="004E09F4">
        <w:rPr>
          <w:sz w:val="28"/>
          <w:szCs w:val="28"/>
        </w:rPr>
        <w:t>溯源网</w:t>
      </w:r>
      <w:proofErr w:type="gramEnd"/>
      <w:r w:rsidRPr="004E09F4">
        <w:rPr>
          <w:sz w:val="28"/>
          <w:szCs w:val="28"/>
        </w:rPr>
        <w:t xml:space="preserve"> www.jkspsy.com</w:t>
      </w:r>
      <w:r w:rsidRPr="004E09F4">
        <w:rPr>
          <w:sz w:val="28"/>
          <w:szCs w:val="28"/>
        </w:rPr>
        <w:cr/>
        <w:t>全国食盐电子防伪追溯服务平台 https://salttrace.cn/</w:t>
      </w:r>
      <w:r w:rsidRPr="004E09F4">
        <w:rPr>
          <w:sz w:val="28"/>
          <w:szCs w:val="28"/>
        </w:rPr>
        <w:cr/>
        <w:t>码上放心-药品追溯平台 www.mashangfangxin.com</w:t>
      </w:r>
      <w:r w:rsidRPr="004E09F4">
        <w:rPr>
          <w:sz w:val="28"/>
          <w:szCs w:val="28"/>
        </w:rPr>
        <w:cr/>
        <w:t>酒类追溯公共服务平台 http://jiu.idcode.org.cn/</w:t>
      </w:r>
      <w:r w:rsidRPr="004E09F4">
        <w:rPr>
          <w:sz w:val="28"/>
          <w:szCs w:val="28"/>
        </w:rPr>
        <w:cr/>
        <w:t>各省级、市级追溯管理、服务平台……</w:t>
      </w:r>
      <w:r>
        <w:rPr>
          <w:rFonts w:ascii="仿宋" w:eastAsia="仿宋" w:hAnsi="仿宋"/>
          <w:sz w:val="28"/>
          <w:szCs w:val="28"/>
        </w:rPr>
        <w:cr/>
      </w:r>
      <w:r w:rsidRPr="007F0802">
        <w:rPr>
          <w:rFonts w:ascii="黑体" w:eastAsia="黑体" w:hAnsi="黑体"/>
          <w:bCs/>
          <w:color w:val="000000"/>
          <w:sz w:val="28"/>
          <w:szCs w:val="28"/>
          <w:lang w:val="en-US" w:bidi="ar-SA"/>
        </w:rPr>
        <w:t>4</w:t>
      </w:r>
      <w:r w:rsidRPr="007F0802">
        <w:rPr>
          <w:rFonts w:ascii="黑体" w:eastAsia="黑体" w:hAnsi="黑体" w:hint="eastAsia"/>
          <w:bCs/>
          <w:color w:val="000000"/>
          <w:sz w:val="28"/>
          <w:szCs w:val="28"/>
          <w:lang w:val="en-US" w:bidi="ar-SA"/>
        </w:rPr>
        <w:t>、主要工作过程</w:t>
      </w:r>
    </w:p>
    <w:p w14:paraId="1A0C9862" w14:textId="4A5B7D38" w:rsidR="0038302E" w:rsidRDefault="00AE6616">
      <w:pPr>
        <w:widowControl/>
        <w:autoSpaceDE/>
        <w:autoSpaceDN/>
        <w:ind w:firstLineChars="200" w:firstLine="562"/>
        <w:rPr>
          <w:rFonts w:ascii="仿宋" w:eastAsia="仿宋" w:hAnsi="仿宋"/>
          <w:color w:val="000000"/>
          <w:sz w:val="28"/>
          <w:szCs w:val="28"/>
          <w:lang w:val="en-US" w:bidi="ar-SA"/>
        </w:rPr>
      </w:pPr>
      <w:r>
        <w:rPr>
          <w:rFonts w:ascii="仿宋" w:eastAsia="仿宋" w:hAnsi="仿宋" w:hint="eastAsia"/>
          <w:b/>
          <w:bCs/>
          <w:color w:val="000000"/>
          <w:sz w:val="28"/>
          <w:szCs w:val="28"/>
          <w:lang w:val="en-US" w:bidi="ar-SA"/>
        </w:rPr>
        <w:t>起草阶段（</w:t>
      </w:r>
      <w:r>
        <w:rPr>
          <w:rFonts w:ascii="仿宋" w:eastAsia="仿宋" w:hAnsi="仿宋"/>
          <w:b/>
          <w:bCs/>
          <w:color w:val="000000"/>
          <w:sz w:val="28"/>
          <w:szCs w:val="28"/>
          <w:lang w:val="en-US" w:bidi="ar-SA"/>
        </w:rPr>
        <w:t>202</w:t>
      </w:r>
      <w:r w:rsidR="004E09F4">
        <w:rPr>
          <w:rFonts w:ascii="仿宋" w:eastAsia="仿宋" w:hAnsi="仿宋"/>
          <w:b/>
          <w:bCs/>
          <w:color w:val="000000"/>
          <w:sz w:val="28"/>
          <w:szCs w:val="28"/>
          <w:lang w:val="en-US" w:bidi="ar-SA"/>
        </w:rPr>
        <w:t>2</w:t>
      </w:r>
      <w:r>
        <w:rPr>
          <w:rFonts w:ascii="仿宋" w:eastAsia="仿宋" w:hAnsi="仿宋"/>
          <w:b/>
          <w:bCs/>
          <w:color w:val="000000"/>
          <w:sz w:val="28"/>
          <w:szCs w:val="28"/>
          <w:lang w:val="en-US" w:bidi="ar-SA"/>
        </w:rPr>
        <w:t>年</w:t>
      </w:r>
      <w:r w:rsidR="004E09F4">
        <w:rPr>
          <w:rFonts w:ascii="仿宋" w:eastAsia="仿宋" w:hAnsi="仿宋"/>
          <w:b/>
          <w:bCs/>
          <w:color w:val="000000"/>
          <w:sz w:val="28"/>
          <w:szCs w:val="28"/>
          <w:lang w:val="en-US" w:bidi="ar-SA"/>
        </w:rPr>
        <w:t>8</w:t>
      </w:r>
      <w:r>
        <w:rPr>
          <w:rFonts w:ascii="仿宋" w:eastAsia="仿宋" w:hAnsi="仿宋"/>
          <w:b/>
          <w:bCs/>
          <w:color w:val="000000"/>
          <w:sz w:val="28"/>
          <w:szCs w:val="28"/>
          <w:lang w:val="en-US" w:bidi="ar-SA"/>
        </w:rPr>
        <w:t>月至202</w:t>
      </w:r>
      <w:r w:rsidR="004E09F4">
        <w:rPr>
          <w:rFonts w:ascii="仿宋" w:eastAsia="仿宋" w:hAnsi="仿宋"/>
          <w:b/>
          <w:bCs/>
          <w:color w:val="000000"/>
          <w:sz w:val="28"/>
          <w:szCs w:val="28"/>
          <w:lang w:val="en-US" w:bidi="ar-SA"/>
        </w:rPr>
        <w:t>3</w:t>
      </w:r>
      <w:r>
        <w:rPr>
          <w:rFonts w:ascii="仿宋" w:eastAsia="仿宋" w:hAnsi="仿宋"/>
          <w:b/>
          <w:bCs/>
          <w:color w:val="000000"/>
          <w:sz w:val="28"/>
          <w:szCs w:val="28"/>
          <w:lang w:val="en-US" w:bidi="ar-SA"/>
        </w:rPr>
        <w:t>年</w:t>
      </w:r>
      <w:r w:rsidR="004E09F4">
        <w:rPr>
          <w:rFonts w:ascii="仿宋" w:eastAsia="仿宋" w:hAnsi="仿宋"/>
          <w:b/>
          <w:bCs/>
          <w:color w:val="000000"/>
          <w:sz w:val="28"/>
          <w:szCs w:val="28"/>
          <w:lang w:val="en-US" w:bidi="ar-SA"/>
        </w:rPr>
        <w:t>6</w:t>
      </w:r>
      <w:r>
        <w:rPr>
          <w:rFonts w:ascii="仿宋" w:eastAsia="仿宋" w:hAnsi="仿宋"/>
          <w:b/>
          <w:bCs/>
          <w:color w:val="000000"/>
          <w:sz w:val="28"/>
          <w:szCs w:val="28"/>
          <w:lang w:val="en-US" w:bidi="ar-SA"/>
        </w:rPr>
        <w:t>月）</w:t>
      </w:r>
      <w:r>
        <w:rPr>
          <w:rFonts w:ascii="仿宋" w:eastAsia="仿宋" w:hAnsi="仿宋"/>
          <w:color w:val="000000"/>
          <w:sz w:val="28"/>
          <w:szCs w:val="28"/>
          <w:lang w:val="en-US" w:bidi="ar-SA"/>
        </w:rPr>
        <w:t>：</w:t>
      </w:r>
      <w:r w:rsidRPr="00207D2A">
        <w:rPr>
          <w:color w:val="000000"/>
          <w:sz w:val="28"/>
          <w:szCs w:val="28"/>
          <w:lang w:val="en-US" w:bidi="ar-SA"/>
        </w:rPr>
        <w:t>计划下达后，中国建筑材料联合会成立</w:t>
      </w:r>
      <w:r w:rsidR="007F0802">
        <w:rPr>
          <w:rFonts w:hint="eastAsia"/>
          <w:color w:val="000000"/>
          <w:sz w:val="28"/>
          <w:szCs w:val="28"/>
          <w:lang w:val="en-US" w:bidi="ar-SA"/>
        </w:rPr>
        <w:t>了</w:t>
      </w:r>
      <w:r w:rsidRPr="00207D2A">
        <w:rPr>
          <w:color w:val="000000"/>
          <w:sz w:val="28"/>
          <w:szCs w:val="28"/>
          <w:lang w:val="en-US" w:bidi="ar-SA"/>
        </w:rPr>
        <w:t>起草工作组，首先调研</w:t>
      </w:r>
      <w:r w:rsidRPr="00207D2A">
        <w:rPr>
          <w:rFonts w:hint="eastAsia"/>
          <w:color w:val="000000"/>
          <w:sz w:val="28"/>
          <w:szCs w:val="28"/>
          <w:lang w:val="en-US" w:bidi="ar-SA"/>
        </w:rPr>
        <w:t>奶粉、药品、农产品</w:t>
      </w:r>
      <w:r w:rsidRPr="00207D2A">
        <w:rPr>
          <w:rFonts w:hint="eastAsia"/>
          <w:color w:val="000000"/>
          <w:sz w:val="28"/>
          <w:szCs w:val="28"/>
          <w:lang w:val="en-US" w:bidi="ar-SA"/>
        </w:rPr>
        <w:lastRenderedPageBreak/>
        <w:t>等</w:t>
      </w:r>
      <w:r w:rsidRPr="00207D2A">
        <w:rPr>
          <w:color w:val="000000"/>
          <w:sz w:val="28"/>
          <w:szCs w:val="28"/>
          <w:lang w:val="en-US" w:bidi="ar-SA"/>
        </w:rPr>
        <w:t>企业的</w:t>
      </w:r>
      <w:r w:rsidRPr="00207D2A">
        <w:rPr>
          <w:rFonts w:hint="eastAsia"/>
          <w:color w:val="000000"/>
          <w:sz w:val="28"/>
          <w:szCs w:val="28"/>
          <w:lang w:val="en-US" w:bidi="ar-SA"/>
        </w:rPr>
        <w:t>追溯体系</w:t>
      </w:r>
      <w:r w:rsidRPr="00207D2A">
        <w:rPr>
          <w:color w:val="000000"/>
          <w:sz w:val="28"/>
          <w:szCs w:val="28"/>
          <w:lang w:val="en-US" w:bidi="ar-SA"/>
        </w:rPr>
        <w:t>建设与运营情况。为保证标准的起草质量，起草工作组</w:t>
      </w:r>
      <w:r w:rsidRPr="00207D2A">
        <w:rPr>
          <w:rFonts w:hint="eastAsia"/>
          <w:color w:val="000000"/>
          <w:sz w:val="28"/>
          <w:szCs w:val="28"/>
          <w:lang w:val="en-US" w:bidi="ar-SA"/>
        </w:rPr>
        <w:t>与“中国电子信息产业发展研究院”</w:t>
      </w:r>
      <w:r w:rsidRPr="00207D2A">
        <w:rPr>
          <w:color w:val="000000"/>
          <w:sz w:val="28"/>
          <w:szCs w:val="28"/>
          <w:lang w:val="en-US" w:bidi="ar-SA"/>
        </w:rPr>
        <w:t>研讨建材产品质量追溯体系建设问题</w:t>
      </w:r>
      <w:r w:rsidRPr="00207D2A">
        <w:rPr>
          <w:rFonts w:hint="eastAsia"/>
          <w:color w:val="000000"/>
          <w:sz w:val="28"/>
          <w:szCs w:val="28"/>
          <w:lang w:val="en-US" w:bidi="ar-SA"/>
        </w:rPr>
        <w:t>，中国电子信息产业发展研究院是工信部的直属单位，已建成我国婴幼儿奶粉质量追溯体系，稀土追溯体系，建立了工信部的食品工业企业追溯平台。还与中国物品编码中心探讨如何在建材工业领域使用统一编码进行质量追溯体系建设问题，中国物品编码中心在编码、重要产品质量追溯领域具有丰富的经验。累计向全国</w:t>
      </w:r>
      <w:r w:rsidRPr="00207D2A">
        <w:rPr>
          <w:color w:val="000000"/>
          <w:sz w:val="28"/>
          <w:szCs w:val="28"/>
          <w:lang w:val="en-US" w:bidi="ar-SA"/>
        </w:rPr>
        <w:t>70万家企业提供商品条码服务。参与起草了190多项编码、追溯类国家标准。</w:t>
      </w:r>
      <w:r w:rsidRPr="00207D2A">
        <w:rPr>
          <w:rFonts w:hint="eastAsia"/>
          <w:color w:val="000000"/>
          <w:sz w:val="28"/>
          <w:szCs w:val="28"/>
          <w:lang w:val="en-US" w:bidi="ar-SA"/>
        </w:rPr>
        <w:t>起草工作组还</w:t>
      </w:r>
      <w:r w:rsidRPr="00207D2A">
        <w:rPr>
          <w:color w:val="000000"/>
          <w:sz w:val="28"/>
          <w:szCs w:val="28"/>
          <w:lang w:val="en-US" w:bidi="ar-SA"/>
        </w:rPr>
        <w:t>在</w:t>
      </w:r>
      <w:r w:rsidRPr="00207D2A">
        <w:rPr>
          <w:rFonts w:hint="eastAsia"/>
          <w:color w:val="000000"/>
          <w:sz w:val="28"/>
          <w:szCs w:val="28"/>
          <w:lang w:val="en-US" w:bidi="ar-SA"/>
        </w:rPr>
        <w:t>北京</w:t>
      </w:r>
      <w:r w:rsidRPr="00207D2A">
        <w:rPr>
          <w:color w:val="000000"/>
          <w:sz w:val="28"/>
          <w:szCs w:val="28"/>
          <w:lang w:val="en-US" w:bidi="ar-SA"/>
        </w:rPr>
        <w:t>、</w:t>
      </w:r>
      <w:r w:rsidRPr="00207D2A">
        <w:rPr>
          <w:rFonts w:hint="eastAsia"/>
          <w:color w:val="000000"/>
          <w:sz w:val="28"/>
          <w:szCs w:val="28"/>
          <w:lang w:val="en-US" w:bidi="ar-SA"/>
        </w:rPr>
        <w:t>浙江湖州</w:t>
      </w:r>
      <w:r w:rsidRPr="00207D2A">
        <w:rPr>
          <w:color w:val="000000"/>
          <w:sz w:val="28"/>
          <w:szCs w:val="28"/>
          <w:lang w:val="en-US" w:bidi="ar-SA"/>
        </w:rPr>
        <w:t>、</w:t>
      </w:r>
      <w:r w:rsidRPr="00207D2A">
        <w:rPr>
          <w:rFonts w:hint="eastAsia"/>
          <w:color w:val="000000"/>
          <w:sz w:val="28"/>
          <w:szCs w:val="28"/>
          <w:lang w:val="en-US" w:bidi="ar-SA"/>
        </w:rPr>
        <w:t>山东淄博、</w:t>
      </w:r>
      <w:r w:rsidR="007F0802">
        <w:rPr>
          <w:rFonts w:hint="eastAsia"/>
          <w:color w:val="000000"/>
          <w:sz w:val="28"/>
          <w:szCs w:val="28"/>
          <w:lang w:val="en-US" w:bidi="ar-SA"/>
        </w:rPr>
        <w:t>福建厦门</w:t>
      </w:r>
      <w:r w:rsidRPr="00207D2A">
        <w:rPr>
          <w:color w:val="000000"/>
          <w:sz w:val="28"/>
          <w:szCs w:val="28"/>
          <w:lang w:val="en-US" w:bidi="ar-SA"/>
        </w:rPr>
        <w:t>召开四次专题研讨会，对编制过程中发现的问题统一认识，提出合理的解决方案。在对调研资料进行研究和分析基础上，按照GB/T 1.1-2020《标准化工作导则 第 1 部分：标准化文件的结构和起草规则》给出的规则起草。</w:t>
      </w:r>
      <w:proofErr w:type="gramStart"/>
      <w:r w:rsidRPr="00207D2A">
        <w:rPr>
          <w:color w:val="000000"/>
          <w:sz w:val="28"/>
          <w:szCs w:val="28"/>
          <w:lang w:val="en-US" w:bidi="ar-SA"/>
        </w:rPr>
        <w:t>经标准</w:t>
      </w:r>
      <w:proofErr w:type="gramEnd"/>
      <w:r w:rsidRPr="00207D2A">
        <w:rPr>
          <w:color w:val="000000"/>
          <w:sz w:val="28"/>
          <w:szCs w:val="28"/>
          <w:lang w:val="en-US" w:bidi="ar-SA"/>
        </w:rPr>
        <w:t>草案、工作组一稿、二稿修改以及整理后，完成了《</w:t>
      </w:r>
      <w:r w:rsidR="007F0802" w:rsidRPr="007F0802">
        <w:rPr>
          <w:rFonts w:hint="eastAsia"/>
          <w:color w:val="000000"/>
          <w:sz w:val="28"/>
          <w:szCs w:val="28"/>
          <w:lang w:val="en-US" w:bidi="ar-SA"/>
        </w:rPr>
        <w:t>建筑材料产品追溯体系通用要求</w:t>
      </w:r>
      <w:r w:rsidRPr="00207D2A">
        <w:rPr>
          <w:rFonts w:hint="eastAsia"/>
          <w:color w:val="000000"/>
          <w:sz w:val="28"/>
          <w:szCs w:val="28"/>
          <w:lang w:val="en-US" w:bidi="ar-SA"/>
        </w:rPr>
        <w:t>》的</w:t>
      </w:r>
      <w:r w:rsidR="007F0802">
        <w:rPr>
          <w:rFonts w:hint="eastAsia"/>
          <w:color w:val="000000"/>
          <w:sz w:val="28"/>
          <w:szCs w:val="28"/>
          <w:lang w:val="en-US" w:bidi="ar-SA"/>
        </w:rPr>
        <w:t>征求意见稿</w:t>
      </w:r>
      <w:r w:rsidRPr="00207D2A">
        <w:rPr>
          <w:rFonts w:hint="eastAsia"/>
          <w:color w:val="000000"/>
          <w:sz w:val="28"/>
          <w:szCs w:val="28"/>
          <w:lang w:val="en-US" w:bidi="ar-SA"/>
        </w:rPr>
        <w:t>编制工作。</w:t>
      </w:r>
    </w:p>
    <w:p w14:paraId="703EAC4F" w14:textId="7EE298AF" w:rsidR="0038302E" w:rsidRPr="001F680D" w:rsidRDefault="00AE6616">
      <w:pPr>
        <w:widowControl/>
        <w:autoSpaceDE/>
        <w:autoSpaceDN/>
        <w:ind w:firstLineChars="200" w:firstLine="562"/>
        <w:rPr>
          <w:rFonts w:asciiTheme="minorEastAsia" w:eastAsiaTheme="minorEastAsia" w:hAnsiTheme="minorEastAsia"/>
          <w:color w:val="000000"/>
          <w:sz w:val="28"/>
          <w:szCs w:val="28"/>
          <w:lang w:val="en-US" w:bidi="ar-SA"/>
        </w:rPr>
      </w:pPr>
      <w:r>
        <w:rPr>
          <w:rFonts w:ascii="仿宋" w:eastAsia="仿宋" w:hAnsi="仿宋" w:hint="eastAsia"/>
          <w:b/>
          <w:bCs/>
          <w:color w:val="000000"/>
          <w:sz w:val="28"/>
          <w:szCs w:val="28"/>
          <w:lang w:val="en-US" w:bidi="ar-SA"/>
        </w:rPr>
        <w:t>征求意见阶段</w:t>
      </w:r>
      <w:r>
        <w:rPr>
          <w:rFonts w:ascii="仿宋" w:eastAsia="仿宋" w:hAnsi="仿宋"/>
          <w:b/>
          <w:bCs/>
          <w:color w:val="000000"/>
          <w:sz w:val="28"/>
          <w:szCs w:val="28"/>
          <w:lang w:val="en-US" w:bidi="ar-SA"/>
        </w:rPr>
        <w:t>(202</w:t>
      </w:r>
      <w:r w:rsidR="004E09F4">
        <w:rPr>
          <w:rFonts w:ascii="仿宋" w:eastAsia="仿宋" w:hAnsi="仿宋"/>
          <w:b/>
          <w:bCs/>
          <w:color w:val="000000"/>
          <w:sz w:val="28"/>
          <w:szCs w:val="28"/>
          <w:lang w:val="en-US" w:bidi="ar-SA"/>
        </w:rPr>
        <w:t>3</w:t>
      </w:r>
      <w:r>
        <w:rPr>
          <w:rFonts w:ascii="仿宋" w:eastAsia="仿宋" w:hAnsi="仿宋"/>
          <w:b/>
          <w:bCs/>
          <w:color w:val="000000"/>
          <w:sz w:val="28"/>
          <w:szCs w:val="28"/>
          <w:lang w:val="en-US" w:bidi="ar-SA"/>
        </w:rPr>
        <w:t>年</w:t>
      </w:r>
      <w:r w:rsidR="004E09F4">
        <w:rPr>
          <w:rFonts w:ascii="仿宋" w:eastAsia="仿宋" w:hAnsi="仿宋"/>
          <w:b/>
          <w:bCs/>
          <w:color w:val="000000"/>
          <w:sz w:val="28"/>
          <w:szCs w:val="28"/>
          <w:lang w:val="en-US" w:bidi="ar-SA"/>
        </w:rPr>
        <w:t>7</w:t>
      </w:r>
      <w:r>
        <w:rPr>
          <w:rFonts w:ascii="仿宋" w:eastAsia="仿宋" w:hAnsi="仿宋"/>
          <w:b/>
          <w:bCs/>
          <w:color w:val="000000"/>
          <w:sz w:val="28"/>
          <w:szCs w:val="28"/>
          <w:lang w:val="en-US" w:bidi="ar-SA"/>
        </w:rPr>
        <w:t>月至</w:t>
      </w:r>
      <w:r w:rsidR="004E09F4">
        <w:rPr>
          <w:rFonts w:ascii="仿宋" w:eastAsia="仿宋" w:hAnsi="仿宋" w:hint="eastAsia"/>
          <w:b/>
          <w:bCs/>
          <w:color w:val="000000"/>
          <w:sz w:val="28"/>
          <w:szCs w:val="28"/>
          <w:lang w:val="en-US" w:bidi="ar-SA"/>
        </w:rPr>
        <w:t>9</w:t>
      </w:r>
      <w:r>
        <w:rPr>
          <w:rFonts w:ascii="仿宋" w:eastAsia="仿宋" w:hAnsi="仿宋"/>
          <w:b/>
          <w:bCs/>
          <w:color w:val="000000"/>
          <w:sz w:val="28"/>
          <w:szCs w:val="28"/>
          <w:lang w:val="en-US" w:bidi="ar-SA"/>
        </w:rPr>
        <w:t>月)：</w:t>
      </w:r>
      <w:r w:rsidRPr="001F680D">
        <w:rPr>
          <w:rFonts w:asciiTheme="minorEastAsia" w:eastAsiaTheme="minorEastAsia" w:hAnsiTheme="minorEastAsia"/>
          <w:color w:val="000000"/>
          <w:sz w:val="28"/>
          <w:szCs w:val="28"/>
          <w:lang w:val="en-US" w:bidi="ar-SA"/>
        </w:rPr>
        <w:t>202</w:t>
      </w:r>
      <w:r w:rsidR="004E09F4" w:rsidRPr="001F680D">
        <w:rPr>
          <w:rFonts w:asciiTheme="minorEastAsia" w:eastAsiaTheme="minorEastAsia" w:hAnsiTheme="minorEastAsia"/>
          <w:color w:val="000000"/>
          <w:sz w:val="28"/>
          <w:szCs w:val="28"/>
          <w:lang w:val="en-US" w:bidi="ar-SA"/>
        </w:rPr>
        <w:t>2</w:t>
      </w:r>
      <w:r w:rsidRPr="001F680D">
        <w:rPr>
          <w:rFonts w:asciiTheme="minorEastAsia" w:eastAsiaTheme="minorEastAsia" w:hAnsiTheme="minorEastAsia"/>
          <w:color w:val="000000"/>
          <w:sz w:val="28"/>
          <w:szCs w:val="28"/>
          <w:lang w:val="en-US" w:bidi="ar-SA"/>
        </w:rPr>
        <w:t>年</w:t>
      </w:r>
      <w:r w:rsidR="004E09F4" w:rsidRPr="001F680D">
        <w:rPr>
          <w:rFonts w:asciiTheme="minorEastAsia" w:eastAsiaTheme="minorEastAsia" w:hAnsiTheme="minorEastAsia"/>
          <w:color w:val="000000"/>
          <w:sz w:val="28"/>
          <w:szCs w:val="28"/>
          <w:lang w:val="en-US" w:bidi="ar-SA"/>
        </w:rPr>
        <w:t>6</w:t>
      </w:r>
      <w:r w:rsidRPr="001F680D">
        <w:rPr>
          <w:rFonts w:asciiTheme="minorEastAsia" w:eastAsiaTheme="minorEastAsia" w:hAnsiTheme="minorEastAsia"/>
          <w:color w:val="000000"/>
          <w:sz w:val="28"/>
          <w:szCs w:val="28"/>
          <w:lang w:val="en-US" w:bidi="ar-SA"/>
        </w:rPr>
        <w:t>月标准形成征求意见稿</w:t>
      </w:r>
      <w:r w:rsidR="007F0802">
        <w:rPr>
          <w:rFonts w:asciiTheme="minorEastAsia" w:eastAsiaTheme="minorEastAsia" w:hAnsiTheme="minorEastAsia" w:hint="eastAsia"/>
          <w:color w:val="000000"/>
          <w:sz w:val="28"/>
          <w:szCs w:val="28"/>
          <w:lang w:val="en-US" w:bidi="ar-SA"/>
        </w:rPr>
        <w:t>后，</w:t>
      </w:r>
      <w:r w:rsidRPr="001F680D">
        <w:rPr>
          <w:rFonts w:asciiTheme="minorEastAsia" w:eastAsiaTheme="minorEastAsia" w:hAnsiTheme="minorEastAsia"/>
          <w:color w:val="000000"/>
          <w:sz w:val="28"/>
          <w:szCs w:val="28"/>
          <w:lang w:val="en-US" w:bidi="ar-SA"/>
        </w:rPr>
        <w:t>于 202</w:t>
      </w:r>
      <w:r w:rsidR="004E09F4" w:rsidRPr="001F680D">
        <w:rPr>
          <w:rFonts w:asciiTheme="minorEastAsia" w:eastAsiaTheme="minorEastAsia" w:hAnsiTheme="minorEastAsia"/>
          <w:color w:val="000000"/>
          <w:sz w:val="28"/>
          <w:szCs w:val="28"/>
          <w:lang w:val="en-US" w:bidi="ar-SA"/>
        </w:rPr>
        <w:t>3</w:t>
      </w:r>
      <w:r w:rsidRPr="001F680D">
        <w:rPr>
          <w:rFonts w:asciiTheme="minorEastAsia" w:eastAsiaTheme="minorEastAsia" w:hAnsiTheme="minorEastAsia"/>
          <w:color w:val="000000"/>
          <w:sz w:val="28"/>
          <w:szCs w:val="28"/>
          <w:lang w:val="en-US" w:bidi="ar-SA"/>
        </w:rPr>
        <w:t xml:space="preserve"> 年 </w:t>
      </w:r>
      <w:r w:rsidR="004E09F4" w:rsidRPr="001F680D">
        <w:rPr>
          <w:rFonts w:asciiTheme="minorEastAsia" w:eastAsiaTheme="minorEastAsia" w:hAnsiTheme="minorEastAsia"/>
          <w:color w:val="000000"/>
          <w:sz w:val="28"/>
          <w:szCs w:val="28"/>
          <w:lang w:val="en-US" w:bidi="ar-SA"/>
        </w:rPr>
        <w:t>7</w:t>
      </w:r>
      <w:r w:rsidRPr="001F680D">
        <w:rPr>
          <w:rFonts w:asciiTheme="minorEastAsia" w:eastAsiaTheme="minorEastAsia" w:hAnsiTheme="minorEastAsia"/>
          <w:color w:val="000000"/>
          <w:sz w:val="28"/>
          <w:szCs w:val="28"/>
          <w:lang w:val="en-US" w:bidi="ar-SA"/>
        </w:rPr>
        <w:t>月，将标准征求意见稿和编制说明发送到</w:t>
      </w:r>
      <w:r w:rsidR="00207D2A" w:rsidRPr="001F680D">
        <w:rPr>
          <w:rFonts w:asciiTheme="minorEastAsia" w:eastAsiaTheme="minorEastAsia" w:hAnsiTheme="minorEastAsia" w:hint="eastAsia"/>
          <w:color w:val="000000"/>
          <w:sz w:val="28"/>
          <w:szCs w:val="28"/>
          <w:lang w:val="en-US" w:bidi="ar-SA"/>
        </w:rPr>
        <w:t>国家标准化业务管理平台和</w:t>
      </w:r>
      <w:r w:rsidRPr="001F680D">
        <w:rPr>
          <w:rFonts w:asciiTheme="minorEastAsia" w:eastAsiaTheme="minorEastAsia" w:hAnsiTheme="minorEastAsia"/>
          <w:color w:val="000000"/>
          <w:sz w:val="28"/>
          <w:szCs w:val="28"/>
          <w:lang w:val="en-US" w:bidi="ar-SA"/>
        </w:rPr>
        <w:t>中国建筑材料联合会</w:t>
      </w:r>
      <w:proofErr w:type="gramStart"/>
      <w:r w:rsidRPr="001F680D">
        <w:rPr>
          <w:rFonts w:asciiTheme="minorEastAsia" w:eastAsiaTheme="minorEastAsia" w:hAnsiTheme="minorEastAsia"/>
          <w:color w:val="000000"/>
          <w:sz w:val="28"/>
          <w:szCs w:val="28"/>
          <w:lang w:val="en-US" w:bidi="ar-SA"/>
        </w:rPr>
        <w:t>官网</w:t>
      </w:r>
      <w:r w:rsidRPr="001F680D">
        <w:rPr>
          <w:rFonts w:asciiTheme="minorEastAsia" w:eastAsiaTheme="minorEastAsia" w:hAnsiTheme="minorEastAsia" w:hint="eastAsia"/>
          <w:color w:val="000000"/>
          <w:sz w:val="28"/>
          <w:szCs w:val="28"/>
          <w:lang w:val="en-US" w:bidi="ar-SA"/>
        </w:rPr>
        <w:t>和微信公众号公开</w:t>
      </w:r>
      <w:proofErr w:type="gramEnd"/>
      <w:r w:rsidRPr="001F680D">
        <w:rPr>
          <w:rFonts w:asciiTheme="minorEastAsia" w:eastAsiaTheme="minorEastAsia" w:hAnsiTheme="minorEastAsia"/>
          <w:color w:val="000000"/>
          <w:sz w:val="28"/>
          <w:szCs w:val="28"/>
          <w:lang w:val="en-US" w:bidi="ar-SA"/>
        </w:rPr>
        <w:t>征求意见，并定向</w:t>
      </w:r>
      <w:proofErr w:type="gramStart"/>
      <w:r w:rsidRPr="001F680D">
        <w:rPr>
          <w:rFonts w:asciiTheme="minorEastAsia" w:eastAsiaTheme="minorEastAsia" w:hAnsiTheme="minorEastAsia"/>
          <w:color w:val="000000"/>
          <w:sz w:val="28"/>
          <w:szCs w:val="28"/>
          <w:lang w:val="en-US" w:bidi="ar-SA"/>
        </w:rPr>
        <w:t>向</w:t>
      </w:r>
      <w:proofErr w:type="gramEnd"/>
      <w:r w:rsidRPr="001F680D">
        <w:rPr>
          <w:rFonts w:asciiTheme="minorEastAsia" w:eastAsiaTheme="minorEastAsia" w:hAnsiTheme="minorEastAsia"/>
          <w:color w:val="000000"/>
          <w:sz w:val="28"/>
          <w:szCs w:val="28"/>
          <w:lang w:val="en-US" w:bidi="ar-SA"/>
        </w:rPr>
        <w:t>行业内</w:t>
      </w:r>
      <w:r w:rsidR="00207D2A" w:rsidRPr="001F680D">
        <w:rPr>
          <w:rFonts w:asciiTheme="minorEastAsia" w:eastAsiaTheme="minorEastAsia" w:hAnsiTheme="minorEastAsia" w:hint="eastAsia"/>
          <w:color w:val="000000"/>
          <w:sz w:val="28"/>
          <w:szCs w:val="28"/>
          <w:lang w:val="en-US" w:bidi="ar-SA"/>
        </w:rPr>
        <w:t>5</w:t>
      </w:r>
      <w:r w:rsidRPr="001F680D">
        <w:rPr>
          <w:rFonts w:asciiTheme="minorEastAsia" w:eastAsiaTheme="minorEastAsia" w:hAnsiTheme="minorEastAsia"/>
          <w:color w:val="000000"/>
          <w:sz w:val="28"/>
          <w:szCs w:val="28"/>
          <w:lang w:val="en-US" w:bidi="ar-SA"/>
        </w:rPr>
        <w:t>0多家</w:t>
      </w:r>
      <w:r w:rsidR="00207D2A" w:rsidRPr="001F680D">
        <w:rPr>
          <w:rFonts w:asciiTheme="minorEastAsia" w:eastAsiaTheme="minorEastAsia" w:hAnsiTheme="minorEastAsia" w:hint="eastAsia"/>
          <w:color w:val="000000"/>
          <w:sz w:val="28"/>
          <w:szCs w:val="28"/>
          <w:lang w:val="en-US" w:bidi="ar-SA"/>
        </w:rPr>
        <w:t>龙头</w:t>
      </w:r>
      <w:r w:rsidRPr="001F680D">
        <w:rPr>
          <w:rFonts w:asciiTheme="minorEastAsia" w:eastAsiaTheme="minorEastAsia" w:hAnsiTheme="minorEastAsia"/>
          <w:color w:val="000000"/>
          <w:sz w:val="28"/>
          <w:szCs w:val="28"/>
          <w:lang w:val="en-US" w:bidi="ar-SA"/>
        </w:rPr>
        <w:t>企业进行征求意见。</w:t>
      </w:r>
    </w:p>
    <w:p w14:paraId="5AA9366E" w14:textId="77777777" w:rsidR="0038302E" w:rsidRPr="001F680D" w:rsidRDefault="00AE6616">
      <w:pPr>
        <w:widowControl/>
        <w:autoSpaceDE/>
        <w:autoSpaceDN/>
        <w:rPr>
          <w:rFonts w:ascii="黑体" w:eastAsia="黑体" w:hAnsi="黑体"/>
          <w:bCs/>
          <w:color w:val="000000"/>
          <w:sz w:val="28"/>
          <w:szCs w:val="28"/>
          <w:lang w:val="en-US" w:bidi="ar-SA"/>
        </w:rPr>
      </w:pPr>
      <w:r w:rsidRPr="001F680D">
        <w:rPr>
          <w:rFonts w:ascii="黑体" w:eastAsia="黑体" w:hAnsi="黑体"/>
          <w:bCs/>
          <w:color w:val="000000"/>
          <w:sz w:val="28"/>
          <w:szCs w:val="28"/>
          <w:lang w:val="en-US" w:bidi="ar-SA"/>
        </w:rPr>
        <w:t>5</w:t>
      </w:r>
      <w:r w:rsidRPr="001F680D">
        <w:rPr>
          <w:rFonts w:ascii="黑体" w:eastAsia="黑体" w:hAnsi="黑体" w:hint="eastAsia"/>
          <w:bCs/>
          <w:color w:val="000000"/>
          <w:sz w:val="28"/>
          <w:szCs w:val="28"/>
          <w:lang w:val="en-US" w:bidi="ar-SA"/>
        </w:rPr>
        <w:t>、标准起草单位分工和起草人所做工作</w:t>
      </w:r>
    </w:p>
    <w:p w14:paraId="2899F1A1" w14:textId="741B0E6D" w:rsidR="0038302E" w:rsidRPr="001F680D" w:rsidRDefault="00AE6616">
      <w:pPr>
        <w:widowControl/>
        <w:autoSpaceDE/>
        <w:autoSpaceDN/>
        <w:ind w:firstLineChars="200" w:firstLine="560"/>
        <w:rPr>
          <w:rFonts w:asciiTheme="minorEastAsia" w:eastAsiaTheme="minorEastAsia" w:hAnsiTheme="minorEastAsia"/>
          <w:lang w:val="en-US" w:bidi="ar-SA"/>
        </w:rPr>
      </w:pPr>
      <w:r>
        <w:rPr>
          <w:rFonts w:ascii="仿宋" w:eastAsia="仿宋" w:hAnsi="仿宋" w:hint="eastAsia"/>
          <w:color w:val="000000"/>
          <w:sz w:val="28"/>
          <w:szCs w:val="28"/>
          <w:lang w:val="en-US" w:bidi="ar-SA"/>
        </w:rPr>
        <w:t xml:space="preserve"> </w:t>
      </w:r>
      <w:r w:rsidRPr="001F680D">
        <w:rPr>
          <w:rFonts w:asciiTheme="minorEastAsia" w:eastAsiaTheme="minorEastAsia" w:hAnsiTheme="minorEastAsia" w:hint="eastAsia"/>
          <w:color w:val="000000"/>
          <w:sz w:val="28"/>
          <w:szCs w:val="28"/>
          <w:lang w:val="en-US" w:bidi="ar-SA"/>
        </w:rPr>
        <w:t>本标准由中国建筑材料联合会主要起草，主要负责提出标准的总体框架，明确标准制修订分工和工作进度，把关标准内容和质</w:t>
      </w:r>
      <w:r w:rsidRPr="001F680D">
        <w:rPr>
          <w:rFonts w:asciiTheme="minorEastAsia" w:eastAsiaTheme="minorEastAsia" w:hAnsiTheme="minorEastAsia" w:hint="eastAsia"/>
          <w:color w:val="000000"/>
          <w:sz w:val="28"/>
          <w:szCs w:val="28"/>
          <w:lang w:val="en-US" w:bidi="ar-SA"/>
        </w:rPr>
        <w:lastRenderedPageBreak/>
        <w:t>量</w:t>
      </w:r>
      <w:r w:rsidR="001F680D">
        <w:rPr>
          <w:rFonts w:asciiTheme="minorEastAsia" w:eastAsiaTheme="minorEastAsia" w:hAnsiTheme="minorEastAsia" w:hint="eastAsia"/>
          <w:color w:val="000000"/>
          <w:sz w:val="28"/>
          <w:szCs w:val="28"/>
          <w:lang w:val="en-US" w:bidi="ar-SA"/>
        </w:rPr>
        <w:t>。</w:t>
      </w:r>
      <w:r w:rsidRPr="001F680D">
        <w:rPr>
          <w:rFonts w:asciiTheme="minorEastAsia" w:eastAsiaTheme="minorEastAsia" w:hAnsiTheme="minorEastAsia"/>
          <w:color w:val="000000"/>
          <w:sz w:val="28"/>
          <w:szCs w:val="28"/>
          <w:lang w:val="en-US" w:bidi="ar-SA"/>
        </w:rPr>
        <w:cr/>
      </w:r>
      <w:r w:rsidR="001F680D">
        <w:rPr>
          <w:rFonts w:asciiTheme="minorEastAsia" w:eastAsiaTheme="minorEastAsia" w:hAnsiTheme="minorEastAsia" w:hint="eastAsia"/>
          <w:color w:val="000000"/>
          <w:sz w:val="28"/>
          <w:szCs w:val="28"/>
          <w:lang w:val="en-US" w:bidi="ar-SA"/>
        </w:rPr>
        <w:t>中国物品编码中心</w:t>
      </w:r>
      <w:r w:rsidRPr="001F680D">
        <w:rPr>
          <w:rFonts w:asciiTheme="minorEastAsia" w:eastAsiaTheme="minorEastAsia" w:hAnsiTheme="minorEastAsia" w:hint="eastAsia"/>
          <w:color w:val="000000"/>
          <w:sz w:val="28"/>
          <w:szCs w:val="28"/>
          <w:lang w:val="en-US" w:bidi="ar-SA"/>
        </w:rPr>
        <w:t>对标准</w:t>
      </w:r>
      <w:r w:rsidR="001F680D">
        <w:rPr>
          <w:rFonts w:asciiTheme="minorEastAsia" w:eastAsiaTheme="minorEastAsia" w:hAnsiTheme="minorEastAsia" w:hint="eastAsia"/>
          <w:color w:val="000000"/>
          <w:sz w:val="28"/>
          <w:szCs w:val="28"/>
          <w:lang w:val="en-US" w:bidi="ar-SA"/>
        </w:rPr>
        <w:t>编码规则部分</w:t>
      </w:r>
      <w:r w:rsidRPr="001F680D">
        <w:rPr>
          <w:rFonts w:asciiTheme="minorEastAsia" w:eastAsiaTheme="minorEastAsia" w:hAnsiTheme="minorEastAsia" w:hint="eastAsia"/>
          <w:color w:val="000000"/>
          <w:sz w:val="28"/>
          <w:szCs w:val="28"/>
          <w:lang w:val="en-US" w:bidi="ar-SA"/>
        </w:rPr>
        <w:t>进行了</w:t>
      </w:r>
      <w:r w:rsidR="001F680D">
        <w:rPr>
          <w:rFonts w:asciiTheme="minorEastAsia" w:eastAsiaTheme="minorEastAsia" w:hAnsiTheme="minorEastAsia" w:hint="eastAsia"/>
          <w:color w:val="000000"/>
          <w:sz w:val="28"/>
          <w:szCs w:val="28"/>
          <w:lang w:val="en-US" w:bidi="ar-SA"/>
        </w:rPr>
        <w:t>完善</w:t>
      </w:r>
      <w:r w:rsidRPr="001F680D">
        <w:rPr>
          <w:rFonts w:asciiTheme="minorEastAsia" w:eastAsiaTheme="minorEastAsia" w:hAnsiTheme="minorEastAsia" w:hint="eastAsia"/>
          <w:color w:val="000000"/>
          <w:sz w:val="28"/>
          <w:szCs w:val="28"/>
          <w:lang w:val="en-US" w:bidi="ar-SA"/>
        </w:rPr>
        <w:t>。</w:t>
      </w:r>
      <w:r w:rsidR="001F680D">
        <w:rPr>
          <w:rFonts w:asciiTheme="minorEastAsia" w:eastAsiaTheme="minorEastAsia" w:hAnsiTheme="minorEastAsia" w:hint="eastAsia"/>
          <w:color w:val="000000"/>
          <w:sz w:val="28"/>
          <w:szCs w:val="28"/>
          <w:lang w:val="en-US" w:bidi="ar-SA"/>
        </w:rPr>
        <w:t>建材行业各大龙头企业对部分内容给出了建议。</w:t>
      </w:r>
      <w:r w:rsidRPr="001F680D">
        <w:rPr>
          <w:rFonts w:asciiTheme="minorEastAsia" w:eastAsiaTheme="minorEastAsia" w:hAnsiTheme="minorEastAsia"/>
          <w:color w:val="000000"/>
          <w:sz w:val="28"/>
          <w:szCs w:val="28"/>
          <w:lang w:val="en-US" w:bidi="ar-SA"/>
        </w:rPr>
        <w:cr/>
      </w:r>
    </w:p>
    <w:p w14:paraId="34D774E5" w14:textId="77777777" w:rsidR="0038302E" w:rsidRDefault="00AE6616">
      <w:pPr>
        <w:widowControl/>
        <w:autoSpaceDE/>
        <w:autoSpaceDN/>
        <w:rPr>
          <w:rFonts w:ascii="黑体" w:eastAsia="黑体" w:hAnsi="黑体"/>
          <w:bCs/>
          <w:color w:val="000000"/>
          <w:sz w:val="32"/>
          <w:szCs w:val="32"/>
          <w:lang w:val="en-US" w:bidi="ar-SA"/>
        </w:rPr>
      </w:pPr>
      <w:r>
        <w:rPr>
          <w:rFonts w:ascii="黑体" w:eastAsia="黑体" w:hAnsi="黑体" w:hint="eastAsia"/>
          <w:bCs/>
          <w:color w:val="000000"/>
          <w:sz w:val="32"/>
          <w:szCs w:val="32"/>
          <w:lang w:val="en-US" w:bidi="ar-SA"/>
        </w:rPr>
        <w:t xml:space="preserve">二、标准编制原则和主要内容 </w:t>
      </w:r>
    </w:p>
    <w:p w14:paraId="48AC5300" w14:textId="77777777" w:rsidR="0038302E" w:rsidRPr="001F680D" w:rsidRDefault="00AE6616">
      <w:pPr>
        <w:widowControl/>
        <w:autoSpaceDE/>
        <w:autoSpaceDN/>
        <w:rPr>
          <w:rFonts w:ascii="黑体" w:eastAsia="黑体" w:hAnsi="黑体"/>
          <w:bCs/>
          <w:color w:val="000000"/>
          <w:sz w:val="28"/>
          <w:szCs w:val="28"/>
          <w:lang w:val="en-US" w:bidi="ar-SA"/>
        </w:rPr>
      </w:pPr>
      <w:r w:rsidRPr="001F680D">
        <w:rPr>
          <w:rFonts w:ascii="黑体" w:eastAsia="黑体" w:hAnsi="黑体" w:hint="eastAsia"/>
          <w:bCs/>
          <w:color w:val="000000"/>
          <w:sz w:val="28"/>
          <w:szCs w:val="28"/>
          <w:lang w:val="en-US" w:bidi="ar-SA"/>
        </w:rPr>
        <w:t>1、标准编制原则和依据</w:t>
      </w:r>
    </w:p>
    <w:p w14:paraId="15F910BA" w14:textId="77777777" w:rsidR="0038302E" w:rsidRPr="001F680D" w:rsidRDefault="00AE6616">
      <w:pPr>
        <w:widowControl/>
        <w:autoSpaceDE/>
        <w:autoSpaceDN/>
        <w:ind w:firstLineChars="200" w:firstLine="560"/>
        <w:rPr>
          <w:rFonts w:asciiTheme="majorEastAsia" w:eastAsiaTheme="majorEastAsia" w:hAnsiTheme="majorEastAsia"/>
          <w:color w:val="000000"/>
          <w:sz w:val="28"/>
          <w:szCs w:val="28"/>
          <w:lang w:val="en-US" w:bidi="ar-SA"/>
        </w:rPr>
      </w:pPr>
      <w:r w:rsidRPr="001F680D">
        <w:rPr>
          <w:rFonts w:asciiTheme="majorEastAsia" w:eastAsiaTheme="majorEastAsia" w:hAnsiTheme="majorEastAsia" w:hint="eastAsia"/>
          <w:color w:val="000000"/>
          <w:sz w:val="28"/>
          <w:szCs w:val="28"/>
          <w:lang w:val="en-US" w:bidi="ar-SA"/>
        </w:rPr>
        <w:t>1.1 本文件的制定与国家政策法规相一致。</w:t>
      </w:r>
    </w:p>
    <w:p w14:paraId="0F036E5D" w14:textId="77777777" w:rsidR="0038302E" w:rsidRPr="001F680D" w:rsidRDefault="00AE6616">
      <w:pPr>
        <w:widowControl/>
        <w:autoSpaceDE/>
        <w:autoSpaceDN/>
        <w:ind w:firstLineChars="200" w:firstLine="560"/>
        <w:rPr>
          <w:rFonts w:asciiTheme="majorEastAsia" w:eastAsiaTheme="majorEastAsia" w:hAnsiTheme="majorEastAsia"/>
          <w:color w:val="000000"/>
          <w:sz w:val="28"/>
          <w:szCs w:val="28"/>
          <w:lang w:val="en-US" w:bidi="ar-SA"/>
        </w:rPr>
      </w:pPr>
      <w:r w:rsidRPr="001F680D">
        <w:rPr>
          <w:rFonts w:asciiTheme="majorEastAsia" w:eastAsiaTheme="majorEastAsia" w:hAnsiTheme="majorEastAsia" w:hint="eastAsia"/>
          <w:color w:val="000000"/>
          <w:sz w:val="28"/>
          <w:szCs w:val="28"/>
          <w:lang w:val="en-US" w:bidi="ar-SA"/>
        </w:rPr>
        <w:t>1.2 本文件格式、结构和内容严格按GB/T 1.1-2020给出的规则起草。</w:t>
      </w:r>
    </w:p>
    <w:p w14:paraId="11ADA182" w14:textId="77777777" w:rsidR="0038302E" w:rsidRPr="001F680D" w:rsidRDefault="00AE6616">
      <w:pPr>
        <w:widowControl/>
        <w:autoSpaceDE/>
        <w:autoSpaceDN/>
        <w:ind w:firstLineChars="200" w:firstLine="560"/>
        <w:rPr>
          <w:rFonts w:asciiTheme="majorEastAsia" w:eastAsiaTheme="majorEastAsia" w:hAnsiTheme="majorEastAsia"/>
          <w:color w:val="000000"/>
          <w:sz w:val="28"/>
          <w:szCs w:val="28"/>
          <w:lang w:val="en-US" w:bidi="ar-SA"/>
        </w:rPr>
      </w:pPr>
      <w:r w:rsidRPr="001F680D">
        <w:rPr>
          <w:rFonts w:asciiTheme="majorEastAsia" w:eastAsiaTheme="majorEastAsia" w:hAnsiTheme="majorEastAsia" w:hint="eastAsia"/>
          <w:color w:val="000000"/>
          <w:sz w:val="28"/>
          <w:szCs w:val="28"/>
          <w:lang w:val="en-US" w:bidi="ar-SA"/>
        </w:rPr>
        <w:t>1.3 本文件在编制过程中参考了</w:t>
      </w:r>
      <w:r w:rsidRPr="001F680D">
        <w:rPr>
          <w:rFonts w:asciiTheme="majorEastAsia" w:eastAsiaTheme="majorEastAsia" w:hAnsiTheme="majorEastAsia"/>
          <w:color w:val="000000"/>
          <w:sz w:val="28"/>
          <w:szCs w:val="28"/>
          <w:lang w:val="en-US" w:bidi="ar-SA"/>
        </w:rPr>
        <w:t xml:space="preserve">GBZ 25008-2010 </w:t>
      </w:r>
      <w:r w:rsidRPr="001F680D">
        <w:rPr>
          <w:rFonts w:asciiTheme="majorEastAsia" w:eastAsiaTheme="majorEastAsia" w:hAnsiTheme="majorEastAsia" w:hint="eastAsia"/>
          <w:color w:val="000000"/>
          <w:sz w:val="28"/>
          <w:szCs w:val="28"/>
          <w:lang w:val="en-US" w:bidi="ar-SA"/>
        </w:rPr>
        <w:t>《</w:t>
      </w:r>
      <w:r w:rsidRPr="001F680D">
        <w:rPr>
          <w:rFonts w:asciiTheme="majorEastAsia" w:eastAsiaTheme="majorEastAsia" w:hAnsiTheme="majorEastAsia"/>
          <w:color w:val="000000"/>
          <w:sz w:val="28"/>
          <w:szCs w:val="28"/>
          <w:lang w:val="en-US" w:bidi="ar-SA"/>
        </w:rPr>
        <w:t>饲料和食品链的可追溯性 体系设计与实施指南</w:t>
      </w:r>
      <w:r w:rsidRPr="001F680D">
        <w:rPr>
          <w:rFonts w:asciiTheme="majorEastAsia" w:eastAsiaTheme="majorEastAsia" w:hAnsiTheme="majorEastAsia" w:hint="eastAsia"/>
          <w:color w:val="000000"/>
          <w:sz w:val="28"/>
          <w:szCs w:val="28"/>
          <w:lang w:val="en-US" w:bidi="ar-SA"/>
        </w:rPr>
        <w:t>》、</w:t>
      </w:r>
      <w:r w:rsidRPr="001F680D">
        <w:rPr>
          <w:rFonts w:asciiTheme="majorEastAsia" w:eastAsiaTheme="majorEastAsia" w:hAnsiTheme="majorEastAsia"/>
          <w:color w:val="000000"/>
          <w:sz w:val="28"/>
          <w:szCs w:val="28"/>
          <w:lang w:val="en-US" w:bidi="ar-SA"/>
        </w:rPr>
        <w:t xml:space="preserve">GB∕T 38158-2019 </w:t>
      </w:r>
      <w:r w:rsidRPr="001F680D">
        <w:rPr>
          <w:rFonts w:asciiTheme="majorEastAsia" w:eastAsiaTheme="majorEastAsia" w:hAnsiTheme="majorEastAsia" w:hint="eastAsia"/>
          <w:color w:val="000000"/>
          <w:sz w:val="28"/>
          <w:szCs w:val="28"/>
          <w:lang w:val="en-US" w:bidi="ar-SA"/>
        </w:rPr>
        <w:t>《</w:t>
      </w:r>
      <w:r w:rsidRPr="001F680D">
        <w:rPr>
          <w:rFonts w:asciiTheme="majorEastAsia" w:eastAsiaTheme="majorEastAsia" w:hAnsiTheme="majorEastAsia"/>
          <w:color w:val="000000"/>
          <w:sz w:val="28"/>
          <w:szCs w:val="28"/>
          <w:lang w:val="en-US" w:bidi="ar-SA"/>
        </w:rPr>
        <w:t xml:space="preserve">重要产品追溯 </w:t>
      </w:r>
      <w:r w:rsidRPr="001F680D">
        <w:rPr>
          <w:rFonts w:asciiTheme="majorEastAsia" w:eastAsiaTheme="majorEastAsia" w:hAnsiTheme="majorEastAsia" w:hint="eastAsia"/>
          <w:color w:val="000000"/>
          <w:sz w:val="28"/>
          <w:szCs w:val="28"/>
          <w:lang w:val="en-US" w:bidi="ar-SA"/>
        </w:rPr>
        <w:t>产品追溯系统基本</w:t>
      </w:r>
      <w:r w:rsidRPr="001F680D">
        <w:rPr>
          <w:rFonts w:asciiTheme="majorEastAsia" w:eastAsiaTheme="majorEastAsia" w:hAnsiTheme="majorEastAsia"/>
          <w:color w:val="000000"/>
          <w:sz w:val="28"/>
          <w:szCs w:val="28"/>
          <w:lang w:val="en-US" w:bidi="ar-SA"/>
        </w:rPr>
        <w:t>要求</w:t>
      </w:r>
      <w:r w:rsidRPr="001F680D">
        <w:rPr>
          <w:rFonts w:asciiTheme="majorEastAsia" w:eastAsiaTheme="majorEastAsia" w:hAnsiTheme="majorEastAsia" w:hint="eastAsia"/>
          <w:color w:val="000000"/>
          <w:sz w:val="28"/>
          <w:szCs w:val="28"/>
          <w:lang w:val="en-US" w:bidi="ar-SA"/>
        </w:rPr>
        <w:t>》、</w:t>
      </w:r>
      <w:r w:rsidRPr="001F680D">
        <w:rPr>
          <w:rFonts w:asciiTheme="majorEastAsia" w:eastAsiaTheme="majorEastAsia" w:hAnsiTheme="majorEastAsia"/>
          <w:color w:val="000000"/>
          <w:sz w:val="28"/>
          <w:szCs w:val="28"/>
          <w:lang w:val="en-US" w:bidi="ar-SA"/>
        </w:rPr>
        <w:t xml:space="preserve">GB∕T 38159-2019 </w:t>
      </w:r>
      <w:r w:rsidRPr="001F680D">
        <w:rPr>
          <w:rFonts w:asciiTheme="majorEastAsia" w:eastAsiaTheme="majorEastAsia" w:hAnsiTheme="majorEastAsia" w:hint="eastAsia"/>
          <w:color w:val="000000"/>
          <w:sz w:val="28"/>
          <w:szCs w:val="28"/>
          <w:lang w:val="en-US" w:bidi="ar-SA"/>
        </w:rPr>
        <w:t>《</w:t>
      </w:r>
      <w:r w:rsidRPr="001F680D">
        <w:rPr>
          <w:rFonts w:asciiTheme="majorEastAsia" w:eastAsiaTheme="majorEastAsia" w:hAnsiTheme="majorEastAsia"/>
          <w:color w:val="000000"/>
          <w:sz w:val="28"/>
          <w:szCs w:val="28"/>
          <w:lang w:val="en-US" w:bidi="ar-SA"/>
        </w:rPr>
        <w:t>重要产品追溯 追溯体系通用要求</w:t>
      </w:r>
      <w:r w:rsidRPr="001F680D">
        <w:rPr>
          <w:rFonts w:asciiTheme="majorEastAsia" w:eastAsiaTheme="majorEastAsia" w:hAnsiTheme="majorEastAsia" w:hint="eastAsia"/>
          <w:color w:val="000000"/>
          <w:sz w:val="28"/>
          <w:szCs w:val="28"/>
          <w:lang w:val="en-US" w:bidi="ar-SA"/>
        </w:rPr>
        <w:t>》、</w:t>
      </w:r>
      <w:r w:rsidRPr="001F680D">
        <w:rPr>
          <w:rFonts w:asciiTheme="majorEastAsia" w:eastAsiaTheme="majorEastAsia" w:hAnsiTheme="majorEastAsia"/>
          <w:color w:val="000000"/>
          <w:sz w:val="28"/>
          <w:szCs w:val="28"/>
          <w:lang w:val="en-US" w:bidi="ar-SA"/>
        </w:rPr>
        <w:t xml:space="preserve">GB∕T 38574-2020 </w:t>
      </w:r>
      <w:r w:rsidRPr="001F680D">
        <w:rPr>
          <w:rFonts w:asciiTheme="majorEastAsia" w:eastAsiaTheme="majorEastAsia" w:hAnsiTheme="majorEastAsia" w:hint="eastAsia"/>
          <w:color w:val="000000"/>
          <w:sz w:val="28"/>
          <w:szCs w:val="28"/>
          <w:lang w:val="en-US" w:bidi="ar-SA"/>
        </w:rPr>
        <w:t>《</w:t>
      </w:r>
      <w:r w:rsidRPr="001F680D">
        <w:rPr>
          <w:rFonts w:asciiTheme="majorEastAsia" w:eastAsiaTheme="majorEastAsia" w:hAnsiTheme="majorEastAsia"/>
          <w:color w:val="000000"/>
          <w:sz w:val="28"/>
          <w:szCs w:val="28"/>
          <w:lang w:val="en-US" w:bidi="ar-SA"/>
        </w:rPr>
        <w:t>食品追溯二维码通用技术要求</w:t>
      </w:r>
      <w:r w:rsidRPr="001F680D">
        <w:rPr>
          <w:rFonts w:asciiTheme="majorEastAsia" w:eastAsiaTheme="majorEastAsia" w:hAnsiTheme="majorEastAsia" w:hint="eastAsia"/>
          <w:color w:val="000000"/>
          <w:sz w:val="28"/>
          <w:szCs w:val="28"/>
          <w:lang w:val="en-US" w:bidi="ar-SA"/>
        </w:rPr>
        <w:t>》、</w:t>
      </w:r>
      <w:r w:rsidRPr="001F680D">
        <w:rPr>
          <w:rFonts w:asciiTheme="majorEastAsia" w:eastAsiaTheme="majorEastAsia" w:hAnsiTheme="majorEastAsia"/>
          <w:color w:val="000000"/>
          <w:sz w:val="28"/>
          <w:szCs w:val="28"/>
          <w:lang w:val="en-US" w:bidi="ar-SA"/>
        </w:rPr>
        <w:t xml:space="preserve">GB∕T 39017-2020 </w:t>
      </w:r>
      <w:r w:rsidRPr="001F680D">
        <w:rPr>
          <w:rFonts w:asciiTheme="majorEastAsia" w:eastAsiaTheme="majorEastAsia" w:hAnsiTheme="majorEastAsia" w:hint="eastAsia"/>
          <w:color w:val="000000"/>
          <w:sz w:val="28"/>
          <w:szCs w:val="28"/>
          <w:lang w:val="en-US" w:bidi="ar-SA"/>
        </w:rPr>
        <w:t>《</w:t>
      </w:r>
      <w:r w:rsidRPr="001F680D">
        <w:rPr>
          <w:rFonts w:asciiTheme="majorEastAsia" w:eastAsiaTheme="majorEastAsia" w:hAnsiTheme="majorEastAsia"/>
          <w:color w:val="000000"/>
          <w:sz w:val="28"/>
          <w:szCs w:val="28"/>
          <w:lang w:val="en-US" w:bidi="ar-SA"/>
        </w:rPr>
        <w:t>消费品追溯 追溯体系通则</w:t>
      </w:r>
      <w:r w:rsidRPr="001F680D">
        <w:rPr>
          <w:rFonts w:asciiTheme="majorEastAsia" w:eastAsiaTheme="majorEastAsia" w:hAnsiTheme="majorEastAsia" w:hint="eastAsia"/>
          <w:color w:val="000000"/>
          <w:sz w:val="28"/>
          <w:szCs w:val="28"/>
          <w:lang w:val="en-US" w:bidi="ar-SA"/>
        </w:rPr>
        <w:t>》</w:t>
      </w:r>
      <w:r w:rsidRPr="001F680D">
        <w:rPr>
          <w:rFonts w:asciiTheme="majorEastAsia" w:eastAsiaTheme="majorEastAsia" w:hAnsiTheme="majorEastAsia"/>
          <w:color w:val="000000"/>
          <w:sz w:val="28"/>
          <w:szCs w:val="28"/>
          <w:lang w:val="en-US" w:bidi="ar-SA"/>
        </w:rPr>
        <w:t xml:space="preserve">和QB∕T 4971-2018 </w:t>
      </w:r>
      <w:r w:rsidRPr="001F680D">
        <w:rPr>
          <w:rFonts w:asciiTheme="majorEastAsia" w:eastAsiaTheme="majorEastAsia" w:hAnsiTheme="majorEastAsia" w:hint="eastAsia"/>
          <w:color w:val="000000"/>
          <w:sz w:val="28"/>
          <w:szCs w:val="28"/>
          <w:lang w:val="en-US" w:bidi="ar-SA"/>
        </w:rPr>
        <w:t>《</w:t>
      </w:r>
      <w:r w:rsidRPr="001F680D">
        <w:rPr>
          <w:rFonts w:asciiTheme="majorEastAsia" w:eastAsiaTheme="majorEastAsia" w:hAnsiTheme="majorEastAsia"/>
          <w:color w:val="000000"/>
          <w:sz w:val="28"/>
          <w:szCs w:val="28"/>
          <w:lang w:val="en-US" w:bidi="ar-SA"/>
        </w:rPr>
        <w:t>婴幼儿配方乳粉行业产品质量安全追溯体系规范</w:t>
      </w:r>
      <w:r w:rsidRPr="001F680D">
        <w:rPr>
          <w:rFonts w:asciiTheme="majorEastAsia" w:eastAsiaTheme="majorEastAsia" w:hAnsiTheme="majorEastAsia" w:hint="eastAsia"/>
          <w:color w:val="000000"/>
          <w:sz w:val="28"/>
          <w:szCs w:val="28"/>
          <w:lang w:val="en-US" w:bidi="ar-SA"/>
        </w:rPr>
        <w:t>》。</w:t>
      </w:r>
    </w:p>
    <w:p w14:paraId="4D19A2C9" w14:textId="77777777" w:rsidR="0038302E" w:rsidRPr="001F680D" w:rsidRDefault="00AE6616">
      <w:pPr>
        <w:widowControl/>
        <w:autoSpaceDE/>
        <w:autoSpaceDN/>
        <w:rPr>
          <w:rFonts w:ascii="黑体" w:eastAsia="黑体" w:hAnsi="黑体"/>
          <w:bCs/>
          <w:color w:val="000000"/>
          <w:sz w:val="28"/>
          <w:szCs w:val="28"/>
          <w:lang w:val="en-US" w:bidi="ar-SA"/>
        </w:rPr>
      </w:pPr>
      <w:r w:rsidRPr="001F680D">
        <w:rPr>
          <w:rFonts w:ascii="黑体" w:eastAsia="黑体" w:hAnsi="黑体" w:hint="eastAsia"/>
          <w:bCs/>
          <w:color w:val="000000"/>
          <w:sz w:val="28"/>
          <w:szCs w:val="28"/>
          <w:lang w:val="en-US" w:bidi="ar-SA"/>
        </w:rPr>
        <w:t>2、标准适用范围和主要内容</w:t>
      </w:r>
    </w:p>
    <w:p w14:paraId="6B86D973" w14:textId="77777777" w:rsidR="0038302E" w:rsidRPr="001F680D" w:rsidRDefault="00AE6616">
      <w:pPr>
        <w:widowControl/>
        <w:autoSpaceDE/>
        <w:autoSpaceDN/>
        <w:rPr>
          <w:rFonts w:ascii="黑体" w:eastAsia="黑体" w:hAnsi="黑体"/>
          <w:bCs/>
          <w:color w:val="000000"/>
          <w:sz w:val="28"/>
          <w:szCs w:val="28"/>
          <w:lang w:val="en-US" w:bidi="ar-SA"/>
        </w:rPr>
      </w:pPr>
      <w:r w:rsidRPr="001F680D">
        <w:rPr>
          <w:rFonts w:ascii="黑体" w:eastAsia="黑体" w:hAnsi="黑体" w:hint="eastAsia"/>
          <w:bCs/>
          <w:color w:val="000000"/>
          <w:sz w:val="28"/>
          <w:szCs w:val="28"/>
          <w:lang w:val="en-US" w:bidi="ar-SA"/>
        </w:rPr>
        <w:t xml:space="preserve"> 2.1适用范围</w:t>
      </w:r>
    </w:p>
    <w:p w14:paraId="2F510837" w14:textId="77777777" w:rsidR="0038302E" w:rsidRPr="001F680D" w:rsidRDefault="00AE6616">
      <w:pPr>
        <w:widowControl/>
        <w:autoSpaceDE/>
        <w:autoSpaceDN/>
        <w:ind w:firstLineChars="200" w:firstLine="560"/>
        <w:rPr>
          <w:rFonts w:asciiTheme="minorEastAsia" w:eastAsiaTheme="minorEastAsia" w:hAnsiTheme="minorEastAsia"/>
          <w:color w:val="000000"/>
          <w:sz w:val="28"/>
          <w:szCs w:val="28"/>
          <w:lang w:val="en-US" w:bidi="ar-SA"/>
        </w:rPr>
      </w:pPr>
      <w:r w:rsidRPr="001F680D">
        <w:rPr>
          <w:rFonts w:asciiTheme="minorEastAsia" w:eastAsiaTheme="minorEastAsia" w:hAnsiTheme="minorEastAsia" w:hint="eastAsia"/>
          <w:color w:val="000000"/>
          <w:sz w:val="28"/>
          <w:szCs w:val="28"/>
          <w:lang w:val="en-US" w:bidi="ar-SA"/>
        </w:rPr>
        <w:t>本文件规定了建材产品追溯体系的基本原则、构成、追溯流程、追溯系统通用要求等。</w:t>
      </w:r>
    </w:p>
    <w:p w14:paraId="52B4EE23" w14:textId="77777777" w:rsidR="0038302E" w:rsidRPr="001F680D" w:rsidRDefault="00AE6616">
      <w:pPr>
        <w:widowControl/>
        <w:autoSpaceDE/>
        <w:autoSpaceDN/>
        <w:ind w:firstLineChars="200" w:firstLine="560"/>
        <w:rPr>
          <w:rFonts w:asciiTheme="minorEastAsia" w:eastAsiaTheme="minorEastAsia" w:hAnsiTheme="minorEastAsia"/>
          <w:color w:val="000000"/>
          <w:sz w:val="28"/>
          <w:szCs w:val="28"/>
          <w:lang w:val="en-US" w:bidi="ar-SA"/>
        </w:rPr>
      </w:pPr>
      <w:r w:rsidRPr="001F680D">
        <w:rPr>
          <w:rFonts w:asciiTheme="minorEastAsia" w:eastAsiaTheme="minorEastAsia" w:hAnsiTheme="minorEastAsia" w:hint="eastAsia"/>
          <w:color w:val="000000"/>
          <w:sz w:val="28"/>
          <w:szCs w:val="28"/>
          <w:lang w:val="en-US" w:bidi="ar-SA"/>
        </w:rPr>
        <w:t>本文件适用于建材产品的追溯体系的设计、开发与应用。</w:t>
      </w:r>
    </w:p>
    <w:p w14:paraId="02208B7C" w14:textId="0A5C0EF9" w:rsidR="0038302E" w:rsidRPr="00615EC1" w:rsidRDefault="00AE6616">
      <w:pPr>
        <w:widowControl/>
        <w:autoSpaceDE/>
        <w:autoSpaceDN/>
        <w:rPr>
          <w:rFonts w:ascii="黑体" w:eastAsia="黑体" w:hAnsi="黑体"/>
          <w:bCs/>
          <w:color w:val="000000"/>
          <w:sz w:val="28"/>
          <w:szCs w:val="28"/>
          <w:lang w:val="en-US" w:bidi="ar-SA"/>
        </w:rPr>
      </w:pPr>
      <w:r w:rsidRPr="00615EC1">
        <w:rPr>
          <w:rFonts w:ascii="黑体" w:eastAsia="黑体" w:hAnsi="黑体" w:hint="eastAsia"/>
          <w:bCs/>
          <w:color w:val="000000"/>
          <w:sz w:val="28"/>
          <w:szCs w:val="28"/>
          <w:lang w:val="en-US" w:bidi="ar-SA"/>
        </w:rPr>
        <w:t>2.</w:t>
      </w:r>
      <w:r w:rsidR="00615EC1" w:rsidRPr="00615EC1">
        <w:rPr>
          <w:rFonts w:ascii="黑体" w:eastAsia="黑体" w:hAnsi="黑体"/>
          <w:bCs/>
          <w:color w:val="000000"/>
          <w:sz w:val="28"/>
          <w:szCs w:val="28"/>
          <w:lang w:val="en-US" w:bidi="ar-SA"/>
        </w:rPr>
        <w:t>2</w:t>
      </w:r>
      <w:r w:rsidRPr="00615EC1">
        <w:rPr>
          <w:rFonts w:ascii="黑体" w:eastAsia="黑体" w:hAnsi="黑体" w:hint="eastAsia"/>
          <w:bCs/>
          <w:color w:val="000000"/>
          <w:sz w:val="28"/>
          <w:szCs w:val="28"/>
          <w:lang w:val="en-US" w:bidi="ar-SA"/>
        </w:rPr>
        <w:t xml:space="preserve"> 主要内容</w:t>
      </w:r>
    </w:p>
    <w:p w14:paraId="3593D490" w14:textId="757B9FB2" w:rsidR="0038302E" w:rsidRPr="00615EC1" w:rsidRDefault="00AE6616">
      <w:pPr>
        <w:widowControl/>
        <w:autoSpaceDE/>
        <w:autoSpaceDN/>
        <w:rPr>
          <w:rFonts w:ascii="黑体" w:eastAsia="黑体" w:hAnsi="黑体"/>
          <w:bCs/>
          <w:color w:val="000000"/>
          <w:sz w:val="28"/>
          <w:szCs w:val="28"/>
          <w:lang w:val="en-US" w:bidi="ar-SA"/>
        </w:rPr>
      </w:pPr>
      <w:r w:rsidRPr="00615EC1">
        <w:rPr>
          <w:rFonts w:ascii="黑体" w:eastAsia="黑体" w:hAnsi="黑体" w:hint="eastAsia"/>
          <w:bCs/>
          <w:color w:val="000000"/>
          <w:sz w:val="28"/>
          <w:szCs w:val="28"/>
          <w:lang w:val="en-US" w:bidi="ar-SA"/>
        </w:rPr>
        <w:t>2</w:t>
      </w:r>
      <w:r w:rsidRPr="00615EC1">
        <w:rPr>
          <w:rFonts w:ascii="黑体" w:eastAsia="黑体" w:hAnsi="黑体"/>
          <w:bCs/>
          <w:color w:val="000000"/>
          <w:sz w:val="28"/>
          <w:szCs w:val="28"/>
          <w:lang w:val="en-US" w:bidi="ar-SA"/>
        </w:rPr>
        <w:t>.</w:t>
      </w:r>
      <w:r w:rsidR="00615EC1" w:rsidRPr="00615EC1">
        <w:rPr>
          <w:rFonts w:ascii="黑体" w:eastAsia="黑体" w:hAnsi="黑体"/>
          <w:bCs/>
          <w:color w:val="000000"/>
          <w:sz w:val="28"/>
          <w:szCs w:val="28"/>
          <w:lang w:val="en-US" w:bidi="ar-SA"/>
        </w:rPr>
        <w:t>2</w:t>
      </w:r>
      <w:r w:rsidRPr="00615EC1">
        <w:rPr>
          <w:rFonts w:ascii="黑体" w:eastAsia="黑体" w:hAnsi="黑体"/>
          <w:bCs/>
          <w:color w:val="000000"/>
          <w:sz w:val="28"/>
          <w:szCs w:val="28"/>
          <w:lang w:val="en-US" w:bidi="ar-SA"/>
        </w:rPr>
        <w:t>.1</w:t>
      </w:r>
      <w:r w:rsidRPr="00615EC1">
        <w:rPr>
          <w:rFonts w:ascii="黑体" w:eastAsia="黑体" w:hAnsi="黑体" w:hint="eastAsia"/>
          <w:bCs/>
          <w:color w:val="000000"/>
          <w:sz w:val="28"/>
          <w:szCs w:val="28"/>
          <w:lang w:val="en-US" w:bidi="ar-SA"/>
        </w:rPr>
        <w:t>术语和定义</w:t>
      </w:r>
    </w:p>
    <w:p w14:paraId="034E5ADB" w14:textId="77777777" w:rsidR="0038302E" w:rsidRPr="001F680D" w:rsidRDefault="00AE6616">
      <w:pPr>
        <w:widowControl/>
        <w:autoSpaceDE/>
        <w:autoSpaceDN/>
        <w:ind w:firstLineChars="200" w:firstLine="560"/>
        <w:rPr>
          <w:rFonts w:asciiTheme="minorEastAsia" w:eastAsiaTheme="minorEastAsia" w:hAnsiTheme="minorEastAsia"/>
          <w:color w:val="000000"/>
          <w:sz w:val="28"/>
          <w:szCs w:val="28"/>
          <w:lang w:val="en-US" w:bidi="ar-SA"/>
        </w:rPr>
      </w:pPr>
      <w:r w:rsidRPr="001F680D">
        <w:rPr>
          <w:rFonts w:asciiTheme="minorEastAsia" w:eastAsiaTheme="minorEastAsia" w:hAnsiTheme="minorEastAsia" w:hint="eastAsia"/>
          <w:color w:val="000000"/>
          <w:sz w:val="28"/>
          <w:szCs w:val="28"/>
          <w:lang w:val="en-US" w:bidi="ar-SA"/>
        </w:rPr>
        <w:lastRenderedPageBreak/>
        <w:t>本文件界定了追溯、追溯体系、追溯系统、追溯节点、追溯管理平台、追溯服务平台、追溯标签的术语和定义。</w:t>
      </w:r>
    </w:p>
    <w:p w14:paraId="7000330F" w14:textId="4628B4C1" w:rsidR="0038302E" w:rsidRPr="00615EC1" w:rsidRDefault="00AE6616">
      <w:pPr>
        <w:widowControl/>
        <w:autoSpaceDE/>
        <w:autoSpaceDN/>
        <w:rPr>
          <w:rFonts w:ascii="黑体" w:eastAsia="黑体" w:hAnsi="黑体"/>
          <w:bCs/>
          <w:color w:val="000000"/>
          <w:sz w:val="28"/>
          <w:szCs w:val="28"/>
          <w:lang w:val="en-US" w:bidi="ar-SA"/>
        </w:rPr>
      </w:pPr>
      <w:r w:rsidRPr="00615EC1">
        <w:rPr>
          <w:rFonts w:ascii="黑体" w:eastAsia="黑体" w:hAnsi="黑体" w:hint="eastAsia"/>
          <w:bCs/>
          <w:color w:val="000000"/>
          <w:sz w:val="28"/>
          <w:szCs w:val="28"/>
          <w:lang w:val="en-US" w:bidi="ar-SA"/>
        </w:rPr>
        <w:t>2.</w:t>
      </w:r>
      <w:r w:rsidR="00615EC1" w:rsidRPr="00615EC1">
        <w:rPr>
          <w:rFonts w:ascii="黑体" w:eastAsia="黑体" w:hAnsi="黑体"/>
          <w:bCs/>
          <w:color w:val="000000"/>
          <w:sz w:val="28"/>
          <w:szCs w:val="28"/>
          <w:lang w:val="en-US" w:bidi="ar-SA"/>
        </w:rPr>
        <w:t>2</w:t>
      </w:r>
      <w:r w:rsidRPr="00615EC1">
        <w:rPr>
          <w:rFonts w:ascii="黑体" w:eastAsia="黑体" w:hAnsi="黑体"/>
          <w:bCs/>
          <w:color w:val="000000"/>
          <w:sz w:val="28"/>
          <w:szCs w:val="28"/>
          <w:lang w:val="en-US" w:bidi="ar-SA"/>
        </w:rPr>
        <w:t xml:space="preserve">.2 </w:t>
      </w:r>
      <w:r w:rsidRPr="00615EC1">
        <w:rPr>
          <w:rFonts w:ascii="黑体" w:eastAsia="黑体" w:hAnsi="黑体" w:hint="eastAsia"/>
          <w:bCs/>
          <w:color w:val="000000"/>
          <w:sz w:val="28"/>
          <w:szCs w:val="28"/>
          <w:lang w:val="en-US" w:bidi="ar-SA"/>
        </w:rPr>
        <w:t>追溯系统基本原则</w:t>
      </w:r>
    </w:p>
    <w:p w14:paraId="52B3CCCC" w14:textId="77777777" w:rsidR="0038302E" w:rsidRPr="001F680D" w:rsidRDefault="00AE6616">
      <w:pPr>
        <w:widowControl/>
        <w:autoSpaceDE/>
        <w:autoSpaceDN/>
        <w:ind w:firstLineChars="200" w:firstLine="560"/>
        <w:rPr>
          <w:color w:val="000000"/>
          <w:sz w:val="28"/>
          <w:szCs w:val="28"/>
          <w:lang w:val="en-US" w:bidi="ar-SA"/>
        </w:rPr>
      </w:pPr>
      <w:r w:rsidRPr="001F680D">
        <w:rPr>
          <w:rFonts w:hint="eastAsia"/>
          <w:color w:val="000000"/>
          <w:sz w:val="28"/>
          <w:szCs w:val="28"/>
          <w:lang w:val="en-US" w:bidi="ar-SA"/>
        </w:rPr>
        <w:t>从</w:t>
      </w:r>
      <w:r w:rsidRPr="001F680D">
        <w:rPr>
          <w:color w:val="000000"/>
          <w:sz w:val="28"/>
          <w:szCs w:val="28"/>
          <w:lang w:val="en-US" w:bidi="ar-SA"/>
        </w:rPr>
        <w:t>建材产品追溯体系的设计、实施、管理、运行</w:t>
      </w:r>
      <w:r w:rsidRPr="001F680D">
        <w:rPr>
          <w:rFonts w:hint="eastAsia"/>
          <w:color w:val="000000"/>
          <w:sz w:val="28"/>
          <w:szCs w:val="28"/>
          <w:lang w:val="en-US" w:bidi="ar-SA"/>
        </w:rPr>
        <w:t>以及</w:t>
      </w:r>
      <w:r w:rsidRPr="001F680D">
        <w:rPr>
          <w:color w:val="000000"/>
          <w:sz w:val="28"/>
          <w:szCs w:val="28"/>
          <w:lang w:val="en-US" w:bidi="ar-SA"/>
        </w:rPr>
        <w:t>体系的扩展性和兼容性</w:t>
      </w:r>
      <w:r w:rsidRPr="001F680D">
        <w:rPr>
          <w:rFonts w:hint="eastAsia"/>
          <w:color w:val="000000"/>
          <w:sz w:val="28"/>
          <w:szCs w:val="28"/>
          <w:lang w:val="en-US" w:bidi="ar-SA"/>
        </w:rPr>
        <w:t>方面进行了要求。还对追溯体系的安全管理进行了规定</w:t>
      </w:r>
      <w:r w:rsidRPr="001F680D">
        <w:rPr>
          <w:color w:val="000000"/>
          <w:sz w:val="28"/>
          <w:szCs w:val="28"/>
          <w:lang w:val="en-US" w:bidi="ar-SA"/>
        </w:rPr>
        <w:t>。</w:t>
      </w:r>
    </w:p>
    <w:p w14:paraId="56C492BD" w14:textId="654F5781" w:rsidR="0038302E" w:rsidRPr="00615EC1" w:rsidRDefault="00AE6616">
      <w:pPr>
        <w:widowControl/>
        <w:autoSpaceDE/>
        <w:autoSpaceDN/>
        <w:rPr>
          <w:rFonts w:ascii="黑体" w:eastAsia="黑体" w:hAnsi="黑体"/>
          <w:bCs/>
          <w:color w:val="000000"/>
          <w:sz w:val="28"/>
          <w:szCs w:val="28"/>
          <w:lang w:val="en-US" w:bidi="ar-SA"/>
        </w:rPr>
      </w:pPr>
      <w:r w:rsidRPr="00615EC1">
        <w:rPr>
          <w:rFonts w:ascii="黑体" w:eastAsia="黑体" w:hAnsi="黑体" w:hint="eastAsia"/>
          <w:bCs/>
          <w:color w:val="000000"/>
          <w:sz w:val="28"/>
          <w:szCs w:val="28"/>
          <w:lang w:val="en-US" w:bidi="ar-SA"/>
        </w:rPr>
        <w:t>2.</w:t>
      </w:r>
      <w:r w:rsidR="00615EC1" w:rsidRPr="00615EC1">
        <w:rPr>
          <w:rFonts w:ascii="黑体" w:eastAsia="黑体" w:hAnsi="黑体"/>
          <w:bCs/>
          <w:color w:val="000000"/>
          <w:sz w:val="28"/>
          <w:szCs w:val="28"/>
          <w:lang w:val="en-US" w:bidi="ar-SA"/>
        </w:rPr>
        <w:t>3</w:t>
      </w:r>
      <w:r w:rsidRPr="00615EC1">
        <w:rPr>
          <w:rFonts w:ascii="黑体" w:eastAsia="黑体" w:hAnsi="黑体"/>
          <w:bCs/>
          <w:color w:val="000000"/>
          <w:sz w:val="28"/>
          <w:szCs w:val="28"/>
          <w:lang w:val="en-US" w:bidi="ar-SA"/>
        </w:rPr>
        <w:t xml:space="preserve">  </w:t>
      </w:r>
      <w:r w:rsidRPr="00615EC1">
        <w:rPr>
          <w:rFonts w:ascii="黑体" w:eastAsia="黑体" w:hAnsi="黑体" w:hint="eastAsia"/>
          <w:bCs/>
          <w:color w:val="000000"/>
          <w:sz w:val="28"/>
          <w:szCs w:val="28"/>
          <w:lang w:val="en-US" w:bidi="ar-SA"/>
        </w:rPr>
        <w:t>追溯体系的构成</w:t>
      </w:r>
    </w:p>
    <w:p w14:paraId="4E3E3453" w14:textId="77777777" w:rsidR="0038302E" w:rsidRPr="001F680D" w:rsidRDefault="00AE6616">
      <w:pPr>
        <w:widowControl/>
        <w:autoSpaceDE/>
        <w:autoSpaceDN/>
        <w:spacing w:after="200"/>
        <w:ind w:firstLineChars="200" w:firstLine="560"/>
        <w:rPr>
          <w:color w:val="000000"/>
          <w:sz w:val="28"/>
          <w:szCs w:val="28"/>
          <w:lang w:val="en-US" w:bidi="ar-SA"/>
        </w:rPr>
      </w:pPr>
      <w:r w:rsidRPr="001F680D">
        <w:rPr>
          <w:rFonts w:hint="eastAsia"/>
          <w:color w:val="000000"/>
          <w:sz w:val="28"/>
          <w:szCs w:val="28"/>
          <w:lang w:val="en-US" w:bidi="ar-SA"/>
        </w:rPr>
        <w:t>追溯体系由追溯管理平台、追溯服务平台和追溯系统构成。</w:t>
      </w:r>
    </w:p>
    <w:p w14:paraId="436A41EC" w14:textId="2788EF2F" w:rsidR="0038302E" w:rsidRDefault="0013552F">
      <w:pPr>
        <w:widowControl/>
        <w:autoSpaceDE/>
        <w:autoSpaceDN/>
        <w:spacing w:after="200"/>
        <w:ind w:firstLineChars="200" w:firstLine="440"/>
        <w:jc w:val="center"/>
      </w:pPr>
      <w:r>
        <w:rPr>
          <w:rFonts w:asciiTheme="minorEastAsia" w:eastAsiaTheme="minorEastAsia" w:hAnsiTheme="minorEastAsia"/>
          <w:noProof/>
        </w:rPr>
        <mc:AlternateContent>
          <mc:Choice Requires="wpg">
            <w:drawing>
              <wp:inline distT="0" distB="0" distL="0" distR="0" wp14:anchorId="4B4CA076" wp14:editId="55B4A628">
                <wp:extent cx="2863850" cy="2019300"/>
                <wp:effectExtent l="0" t="0" r="12700" b="19050"/>
                <wp:docPr id="12" name="组合 12"/>
                <wp:cNvGraphicFramePr/>
                <a:graphic xmlns:a="http://schemas.openxmlformats.org/drawingml/2006/main">
                  <a:graphicData uri="http://schemas.microsoft.com/office/word/2010/wordprocessingGroup">
                    <wpg:wgp>
                      <wpg:cNvGrpSpPr/>
                      <wpg:grpSpPr>
                        <a:xfrm>
                          <a:off x="0" y="0"/>
                          <a:ext cx="2863850" cy="2019300"/>
                          <a:chOff x="0" y="0"/>
                          <a:chExt cx="2863850" cy="2019300"/>
                        </a:xfrm>
                      </wpg:grpSpPr>
                      <wps:wsp>
                        <wps:cNvPr id="13" name="文本框 13"/>
                        <wps:cNvSpPr txBox="1"/>
                        <wps:spPr>
                          <a:xfrm>
                            <a:off x="0" y="0"/>
                            <a:ext cx="2863850" cy="311150"/>
                          </a:xfrm>
                          <a:prstGeom prst="rect">
                            <a:avLst/>
                          </a:prstGeom>
                          <a:solidFill>
                            <a:schemeClr val="lt1"/>
                          </a:solidFill>
                          <a:ln w="6350">
                            <a:solidFill>
                              <a:prstClr val="black"/>
                            </a:solidFill>
                          </a:ln>
                        </wps:spPr>
                        <wps:txbx>
                          <w:txbxContent>
                            <w:p w14:paraId="1F022AC4" w14:textId="77777777" w:rsidR="0013552F" w:rsidRPr="00301356" w:rsidRDefault="0013552F" w:rsidP="0013552F">
                              <w:pPr>
                                <w:jc w:val="center"/>
                                <w:rPr>
                                  <w:rFonts w:ascii="黑体" w:eastAsia="黑体" w:hAnsi="黑体"/>
                                  <w:sz w:val="21"/>
                                  <w:szCs w:val="21"/>
                                </w:rPr>
                              </w:pPr>
                              <w:r w:rsidRPr="00301356">
                                <w:rPr>
                                  <w:rFonts w:ascii="黑体" w:eastAsia="黑体" w:hAnsi="黑体" w:hint="eastAsia"/>
                                  <w:sz w:val="21"/>
                                  <w:szCs w:val="21"/>
                                </w:rPr>
                                <w:t>追溯管理平台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文本框 14"/>
                        <wps:cNvSpPr txBox="1"/>
                        <wps:spPr>
                          <a:xfrm>
                            <a:off x="19050" y="1689100"/>
                            <a:ext cx="2787650" cy="330200"/>
                          </a:xfrm>
                          <a:prstGeom prst="rect">
                            <a:avLst/>
                          </a:prstGeom>
                          <a:solidFill>
                            <a:schemeClr val="lt1"/>
                          </a:solidFill>
                          <a:ln w="6350">
                            <a:solidFill>
                              <a:prstClr val="black"/>
                            </a:solidFill>
                          </a:ln>
                        </wps:spPr>
                        <wps:txbx>
                          <w:txbxContent>
                            <w:p w14:paraId="02B8E764" w14:textId="77777777" w:rsidR="0013552F" w:rsidRPr="00301356" w:rsidRDefault="0013552F" w:rsidP="0013552F">
                              <w:pPr>
                                <w:jc w:val="center"/>
                                <w:rPr>
                                  <w:rFonts w:ascii="黑体" w:eastAsia="黑体" w:hAnsi="黑体"/>
                                  <w:sz w:val="21"/>
                                  <w:szCs w:val="21"/>
                                </w:rPr>
                              </w:pPr>
                              <w:r w:rsidRPr="00301356">
                                <w:rPr>
                                  <w:rFonts w:ascii="黑体" w:eastAsia="黑体" w:hAnsi="黑体" w:hint="eastAsia"/>
                                  <w:sz w:val="21"/>
                                  <w:szCs w:val="21"/>
                                </w:rPr>
                                <w:t>追溯系统1、追溯系统2、……、追溯系统n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文本框 15"/>
                        <wps:cNvSpPr txBox="1"/>
                        <wps:spPr>
                          <a:xfrm>
                            <a:off x="31750" y="825500"/>
                            <a:ext cx="1377950" cy="304800"/>
                          </a:xfrm>
                          <a:prstGeom prst="rect">
                            <a:avLst/>
                          </a:prstGeom>
                          <a:solidFill>
                            <a:schemeClr val="lt1"/>
                          </a:solidFill>
                          <a:ln w="6350">
                            <a:solidFill>
                              <a:prstClr val="black"/>
                            </a:solidFill>
                          </a:ln>
                        </wps:spPr>
                        <wps:txbx>
                          <w:txbxContent>
                            <w:p w14:paraId="0FE0F785" w14:textId="77777777" w:rsidR="0013552F" w:rsidRPr="00FA5DCF" w:rsidRDefault="0013552F" w:rsidP="0013552F">
                              <w:pPr>
                                <w:jc w:val="center"/>
                                <w:rPr>
                                  <w:rFonts w:ascii="黑体" w:eastAsia="黑体" w:hAnsi="黑体"/>
                                  <w:sz w:val="21"/>
                                  <w:szCs w:val="21"/>
                                </w:rPr>
                              </w:pPr>
                              <w:r w:rsidRPr="00FA5DCF">
                                <w:rPr>
                                  <w:rFonts w:ascii="黑体" w:eastAsia="黑体" w:hAnsi="黑体" w:hint="eastAsia"/>
                                  <w:sz w:val="21"/>
                                  <w:szCs w:val="21"/>
                                </w:rPr>
                                <w:t>追溯服务平台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箭头: 上下 16"/>
                        <wps:cNvSpPr/>
                        <wps:spPr>
                          <a:xfrm>
                            <a:off x="1993900" y="336550"/>
                            <a:ext cx="120650" cy="1333500"/>
                          </a:xfrm>
                          <a:prstGeom prst="upDownArrow">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箭头: 上下 17"/>
                        <wps:cNvSpPr/>
                        <wps:spPr>
                          <a:xfrm>
                            <a:off x="711200" y="330200"/>
                            <a:ext cx="95250" cy="476250"/>
                          </a:xfrm>
                          <a:prstGeom prst="upDownArrow">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箭头: 上下 18"/>
                        <wps:cNvSpPr/>
                        <wps:spPr>
                          <a:xfrm>
                            <a:off x="711200" y="1155700"/>
                            <a:ext cx="88900" cy="514350"/>
                          </a:xfrm>
                          <a:prstGeom prst="upDownArrow">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B4CA076" id="组合 12" o:spid="_x0000_s1026" style="width:225.5pt;height:159pt;mso-position-horizontal-relative:char;mso-position-vertical-relative:line" coordsize="28638,20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">
                <v:shapetype id="_x0000_t202" coordsize="21600,21600" o:spt="202" path="m,l,21600r21600,l21600,xe">
                  <v:stroke joinstyle="miter"/>
                  <v:path gradientshapeok="t" o:connecttype="rect"/>
                </v:shapetype>
                <v:shape id="文本框 13" o:spid="_x0000_s1027" type="#_x0000_t202" style="position:absolute;width:28638;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14:paraId="1F022AC4" w14:textId="77777777" w:rsidR="0013552F" w:rsidRPr="00301356" w:rsidRDefault="0013552F" w:rsidP="0013552F">
                        <w:pPr>
                          <w:jc w:val="center"/>
                          <w:rPr>
                            <w:rFonts w:ascii="黑体" w:eastAsia="黑体" w:hAnsi="黑体"/>
                            <w:sz w:val="21"/>
                            <w:szCs w:val="21"/>
                          </w:rPr>
                        </w:pPr>
                        <w:r w:rsidRPr="00301356">
                          <w:rPr>
                            <w:rFonts w:ascii="黑体" w:eastAsia="黑体" w:hAnsi="黑体" w:hint="eastAsia"/>
                            <w:sz w:val="21"/>
                            <w:szCs w:val="21"/>
                          </w:rPr>
                          <w:t>追溯管理平台</w:t>
                        </w:r>
                      </w:p>
                    </w:txbxContent>
                  </v:textbox>
                </v:shape>
                <v:shape id="文本框 14" o:spid="_x0000_s1028" type="#_x0000_t202" style="position:absolute;left:190;top:16891;width:2787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02B8E764" w14:textId="77777777" w:rsidR="0013552F" w:rsidRPr="00301356" w:rsidRDefault="0013552F" w:rsidP="0013552F">
                        <w:pPr>
                          <w:jc w:val="center"/>
                          <w:rPr>
                            <w:rFonts w:ascii="黑体" w:eastAsia="黑体" w:hAnsi="黑体" w:hint="eastAsia"/>
                            <w:sz w:val="21"/>
                            <w:szCs w:val="21"/>
                          </w:rPr>
                        </w:pPr>
                        <w:r w:rsidRPr="00301356">
                          <w:rPr>
                            <w:rFonts w:ascii="黑体" w:eastAsia="黑体" w:hAnsi="黑体" w:hint="eastAsia"/>
                            <w:sz w:val="21"/>
                            <w:szCs w:val="21"/>
                          </w:rPr>
                          <w:t>追溯系统1、追溯系统2、……、追溯系统n</w:t>
                        </w:r>
                      </w:p>
                    </w:txbxContent>
                  </v:textbox>
                </v:shape>
                <v:shape id="文本框 15" o:spid="_x0000_s1029" type="#_x0000_t202" style="position:absolute;left:317;top:8255;width:1378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0FE0F785" w14:textId="77777777" w:rsidR="0013552F" w:rsidRPr="00FA5DCF" w:rsidRDefault="0013552F" w:rsidP="0013552F">
                        <w:pPr>
                          <w:jc w:val="center"/>
                          <w:rPr>
                            <w:rFonts w:ascii="黑体" w:eastAsia="黑体" w:hAnsi="黑体"/>
                            <w:sz w:val="21"/>
                            <w:szCs w:val="21"/>
                          </w:rPr>
                        </w:pPr>
                        <w:r w:rsidRPr="00FA5DCF">
                          <w:rPr>
                            <w:rFonts w:ascii="黑体" w:eastAsia="黑体" w:hAnsi="黑体" w:hint="eastAsia"/>
                            <w:sz w:val="21"/>
                            <w:szCs w:val="21"/>
                          </w:rPr>
                          <w:t>追溯服务平台</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箭头: 上下 16" o:spid="_x0000_s1030" type="#_x0000_t70" style="position:absolute;left:19939;top:3365;width:1206;height:1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" adj=",977" fillcolor="white [3201]" strokecolor="black [3200]" strokeweight=".25pt"/>
                <v:shape id="箭头: 上下 17" o:spid="_x0000_s1031" type="#_x0000_t70" style="position:absolute;left:7112;top:3302;width:952;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" adj=",2160" fillcolor="white [3201]" strokecolor="black [3200]" strokeweight=".25pt"/>
                <v:shape id="箭头: 上下 18" o:spid="_x0000_s1032" type="#_x0000_t70" style="position:absolute;left:7112;top:11557;width:889;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" adj=",1867" fillcolor="white [3201]" strokecolor="black [3200]" strokeweight=".25pt"/>
                <w10:anchorlock/>
              </v:group>
            </w:pict>
          </mc:Fallback>
        </mc:AlternateContent>
      </w:r>
    </w:p>
    <w:p w14:paraId="5E6FD88B" w14:textId="2BC80768" w:rsidR="0038302E" w:rsidRPr="001F680D" w:rsidRDefault="00AE6616">
      <w:pPr>
        <w:widowControl/>
        <w:autoSpaceDE/>
        <w:autoSpaceDN/>
        <w:spacing w:after="200"/>
        <w:ind w:firstLineChars="200" w:firstLine="560"/>
        <w:rPr>
          <w:color w:val="000000"/>
          <w:sz w:val="28"/>
          <w:szCs w:val="28"/>
          <w:lang w:val="en-US" w:bidi="ar-SA"/>
        </w:rPr>
      </w:pPr>
      <w:r w:rsidRPr="001F680D">
        <w:rPr>
          <w:rFonts w:hint="eastAsia"/>
          <w:color w:val="000000"/>
          <w:sz w:val="28"/>
          <w:szCs w:val="28"/>
          <w:lang w:val="en-US" w:bidi="ar-SA"/>
        </w:rPr>
        <w:t>①追溯管理平台可分为国家、省市、县级。建材工业可根据市场监管总局和工信部的具体要求决定是否建立建材产品的追溯管理平台</w:t>
      </w:r>
      <w:r w:rsidRPr="001F680D">
        <w:rPr>
          <w:color w:val="000000"/>
          <w:sz w:val="28"/>
          <w:szCs w:val="28"/>
          <w:lang w:val="en-US" w:bidi="ar-SA"/>
        </w:rPr>
        <w:t xml:space="preserve"> 。</w:t>
      </w:r>
    </w:p>
    <w:p w14:paraId="03D33639" w14:textId="63F22DC0" w:rsidR="0038302E" w:rsidRPr="001F680D" w:rsidRDefault="00AE6616">
      <w:pPr>
        <w:widowControl/>
        <w:autoSpaceDE/>
        <w:autoSpaceDN/>
        <w:spacing w:after="200"/>
        <w:ind w:firstLineChars="200" w:firstLine="560"/>
        <w:rPr>
          <w:color w:val="000000"/>
          <w:sz w:val="28"/>
          <w:szCs w:val="28"/>
          <w:lang w:val="en-US" w:bidi="ar-SA"/>
        </w:rPr>
      </w:pPr>
      <w:r w:rsidRPr="001F680D">
        <w:rPr>
          <w:rFonts w:hint="eastAsia"/>
          <w:color w:val="000000"/>
          <w:sz w:val="28"/>
          <w:szCs w:val="28"/>
          <w:lang w:val="en-US" w:bidi="ar-SA"/>
        </w:rPr>
        <w:t>②服务平台分为行业组织服务平台、企业服务平台、公众服务平台等（非必须）。建材工业可根据市场监管总局和工信部的具体要求决定是否建立追溯服务平台</w:t>
      </w:r>
      <w:r w:rsidRPr="001F680D">
        <w:rPr>
          <w:color w:val="000000"/>
          <w:sz w:val="28"/>
          <w:szCs w:val="28"/>
          <w:lang w:val="en-US" w:bidi="ar-SA"/>
        </w:rPr>
        <w:t xml:space="preserve"> 。强监管模式下的服务平台可以省略（比如水泥、防水卷材）</w:t>
      </w:r>
      <w:r w:rsidR="0013552F">
        <w:rPr>
          <w:rFonts w:hint="eastAsia"/>
          <w:color w:val="000000"/>
          <w:sz w:val="28"/>
          <w:szCs w:val="28"/>
          <w:lang w:val="en-US" w:bidi="ar-SA"/>
        </w:rPr>
        <w:t>。</w:t>
      </w:r>
    </w:p>
    <w:p w14:paraId="58D3E77F" w14:textId="77777777" w:rsidR="0038302E" w:rsidRPr="001F680D" w:rsidRDefault="00AE6616">
      <w:pPr>
        <w:widowControl/>
        <w:autoSpaceDE/>
        <w:autoSpaceDN/>
        <w:spacing w:after="200"/>
        <w:ind w:firstLineChars="200" w:firstLine="560"/>
        <w:rPr>
          <w:color w:val="000000"/>
          <w:sz w:val="28"/>
          <w:szCs w:val="28"/>
          <w:lang w:val="en-US" w:bidi="ar-SA"/>
        </w:rPr>
      </w:pPr>
      <w:r w:rsidRPr="001F680D">
        <w:rPr>
          <w:rFonts w:hint="eastAsia"/>
          <w:color w:val="000000"/>
          <w:sz w:val="28"/>
          <w:szCs w:val="28"/>
          <w:lang w:val="en-US" w:bidi="ar-SA"/>
        </w:rPr>
        <w:lastRenderedPageBreak/>
        <w:t>③系统可按不同行业分为水泥追溯系统、混凝土及水泥制品追溯系统、混凝土预制构件、防水材料追溯系统、玻璃产品追溯系统、建筑装饰装修材料追溯系统、建筑卫生陶瓷制品追溯系统、绝热保温材料追溯系统、耐火材料追溯系统等。</w:t>
      </w:r>
    </w:p>
    <w:p w14:paraId="5464D538" w14:textId="0AA4217C" w:rsidR="0038302E" w:rsidRPr="00615EC1" w:rsidRDefault="00AE6616">
      <w:pPr>
        <w:widowControl/>
        <w:autoSpaceDE/>
        <w:autoSpaceDN/>
        <w:rPr>
          <w:rFonts w:ascii="黑体" w:eastAsia="黑体" w:hAnsi="黑体"/>
          <w:bCs/>
          <w:color w:val="000000"/>
          <w:sz w:val="28"/>
          <w:szCs w:val="28"/>
          <w:lang w:val="en-US" w:bidi="ar-SA"/>
        </w:rPr>
      </w:pPr>
      <w:r w:rsidRPr="00615EC1">
        <w:rPr>
          <w:rFonts w:ascii="黑体" w:eastAsia="黑体" w:hAnsi="黑体" w:hint="eastAsia"/>
          <w:bCs/>
          <w:color w:val="000000"/>
          <w:sz w:val="28"/>
          <w:szCs w:val="28"/>
          <w:lang w:val="en-US" w:bidi="ar-SA"/>
        </w:rPr>
        <w:t>2.</w:t>
      </w:r>
      <w:r w:rsidR="00615EC1">
        <w:rPr>
          <w:rFonts w:ascii="黑体" w:eastAsia="黑体" w:hAnsi="黑体"/>
          <w:bCs/>
          <w:color w:val="000000"/>
          <w:sz w:val="28"/>
          <w:szCs w:val="28"/>
          <w:lang w:val="en-US" w:bidi="ar-SA"/>
        </w:rPr>
        <w:t>4</w:t>
      </w:r>
      <w:r w:rsidRPr="00615EC1">
        <w:rPr>
          <w:rFonts w:ascii="黑体" w:eastAsia="黑体" w:hAnsi="黑体" w:hint="eastAsia"/>
          <w:bCs/>
          <w:color w:val="000000"/>
          <w:sz w:val="28"/>
          <w:szCs w:val="28"/>
          <w:lang w:val="en-US" w:bidi="ar-SA"/>
        </w:rPr>
        <w:t>流程</w:t>
      </w:r>
    </w:p>
    <w:p w14:paraId="3B549644" w14:textId="77777777" w:rsidR="0038302E" w:rsidRDefault="00AE6616">
      <w:pPr>
        <w:widowControl/>
        <w:autoSpaceDE/>
        <w:autoSpaceDN/>
        <w:spacing w:after="200"/>
        <w:ind w:firstLineChars="200" w:firstLine="440"/>
        <w:rPr>
          <w:rFonts w:ascii="仿宋" w:eastAsia="仿宋" w:hAnsi="仿宋"/>
          <w:color w:val="000000"/>
          <w:sz w:val="28"/>
          <w:szCs w:val="28"/>
          <w:lang w:val="en-US" w:bidi="ar-SA"/>
        </w:rPr>
      </w:pPr>
      <w:r>
        <w:rPr>
          <w:noProof/>
        </w:rPr>
        <w:drawing>
          <wp:inline distT="0" distB="0" distL="114300" distR="114300" wp14:anchorId="53EAB0DF" wp14:editId="6D902B68">
            <wp:extent cx="5276850" cy="1022350"/>
            <wp:effectExtent l="0" t="0" r="6350" b="635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9"/>
                    <a:stretch>
                      <a:fillRect/>
                    </a:stretch>
                  </pic:blipFill>
                  <pic:spPr>
                    <a:xfrm>
                      <a:off x="0" y="0"/>
                      <a:ext cx="5276850" cy="1022350"/>
                    </a:xfrm>
                    <a:prstGeom prst="rect">
                      <a:avLst/>
                    </a:prstGeom>
                    <a:noFill/>
                    <a:ln>
                      <a:noFill/>
                    </a:ln>
                  </pic:spPr>
                </pic:pic>
              </a:graphicData>
            </a:graphic>
          </wp:inline>
        </w:drawing>
      </w:r>
    </w:p>
    <w:p w14:paraId="37158F23" w14:textId="77777777" w:rsidR="0038302E" w:rsidRPr="001F680D" w:rsidRDefault="00AE6616">
      <w:pPr>
        <w:widowControl/>
        <w:autoSpaceDE/>
        <w:autoSpaceDN/>
        <w:spacing w:after="200"/>
        <w:ind w:firstLineChars="200" w:firstLine="560"/>
        <w:rPr>
          <w:rFonts w:asciiTheme="minorEastAsia" w:eastAsiaTheme="minorEastAsia" w:hAnsiTheme="minorEastAsia"/>
          <w:color w:val="000000"/>
          <w:sz w:val="28"/>
          <w:szCs w:val="28"/>
          <w:lang w:val="en-US" w:bidi="ar-SA"/>
        </w:rPr>
      </w:pPr>
      <w:bookmarkStart w:id="0" w:name="_Hlk107337085"/>
      <w:r w:rsidRPr="001F680D">
        <w:rPr>
          <w:rFonts w:asciiTheme="minorEastAsia" w:eastAsiaTheme="minorEastAsia" w:hAnsiTheme="minorEastAsia" w:hint="eastAsia"/>
          <w:color w:val="000000"/>
          <w:sz w:val="28"/>
          <w:szCs w:val="28"/>
          <w:lang w:val="en-US" w:bidi="ar-SA"/>
        </w:rPr>
        <w:t>本章规定了建材产品的追溯流程。前端从原料入厂开始追溯，末端追溯到用户（消费者或下游用户）。重点解决了追溯过程中边界不清晰的问题。</w:t>
      </w:r>
      <w:bookmarkEnd w:id="0"/>
    </w:p>
    <w:p w14:paraId="512102C9" w14:textId="3F4F4407" w:rsidR="0038302E" w:rsidRPr="00615EC1" w:rsidRDefault="00AE6616">
      <w:pPr>
        <w:widowControl/>
        <w:autoSpaceDE/>
        <w:autoSpaceDN/>
        <w:rPr>
          <w:rFonts w:ascii="黑体" w:eastAsia="黑体" w:hAnsi="黑体"/>
          <w:bCs/>
          <w:color w:val="000000"/>
          <w:sz w:val="28"/>
          <w:szCs w:val="28"/>
          <w:lang w:val="en-US" w:bidi="ar-SA"/>
        </w:rPr>
      </w:pPr>
      <w:r w:rsidRPr="00615EC1">
        <w:rPr>
          <w:rFonts w:ascii="黑体" w:eastAsia="黑体" w:hAnsi="黑体" w:hint="eastAsia"/>
          <w:bCs/>
          <w:color w:val="000000"/>
          <w:sz w:val="28"/>
          <w:szCs w:val="28"/>
          <w:lang w:val="en-US" w:bidi="ar-SA"/>
        </w:rPr>
        <w:t>2.</w:t>
      </w:r>
      <w:r w:rsidR="00615EC1" w:rsidRPr="00615EC1">
        <w:rPr>
          <w:rFonts w:ascii="黑体" w:eastAsia="黑体" w:hAnsi="黑体"/>
          <w:bCs/>
          <w:color w:val="000000"/>
          <w:sz w:val="28"/>
          <w:szCs w:val="28"/>
          <w:lang w:val="en-US" w:bidi="ar-SA"/>
        </w:rPr>
        <w:t>5</w:t>
      </w:r>
      <w:r w:rsidRPr="00615EC1">
        <w:rPr>
          <w:rFonts w:ascii="黑体" w:eastAsia="黑体" w:hAnsi="黑体" w:hint="eastAsia"/>
          <w:bCs/>
          <w:color w:val="000000"/>
          <w:sz w:val="28"/>
          <w:szCs w:val="28"/>
          <w:lang w:val="en-US" w:bidi="ar-SA"/>
        </w:rPr>
        <w:t>追溯系统通用要求</w:t>
      </w:r>
      <w:r w:rsidRPr="00615EC1">
        <w:rPr>
          <w:rFonts w:ascii="黑体" w:eastAsia="黑体" w:hAnsi="黑体"/>
          <w:bCs/>
          <w:color w:val="000000"/>
          <w:sz w:val="28"/>
          <w:szCs w:val="28"/>
          <w:lang w:val="en-US" w:bidi="ar-SA"/>
        </w:rPr>
        <w:tab/>
      </w:r>
    </w:p>
    <w:p w14:paraId="7A74C763" w14:textId="77777777" w:rsidR="0038302E" w:rsidRPr="001F680D" w:rsidRDefault="00AE6616">
      <w:pPr>
        <w:pStyle w:val="a0"/>
        <w:spacing w:before="20" w:after="20"/>
        <w:ind w:leftChars="-64" w:left="-1" w:hangingChars="50" w:hanging="140"/>
        <w:jc w:val="left"/>
        <w:rPr>
          <w:rFonts w:asciiTheme="minorEastAsia" w:eastAsiaTheme="minorEastAsia" w:hAnsiTheme="minorEastAsia"/>
          <w:b w:val="0"/>
          <w:bCs w:val="0"/>
          <w:sz w:val="28"/>
          <w:szCs w:val="28"/>
          <w:lang w:val="en-US" w:bidi="ar-SA"/>
        </w:rPr>
      </w:pPr>
      <w:r w:rsidRPr="001F680D">
        <w:rPr>
          <w:rFonts w:asciiTheme="minorEastAsia" w:eastAsiaTheme="minorEastAsia" w:hAnsiTheme="minorEastAsia" w:hint="eastAsia"/>
          <w:b w:val="0"/>
          <w:bCs w:val="0"/>
          <w:sz w:val="28"/>
          <w:szCs w:val="28"/>
          <w:lang w:val="en-US" w:bidi="ar-SA"/>
        </w:rPr>
        <w:t>——通则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3853"/>
        <w:gridCol w:w="3081"/>
      </w:tblGrid>
      <w:tr w:rsidR="0038302E" w14:paraId="0F3A3B49" w14:textId="77777777">
        <w:tc>
          <w:tcPr>
            <w:tcW w:w="1384" w:type="dxa"/>
            <w:shd w:val="clear" w:color="auto" w:fill="auto"/>
          </w:tcPr>
          <w:p w14:paraId="6D121028" w14:textId="77777777" w:rsidR="0038302E" w:rsidRDefault="00AE6616">
            <w:pPr>
              <w:rPr>
                <w:rFonts w:ascii="黑体" w:eastAsia="黑体" w:hAnsi="黑体"/>
                <w:lang w:val="en-US" w:bidi="ar-SA"/>
              </w:rPr>
            </w:pPr>
            <w:r>
              <w:rPr>
                <w:rFonts w:ascii="黑体" w:eastAsia="黑体" w:hAnsi="黑体" w:hint="eastAsia"/>
              </w:rPr>
              <w:t>标准</w:t>
            </w:r>
            <w:proofErr w:type="gramStart"/>
            <w:r>
              <w:rPr>
                <w:rFonts w:ascii="黑体" w:eastAsia="黑体" w:hAnsi="黑体" w:hint="eastAsia"/>
              </w:rPr>
              <w:t>章条号</w:t>
            </w:r>
            <w:proofErr w:type="gramEnd"/>
          </w:p>
        </w:tc>
        <w:tc>
          <w:tcPr>
            <w:tcW w:w="3969" w:type="dxa"/>
            <w:shd w:val="clear" w:color="auto" w:fill="auto"/>
          </w:tcPr>
          <w:p w14:paraId="6902BDA6" w14:textId="77777777" w:rsidR="0038302E" w:rsidRDefault="00AE6616">
            <w:pPr>
              <w:jc w:val="center"/>
              <w:rPr>
                <w:rFonts w:ascii="黑体" w:eastAsia="黑体" w:hAnsi="黑体"/>
                <w:lang w:val="en-US" w:bidi="ar-SA"/>
              </w:rPr>
            </w:pPr>
            <w:r>
              <w:rPr>
                <w:rFonts w:ascii="黑体" w:eastAsia="黑体" w:hAnsi="黑体"/>
              </w:rPr>
              <w:t>标准内容</w:t>
            </w:r>
          </w:p>
        </w:tc>
        <w:tc>
          <w:tcPr>
            <w:tcW w:w="3169" w:type="dxa"/>
            <w:shd w:val="clear" w:color="auto" w:fill="auto"/>
          </w:tcPr>
          <w:p w14:paraId="29327188" w14:textId="77777777" w:rsidR="0038302E" w:rsidRDefault="00AE6616">
            <w:pPr>
              <w:jc w:val="center"/>
              <w:rPr>
                <w:rFonts w:ascii="黑体" w:eastAsia="黑体" w:hAnsi="黑体"/>
                <w:lang w:val="en-US" w:bidi="ar-SA"/>
              </w:rPr>
            </w:pPr>
            <w:r>
              <w:rPr>
                <w:rFonts w:ascii="黑体" w:eastAsia="黑体" w:hAnsi="黑体"/>
              </w:rPr>
              <w:t>条文说明</w:t>
            </w:r>
          </w:p>
        </w:tc>
      </w:tr>
      <w:tr w:rsidR="0038302E" w14:paraId="16A9185F" w14:textId="77777777">
        <w:tc>
          <w:tcPr>
            <w:tcW w:w="1384" w:type="dxa"/>
            <w:shd w:val="clear" w:color="auto" w:fill="auto"/>
          </w:tcPr>
          <w:p w14:paraId="480120EF" w14:textId="77777777" w:rsidR="0038302E" w:rsidRDefault="00AE6616">
            <w:pPr>
              <w:jc w:val="both"/>
              <w:rPr>
                <w:lang w:val="en-US" w:bidi="ar-SA"/>
              </w:rPr>
            </w:pPr>
            <w:r>
              <w:t>7.1.1</w:t>
            </w:r>
          </w:p>
        </w:tc>
        <w:tc>
          <w:tcPr>
            <w:tcW w:w="3969" w:type="dxa"/>
            <w:shd w:val="clear" w:color="auto" w:fill="auto"/>
          </w:tcPr>
          <w:p w14:paraId="6E593A40" w14:textId="77777777" w:rsidR="0038302E" w:rsidRDefault="00AE6616">
            <w:pPr>
              <w:jc w:val="both"/>
              <w:rPr>
                <w:lang w:val="en-US" w:bidi="ar-SA"/>
              </w:rPr>
            </w:pPr>
            <w:r>
              <w:t>应明确追溯系统的建设目标、系统功能、产品类型、追溯信息边界。</w:t>
            </w:r>
          </w:p>
        </w:tc>
        <w:tc>
          <w:tcPr>
            <w:tcW w:w="3169" w:type="dxa"/>
            <w:shd w:val="clear" w:color="auto" w:fill="auto"/>
          </w:tcPr>
          <w:p w14:paraId="701CA9C0" w14:textId="77777777" w:rsidR="0038302E" w:rsidRDefault="00AE6616">
            <w:pPr>
              <w:jc w:val="both"/>
              <w:rPr>
                <w:lang w:val="en-US" w:bidi="ar-SA"/>
              </w:rPr>
            </w:pPr>
            <w:r>
              <w:t>对追溯系统提出基本要求</w:t>
            </w:r>
          </w:p>
        </w:tc>
      </w:tr>
      <w:tr w:rsidR="0038302E" w14:paraId="00B9F857" w14:textId="77777777">
        <w:tc>
          <w:tcPr>
            <w:tcW w:w="1384" w:type="dxa"/>
            <w:shd w:val="clear" w:color="auto" w:fill="auto"/>
          </w:tcPr>
          <w:p w14:paraId="7018C475" w14:textId="77777777" w:rsidR="0038302E" w:rsidRDefault="00AE6616">
            <w:pPr>
              <w:jc w:val="both"/>
              <w:rPr>
                <w:lang w:val="en-US" w:bidi="ar-SA"/>
              </w:rPr>
            </w:pPr>
            <w:r>
              <w:t>7.1.2</w:t>
            </w:r>
          </w:p>
        </w:tc>
        <w:tc>
          <w:tcPr>
            <w:tcW w:w="3969" w:type="dxa"/>
            <w:shd w:val="clear" w:color="auto" w:fill="auto"/>
          </w:tcPr>
          <w:p w14:paraId="0135B571" w14:textId="77777777" w:rsidR="0038302E" w:rsidRDefault="00AE6616">
            <w:pPr>
              <w:jc w:val="both"/>
              <w:rPr>
                <w:lang w:val="en-US" w:bidi="ar-SA"/>
              </w:rPr>
            </w:pPr>
            <w:r>
              <w:t>建立建材产品追溯系统的企业应具备满足追溯要求的工业自动化、智能化设备和信息管理系统。</w:t>
            </w:r>
          </w:p>
        </w:tc>
        <w:tc>
          <w:tcPr>
            <w:tcW w:w="3169" w:type="dxa"/>
            <w:shd w:val="clear" w:color="auto" w:fill="auto"/>
          </w:tcPr>
          <w:p w14:paraId="047E6A20" w14:textId="77777777" w:rsidR="0038302E" w:rsidRDefault="00AE6616">
            <w:pPr>
              <w:jc w:val="both"/>
              <w:rPr>
                <w:lang w:val="en-US" w:bidi="ar-SA"/>
              </w:rPr>
            </w:pPr>
            <w:r>
              <w:t>对企业实施追溯系统的软、硬件提出要求</w:t>
            </w:r>
          </w:p>
        </w:tc>
      </w:tr>
      <w:tr w:rsidR="0038302E" w14:paraId="7B2948CF" w14:textId="77777777">
        <w:tc>
          <w:tcPr>
            <w:tcW w:w="1384" w:type="dxa"/>
            <w:shd w:val="clear" w:color="auto" w:fill="auto"/>
          </w:tcPr>
          <w:p w14:paraId="7978CEBE" w14:textId="77777777" w:rsidR="0038302E" w:rsidRDefault="00AE6616">
            <w:pPr>
              <w:jc w:val="both"/>
              <w:rPr>
                <w:lang w:val="en-US" w:bidi="ar-SA"/>
              </w:rPr>
            </w:pPr>
            <w:r>
              <w:t>7.1.3</w:t>
            </w:r>
          </w:p>
        </w:tc>
        <w:tc>
          <w:tcPr>
            <w:tcW w:w="3969" w:type="dxa"/>
            <w:shd w:val="clear" w:color="auto" w:fill="auto"/>
          </w:tcPr>
          <w:p w14:paraId="2AA0453D" w14:textId="77777777" w:rsidR="0038302E" w:rsidRDefault="00AE6616">
            <w:pPr>
              <w:jc w:val="both"/>
              <w:rPr>
                <w:lang w:val="en-US" w:bidi="ar-SA"/>
              </w:rPr>
            </w:pPr>
            <w:r>
              <w:t>追溯系统应满足使用各类终端进行追溯查询、管理的功能。</w:t>
            </w:r>
          </w:p>
        </w:tc>
        <w:tc>
          <w:tcPr>
            <w:tcW w:w="3169" w:type="dxa"/>
            <w:shd w:val="clear" w:color="auto" w:fill="auto"/>
          </w:tcPr>
          <w:p w14:paraId="618D0C9A" w14:textId="77777777" w:rsidR="0038302E" w:rsidRDefault="00AE6616">
            <w:pPr>
              <w:jc w:val="both"/>
              <w:rPr>
                <w:lang w:val="en-US" w:bidi="ar-SA"/>
              </w:rPr>
            </w:pPr>
            <w:r>
              <w:t>对追溯系统的查询方式提出要求。</w:t>
            </w:r>
          </w:p>
        </w:tc>
      </w:tr>
      <w:tr w:rsidR="0038302E" w14:paraId="5777C4C2" w14:textId="77777777">
        <w:tc>
          <w:tcPr>
            <w:tcW w:w="1384" w:type="dxa"/>
            <w:shd w:val="clear" w:color="auto" w:fill="auto"/>
          </w:tcPr>
          <w:p w14:paraId="79DB175F" w14:textId="77777777" w:rsidR="0038302E" w:rsidRDefault="00AE6616">
            <w:pPr>
              <w:jc w:val="both"/>
              <w:rPr>
                <w:lang w:val="en-US" w:bidi="ar-SA"/>
              </w:rPr>
            </w:pPr>
            <w:r>
              <w:t>7.1.4</w:t>
            </w:r>
          </w:p>
        </w:tc>
        <w:tc>
          <w:tcPr>
            <w:tcW w:w="3969" w:type="dxa"/>
            <w:shd w:val="clear" w:color="auto" w:fill="auto"/>
          </w:tcPr>
          <w:p w14:paraId="651C802F" w14:textId="77777777" w:rsidR="0038302E" w:rsidRDefault="00AE6616">
            <w:pPr>
              <w:jc w:val="both"/>
              <w:rPr>
                <w:lang w:val="en-US" w:bidi="ar-SA"/>
              </w:rPr>
            </w:pPr>
            <w:r>
              <w:t>追溯系统宜具备大数据分析功能，可通过信息分析为决策者提供支持。</w:t>
            </w:r>
          </w:p>
        </w:tc>
        <w:tc>
          <w:tcPr>
            <w:tcW w:w="3169" w:type="dxa"/>
            <w:shd w:val="clear" w:color="auto" w:fill="auto"/>
          </w:tcPr>
          <w:p w14:paraId="116E81D7" w14:textId="77777777" w:rsidR="0038302E" w:rsidRDefault="00AE6616">
            <w:pPr>
              <w:jc w:val="both"/>
              <w:rPr>
                <w:lang w:val="en-US" w:bidi="ar-SA"/>
              </w:rPr>
            </w:pPr>
            <w:r>
              <w:t>建议追溯系统增加大数据分析功能，为决策者提供支持，丰富追溯系统的内容。</w:t>
            </w:r>
          </w:p>
        </w:tc>
      </w:tr>
    </w:tbl>
    <w:p w14:paraId="28C43466" w14:textId="77777777" w:rsidR="0038302E" w:rsidRPr="001F680D" w:rsidRDefault="00AE6616">
      <w:pPr>
        <w:pStyle w:val="a0"/>
        <w:spacing w:before="20" w:after="20"/>
        <w:ind w:leftChars="-64" w:left="-1" w:hangingChars="50" w:hanging="140"/>
        <w:jc w:val="left"/>
        <w:rPr>
          <w:rFonts w:asciiTheme="minorEastAsia" w:eastAsiaTheme="minorEastAsia" w:hAnsiTheme="minorEastAsia"/>
          <w:lang w:val="en-US" w:bidi="ar-SA"/>
        </w:rPr>
      </w:pPr>
      <w:r w:rsidRPr="001F680D">
        <w:rPr>
          <w:rFonts w:asciiTheme="minorEastAsia" w:eastAsiaTheme="minorEastAsia" w:hAnsiTheme="minorEastAsia" w:hint="eastAsia"/>
          <w:b w:val="0"/>
          <w:bCs w:val="0"/>
          <w:sz w:val="28"/>
          <w:szCs w:val="28"/>
          <w:lang w:val="en-US" w:bidi="ar-SA"/>
        </w:rPr>
        <w:t>——追溯节点要求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3849"/>
        <w:gridCol w:w="3078"/>
      </w:tblGrid>
      <w:tr w:rsidR="0038302E" w14:paraId="0C74BEB9" w14:textId="77777777">
        <w:tc>
          <w:tcPr>
            <w:tcW w:w="1384" w:type="dxa"/>
            <w:shd w:val="clear" w:color="auto" w:fill="auto"/>
          </w:tcPr>
          <w:p w14:paraId="0A1AF271" w14:textId="77777777" w:rsidR="0038302E" w:rsidRDefault="00AE6616">
            <w:pPr>
              <w:jc w:val="center"/>
              <w:rPr>
                <w:rFonts w:ascii="黑体" w:eastAsia="黑体" w:hAnsi="黑体"/>
                <w:lang w:val="en-US" w:bidi="ar-SA"/>
              </w:rPr>
            </w:pPr>
            <w:r>
              <w:rPr>
                <w:rFonts w:ascii="黑体" w:eastAsia="黑体" w:hAnsi="黑体" w:hint="eastAsia"/>
              </w:rPr>
              <w:t>标准</w:t>
            </w:r>
            <w:proofErr w:type="gramStart"/>
            <w:r>
              <w:rPr>
                <w:rFonts w:ascii="黑体" w:eastAsia="黑体" w:hAnsi="黑体" w:hint="eastAsia"/>
              </w:rPr>
              <w:t>章条号</w:t>
            </w:r>
            <w:proofErr w:type="gramEnd"/>
          </w:p>
        </w:tc>
        <w:tc>
          <w:tcPr>
            <w:tcW w:w="3969" w:type="dxa"/>
            <w:shd w:val="clear" w:color="auto" w:fill="auto"/>
          </w:tcPr>
          <w:p w14:paraId="46D3942B" w14:textId="77777777" w:rsidR="0038302E" w:rsidRDefault="00AE6616">
            <w:pPr>
              <w:jc w:val="center"/>
              <w:rPr>
                <w:rFonts w:ascii="黑体" w:eastAsia="黑体" w:hAnsi="黑体"/>
                <w:lang w:val="en-US" w:bidi="ar-SA"/>
              </w:rPr>
            </w:pPr>
            <w:r>
              <w:rPr>
                <w:rFonts w:ascii="黑体" w:eastAsia="黑体" w:hAnsi="黑体"/>
              </w:rPr>
              <w:t>标准内容</w:t>
            </w:r>
          </w:p>
        </w:tc>
        <w:tc>
          <w:tcPr>
            <w:tcW w:w="3169" w:type="dxa"/>
            <w:shd w:val="clear" w:color="auto" w:fill="auto"/>
          </w:tcPr>
          <w:p w14:paraId="3DE81B86" w14:textId="77777777" w:rsidR="0038302E" w:rsidRDefault="00AE6616">
            <w:pPr>
              <w:jc w:val="center"/>
              <w:rPr>
                <w:rFonts w:ascii="黑体" w:eastAsia="黑体" w:hAnsi="黑体"/>
                <w:lang w:val="en-US" w:bidi="ar-SA"/>
              </w:rPr>
            </w:pPr>
            <w:r>
              <w:rPr>
                <w:rFonts w:ascii="黑体" w:eastAsia="黑体" w:hAnsi="黑体"/>
              </w:rPr>
              <w:t>条文说明</w:t>
            </w:r>
          </w:p>
        </w:tc>
      </w:tr>
      <w:tr w:rsidR="0038302E" w14:paraId="1913E10F" w14:textId="77777777">
        <w:tc>
          <w:tcPr>
            <w:tcW w:w="1384" w:type="dxa"/>
            <w:shd w:val="clear" w:color="auto" w:fill="auto"/>
          </w:tcPr>
          <w:p w14:paraId="75C566EB" w14:textId="20CDF285" w:rsidR="0038302E" w:rsidRDefault="00AE6616">
            <w:pPr>
              <w:jc w:val="both"/>
              <w:rPr>
                <w:lang w:val="en-US" w:bidi="ar-SA"/>
              </w:rPr>
            </w:pPr>
            <w:r>
              <w:t>7.2.</w:t>
            </w:r>
            <w:r w:rsidR="006A023C">
              <w:t>1</w:t>
            </w:r>
            <w:r w:rsidR="00FD0838">
              <w:t>.</w:t>
            </w:r>
            <w:r>
              <w:t>1</w:t>
            </w:r>
          </w:p>
        </w:tc>
        <w:tc>
          <w:tcPr>
            <w:tcW w:w="3969" w:type="dxa"/>
            <w:shd w:val="clear" w:color="auto" w:fill="auto"/>
          </w:tcPr>
          <w:p w14:paraId="310A298D" w14:textId="77777777" w:rsidR="0038302E" w:rsidRDefault="00AE6616">
            <w:pPr>
              <w:jc w:val="both"/>
              <w:rPr>
                <w:lang w:val="en-US" w:bidi="ar-SA"/>
              </w:rPr>
            </w:pPr>
            <w:r>
              <w:t>应考虑不同种类建材产品的特点和追溯目的，将相关环节作为追溯节点进行追溯。</w:t>
            </w:r>
          </w:p>
        </w:tc>
        <w:tc>
          <w:tcPr>
            <w:tcW w:w="3169" w:type="dxa"/>
            <w:vMerge w:val="restart"/>
            <w:shd w:val="clear" w:color="auto" w:fill="auto"/>
          </w:tcPr>
          <w:p w14:paraId="6DE8DA84" w14:textId="77777777" w:rsidR="0038302E" w:rsidRDefault="00AE6616">
            <w:pPr>
              <w:jc w:val="both"/>
              <w:rPr>
                <w:lang w:val="en-US" w:bidi="ar-SA"/>
              </w:rPr>
            </w:pPr>
            <w:r>
              <w:rPr>
                <w:rFonts w:hint="eastAsia"/>
                <w:lang w:val="en-US" w:bidi="ar-SA"/>
              </w:rPr>
              <w:t>追溯节点：产品在变换监管责任人、身份码、工序状态、位置变化时的信息采集与使用点</w:t>
            </w:r>
            <w:r>
              <w:rPr>
                <w:rFonts w:hint="eastAsia"/>
                <w:lang w:val="en-US" w:bidi="ar-SA"/>
              </w:rPr>
              <w:lastRenderedPageBreak/>
              <w:t>本条</w:t>
            </w:r>
            <w:r>
              <w:rPr>
                <w:lang w:val="en-US" w:bidi="ar-SA"/>
              </w:rPr>
              <w:t>统一了建材产品追溯过程中追溯信息节点的设置，保证了追溯过程的完整。可根据行业特点对追溯系统的追溯节点进行补充</w:t>
            </w:r>
          </w:p>
        </w:tc>
      </w:tr>
      <w:tr w:rsidR="0038302E" w14:paraId="0FCFCCBE" w14:textId="77777777">
        <w:tc>
          <w:tcPr>
            <w:tcW w:w="1384" w:type="dxa"/>
            <w:shd w:val="clear" w:color="auto" w:fill="auto"/>
          </w:tcPr>
          <w:p w14:paraId="2AADAD87" w14:textId="6EE72893" w:rsidR="0038302E" w:rsidRDefault="00AE6616">
            <w:pPr>
              <w:jc w:val="both"/>
              <w:rPr>
                <w:lang w:val="en-US" w:bidi="ar-SA"/>
              </w:rPr>
            </w:pPr>
            <w:r>
              <w:lastRenderedPageBreak/>
              <w:t>7.2.</w:t>
            </w:r>
            <w:r w:rsidR="00FD0838">
              <w:t>1.2</w:t>
            </w:r>
          </w:p>
        </w:tc>
        <w:tc>
          <w:tcPr>
            <w:tcW w:w="3969" w:type="dxa"/>
            <w:shd w:val="clear" w:color="auto" w:fill="auto"/>
          </w:tcPr>
          <w:p w14:paraId="63E6ECE8" w14:textId="77777777" w:rsidR="0038302E" w:rsidRDefault="00AE6616">
            <w:pPr>
              <w:jc w:val="both"/>
              <w:rPr>
                <w:lang w:val="en-US" w:bidi="ar-SA"/>
              </w:rPr>
            </w:pPr>
            <w:r>
              <w:t>追溯节点应至少包括原料入厂、生产制造、检测、物流、销售、用户等关键环节。</w:t>
            </w:r>
          </w:p>
        </w:tc>
        <w:tc>
          <w:tcPr>
            <w:tcW w:w="3169" w:type="dxa"/>
            <w:vMerge/>
            <w:shd w:val="clear" w:color="auto" w:fill="auto"/>
          </w:tcPr>
          <w:p w14:paraId="2D1B6A75" w14:textId="77777777" w:rsidR="0038302E" w:rsidRDefault="0038302E">
            <w:pPr>
              <w:jc w:val="both"/>
              <w:rPr>
                <w:lang w:val="en-US" w:bidi="ar-SA"/>
              </w:rPr>
            </w:pPr>
          </w:p>
        </w:tc>
      </w:tr>
    </w:tbl>
    <w:p w14:paraId="31EE5E61" w14:textId="77777777" w:rsidR="0038302E" w:rsidRPr="001F680D" w:rsidRDefault="00AE6616">
      <w:pPr>
        <w:pStyle w:val="a0"/>
        <w:spacing w:before="20" w:after="20"/>
        <w:ind w:leftChars="-64" w:left="-1" w:hangingChars="50" w:hanging="140"/>
        <w:jc w:val="left"/>
        <w:rPr>
          <w:rFonts w:ascii="宋体" w:hAnsi="宋体"/>
          <w:lang w:val="en-US" w:bidi="ar-SA"/>
        </w:rPr>
      </w:pPr>
      <w:r w:rsidRPr="001F680D">
        <w:rPr>
          <w:rFonts w:ascii="宋体" w:hAnsi="宋体" w:hint="eastAsia"/>
          <w:b w:val="0"/>
          <w:bCs w:val="0"/>
          <w:sz w:val="28"/>
          <w:szCs w:val="28"/>
          <w:lang w:val="en-US" w:bidi="ar-SA"/>
        </w:rPr>
        <w:t>——追溯信息采集要求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3849"/>
        <w:gridCol w:w="3078"/>
      </w:tblGrid>
      <w:tr w:rsidR="0038302E" w14:paraId="227EA6F2" w14:textId="77777777">
        <w:tc>
          <w:tcPr>
            <w:tcW w:w="1384" w:type="dxa"/>
            <w:shd w:val="clear" w:color="auto" w:fill="auto"/>
          </w:tcPr>
          <w:p w14:paraId="20A78269" w14:textId="77777777" w:rsidR="0038302E" w:rsidRDefault="00AE6616">
            <w:pPr>
              <w:jc w:val="center"/>
              <w:rPr>
                <w:rFonts w:ascii="黑体" w:eastAsia="黑体" w:hAnsi="黑体"/>
                <w:lang w:val="en-US" w:bidi="ar-SA"/>
              </w:rPr>
            </w:pPr>
            <w:r>
              <w:rPr>
                <w:rFonts w:ascii="黑体" w:eastAsia="黑体" w:hAnsi="黑体" w:hint="eastAsia"/>
              </w:rPr>
              <w:t>标准</w:t>
            </w:r>
            <w:proofErr w:type="gramStart"/>
            <w:r>
              <w:rPr>
                <w:rFonts w:ascii="黑体" w:eastAsia="黑体" w:hAnsi="黑体" w:hint="eastAsia"/>
              </w:rPr>
              <w:t>章条号</w:t>
            </w:r>
            <w:proofErr w:type="gramEnd"/>
          </w:p>
        </w:tc>
        <w:tc>
          <w:tcPr>
            <w:tcW w:w="3969" w:type="dxa"/>
            <w:shd w:val="clear" w:color="auto" w:fill="auto"/>
          </w:tcPr>
          <w:p w14:paraId="5542C172" w14:textId="77777777" w:rsidR="0038302E" w:rsidRDefault="00AE6616">
            <w:pPr>
              <w:jc w:val="center"/>
              <w:rPr>
                <w:rFonts w:ascii="黑体" w:eastAsia="黑体" w:hAnsi="黑体"/>
                <w:lang w:val="en-US" w:bidi="ar-SA"/>
              </w:rPr>
            </w:pPr>
            <w:r>
              <w:rPr>
                <w:rFonts w:ascii="黑体" w:eastAsia="黑体" w:hAnsi="黑体"/>
              </w:rPr>
              <w:t>标准内容</w:t>
            </w:r>
          </w:p>
        </w:tc>
        <w:tc>
          <w:tcPr>
            <w:tcW w:w="3169" w:type="dxa"/>
            <w:shd w:val="clear" w:color="auto" w:fill="auto"/>
          </w:tcPr>
          <w:p w14:paraId="7D04214E" w14:textId="77777777" w:rsidR="0038302E" w:rsidRDefault="00AE6616">
            <w:pPr>
              <w:jc w:val="center"/>
              <w:rPr>
                <w:rFonts w:ascii="黑体" w:eastAsia="黑体" w:hAnsi="黑体"/>
                <w:lang w:val="en-US" w:bidi="ar-SA"/>
              </w:rPr>
            </w:pPr>
            <w:r>
              <w:rPr>
                <w:rFonts w:ascii="黑体" w:eastAsia="黑体" w:hAnsi="黑体"/>
              </w:rPr>
              <w:t>条文说明</w:t>
            </w:r>
          </w:p>
        </w:tc>
      </w:tr>
      <w:tr w:rsidR="0038302E" w14:paraId="63DA89D5" w14:textId="77777777">
        <w:tc>
          <w:tcPr>
            <w:tcW w:w="1384" w:type="dxa"/>
            <w:shd w:val="clear" w:color="auto" w:fill="auto"/>
          </w:tcPr>
          <w:p w14:paraId="6FD76442" w14:textId="77777777" w:rsidR="0038302E" w:rsidRDefault="00AE6616">
            <w:pPr>
              <w:jc w:val="both"/>
              <w:rPr>
                <w:lang w:val="en-US" w:bidi="ar-SA"/>
              </w:rPr>
            </w:pPr>
            <w:r>
              <w:t>7.2.2.1</w:t>
            </w:r>
          </w:p>
        </w:tc>
        <w:tc>
          <w:tcPr>
            <w:tcW w:w="3969" w:type="dxa"/>
            <w:shd w:val="clear" w:color="auto" w:fill="auto"/>
          </w:tcPr>
          <w:p w14:paraId="352E29B8" w14:textId="77777777" w:rsidR="0038302E" w:rsidRDefault="00AE6616">
            <w:pPr>
              <w:jc w:val="both"/>
              <w:rPr>
                <w:lang w:val="en-US" w:bidi="ar-SA"/>
              </w:rPr>
            </w:pPr>
            <w:r>
              <w:t>企业宜通过自动化、智能化设备采集并存储追溯信息。</w:t>
            </w:r>
          </w:p>
        </w:tc>
        <w:tc>
          <w:tcPr>
            <w:tcW w:w="3169" w:type="dxa"/>
            <w:shd w:val="clear" w:color="auto" w:fill="auto"/>
          </w:tcPr>
          <w:p w14:paraId="4703477E" w14:textId="77777777" w:rsidR="0038302E" w:rsidRDefault="00AE6616">
            <w:pPr>
              <w:jc w:val="both"/>
              <w:rPr>
                <w:lang w:val="en-US" w:bidi="ar-SA"/>
              </w:rPr>
            </w:pPr>
            <w:r>
              <w:t>对追溯信息采集设备提出推荐性要求，没有此类设备的企业也不排除在追溯系统外</w:t>
            </w:r>
          </w:p>
        </w:tc>
      </w:tr>
      <w:tr w:rsidR="0038302E" w14:paraId="09098CBE" w14:textId="77777777">
        <w:tc>
          <w:tcPr>
            <w:tcW w:w="1384" w:type="dxa"/>
            <w:shd w:val="clear" w:color="auto" w:fill="auto"/>
          </w:tcPr>
          <w:p w14:paraId="51E6A125" w14:textId="77777777" w:rsidR="0038302E" w:rsidRDefault="00AE6616">
            <w:pPr>
              <w:jc w:val="both"/>
              <w:rPr>
                <w:lang w:val="en-US" w:bidi="ar-SA"/>
              </w:rPr>
            </w:pPr>
            <w:r>
              <w:t>7.2.2.2</w:t>
            </w:r>
          </w:p>
        </w:tc>
        <w:tc>
          <w:tcPr>
            <w:tcW w:w="3969" w:type="dxa"/>
            <w:shd w:val="clear" w:color="auto" w:fill="auto"/>
          </w:tcPr>
          <w:p w14:paraId="17C0F072" w14:textId="77777777" w:rsidR="0038302E" w:rsidRDefault="00AE6616">
            <w:pPr>
              <w:jc w:val="both"/>
              <w:rPr>
                <w:lang w:val="en-US" w:bidi="ar-SA"/>
              </w:rPr>
            </w:pPr>
            <w:r>
              <w:t>追溯系统应根据建材产品类型和追溯要求的不同设置不同的信息采集频次。</w:t>
            </w:r>
          </w:p>
        </w:tc>
        <w:tc>
          <w:tcPr>
            <w:tcW w:w="3169" w:type="dxa"/>
            <w:shd w:val="clear" w:color="auto" w:fill="auto"/>
          </w:tcPr>
          <w:p w14:paraId="5FD4FD62" w14:textId="350C8843" w:rsidR="0038302E" w:rsidRDefault="00AE6616">
            <w:pPr>
              <w:jc w:val="both"/>
              <w:rPr>
                <w:lang w:val="en-US" w:bidi="ar-SA"/>
              </w:rPr>
            </w:pPr>
            <w:r>
              <w:t>通过合理的追溯信息采集频次设置，既保证了追溯信息的有效性，也节约了企业成本</w:t>
            </w:r>
          </w:p>
        </w:tc>
      </w:tr>
      <w:tr w:rsidR="0038302E" w14:paraId="033D7E79" w14:textId="77777777">
        <w:tc>
          <w:tcPr>
            <w:tcW w:w="1384" w:type="dxa"/>
            <w:shd w:val="clear" w:color="auto" w:fill="auto"/>
          </w:tcPr>
          <w:p w14:paraId="4E691D54" w14:textId="77777777" w:rsidR="0038302E" w:rsidRDefault="00AE6616">
            <w:pPr>
              <w:jc w:val="both"/>
              <w:rPr>
                <w:lang w:val="en-US" w:bidi="ar-SA"/>
              </w:rPr>
            </w:pPr>
            <w:r>
              <w:t>7.2.2.3</w:t>
            </w:r>
          </w:p>
        </w:tc>
        <w:tc>
          <w:tcPr>
            <w:tcW w:w="3969" w:type="dxa"/>
            <w:shd w:val="clear" w:color="auto" w:fill="auto"/>
          </w:tcPr>
          <w:p w14:paraId="31970438" w14:textId="77777777" w:rsidR="0038302E" w:rsidRDefault="00AE6616">
            <w:pPr>
              <w:jc w:val="both"/>
              <w:rPr>
                <w:lang w:val="en-US" w:bidi="ar-SA"/>
              </w:rPr>
            </w:pPr>
            <w:r>
              <w:t>原料信息采集应包括原材料/零配件的产品信息、入厂检验信息等。</w:t>
            </w:r>
          </w:p>
        </w:tc>
        <w:tc>
          <w:tcPr>
            <w:tcW w:w="3169" w:type="dxa"/>
            <w:shd w:val="clear" w:color="auto" w:fill="auto"/>
          </w:tcPr>
          <w:p w14:paraId="0989B6FB" w14:textId="77777777" w:rsidR="0038302E" w:rsidRDefault="00AE6616">
            <w:pPr>
              <w:jc w:val="both"/>
              <w:rPr>
                <w:lang w:val="en-US" w:bidi="ar-SA"/>
              </w:rPr>
            </w:pPr>
            <w:r>
              <w:t>规定了流程中原材料/零配件入厂阶段应采集的信息内容。</w:t>
            </w:r>
          </w:p>
        </w:tc>
      </w:tr>
      <w:tr w:rsidR="0038302E" w14:paraId="0DCF1ADA" w14:textId="77777777">
        <w:tc>
          <w:tcPr>
            <w:tcW w:w="1384" w:type="dxa"/>
            <w:shd w:val="clear" w:color="auto" w:fill="auto"/>
          </w:tcPr>
          <w:p w14:paraId="051D64E6" w14:textId="77777777" w:rsidR="0038302E" w:rsidRDefault="00AE6616">
            <w:pPr>
              <w:jc w:val="both"/>
            </w:pPr>
            <w:r>
              <w:t>7.2.2.4</w:t>
            </w:r>
          </w:p>
        </w:tc>
        <w:tc>
          <w:tcPr>
            <w:tcW w:w="3969" w:type="dxa"/>
            <w:shd w:val="clear" w:color="auto" w:fill="auto"/>
          </w:tcPr>
          <w:p w14:paraId="53B48985" w14:textId="77777777" w:rsidR="0038302E" w:rsidRDefault="00AE6616">
            <w:pPr>
              <w:jc w:val="both"/>
            </w:pPr>
            <w:r>
              <w:t>生</w:t>
            </w:r>
            <w:bookmarkStart w:id="1" w:name="_Hlk108203003"/>
            <w:r>
              <w:t>产信息应根据建材产品不同生产特点确定不同的信息采集内容，可包括但不限于设计信息、工艺信息、设备信息、人员信息、产品信息等。宜考虑影响建材产品质量或安全的危害源，还可以采集生产过程中的环保信息。</w:t>
            </w:r>
            <w:r>
              <w:cr/>
              <w:t>产品信息应至少包括但不限于原材料信息、成品信息（产品名称、规格型号、执行标准、批次及使用说明书等</w:t>
            </w:r>
            <w:bookmarkEnd w:id="1"/>
            <w:r>
              <w:t>）</w:t>
            </w:r>
          </w:p>
        </w:tc>
        <w:tc>
          <w:tcPr>
            <w:tcW w:w="3169" w:type="dxa"/>
            <w:shd w:val="clear" w:color="auto" w:fill="auto"/>
            <w:vAlign w:val="center"/>
          </w:tcPr>
          <w:p w14:paraId="500C9579" w14:textId="77777777" w:rsidR="0038302E" w:rsidRDefault="00AE6616">
            <w:pPr>
              <w:jc w:val="both"/>
            </w:pPr>
            <w:r>
              <w:t>对建材产品生产过程中关键环节进行信息采集。配合建材产品使用说明书标准的推广，将其加入到成品信息中</w:t>
            </w:r>
          </w:p>
        </w:tc>
      </w:tr>
      <w:tr w:rsidR="0038302E" w14:paraId="2E2B05A7" w14:textId="77777777">
        <w:tc>
          <w:tcPr>
            <w:tcW w:w="1384" w:type="dxa"/>
            <w:shd w:val="clear" w:color="auto" w:fill="auto"/>
          </w:tcPr>
          <w:p w14:paraId="5D45D324" w14:textId="77777777" w:rsidR="0038302E" w:rsidRDefault="00AE6616">
            <w:pPr>
              <w:jc w:val="both"/>
            </w:pPr>
            <w:r>
              <w:t>7.2.2.5</w:t>
            </w:r>
          </w:p>
        </w:tc>
        <w:tc>
          <w:tcPr>
            <w:tcW w:w="3969" w:type="dxa"/>
            <w:shd w:val="clear" w:color="auto" w:fill="auto"/>
          </w:tcPr>
          <w:p w14:paraId="5AC203E3" w14:textId="77777777" w:rsidR="0038302E" w:rsidRDefault="00AE6616">
            <w:pPr>
              <w:jc w:val="both"/>
            </w:pPr>
            <w:r>
              <w:t>检测信息应包括出厂检验信息以及有资质的机构提供的型式检验信息。</w:t>
            </w:r>
          </w:p>
        </w:tc>
        <w:tc>
          <w:tcPr>
            <w:tcW w:w="3169" w:type="dxa"/>
            <w:shd w:val="clear" w:color="auto" w:fill="auto"/>
          </w:tcPr>
          <w:p w14:paraId="601C0650" w14:textId="77777777" w:rsidR="0038302E" w:rsidRDefault="00AE6616">
            <w:pPr>
              <w:jc w:val="both"/>
            </w:pPr>
            <w:r>
              <w:t>可以将检测机构纳入到追溯系统中，解决虚假检测报告的问题</w:t>
            </w:r>
          </w:p>
        </w:tc>
      </w:tr>
      <w:tr w:rsidR="0038302E" w14:paraId="1B14A9FB" w14:textId="77777777">
        <w:tc>
          <w:tcPr>
            <w:tcW w:w="1384" w:type="dxa"/>
            <w:shd w:val="clear" w:color="auto" w:fill="auto"/>
          </w:tcPr>
          <w:p w14:paraId="4384A24C" w14:textId="77777777" w:rsidR="0038302E" w:rsidRDefault="00AE6616">
            <w:pPr>
              <w:jc w:val="both"/>
            </w:pPr>
            <w:r>
              <w:t>7.2.2.6</w:t>
            </w:r>
          </w:p>
        </w:tc>
        <w:tc>
          <w:tcPr>
            <w:tcW w:w="3969" w:type="dxa"/>
            <w:shd w:val="clear" w:color="auto" w:fill="auto"/>
          </w:tcPr>
          <w:p w14:paraId="52531427" w14:textId="77777777" w:rsidR="0038302E" w:rsidRDefault="00AE6616">
            <w:pPr>
              <w:jc w:val="both"/>
            </w:pPr>
            <w:r>
              <w:t>仓储物流信息采集应包括出入库信息、仓储信息、运输信息等</w:t>
            </w:r>
          </w:p>
        </w:tc>
        <w:tc>
          <w:tcPr>
            <w:tcW w:w="3169" w:type="dxa"/>
            <w:shd w:val="clear" w:color="auto" w:fill="auto"/>
          </w:tcPr>
          <w:p w14:paraId="5838EE23" w14:textId="3CD44BBB" w:rsidR="0038302E" w:rsidRDefault="00AE6616">
            <w:pPr>
              <w:jc w:val="both"/>
            </w:pPr>
            <w:r>
              <w:t>对仓储物流中的关键环节进行了信息采集规定，</w:t>
            </w:r>
            <w:proofErr w:type="gramStart"/>
            <w:r>
              <w:t>避免</w:t>
            </w:r>
            <w:r>
              <w:rPr>
                <w:rFonts w:hint="eastAsia"/>
                <w:lang w:val="en-US"/>
              </w:rPr>
              <w:t>窜</w:t>
            </w:r>
            <w:r>
              <w:t>货现象</w:t>
            </w:r>
            <w:proofErr w:type="gramEnd"/>
            <w:r>
              <w:t>的出现。</w:t>
            </w:r>
          </w:p>
        </w:tc>
      </w:tr>
      <w:tr w:rsidR="0038302E" w14:paraId="642BD2AE" w14:textId="77777777">
        <w:tc>
          <w:tcPr>
            <w:tcW w:w="1384" w:type="dxa"/>
            <w:shd w:val="clear" w:color="auto" w:fill="auto"/>
          </w:tcPr>
          <w:p w14:paraId="02C9BFEE" w14:textId="77777777" w:rsidR="0038302E" w:rsidRDefault="00AE6616">
            <w:pPr>
              <w:jc w:val="both"/>
            </w:pPr>
            <w:r>
              <w:t>7.2.2.7</w:t>
            </w:r>
          </w:p>
        </w:tc>
        <w:tc>
          <w:tcPr>
            <w:tcW w:w="3969" w:type="dxa"/>
            <w:shd w:val="clear" w:color="auto" w:fill="auto"/>
          </w:tcPr>
          <w:p w14:paraId="10D4B45A" w14:textId="77777777" w:rsidR="0038302E" w:rsidRDefault="00AE6616">
            <w:pPr>
              <w:jc w:val="both"/>
            </w:pPr>
            <w:r>
              <w:t>销售信息采集应包括经销商信息和供货信息</w:t>
            </w:r>
          </w:p>
        </w:tc>
        <w:tc>
          <w:tcPr>
            <w:tcW w:w="3169" w:type="dxa"/>
            <w:shd w:val="clear" w:color="auto" w:fill="auto"/>
          </w:tcPr>
          <w:p w14:paraId="4B179E97" w14:textId="77777777" w:rsidR="0038302E" w:rsidRDefault="00AE6616">
            <w:pPr>
              <w:jc w:val="both"/>
            </w:pPr>
            <w:r>
              <w:t>对销售环节的信息采集进行规定</w:t>
            </w:r>
          </w:p>
        </w:tc>
      </w:tr>
      <w:tr w:rsidR="0038302E" w14:paraId="57511A7A" w14:textId="77777777">
        <w:tc>
          <w:tcPr>
            <w:tcW w:w="1384" w:type="dxa"/>
            <w:shd w:val="clear" w:color="auto" w:fill="auto"/>
          </w:tcPr>
          <w:p w14:paraId="003E5686" w14:textId="77777777" w:rsidR="0038302E" w:rsidRDefault="00AE6616">
            <w:pPr>
              <w:jc w:val="both"/>
            </w:pPr>
            <w:r>
              <w:t>7.2.2.8</w:t>
            </w:r>
          </w:p>
        </w:tc>
        <w:tc>
          <w:tcPr>
            <w:tcW w:w="3969" w:type="dxa"/>
            <w:shd w:val="clear" w:color="auto" w:fill="auto"/>
          </w:tcPr>
          <w:p w14:paraId="728A0913" w14:textId="77777777" w:rsidR="0038302E" w:rsidRDefault="00AE6616">
            <w:pPr>
              <w:jc w:val="both"/>
            </w:pPr>
            <w:r>
              <w:t>用户信息应包括消费者/下游用户的基本信息、购买信息、意见反馈信息、追溯查询信息等。应关注客户反馈的涉及建材产品质量或安全的重要内容，记录建材产品使用过程中出现的质量问题，以备对建材产品进行追溯、召回管理</w:t>
            </w:r>
          </w:p>
        </w:tc>
        <w:tc>
          <w:tcPr>
            <w:tcW w:w="3169" w:type="dxa"/>
            <w:shd w:val="clear" w:color="auto" w:fill="auto"/>
          </w:tcPr>
          <w:p w14:paraId="348B1929" w14:textId="77777777" w:rsidR="0038302E" w:rsidRDefault="00AE6616">
            <w:pPr>
              <w:jc w:val="both"/>
            </w:pPr>
            <w:r>
              <w:t>发挥用户在产品追溯过程中的积极作用，关注用户发现的产品质量问题。</w:t>
            </w:r>
          </w:p>
        </w:tc>
      </w:tr>
    </w:tbl>
    <w:p w14:paraId="5D719954" w14:textId="77777777" w:rsidR="0038302E" w:rsidRPr="001F680D" w:rsidRDefault="00AE6616">
      <w:pPr>
        <w:pStyle w:val="a0"/>
        <w:spacing w:before="20" w:after="20"/>
        <w:ind w:leftChars="-64" w:left="-1" w:hangingChars="50" w:hanging="140"/>
        <w:jc w:val="left"/>
        <w:rPr>
          <w:rFonts w:ascii="宋体" w:hAnsi="宋体"/>
          <w:b w:val="0"/>
          <w:bCs w:val="0"/>
          <w:sz w:val="28"/>
          <w:szCs w:val="28"/>
          <w:lang w:val="en-US" w:bidi="ar-SA"/>
        </w:rPr>
      </w:pPr>
      <w:r w:rsidRPr="001F680D">
        <w:rPr>
          <w:rFonts w:ascii="宋体" w:hAnsi="宋体" w:hint="eastAsia"/>
          <w:b w:val="0"/>
          <w:bCs w:val="0"/>
          <w:sz w:val="28"/>
          <w:szCs w:val="28"/>
          <w:lang w:val="en-US" w:bidi="ar-SA"/>
        </w:rPr>
        <w:t>——追溯信息管理要求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3849"/>
        <w:gridCol w:w="3078"/>
      </w:tblGrid>
      <w:tr w:rsidR="0038302E" w14:paraId="57A4CFA1" w14:textId="77777777">
        <w:tc>
          <w:tcPr>
            <w:tcW w:w="1384" w:type="dxa"/>
            <w:shd w:val="clear" w:color="auto" w:fill="auto"/>
          </w:tcPr>
          <w:p w14:paraId="6A1411A4" w14:textId="77777777" w:rsidR="0038302E" w:rsidRDefault="00AE6616">
            <w:pPr>
              <w:rPr>
                <w:rFonts w:ascii="黑体" w:eastAsia="黑体" w:hAnsi="黑体"/>
                <w:lang w:val="en-US" w:bidi="ar-SA"/>
              </w:rPr>
            </w:pPr>
            <w:r>
              <w:rPr>
                <w:rFonts w:ascii="黑体" w:eastAsia="黑体" w:hAnsi="黑体" w:hint="eastAsia"/>
              </w:rPr>
              <w:t>标准</w:t>
            </w:r>
            <w:proofErr w:type="gramStart"/>
            <w:r>
              <w:rPr>
                <w:rFonts w:ascii="黑体" w:eastAsia="黑体" w:hAnsi="黑体" w:hint="eastAsia"/>
              </w:rPr>
              <w:t>章条号</w:t>
            </w:r>
            <w:proofErr w:type="gramEnd"/>
          </w:p>
        </w:tc>
        <w:tc>
          <w:tcPr>
            <w:tcW w:w="3969" w:type="dxa"/>
            <w:shd w:val="clear" w:color="auto" w:fill="auto"/>
          </w:tcPr>
          <w:p w14:paraId="1EF5B086" w14:textId="77777777" w:rsidR="0038302E" w:rsidRDefault="00AE6616">
            <w:pPr>
              <w:jc w:val="center"/>
              <w:rPr>
                <w:rFonts w:ascii="黑体" w:eastAsia="黑体" w:hAnsi="黑体"/>
                <w:lang w:val="en-US" w:bidi="ar-SA"/>
              </w:rPr>
            </w:pPr>
            <w:r>
              <w:rPr>
                <w:rFonts w:ascii="黑体" w:eastAsia="黑体" w:hAnsi="黑体"/>
              </w:rPr>
              <w:t>标准内容</w:t>
            </w:r>
          </w:p>
        </w:tc>
        <w:tc>
          <w:tcPr>
            <w:tcW w:w="3169" w:type="dxa"/>
            <w:shd w:val="clear" w:color="auto" w:fill="auto"/>
          </w:tcPr>
          <w:p w14:paraId="5281C664" w14:textId="77777777" w:rsidR="0038302E" w:rsidRDefault="00AE6616">
            <w:pPr>
              <w:jc w:val="center"/>
              <w:rPr>
                <w:rFonts w:ascii="黑体" w:eastAsia="黑体" w:hAnsi="黑体"/>
                <w:lang w:val="en-US" w:bidi="ar-SA"/>
              </w:rPr>
            </w:pPr>
            <w:r>
              <w:rPr>
                <w:rFonts w:ascii="黑体" w:eastAsia="黑体" w:hAnsi="黑体"/>
              </w:rPr>
              <w:t>条文说明</w:t>
            </w:r>
          </w:p>
        </w:tc>
      </w:tr>
      <w:tr w:rsidR="0038302E" w14:paraId="11C67A43" w14:textId="77777777">
        <w:tc>
          <w:tcPr>
            <w:tcW w:w="1384" w:type="dxa"/>
            <w:shd w:val="clear" w:color="auto" w:fill="auto"/>
          </w:tcPr>
          <w:p w14:paraId="68BE4381" w14:textId="77777777" w:rsidR="0038302E" w:rsidRDefault="00AE6616">
            <w:pPr>
              <w:jc w:val="both"/>
              <w:rPr>
                <w:lang w:val="en-US" w:bidi="ar-SA"/>
              </w:rPr>
            </w:pPr>
            <w:r>
              <w:t>7.2.3.1</w:t>
            </w:r>
          </w:p>
        </w:tc>
        <w:tc>
          <w:tcPr>
            <w:tcW w:w="3969" w:type="dxa"/>
            <w:shd w:val="clear" w:color="auto" w:fill="auto"/>
          </w:tcPr>
          <w:p w14:paraId="66309AE8" w14:textId="77777777" w:rsidR="0038302E" w:rsidRDefault="00AE6616">
            <w:pPr>
              <w:jc w:val="both"/>
              <w:rPr>
                <w:lang w:val="en-US" w:bidi="ar-SA"/>
              </w:rPr>
            </w:pPr>
            <w:r>
              <w:t>追溯信息的保存与备份应满足追溯要求。</w:t>
            </w:r>
          </w:p>
        </w:tc>
        <w:tc>
          <w:tcPr>
            <w:tcW w:w="3169" w:type="dxa"/>
            <w:shd w:val="clear" w:color="auto" w:fill="auto"/>
          </w:tcPr>
          <w:p w14:paraId="71B39776" w14:textId="77777777" w:rsidR="0038302E" w:rsidRDefault="00AE6616">
            <w:pPr>
              <w:jc w:val="both"/>
              <w:rPr>
                <w:lang w:val="en-US" w:bidi="ar-SA"/>
              </w:rPr>
            </w:pPr>
            <w:r>
              <w:t>追溯信息的保存与备份应大于产品的使用寿命</w:t>
            </w:r>
          </w:p>
        </w:tc>
      </w:tr>
      <w:tr w:rsidR="0038302E" w14:paraId="09A6C28A" w14:textId="77777777">
        <w:tc>
          <w:tcPr>
            <w:tcW w:w="1384" w:type="dxa"/>
            <w:shd w:val="clear" w:color="auto" w:fill="auto"/>
          </w:tcPr>
          <w:p w14:paraId="064D2181" w14:textId="77777777" w:rsidR="0038302E" w:rsidRDefault="00AE6616">
            <w:pPr>
              <w:jc w:val="both"/>
              <w:rPr>
                <w:lang w:val="en-US" w:bidi="ar-SA"/>
              </w:rPr>
            </w:pPr>
            <w:r>
              <w:t>7.2.3.2</w:t>
            </w:r>
          </w:p>
        </w:tc>
        <w:tc>
          <w:tcPr>
            <w:tcW w:w="3969" w:type="dxa"/>
            <w:shd w:val="clear" w:color="auto" w:fill="auto"/>
          </w:tcPr>
          <w:p w14:paraId="580AF813" w14:textId="77777777" w:rsidR="0038302E" w:rsidRDefault="00AE6616">
            <w:pPr>
              <w:jc w:val="both"/>
              <w:rPr>
                <w:lang w:val="en-US" w:bidi="ar-SA"/>
              </w:rPr>
            </w:pPr>
            <w:r>
              <w:t>宜使用区块链技术对追溯信息进行管</w:t>
            </w:r>
            <w:r>
              <w:lastRenderedPageBreak/>
              <w:t>理。</w:t>
            </w:r>
          </w:p>
        </w:tc>
        <w:tc>
          <w:tcPr>
            <w:tcW w:w="3169" w:type="dxa"/>
            <w:shd w:val="clear" w:color="auto" w:fill="auto"/>
          </w:tcPr>
          <w:p w14:paraId="37DBE32B" w14:textId="5A186C09" w:rsidR="0038302E" w:rsidRDefault="002F5921">
            <w:pPr>
              <w:jc w:val="both"/>
              <w:rPr>
                <w:lang w:val="en-US" w:bidi="ar-SA"/>
              </w:rPr>
            </w:pPr>
            <w:r>
              <w:rPr>
                <w:rFonts w:hint="eastAsia"/>
              </w:rPr>
              <w:lastRenderedPageBreak/>
              <w:t>推荐行业</w:t>
            </w:r>
            <w:r w:rsidR="00AE6616">
              <w:t>应用最新技术对追溯</w:t>
            </w:r>
            <w:r w:rsidR="00AE6616">
              <w:lastRenderedPageBreak/>
              <w:t>信息进行管理，防止信息篡改、丢失</w:t>
            </w:r>
          </w:p>
        </w:tc>
      </w:tr>
      <w:tr w:rsidR="0038302E" w14:paraId="3A176267" w14:textId="77777777">
        <w:tc>
          <w:tcPr>
            <w:tcW w:w="1384" w:type="dxa"/>
            <w:shd w:val="clear" w:color="auto" w:fill="auto"/>
          </w:tcPr>
          <w:p w14:paraId="5D81DA69" w14:textId="77777777" w:rsidR="0038302E" w:rsidRDefault="00AE6616">
            <w:pPr>
              <w:jc w:val="both"/>
              <w:rPr>
                <w:lang w:val="en-US" w:bidi="ar-SA"/>
              </w:rPr>
            </w:pPr>
            <w:r>
              <w:lastRenderedPageBreak/>
              <w:t>7.2.3.3</w:t>
            </w:r>
          </w:p>
        </w:tc>
        <w:tc>
          <w:tcPr>
            <w:tcW w:w="3969" w:type="dxa"/>
            <w:shd w:val="clear" w:color="auto" w:fill="auto"/>
          </w:tcPr>
          <w:p w14:paraId="59A4C369" w14:textId="77777777" w:rsidR="0038302E" w:rsidRDefault="00AE6616">
            <w:pPr>
              <w:jc w:val="both"/>
              <w:rPr>
                <w:lang w:val="en-US" w:bidi="ar-SA"/>
              </w:rPr>
            </w:pPr>
            <w:r>
              <w:t xml:space="preserve">  追溯系统中的追溯信息应根据追溯管理/服务平台的要求，对数据进行上传。数据接口应提供安全验证机制，保证交换数据的安全性。</w:t>
            </w:r>
          </w:p>
        </w:tc>
        <w:tc>
          <w:tcPr>
            <w:tcW w:w="3169" w:type="dxa"/>
            <w:vMerge w:val="restart"/>
            <w:shd w:val="clear" w:color="auto" w:fill="auto"/>
            <w:vAlign w:val="center"/>
          </w:tcPr>
          <w:p w14:paraId="20E9881C" w14:textId="77777777" w:rsidR="0038302E" w:rsidRDefault="00AE6616">
            <w:pPr>
              <w:jc w:val="both"/>
              <w:rPr>
                <w:lang w:val="en-US" w:bidi="ar-SA"/>
              </w:rPr>
            </w:pPr>
            <w:r>
              <w:t>对追溯信息的安全管理提出要求</w:t>
            </w:r>
          </w:p>
        </w:tc>
      </w:tr>
      <w:tr w:rsidR="0038302E" w14:paraId="3161866F" w14:textId="77777777">
        <w:tc>
          <w:tcPr>
            <w:tcW w:w="1384" w:type="dxa"/>
            <w:shd w:val="clear" w:color="auto" w:fill="auto"/>
          </w:tcPr>
          <w:p w14:paraId="2E26E728" w14:textId="77777777" w:rsidR="0038302E" w:rsidRDefault="00AE6616">
            <w:pPr>
              <w:jc w:val="both"/>
              <w:rPr>
                <w:lang w:val="en-US" w:bidi="ar-SA"/>
              </w:rPr>
            </w:pPr>
            <w:r>
              <w:t>7.2.3.4</w:t>
            </w:r>
          </w:p>
        </w:tc>
        <w:tc>
          <w:tcPr>
            <w:tcW w:w="3969" w:type="dxa"/>
            <w:shd w:val="clear" w:color="auto" w:fill="auto"/>
          </w:tcPr>
          <w:p w14:paraId="257EA5ED" w14:textId="77777777" w:rsidR="0038302E" w:rsidRDefault="00AE6616">
            <w:pPr>
              <w:jc w:val="both"/>
              <w:rPr>
                <w:lang w:val="en-US" w:bidi="ar-SA"/>
              </w:rPr>
            </w:pPr>
            <w:r>
              <w:t>追溯信息应具备防攻击、防篡改等能力，保障信息安全。</w:t>
            </w:r>
          </w:p>
        </w:tc>
        <w:tc>
          <w:tcPr>
            <w:tcW w:w="3169" w:type="dxa"/>
            <w:vMerge/>
            <w:shd w:val="clear" w:color="auto" w:fill="auto"/>
          </w:tcPr>
          <w:p w14:paraId="06B03803" w14:textId="77777777" w:rsidR="0038302E" w:rsidRDefault="0038302E">
            <w:pPr>
              <w:jc w:val="both"/>
              <w:rPr>
                <w:lang w:val="en-US" w:bidi="ar-SA"/>
              </w:rPr>
            </w:pPr>
          </w:p>
        </w:tc>
      </w:tr>
    </w:tbl>
    <w:p w14:paraId="056F24C6" w14:textId="77777777" w:rsidR="0038302E" w:rsidRPr="001F680D" w:rsidRDefault="00AE6616">
      <w:pPr>
        <w:pStyle w:val="a0"/>
        <w:spacing w:before="20" w:after="20"/>
        <w:ind w:leftChars="-64" w:left="-1" w:hangingChars="50" w:hanging="140"/>
        <w:jc w:val="left"/>
        <w:rPr>
          <w:rFonts w:asciiTheme="minorEastAsia" w:eastAsiaTheme="minorEastAsia" w:hAnsiTheme="minorEastAsia"/>
          <w:lang w:val="en-US" w:bidi="ar-SA"/>
        </w:rPr>
      </w:pPr>
      <w:r w:rsidRPr="001F680D">
        <w:rPr>
          <w:rFonts w:asciiTheme="minorEastAsia" w:eastAsiaTheme="minorEastAsia" w:hAnsiTheme="minorEastAsia" w:hint="eastAsia"/>
          <w:b w:val="0"/>
          <w:bCs w:val="0"/>
          <w:sz w:val="28"/>
          <w:szCs w:val="28"/>
          <w:lang w:val="en-US" w:bidi="ar-SA"/>
        </w:rPr>
        <w:t>——追溯编码要求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3857"/>
        <w:gridCol w:w="3076"/>
      </w:tblGrid>
      <w:tr w:rsidR="0038302E" w14:paraId="37100E6C" w14:textId="77777777">
        <w:tc>
          <w:tcPr>
            <w:tcW w:w="1384" w:type="dxa"/>
            <w:shd w:val="clear" w:color="auto" w:fill="auto"/>
          </w:tcPr>
          <w:p w14:paraId="13E2683E" w14:textId="77777777" w:rsidR="0038302E" w:rsidRDefault="00AE6616">
            <w:pPr>
              <w:jc w:val="center"/>
              <w:rPr>
                <w:rFonts w:ascii="黑体" w:eastAsia="黑体" w:hAnsi="黑体"/>
                <w:lang w:val="en-US" w:bidi="ar-SA"/>
              </w:rPr>
            </w:pPr>
            <w:r>
              <w:rPr>
                <w:rFonts w:ascii="黑体" w:eastAsia="黑体" w:hAnsi="黑体" w:hint="eastAsia"/>
              </w:rPr>
              <w:t>标准</w:t>
            </w:r>
            <w:proofErr w:type="gramStart"/>
            <w:r>
              <w:rPr>
                <w:rFonts w:ascii="黑体" w:eastAsia="黑体" w:hAnsi="黑体" w:hint="eastAsia"/>
              </w:rPr>
              <w:t>章条号</w:t>
            </w:r>
            <w:proofErr w:type="gramEnd"/>
          </w:p>
        </w:tc>
        <w:tc>
          <w:tcPr>
            <w:tcW w:w="3969" w:type="dxa"/>
            <w:shd w:val="clear" w:color="auto" w:fill="auto"/>
          </w:tcPr>
          <w:p w14:paraId="6FC5E1B8" w14:textId="77777777" w:rsidR="0038302E" w:rsidRDefault="00AE6616">
            <w:pPr>
              <w:jc w:val="center"/>
              <w:rPr>
                <w:rFonts w:ascii="黑体" w:eastAsia="黑体" w:hAnsi="黑体"/>
                <w:lang w:val="en-US" w:bidi="ar-SA"/>
              </w:rPr>
            </w:pPr>
            <w:r>
              <w:rPr>
                <w:rFonts w:ascii="黑体" w:eastAsia="黑体" w:hAnsi="黑体"/>
              </w:rPr>
              <w:t>标准内容</w:t>
            </w:r>
          </w:p>
        </w:tc>
        <w:tc>
          <w:tcPr>
            <w:tcW w:w="3169" w:type="dxa"/>
            <w:shd w:val="clear" w:color="auto" w:fill="auto"/>
          </w:tcPr>
          <w:p w14:paraId="15714FD3" w14:textId="77777777" w:rsidR="0038302E" w:rsidRDefault="00AE6616">
            <w:pPr>
              <w:jc w:val="center"/>
              <w:rPr>
                <w:rFonts w:ascii="黑体" w:eastAsia="黑体" w:hAnsi="黑体"/>
                <w:lang w:val="en-US" w:bidi="ar-SA"/>
              </w:rPr>
            </w:pPr>
            <w:r>
              <w:rPr>
                <w:rFonts w:ascii="黑体" w:eastAsia="黑体" w:hAnsi="黑体"/>
              </w:rPr>
              <w:t>条文说明</w:t>
            </w:r>
          </w:p>
        </w:tc>
      </w:tr>
      <w:tr w:rsidR="0038302E" w14:paraId="0903F745" w14:textId="77777777">
        <w:tc>
          <w:tcPr>
            <w:tcW w:w="1384" w:type="dxa"/>
            <w:shd w:val="clear" w:color="auto" w:fill="auto"/>
          </w:tcPr>
          <w:p w14:paraId="7E06049F" w14:textId="77777777" w:rsidR="0038302E" w:rsidRDefault="00AE6616">
            <w:pPr>
              <w:jc w:val="both"/>
              <w:rPr>
                <w:lang w:val="en-US" w:bidi="ar-SA"/>
              </w:rPr>
            </w:pPr>
            <w:r>
              <w:t>7.3.1</w:t>
            </w:r>
          </w:p>
        </w:tc>
        <w:tc>
          <w:tcPr>
            <w:tcW w:w="3969" w:type="dxa"/>
            <w:shd w:val="clear" w:color="auto" w:fill="auto"/>
          </w:tcPr>
          <w:p w14:paraId="47EC3B3A" w14:textId="660B55B6" w:rsidR="0038302E" w:rsidRDefault="00AE6616">
            <w:pPr>
              <w:jc w:val="both"/>
              <w:rPr>
                <w:lang w:val="en-US" w:bidi="ar-SA"/>
              </w:rPr>
            </w:pPr>
            <w:r>
              <w:t>建材产品</w:t>
            </w:r>
            <w:r w:rsidR="006E2237">
              <w:rPr>
                <w:rFonts w:hint="eastAsia"/>
              </w:rPr>
              <w:t>应</w:t>
            </w:r>
            <w:r>
              <w:t>采用国内外通用的编码规则对产品追溯信息进行编码。</w:t>
            </w:r>
            <w:r w:rsidR="00863A0F" w:rsidRPr="00863A0F">
              <w:rPr>
                <w:rFonts w:hint="eastAsia"/>
              </w:rPr>
              <w:t>详见附录</w:t>
            </w:r>
            <w:r w:rsidR="00863A0F" w:rsidRPr="00863A0F">
              <w:t>A</w:t>
            </w:r>
          </w:p>
        </w:tc>
        <w:tc>
          <w:tcPr>
            <w:tcW w:w="3169" w:type="dxa"/>
            <w:shd w:val="clear" w:color="auto" w:fill="auto"/>
          </w:tcPr>
          <w:p w14:paraId="4CA8F676" w14:textId="39FFCC05" w:rsidR="0038302E" w:rsidRDefault="00863A0F">
            <w:pPr>
              <w:jc w:val="both"/>
              <w:rPr>
                <w:lang w:val="en-US" w:bidi="ar-SA"/>
              </w:rPr>
            </w:pPr>
            <w:r>
              <w:rPr>
                <w:rFonts w:hint="eastAsia"/>
              </w:rPr>
              <w:t>给出了推荐性的</w:t>
            </w:r>
            <w:r w:rsidR="00AE6616">
              <w:t>编码规则</w:t>
            </w:r>
          </w:p>
        </w:tc>
      </w:tr>
      <w:tr w:rsidR="0038302E" w14:paraId="705627C1" w14:textId="77777777">
        <w:tc>
          <w:tcPr>
            <w:tcW w:w="1384" w:type="dxa"/>
            <w:shd w:val="clear" w:color="auto" w:fill="auto"/>
          </w:tcPr>
          <w:p w14:paraId="7831C2D7" w14:textId="77777777" w:rsidR="0038302E" w:rsidRDefault="00AE6616">
            <w:pPr>
              <w:jc w:val="both"/>
              <w:rPr>
                <w:lang w:val="en-US" w:bidi="ar-SA"/>
              </w:rPr>
            </w:pPr>
            <w:r>
              <w:t>7.3.2</w:t>
            </w:r>
          </w:p>
        </w:tc>
        <w:tc>
          <w:tcPr>
            <w:tcW w:w="3969" w:type="dxa"/>
            <w:shd w:val="clear" w:color="auto" w:fill="auto"/>
          </w:tcPr>
          <w:p w14:paraId="280CBBD3" w14:textId="7B0D0A52" w:rsidR="0038302E" w:rsidRDefault="00863A0F">
            <w:pPr>
              <w:jc w:val="both"/>
              <w:rPr>
                <w:lang w:val="en-US" w:bidi="ar-SA"/>
              </w:rPr>
            </w:pPr>
            <w:r w:rsidRPr="00863A0F">
              <w:t>建材产品</w:t>
            </w:r>
            <w:r w:rsidR="006E2237">
              <w:rPr>
                <w:rFonts w:hint="eastAsia"/>
              </w:rPr>
              <w:t>应</w:t>
            </w:r>
            <w:r w:rsidRPr="00863A0F">
              <w:t>根据管理和应用需求，</w:t>
            </w:r>
            <w:r>
              <w:rPr>
                <w:rFonts w:hint="eastAsia"/>
              </w:rPr>
              <w:t>采用</w:t>
            </w:r>
            <w:r w:rsidR="00AE6616">
              <w:t>一物一码或一批一码。</w:t>
            </w:r>
          </w:p>
        </w:tc>
        <w:tc>
          <w:tcPr>
            <w:tcW w:w="3169" w:type="dxa"/>
            <w:shd w:val="clear" w:color="auto" w:fill="auto"/>
          </w:tcPr>
          <w:p w14:paraId="0B8E621A" w14:textId="77777777" w:rsidR="0038302E" w:rsidRDefault="00AE6616">
            <w:pPr>
              <w:jc w:val="both"/>
              <w:rPr>
                <w:lang w:val="en-US" w:bidi="ar-SA"/>
              </w:rPr>
            </w:pPr>
            <w:r>
              <w:t>规定了产品追溯的颗粒度</w:t>
            </w:r>
          </w:p>
        </w:tc>
      </w:tr>
    </w:tbl>
    <w:p w14:paraId="34400CAD" w14:textId="77777777" w:rsidR="0038302E" w:rsidRPr="001F680D" w:rsidRDefault="00AE6616">
      <w:pPr>
        <w:pStyle w:val="a0"/>
        <w:spacing w:before="20" w:after="20"/>
        <w:ind w:leftChars="-64" w:left="-1" w:hangingChars="50" w:hanging="140"/>
        <w:jc w:val="left"/>
        <w:rPr>
          <w:rFonts w:asciiTheme="minorEastAsia" w:eastAsiaTheme="minorEastAsia" w:hAnsiTheme="minorEastAsia"/>
          <w:lang w:val="en-US" w:bidi="ar-SA"/>
        </w:rPr>
      </w:pPr>
      <w:r w:rsidRPr="001F680D">
        <w:rPr>
          <w:rFonts w:asciiTheme="minorEastAsia" w:eastAsiaTheme="minorEastAsia" w:hAnsiTheme="minorEastAsia" w:hint="eastAsia"/>
          <w:b w:val="0"/>
          <w:bCs w:val="0"/>
          <w:sz w:val="28"/>
          <w:szCs w:val="28"/>
          <w:lang w:val="en-US" w:bidi="ar-SA"/>
        </w:rPr>
        <w:t>——追溯标签要求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3859"/>
        <w:gridCol w:w="3076"/>
      </w:tblGrid>
      <w:tr w:rsidR="0038302E" w14:paraId="12BDC8B6" w14:textId="77777777">
        <w:tc>
          <w:tcPr>
            <w:tcW w:w="1384" w:type="dxa"/>
            <w:shd w:val="clear" w:color="auto" w:fill="auto"/>
          </w:tcPr>
          <w:p w14:paraId="1833228A" w14:textId="77777777" w:rsidR="0038302E" w:rsidRDefault="00AE6616">
            <w:pPr>
              <w:jc w:val="center"/>
              <w:rPr>
                <w:rFonts w:ascii="黑体" w:eastAsia="黑体" w:hAnsi="黑体"/>
                <w:lang w:val="en-US" w:bidi="ar-SA"/>
              </w:rPr>
            </w:pPr>
            <w:r>
              <w:rPr>
                <w:rFonts w:ascii="黑体" w:eastAsia="黑体" w:hAnsi="黑体" w:hint="eastAsia"/>
              </w:rPr>
              <w:t>标准</w:t>
            </w:r>
            <w:proofErr w:type="gramStart"/>
            <w:r>
              <w:rPr>
                <w:rFonts w:ascii="黑体" w:eastAsia="黑体" w:hAnsi="黑体" w:hint="eastAsia"/>
              </w:rPr>
              <w:t>章条号</w:t>
            </w:r>
            <w:proofErr w:type="gramEnd"/>
          </w:p>
        </w:tc>
        <w:tc>
          <w:tcPr>
            <w:tcW w:w="3969" w:type="dxa"/>
            <w:shd w:val="clear" w:color="auto" w:fill="auto"/>
          </w:tcPr>
          <w:p w14:paraId="7CC0CBDD" w14:textId="77777777" w:rsidR="0038302E" w:rsidRDefault="00AE6616">
            <w:pPr>
              <w:jc w:val="center"/>
              <w:rPr>
                <w:rFonts w:ascii="黑体" w:eastAsia="黑体" w:hAnsi="黑体"/>
                <w:lang w:val="en-US" w:bidi="ar-SA"/>
              </w:rPr>
            </w:pPr>
            <w:r>
              <w:rPr>
                <w:rFonts w:ascii="黑体" w:eastAsia="黑体" w:hAnsi="黑体"/>
              </w:rPr>
              <w:t>标准内容</w:t>
            </w:r>
          </w:p>
        </w:tc>
        <w:tc>
          <w:tcPr>
            <w:tcW w:w="3169" w:type="dxa"/>
            <w:shd w:val="clear" w:color="auto" w:fill="auto"/>
          </w:tcPr>
          <w:p w14:paraId="0B59E549" w14:textId="77777777" w:rsidR="0038302E" w:rsidRDefault="00AE6616">
            <w:pPr>
              <w:jc w:val="center"/>
              <w:rPr>
                <w:rFonts w:ascii="黑体" w:eastAsia="黑体" w:hAnsi="黑体"/>
                <w:lang w:val="en-US" w:bidi="ar-SA"/>
              </w:rPr>
            </w:pPr>
            <w:r>
              <w:rPr>
                <w:rFonts w:ascii="黑体" w:eastAsia="黑体" w:hAnsi="黑体"/>
              </w:rPr>
              <w:t>条文说明</w:t>
            </w:r>
          </w:p>
        </w:tc>
      </w:tr>
      <w:tr w:rsidR="0038302E" w14:paraId="1657D35E" w14:textId="77777777">
        <w:tc>
          <w:tcPr>
            <w:tcW w:w="1384" w:type="dxa"/>
            <w:shd w:val="clear" w:color="auto" w:fill="auto"/>
          </w:tcPr>
          <w:p w14:paraId="15C9A185" w14:textId="77777777" w:rsidR="0038302E" w:rsidRDefault="00AE6616">
            <w:pPr>
              <w:jc w:val="both"/>
              <w:rPr>
                <w:lang w:val="en-US" w:bidi="ar-SA"/>
              </w:rPr>
            </w:pPr>
            <w:r>
              <w:t>7.4.1</w:t>
            </w:r>
          </w:p>
        </w:tc>
        <w:tc>
          <w:tcPr>
            <w:tcW w:w="3969" w:type="dxa"/>
            <w:shd w:val="clear" w:color="auto" w:fill="auto"/>
          </w:tcPr>
          <w:p w14:paraId="73463604" w14:textId="77777777" w:rsidR="0038302E" w:rsidRDefault="00AE6616">
            <w:pPr>
              <w:jc w:val="both"/>
              <w:rPr>
                <w:lang w:val="en-US" w:bidi="ar-SA"/>
              </w:rPr>
            </w:pPr>
            <w:r>
              <w:t>包装产品应带有清晰、完整、不易修改的追溯标签。无法在产品上进行标识的可在合格证或其他载体上标识。</w:t>
            </w:r>
          </w:p>
        </w:tc>
        <w:tc>
          <w:tcPr>
            <w:tcW w:w="3169" w:type="dxa"/>
            <w:vMerge w:val="restart"/>
            <w:shd w:val="clear" w:color="auto" w:fill="auto"/>
            <w:vAlign w:val="center"/>
          </w:tcPr>
          <w:p w14:paraId="67933B53" w14:textId="77777777" w:rsidR="0038302E" w:rsidRDefault="00AE6616">
            <w:pPr>
              <w:jc w:val="both"/>
              <w:rPr>
                <w:lang w:val="en-US" w:bidi="ar-SA"/>
              </w:rPr>
            </w:pPr>
            <w:r>
              <w:t>对追溯标签的质量，载体，防伪提出了要求</w:t>
            </w:r>
          </w:p>
        </w:tc>
      </w:tr>
      <w:tr w:rsidR="0038302E" w14:paraId="3548A9F4" w14:textId="77777777">
        <w:tc>
          <w:tcPr>
            <w:tcW w:w="1384" w:type="dxa"/>
            <w:shd w:val="clear" w:color="auto" w:fill="auto"/>
          </w:tcPr>
          <w:p w14:paraId="42548C6C" w14:textId="77777777" w:rsidR="0038302E" w:rsidRDefault="00AE6616">
            <w:pPr>
              <w:jc w:val="both"/>
              <w:rPr>
                <w:lang w:val="en-US" w:bidi="ar-SA"/>
              </w:rPr>
            </w:pPr>
            <w:r>
              <w:t>7.4.2</w:t>
            </w:r>
          </w:p>
        </w:tc>
        <w:tc>
          <w:tcPr>
            <w:tcW w:w="3969" w:type="dxa"/>
            <w:shd w:val="clear" w:color="auto" w:fill="auto"/>
          </w:tcPr>
          <w:p w14:paraId="409BEBD1" w14:textId="77777777" w:rsidR="0038302E" w:rsidRDefault="00AE6616">
            <w:pPr>
              <w:jc w:val="both"/>
              <w:rPr>
                <w:lang w:val="en-US" w:bidi="ar-SA"/>
              </w:rPr>
            </w:pPr>
            <w:r>
              <w:t>追溯标签应具备防伪、防复制功能。</w:t>
            </w:r>
          </w:p>
        </w:tc>
        <w:tc>
          <w:tcPr>
            <w:tcW w:w="3169" w:type="dxa"/>
            <w:vMerge/>
            <w:shd w:val="clear" w:color="auto" w:fill="auto"/>
          </w:tcPr>
          <w:p w14:paraId="38B28FF0" w14:textId="77777777" w:rsidR="0038302E" w:rsidRDefault="0038302E">
            <w:pPr>
              <w:jc w:val="both"/>
              <w:rPr>
                <w:lang w:val="en-US" w:bidi="ar-SA"/>
              </w:rPr>
            </w:pPr>
          </w:p>
        </w:tc>
      </w:tr>
      <w:tr w:rsidR="0038302E" w14:paraId="11566501" w14:textId="77777777">
        <w:tc>
          <w:tcPr>
            <w:tcW w:w="1384" w:type="dxa"/>
            <w:shd w:val="clear" w:color="auto" w:fill="auto"/>
          </w:tcPr>
          <w:p w14:paraId="3FACBF38" w14:textId="77777777" w:rsidR="0038302E" w:rsidRDefault="00AE6616">
            <w:pPr>
              <w:jc w:val="both"/>
            </w:pPr>
            <w:r>
              <w:t>7.4.3</w:t>
            </w:r>
          </w:p>
        </w:tc>
        <w:tc>
          <w:tcPr>
            <w:tcW w:w="3969" w:type="dxa"/>
            <w:shd w:val="clear" w:color="auto" w:fill="auto"/>
          </w:tcPr>
          <w:p w14:paraId="6130AF6B" w14:textId="376A1329" w:rsidR="0038302E" w:rsidRDefault="00AE6616">
            <w:pPr>
              <w:jc w:val="both"/>
            </w:pPr>
            <w:r>
              <w:t>追溯标签根据建材产品不同的状态，可采用一维条码标签、</w:t>
            </w:r>
            <w:proofErr w:type="gramStart"/>
            <w:r>
              <w:t>二维码标签</w:t>
            </w:r>
            <w:proofErr w:type="gramEnd"/>
            <w:r>
              <w:t>或者射频识别(RFID)标签等形式。</w:t>
            </w:r>
          </w:p>
        </w:tc>
        <w:tc>
          <w:tcPr>
            <w:tcW w:w="3169" w:type="dxa"/>
            <w:shd w:val="clear" w:color="auto" w:fill="auto"/>
          </w:tcPr>
          <w:p w14:paraId="23C6812D" w14:textId="77777777" w:rsidR="0038302E" w:rsidRDefault="00AE6616">
            <w:pPr>
              <w:jc w:val="both"/>
            </w:pPr>
            <w:r>
              <w:t>规定了追溯标签的形式</w:t>
            </w:r>
          </w:p>
        </w:tc>
      </w:tr>
      <w:tr w:rsidR="0038302E" w14:paraId="375A932F" w14:textId="77777777">
        <w:tc>
          <w:tcPr>
            <w:tcW w:w="1384" w:type="dxa"/>
            <w:shd w:val="clear" w:color="auto" w:fill="auto"/>
          </w:tcPr>
          <w:p w14:paraId="3A6DA00B" w14:textId="77777777" w:rsidR="0038302E" w:rsidRDefault="00AE6616">
            <w:pPr>
              <w:jc w:val="both"/>
            </w:pPr>
            <w:r>
              <w:t>7.4.4</w:t>
            </w:r>
          </w:p>
        </w:tc>
        <w:tc>
          <w:tcPr>
            <w:tcW w:w="3969" w:type="dxa"/>
            <w:shd w:val="clear" w:color="auto" w:fill="auto"/>
          </w:tcPr>
          <w:p w14:paraId="1AA1A72E" w14:textId="77777777" w:rsidR="0038302E" w:rsidRDefault="00AE6616">
            <w:pPr>
              <w:jc w:val="both"/>
            </w:pPr>
            <w:r>
              <w:t>一维码追溯标签应符合GB/T 15425、GB/T 18347的要求</w:t>
            </w:r>
          </w:p>
        </w:tc>
        <w:tc>
          <w:tcPr>
            <w:tcW w:w="3169" w:type="dxa"/>
            <w:vMerge w:val="restart"/>
            <w:shd w:val="clear" w:color="auto" w:fill="auto"/>
            <w:vAlign w:val="center"/>
          </w:tcPr>
          <w:p w14:paraId="469759BD" w14:textId="77777777" w:rsidR="0038302E" w:rsidRDefault="00AE6616">
            <w:pPr>
              <w:jc w:val="both"/>
            </w:pPr>
            <w:r>
              <w:rPr>
                <w:rFonts w:hint="eastAsia"/>
              </w:rPr>
              <w:t>对三种不同形式的追溯标签提出了要求</w:t>
            </w:r>
          </w:p>
        </w:tc>
      </w:tr>
      <w:tr w:rsidR="0038302E" w14:paraId="47991348" w14:textId="77777777">
        <w:tc>
          <w:tcPr>
            <w:tcW w:w="1384" w:type="dxa"/>
            <w:shd w:val="clear" w:color="auto" w:fill="auto"/>
          </w:tcPr>
          <w:p w14:paraId="28CD3EA7" w14:textId="77777777" w:rsidR="0038302E" w:rsidRDefault="00AE6616">
            <w:pPr>
              <w:jc w:val="both"/>
            </w:pPr>
            <w:r>
              <w:t>7.4.5</w:t>
            </w:r>
          </w:p>
        </w:tc>
        <w:tc>
          <w:tcPr>
            <w:tcW w:w="3969" w:type="dxa"/>
            <w:shd w:val="clear" w:color="auto" w:fill="auto"/>
          </w:tcPr>
          <w:p w14:paraId="64E95892" w14:textId="77777777" w:rsidR="0038302E" w:rsidRDefault="00AE6616">
            <w:pPr>
              <w:jc w:val="both"/>
            </w:pPr>
            <w:proofErr w:type="gramStart"/>
            <w:r>
              <w:t>二维码追溯</w:t>
            </w:r>
            <w:proofErr w:type="gramEnd"/>
            <w:r>
              <w:t>标签应符合GB/T 33993、GB/T 40204的要求。</w:t>
            </w:r>
          </w:p>
        </w:tc>
        <w:tc>
          <w:tcPr>
            <w:tcW w:w="3169" w:type="dxa"/>
            <w:vMerge/>
            <w:shd w:val="clear" w:color="auto" w:fill="auto"/>
          </w:tcPr>
          <w:p w14:paraId="66F7B2F3" w14:textId="77777777" w:rsidR="0038302E" w:rsidRDefault="0038302E">
            <w:pPr>
              <w:jc w:val="both"/>
            </w:pPr>
          </w:p>
        </w:tc>
      </w:tr>
      <w:tr w:rsidR="0038302E" w14:paraId="165E0E37" w14:textId="77777777">
        <w:tc>
          <w:tcPr>
            <w:tcW w:w="1384" w:type="dxa"/>
            <w:shd w:val="clear" w:color="auto" w:fill="auto"/>
          </w:tcPr>
          <w:p w14:paraId="5685866C" w14:textId="77777777" w:rsidR="0038302E" w:rsidRDefault="00AE6616">
            <w:pPr>
              <w:jc w:val="both"/>
            </w:pPr>
            <w:r>
              <w:t>7.4.6</w:t>
            </w:r>
          </w:p>
        </w:tc>
        <w:tc>
          <w:tcPr>
            <w:tcW w:w="3969" w:type="dxa"/>
            <w:shd w:val="clear" w:color="auto" w:fill="auto"/>
          </w:tcPr>
          <w:p w14:paraId="5B82D232" w14:textId="77777777" w:rsidR="0038302E" w:rsidRDefault="00AE6616">
            <w:pPr>
              <w:jc w:val="both"/>
            </w:pPr>
            <w:r>
              <w:t>RFID追溯标签应符合GB/T 36365的要求。</w:t>
            </w:r>
          </w:p>
        </w:tc>
        <w:tc>
          <w:tcPr>
            <w:tcW w:w="3169" w:type="dxa"/>
            <w:vMerge/>
            <w:shd w:val="clear" w:color="auto" w:fill="auto"/>
          </w:tcPr>
          <w:p w14:paraId="44C6B6C2" w14:textId="77777777" w:rsidR="0038302E" w:rsidRDefault="0038302E">
            <w:pPr>
              <w:jc w:val="both"/>
            </w:pPr>
          </w:p>
        </w:tc>
      </w:tr>
    </w:tbl>
    <w:p w14:paraId="31541060" w14:textId="77777777" w:rsidR="0038302E" w:rsidRPr="001F680D" w:rsidRDefault="00AE6616">
      <w:pPr>
        <w:pStyle w:val="a0"/>
        <w:spacing w:before="20" w:after="20"/>
        <w:ind w:leftChars="-64" w:left="-1" w:hangingChars="50" w:hanging="140"/>
        <w:jc w:val="left"/>
        <w:rPr>
          <w:rFonts w:asciiTheme="minorEastAsia" w:eastAsiaTheme="minorEastAsia" w:hAnsiTheme="minorEastAsia"/>
          <w:lang w:val="en-US" w:bidi="ar-SA"/>
        </w:rPr>
      </w:pPr>
      <w:r w:rsidRPr="001F680D">
        <w:rPr>
          <w:rFonts w:asciiTheme="minorEastAsia" w:eastAsiaTheme="minorEastAsia" w:hAnsiTheme="minorEastAsia" w:hint="eastAsia"/>
          <w:b w:val="0"/>
          <w:bCs w:val="0"/>
          <w:sz w:val="28"/>
          <w:szCs w:val="28"/>
          <w:lang w:val="en-US" w:bidi="ar-SA"/>
        </w:rPr>
        <w:t>——追溯编码要求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3857"/>
        <w:gridCol w:w="3084"/>
      </w:tblGrid>
      <w:tr w:rsidR="0038302E" w14:paraId="6AD2A097" w14:textId="77777777">
        <w:tc>
          <w:tcPr>
            <w:tcW w:w="1384" w:type="dxa"/>
            <w:shd w:val="clear" w:color="auto" w:fill="auto"/>
          </w:tcPr>
          <w:p w14:paraId="0104F5CA" w14:textId="77777777" w:rsidR="0038302E" w:rsidRDefault="00AE6616">
            <w:pPr>
              <w:jc w:val="center"/>
              <w:rPr>
                <w:rFonts w:ascii="黑体" w:eastAsia="黑体" w:hAnsi="黑体"/>
                <w:lang w:val="en-US" w:bidi="ar-SA"/>
              </w:rPr>
            </w:pPr>
            <w:r>
              <w:rPr>
                <w:rFonts w:ascii="黑体" w:eastAsia="黑体" w:hAnsi="黑体" w:hint="eastAsia"/>
              </w:rPr>
              <w:t>标准</w:t>
            </w:r>
            <w:proofErr w:type="gramStart"/>
            <w:r>
              <w:rPr>
                <w:rFonts w:ascii="黑体" w:eastAsia="黑体" w:hAnsi="黑体" w:hint="eastAsia"/>
              </w:rPr>
              <w:t>章条号</w:t>
            </w:r>
            <w:proofErr w:type="gramEnd"/>
          </w:p>
        </w:tc>
        <w:tc>
          <w:tcPr>
            <w:tcW w:w="3969" w:type="dxa"/>
            <w:shd w:val="clear" w:color="auto" w:fill="auto"/>
          </w:tcPr>
          <w:p w14:paraId="365601BA" w14:textId="77777777" w:rsidR="0038302E" w:rsidRDefault="00AE6616">
            <w:pPr>
              <w:jc w:val="center"/>
              <w:rPr>
                <w:rFonts w:ascii="黑体" w:eastAsia="黑体" w:hAnsi="黑体"/>
                <w:lang w:val="en-US" w:bidi="ar-SA"/>
              </w:rPr>
            </w:pPr>
            <w:r>
              <w:rPr>
                <w:rFonts w:ascii="黑体" w:eastAsia="黑体" w:hAnsi="黑体"/>
              </w:rPr>
              <w:t>标准内容</w:t>
            </w:r>
          </w:p>
        </w:tc>
        <w:tc>
          <w:tcPr>
            <w:tcW w:w="3169" w:type="dxa"/>
            <w:shd w:val="clear" w:color="auto" w:fill="auto"/>
          </w:tcPr>
          <w:p w14:paraId="1C8D1105" w14:textId="77777777" w:rsidR="0038302E" w:rsidRDefault="00AE6616">
            <w:pPr>
              <w:jc w:val="center"/>
              <w:rPr>
                <w:rFonts w:ascii="黑体" w:eastAsia="黑体" w:hAnsi="黑体"/>
                <w:lang w:val="en-US" w:bidi="ar-SA"/>
              </w:rPr>
            </w:pPr>
            <w:r>
              <w:rPr>
                <w:rFonts w:ascii="黑体" w:eastAsia="黑体" w:hAnsi="黑体"/>
              </w:rPr>
              <w:t>条文说明</w:t>
            </w:r>
          </w:p>
        </w:tc>
      </w:tr>
      <w:tr w:rsidR="0038302E" w14:paraId="42B78A56" w14:textId="77777777">
        <w:tc>
          <w:tcPr>
            <w:tcW w:w="1384" w:type="dxa"/>
            <w:shd w:val="clear" w:color="auto" w:fill="auto"/>
          </w:tcPr>
          <w:p w14:paraId="2D67AE67" w14:textId="6D5BF4C9" w:rsidR="0038302E" w:rsidRDefault="00863A0F">
            <w:pPr>
              <w:jc w:val="both"/>
              <w:rPr>
                <w:lang w:val="en-US" w:bidi="ar-SA"/>
              </w:rPr>
            </w:pPr>
            <w:r>
              <w:t>8.1</w:t>
            </w:r>
          </w:p>
        </w:tc>
        <w:tc>
          <w:tcPr>
            <w:tcW w:w="3969" w:type="dxa"/>
            <w:shd w:val="clear" w:color="auto" w:fill="auto"/>
          </w:tcPr>
          <w:p w14:paraId="7D9A6E78" w14:textId="77777777" w:rsidR="0038302E" w:rsidRDefault="00AE6616">
            <w:pPr>
              <w:jc w:val="both"/>
              <w:rPr>
                <w:lang w:val="en-US" w:bidi="ar-SA"/>
              </w:rPr>
            </w:pPr>
            <w:r>
              <w:t>追溯体系各构成要素应制定相关追溯计划。</w:t>
            </w:r>
          </w:p>
        </w:tc>
        <w:tc>
          <w:tcPr>
            <w:tcW w:w="3169" w:type="dxa"/>
            <w:vMerge w:val="restart"/>
            <w:shd w:val="clear" w:color="auto" w:fill="auto"/>
            <w:vAlign w:val="center"/>
          </w:tcPr>
          <w:p w14:paraId="288CF59F" w14:textId="77777777" w:rsidR="0038302E" w:rsidRDefault="00AE6616">
            <w:pPr>
              <w:jc w:val="both"/>
              <w:rPr>
                <w:lang w:val="en-US" w:bidi="ar-SA"/>
              </w:rPr>
            </w:pPr>
            <w:r>
              <w:rPr>
                <w:rFonts w:hint="eastAsia"/>
                <w:lang w:val="en-US" w:bidi="ar-SA"/>
              </w:rPr>
              <w:t>规定追溯体系各参与方要通过</w:t>
            </w:r>
            <w:r>
              <w:rPr>
                <w:lang w:val="en-US" w:bidi="ar-SA"/>
              </w:rPr>
              <w:t>PDCA的方式对体系不断改进</w:t>
            </w:r>
          </w:p>
        </w:tc>
      </w:tr>
      <w:tr w:rsidR="0038302E" w14:paraId="07B2A1D6" w14:textId="77777777">
        <w:tc>
          <w:tcPr>
            <w:tcW w:w="1384" w:type="dxa"/>
            <w:shd w:val="clear" w:color="auto" w:fill="auto"/>
          </w:tcPr>
          <w:p w14:paraId="1642DA37" w14:textId="4D0DCD72" w:rsidR="0038302E" w:rsidRDefault="00863A0F">
            <w:pPr>
              <w:jc w:val="both"/>
              <w:rPr>
                <w:lang w:val="en-US" w:bidi="ar-SA"/>
              </w:rPr>
            </w:pPr>
            <w:r>
              <w:t>8.2</w:t>
            </w:r>
          </w:p>
        </w:tc>
        <w:tc>
          <w:tcPr>
            <w:tcW w:w="3969" w:type="dxa"/>
            <w:shd w:val="clear" w:color="auto" w:fill="auto"/>
          </w:tcPr>
          <w:p w14:paraId="1DBA22B6" w14:textId="77777777" w:rsidR="0038302E" w:rsidRDefault="00AE6616">
            <w:pPr>
              <w:jc w:val="both"/>
              <w:rPr>
                <w:lang w:val="en-US" w:bidi="ar-SA"/>
              </w:rPr>
            </w:pPr>
            <w:proofErr w:type="gramStart"/>
            <w:r>
              <w:t>溯</w:t>
            </w:r>
            <w:proofErr w:type="gramEnd"/>
            <w:r>
              <w:t>体系应建立运行与监控方案。</w:t>
            </w:r>
          </w:p>
        </w:tc>
        <w:tc>
          <w:tcPr>
            <w:tcW w:w="3169" w:type="dxa"/>
            <w:vMerge/>
            <w:shd w:val="clear" w:color="auto" w:fill="auto"/>
          </w:tcPr>
          <w:p w14:paraId="08D25279" w14:textId="77777777" w:rsidR="0038302E" w:rsidRDefault="0038302E">
            <w:pPr>
              <w:jc w:val="both"/>
              <w:rPr>
                <w:lang w:val="en-US" w:bidi="ar-SA"/>
              </w:rPr>
            </w:pPr>
          </w:p>
        </w:tc>
      </w:tr>
      <w:tr w:rsidR="0038302E" w14:paraId="28CBED00" w14:textId="77777777">
        <w:tc>
          <w:tcPr>
            <w:tcW w:w="1384" w:type="dxa"/>
            <w:shd w:val="clear" w:color="auto" w:fill="auto"/>
          </w:tcPr>
          <w:p w14:paraId="6AF732DB" w14:textId="56F650ED" w:rsidR="0038302E" w:rsidRDefault="00863A0F">
            <w:pPr>
              <w:jc w:val="both"/>
            </w:pPr>
            <w:r>
              <w:t>8.3</w:t>
            </w:r>
          </w:p>
        </w:tc>
        <w:tc>
          <w:tcPr>
            <w:tcW w:w="3969" w:type="dxa"/>
            <w:shd w:val="clear" w:color="auto" w:fill="auto"/>
          </w:tcPr>
          <w:p w14:paraId="2866EA87" w14:textId="77777777" w:rsidR="0038302E" w:rsidRDefault="00AE6616">
            <w:pPr>
              <w:jc w:val="both"/>
            </w:pPr>
            <w:r>
              <w:t>追溯体系应制定培训计划，为相关人员提供培训</w:t>
            </w:r>
          </w:p>
        </w:tc>
        <w:tc>
          <w:tcPr>
            <w:tcW w:w="3169" w:type="dxa"/>
            <w:vMerge/>
            <w:shd w:val="clear" w:color="auto" w:fill="auto"/>
          </w:tcPr>
          <w:p w14:paraId="0F401756" w14:textId="77777777" w:rsidR="0038302E" w:rsidRDefault="0038302E">
            <w:pPr>
              <w:jc w:val="both"/>
            </w:pPr>
          </w:p>
        </w:tc>
      </w:tr>
      <w:tr w:rsidR="0038302E" w14:paraId="2E80ADAC" w14:textId="77777777">
        <w:tc>
          <w:tcPr>
            <w:tcW w:w="1384" w:type="dxa"/>
            <w:shd w:val="clear" w:color="auto" w:fill="auto"/>
          </w:tcPr>
          <w:p w14:paraId="324FD9AA" w14:textId="16994C47" w:rsidR="0038302E" w:rsidRDefault="00863A0F">
            <w:pPr>
              <w:jc w:val="both"/>
            </w:pPr>
            <w:r>
              <w:t>8.4</w:t>
            </w:r>
          </w:p>
        </w:tc>
        <w:tc>
          <w:tcPr>
            <w:tcW w:w="3969" w:type="dxa"/>
            <w:shd w:val="clear" w:color="auto" w:fill="auto"/>
          </w:tcPr>
          <w:p w14:paraId="3C5E1F3B" w14:textId="77777777" w:rsidR="0038302E" w:rsidRDefault="00AE6616">
            <w:pPr>
              <w:jc w:val="both"/>
            </w:pPr>
            <w:r>
              <w:t>追溯体系的各参与方每年度应对追溯体系进行自评价，对存在的问题进行原因分析，制定改进方案并予以落实</w:t>
            </w:r>
          </w:p>
        </w:tc>
        <w:tc>
          <w:tcPr>
            <w:tcW w:w="3169" w:type="dxa"/>
            <w:vMerge/>
            <w:shd w:val="clear" w:color="auto" w:fill="auto"/>
          </w:tcPr>
          <w:p w14:paraId="01E0F76C" w14:textId="77777777" w:rsidR="0038302E" w:rsidRDefault="0038302E">
            <w:pPr>
              <w:jc w:val="both"/>
            </w:pPr>
          </w:p>
        </w:tc>
      </w:tr>
    </w:tbl>
    <w:p w14:paraId="1993653F" w14:textId="77777777" w:rsidR="0038302E" w:rsidRDefault="0038302E">
      <w:pPr>
        <w:widowControl/>
        <w:autoSpaceDE/>
        <w:autoSpaceDN/>
        <w:rPr>
          <w:lang w:val="en-US" w:bidi="ar-SA"/>
        </w:rPr>
      </w:pPr>
    </w:p>
    <w:p w14:paraId="469FF07D" w14:textId="77777777" w:rsidR="0038302E" w:rsidRDefault="00AE6616">
      <w:pPr>
        <w:widowControl/>
        <w:autoSpaceDE/>
        <w:autoSpaceDN/>
        <w:rPr>
          <w:sz w:val="24"/>
          <w:szCs w:val="24"/>
          <w:lang w:val="en-US" w:bidi="ar-SA"/>
        </w:rPr>
      </w:pPr>
      <w:r>
        <w:rPr>
          <w:rFonts w:ascii="黑体" w:eastAsia="黑体" w:hAnsi="黑体" w:hint="eastAsia"/>
          <w:bCs/>
          <w:color w:val="000000"/>
          <w:sz w:val="32"/>
          <w:szCs w:val="32"/>
          <w:lang w:val="en-US" w:bidi="ar-SA"/>
        </w:rPr>
        <w:t>三、主要验证情况分析</w:t>
      </w:r>
      <w:r>
        <w:rPr>
          <w:rFonts w:ascii="方正仿宋简体" w:eastAsia="方正仿宋简体" w:hint="eastAsia"/>
          <w:b/>
          <w:bCs/>
          <w:color w:val="000000"/>
          <w:sz w:val="32"/>
          <w:szCs w:val="32"/>
          <w:lang w:val="en-US" w:bidi="ar-SA"/>
        </w:rPr>
        <w:t xml:space="preserve"> </w:t>
      </w:r>
    </w:p>
    <w:p w14:paraId="00D9B3A5" w14:textId="25123560" w:rsidR="0038302E" w:rsidRPr="001F680D" w:rsidRDefault="00AE6616">
      <w:pPr>
        <w:widowControl/>
        <w:autoSpaceDE/>
        <w:autoSpaceDN/>
        <w:spacing w:after="200"/>
        <w:ind w:firstLineChars="200" w:firstLine="560"/>
        <w:rPr>
          <w:color w:val="000000"/>
          <w:sz w:val="28"/>
          <w:szCs w:val="28"/>
          <w:lang w:val="en-US" w:bidi="ar-SA"/>
        </w:rPr>
      </w:pPr>
      <w:r w:rsidRPr="001F680D">
        <w:rPr>
          <w:rFonts w:hint="eastAsia"/>
          <w:color w:val="000000"/>
          <w:sz w:val="28"/>
          <w:szCs w:val="28"/>
          <w:lang w:val="en-US" w:bidi="ar-SA"/>
        </w:rPr>
        <w:lastRenderedPageBreak/>
        <w:t>本标准旨在为在建材行业建设产品追溯体系进行指导，属于管理类标准。</w:t>
      </w:r>
      <w:r w:rsidR="00AB776D">
        <w:rPr>
          <w:rFonts w:hint="eastAsia"/>
          <w:color w:val="000000"/>
          <w:sz w:val="28"/>
          <w:szCs w:val="28"/>
          <w:lang w:val="en-US" w:bidi="ar-SA"/>
        </w:rPr>
        <w:t>目前已在</w:t>
      </w:r>
      <w:r w:rsidRPr="001F680D">
        <w:rPr>
          <w:rFonts w:hint="eastAsia"/>
          <w:color w:val="000000"/>
          <w:sz w:val="28"/>
          <w:szCs w:val="28"/>
          <w:lang w:val="en-US" w:bidi="ar-SA"/>
        </w:rPr>
        <w:t>水泥、混凝土预制构件、耐火材料、建筑卫生陶瓷</w:t>
      </w:r>
      <w:r w:rsidR="00AB776D">
        <w:rPr>
          <w:rFonts w:hint="eastAsia"/>
          <w:color w:val="000000"/>
          <w:sz w:val="28"/>
          <w:szCs w:val="28"/>
          <w:lang w:val="en-US" w:bidi="ar-SA"/>
        </w:rPr>
        <w:t>、I</w:t>
      </w:r>
      <w:r w:rsidR="00AB776D">
        <w:rPr>
          <w:color w:val="000000"/>
          <w:sz w:val="28"/>
          <w:szCs w:val="28"/>
          <w:lang w:val="en-US" w:bidi="ar-SA"/>
        </w:rPr>
        <w:t>SO</w:t>
      </w:r>
      <w:r w:rsidR="00AB776D">
        <w:rPr>
          <w:rFonts w:hint="eastAsia"/>
          <w:color w:val="000000"/>
          <w:sz w:val="28"/>
          <w:szCs w:val="28"/>
          <w:lang w:val="en-US" w:bidi="ar-SA"/>
        </w:rPr>
        <w:t>标准砂</w:t>
      </w:r>
      <w:r w:rsidRPr="001F680D">
        <w:rPr>
          <w:rFonts w:hint="eastAsia"/>
          <w:color w:val="000000"/>
          <w:sz w:val="28"/>
          <w:szCs w:val="28"/>
          <w:lang w:val="en-US" w:bidi="ar-SA"/>
        </w:rPr>
        <w:t>等领域进行了验证，可以指导各建材行业各领域进行产品追溯体系的设计、开发和应用。</w:t>
      </w:r>
      <w:r w:rsidR="00AB776D">
        <w:rPr>
          <w:rFonts w:hint="eastAsia"/>
          <w:color w:val="000000"/>
          <w:sz w:val="28"/>
          <w:szCs w:val="28"/>
          <w:lang w:val="en-US" w:bidi="ar-SA"/>
        </w:rPr>
        <w:t>在该标准指导下的</w:t>
      </w:r>
      <w:r w:rsidR="00D176D8">
        <w:rPr>
          <w:rFonts w:hint="eastAsia"/>
          <w:color w:val="000000"/>
          <w:sz w:val="28"/>
          <w:szCs w:val="28"/>
          <w:lang w:val="en-US" w:bidi="ar-SA"/>
        </w:rPr>
        <w:t>“建材行业产品质量追溯平台”正在</w:t>
      </w:r>
      <w:r w:rsidR="007F0802">
        <w:rPr>
          <w:rFonts w:hint="eastAsia"/>
          <w:color w:val="000000"/>
          <w:sz w:val="28"/>
          <w:szCs w:val="28"/>
          <w:lang w:val="en-US" w:bidi="ar-SA"/>
        </w:rPr>
        <w:t>同步</w:t>
      </w:r>
      <w:r w:rsidR="00D176D8">
        <w:rPr>
          <w:rFonts w:hint="eastAsia"/>
          <w:color w:val="000000"/>
          <w:sz w:val="28"/>
          <w:szCs w:val="28"/>
          <w:lang w:val="en-US" w:bidi="ar-SA"/>
        </w:rPr>
        <w:t>建设中。</w:t>
      </w:r>
    </w:p>
    <w:p w14:paraId="3ACD7850" w14:textId="77777777" w:rsidR="0038302E" w:rsidRDefault="00AE6616">
      <w:pPr>
        <w:widowControl/>
        <w:autoSpaceDE/>
        <w:autoSpaceDN/>
        <w:rPr>
          <w:rFonts w:ascii="方正仿宋简体" w:eastAsia="方正仿宋简体"/>
          <w:b/>
          <w:bCs/>
          <w:color w:val="000000"/>
          <w:sz w:val="28"/>
          <w:szCs w:val="28"/>
          <w:lang w:val="en-US" w:bidi="ar-SA"/>
        </w:rPr>
      </w:pPr>
      <w:r>
        <w:rPr>
          <w:rFonts w:ascii="黑体" w:eastAsia="黑体" w:hAnsi="黑体" w:hint="eastAsia"/>
          <w:bCs/>
          <w:color w:val="000000"/>
          <w:sz w:val="32"/>
          <w:szCs w:val="32"/>
          <w:lang w:val="en-US" w:bidi="ar-SA"/>
        </w:rPr>
        <w:t>四、标准中涉及专利情况</w:t>
      </w:r>
    </w:p>
    <w:p w14:paraId="778D77D1" w14:textId="77777777" w:rsidR="0038302E" w:rsidRPr="001F680D" w:rsidRDefault="00AE6616">
      <w:pPr>
        <w:widowControl/>
        <w:autoSpaceDE/>
        <w:autoSpaceDN/>
        <w:spacing w:after="200"/>
        <w:ind w:firstLineChars="200" w:firstLine="560"/>
        <w:rPr>
          <w:rFonts w:asciiTheme="minorEastAsia" w:eastAsiaTheme="minorEastAsia" w:hAnsiTheme="minorEastAsia"/>
          <w:color w:val="000000"/>
          <w:sz w:val="28"/>
          <w:szCs w:val="28"/>
          <w:lang w:val="en-US" w:bidi="ar-SA"/>
        </w:rPr>
      </w:pPr>
      <w:r w:rsidRPr="001F680D">
        <w:rPr>
          <w:rFonts w:asciiTheme="minorEastAsia" w:eastAsiaTheme="minorEastAsia" w:hAnsiTheme="minorEastAsia" w:hint="eastAsia"/>
          <w:color w:val="000000"/>
          <w:sz w:val="28"/>
          <w:szCs w:val="28"/>
          <w:lang w:val="en-US" w:bidi="ar-SA"/>
        </w:rPr>
        <w:t>本标准不涉及专利。</w:t>
      </w:r>
    </w:p>
    <w:p w14:paraId="093A81AB" w14:textId="77777777" w:rsidR="0038302E" w:rsidRDefault="00AE6616">
      <w:pPr>
        <w:widowControl/>
        <w:autoSpaceDE/>
        <w:autoSpaceDN/>
        <w:rPr>
          <w:rFonts w:ascii="黑体" w:eastAsia="黑体" w:hAnsi="黑体"/>
          <w:bCs/>
          <w:color w:val="000000"/>
          <w:sz w:val="32"/>
          <w:szCs w:val="32"/>
          <w:lang w:val="en-US" w:bidi="ar-SA"/>
        </w:rPr>
      </w:pPr>
      <w:r>
        <w:rPr>
          <w:rFonts w:ascii="黑体" w:eastAsia="黑体" w:hAnsi="黑体" w:hint="eastAsia"/>
          <w:bCs/>
          <w:color w:val="000000"/>
          <w:sz w:val="32"/>
          <w:szCs w:val="32"/>
          <w:lang w:val="en-US" w:bidi="ar-SA"/>
        </w:rPr>
        <w:t>五、产业化情况、推广应用论证和预期达到的经济效果等情况</w:t>
      </w:r>
    </w:p>
    <w:p w14:paraId="248D3099" w14:textId="5BEFB6DB" w:rsidR="0038302E" w:rsidRPr="001F680D" w:rsidRDefault="00AE6616">
      <w:pPr>
        <w:widowControl/>
        <w:autoSpaceDE/>
        <w:autoSpaceDN/>
        <w:spacing w:after="200"/>
        <w:ind w:firstLineChars="200" w:firstLine="560"/>
        <w:rPr>
          <w:color w:val="000000"/>
          <w:sz w:val="28"/>
          <w:szCs w:val="28"/>
          <w:lang w:val="en-US" w:bidi="ar-SA"/>
        </w:rPr>
      </w:pPr>
      <w:r w:rsidRPr="001F680D">
        <w:rPr>
          <w:rFonts w:hint="eastAsia"/>
          <w:color w:val="000000"/>
          <w:sz w:val="28"/>
          <w:szCs w:val="28"/>
          <w:lang w:val="en-US" w:bidi="ar-SA"/>
        </w:rPr>
        <w:t xml:space="preserve"> 本标准的制定将明确</w:t>
      </w:r>
      <w:r w:rsidR="008700DD">
        <w:rPr>
          <w:rFonts w:hint="eastAsia"/>
          <w:color w:val="000000"/>
          <w:sz w:val="28"/>
          <w:szCs w:val="28"/>
          <w:lang w:val="en-US" w:bidi="ar-SA"/>
        </w:rPr>
        <w:t>建筑材料</w:t>
      </w:r>
      <w:r w:rsidRPr="001F680D">
        <w:rPr>
          <w:rFonts w:hint="eastAsia"/>
          <w:color w:val="000000"/>
          <w:sz w:val="28"/>
          <w:szCs w:val="28"/>
          <w:lang w:val="en-US" w:bidi="ar-SA"/>
        </w:rPr>
        <w:t>产品追溯体系通用要求，保障建材行业产品追溯的互通性，有助于推动建材产品质量追溯体系的建设、培养建材产品全生命周期的质量追溯能力、提升建材产品质量水平以及保障消费安全和公共安全，引领建材工业迈向</w:t>
      </w:r>
      <w:r w:rsidR="00C16464">
        <w:rPr>
          <w:rFonts w:hint="eastAsia"/>
          <w:color w:val="000000"/>
          <w:sz w:val="28"/>
          <w:szCs w:val="28"/>
          <w:lang w:val="en-US" w:bidi="ar-SA"/>
        </w:rPr>
        <w:t>绿色、</w:t>
      </w:r>
      <w:r w:rsidRPr="001F680D">
        <w:rPr>
          <w:rFonts w:hint="eastAsia"/>
          <w:color w:val="000000"/>
          <w:sz w:val="28"/>
          <w:szCs w:val="28"/>
          <w:lang w:val="en-US" w:bidi="ar-SA"/>
        </w:rPr>
        <w:t>安全、高质量发展。</w:t>
      </w:r>
    </w:p>
    <w:p w14:paraId="578E2F41" w14:textId="77777777" w:rsidR="0038302E" w:rsidRDefault="00AE6616">
      <w:pPr>
        <w:widowControl/>
        <w:autoSpaceDE/>
        <w:autoSpaceDN/>
        <w:rPr>
          <w:rFonts w:ascii="黑体" w:eastAsia="黑体" w:hAnsi="黑体"/>
          <w:bCs/>
          <w:color w:val="000000"/>
          <w:sz w:val="32"/>
          <w:szCs w:val="32"/>
          <w:lang w:val="en-US" w:bidi="ar-SA"/>
        </w:rPr>
      </w:pPr>
      <w:r>
        <w:rPr>
          <w:rFonts w:ascii="黑体" w:eastAsia="黑体" w:hAnsi="黑体" w:hint="eastAsia"/>
          <w:bCs/>
          <w:color w:val="000000"/>
          <w:sz w:val="32"/>
          <w:szCs w:val="32"/>
          <w:lang w:val="en-US" w:bidi="ar-SA"/>
        </w:rPr>
        <w:t xml:space="preserve">六、采用国际标准和国外先进标准情况，与国际、国外同类标准水平的对比情况，国内外关键指标对比分析或与测试的国外样品、样机的相关数据对比情况 </w:t>
      </w:r>
    </w:p>
    <w:p w14:paraId="04B7AA02" w14:textId="77777777" w:rsidR="0038302E" w:rsidRPr="001F680D" w:rsidRDefault="00AE6616">
      <w:pPr>
        <w:widowControl/>
        <w:autoSpaceDE/>
        <w:autoSpaceDN/>
        <w:spacing w:after="200"/>
        <w:ind w:firstLineChars="200" w:firstLine="560"/>
        <w:rPr>
          <w:rFonts w:asciiTheme="minorEastAsia" w:eastAsiaTheme="minorEastAsia" w:hAnsiTheme="minorEastAsia"/>
          <w:color w:val="000000"/>
          <w:sz w:val="28"/>
          <w:szCs w:val="28"/>
          <w:lang w:val="en-US" w:bidi="ar-SA"/>
        </w:rPr>
      </w:pPr>
      <w:r w:rsidRPr="001F680D">
        <w:rPr>
          <w:rFonts w:asciiTheme="minorEastAsia" w:eastAsiaTheme="minorEastAsia" w:hAnsiTheme="minorEastAsia" w:hint="eastAsia"/>
          <w:color w:val="000000"/>
          <w:sz w:val="28"/>
          <w:szCs w:val="28"/>
          <w:lang w:val="en-US" w:bidi="ar-SA"/>
        </w:rPr>
        <w:t xml:space="preserve">本标准未采用国际标准和国外先进标准。 </w:t>
      </w:r>
    </w:p>
    <w:p w14:paraId="1501B697" w14:textId="77777777" w:rsidR="0038302E" w:rsidRDefault="00AE6616">
      <w:pPr>
        <w:widowControl/>
        <w:autoSpaceDE/>
        <w:autoSpaceDN/>
        <w:rPr>
          <w:rFonts w:ascii="黑体" w:eastAsia="黑体" w:hAnsi="黑体"/>
          <w:bCs/>
          <w:color w:val="000000"/>
          <w:sz w:val="32"/>
          <w:szCs w:val="32"/>
          <w:lang w:val="en-US" w:bidi="ar-SA"/>
        </w:rPr>
      </w:pPr>
      <w:r>
        <w:rPr>
          <w:rFonts w:ascii="黑体" w:eastAsia="黑体" w:hAnsi="黑体" w:hint="eastAsia"/>
          <w:bCs/>
          <w:color w:val="000000"/>
          <w:sz w:val="32"/>
          <w:szCs w:val="32"/>
          <w:lang w:val="en-US" w:bidi="ar-SA"/>
        </w:rPr>
        <w:t>七、与现行相关法律、法规、规章及相关标准，特别是强制性标准的协调性</w:t>
      </w:r>
    </w:p>
    <w:p w14:paraId="7DC68A9B" w14:textId="77777777" w:rsidR="0038302E" w:rsidRPr="001F680D" w:rsidRDefault="00AE6616">
      <w:pPr>
        <w:widowControl/>
        <w:autoSpaceDE/>
        <w:autoSpaceDN/>
        <w:spacing w:after="200"/>
        <w:ind w:firstLineChars="200" w:firstLine="560"/>
        <w:rPr>
          <w:rFonts w:asciiTheme="minorEastAsia" w:eastAsiaTheme="minorEastAsia" w:hAnsiTheme="minorEastAsia"/>
          <w:sz w:val="24"/>
          <w:szCs w:val="24"/>
          <w:lang w:val="en-US" w:bidi="ar-SA"/>
        </w:rPr>
      </w:pPr>
      <w:r w:rsidRPr="001F680D">
        <w:rPr>
          <w:rFonts w:asciiTheme="minorEastAsia" w:eastAsiaTheme="minorEastAsia" w:hAnsiTheme="minorEastAsia" w:hint="eastAsia"/>
          <w:color w:val="000000"/>
          <w:sz w:val="28"/>
          <w:szCs w:val="28"/>
          <w:lang w:val="en-US" w:bidi="ar-SA"/>
        </w:rPr>
        <w:lastRenderedPageBreak/>
        <w:t>本标准符合我国有关法律、法规的要求，并与国家相关政策、规划等保持一致。</w:t>
      </w:r>
    </w:p>
    <w:p w14:paraId="44C04EA6" w14:textId="77777777" w:rsidR="0038302E" w:rsidRDefault="00AE6616">
      <w:pPr>
        <w:widowControl/>
        <w:autoSpaceDE/>
        <w:autoSpaceDN/>
        <w:rPr>
          <w:rFonts w:ascii="方正仿宋简体" w:eastAsia="方正仿宋简体"/>
          <w:b/>
          <w:bCs/>
          <w:color w:val="000000"/>
          <w:sz w:val="28"/>
          <w:szCs w:val="28"/>
          <w:lang w:val="en-US" w:bidi="ar-SA"/>
        </w:rPr>
      </w:pPr>
      <w:r>
        <w:rPr>
          <w:rFonts w:ascii="黑体" w:eastAsia="黑体" w:hAnsi="黑体" w:hint="eastAsia"/>
          <w:bCs/>
          <w:color w:val="000000"/>
          <w:sz w:val="32"/>
          <w:szCs w:val="32"/>
          <w:lang w:val="en-US" w:bidi="ar-SA"/>
        </w:rPr>
        <w:t>八、重大分歧意见的处理经过和依据</w:t>
      </w:r>
    </w:p>
    <w:p w14:paraId="20961757" w14:textId="77777777" w:rsidR="0038302E" w:rsidRPr="001F680D" w:rsidRDefault="00AE6616">
      <w:pPr>
        <w:widowControl/>
        <w:autoSpaceDE/>
        <w:autoSpaceDN/>
        <w:spacing w:after="200"/>
        <w:ind w:firstLineChars="200" w:firstLine="560"/>
        <w:rPr>
          <w:rFonts w:asciiTheme="minorEastAsia" w:eastAsiaTheme="minorEastAsia" w:hAnsiTheme="minorEastAsia"/>
          <w:color w:val="000000"/>
          <w:sz w:val="28"/>
          <w:szCs w:val="28"/>
          <w:lang w:val="en-US" w:bidi="ar-SA"/>
        </w:rPr>
      </w:pPr>
      <w:r w:rsidRPr="001F680D">
        <w:rPr>
          <w:rFonts w:asciiTheme="minorEastAsia" w:eastAsiaTheme="minorEastAsia" w:hAnsiTheme="minorEastAsia" w:hint="eastAsia"/>
          <w:color w:val="000000"/>
          <w:sz w:val="28"/>
          <w:szCs w:val="28"/>
          <w:lang w:val="en-US" w:bidi="ar-SA"/>
        </w:rPr>
        <w:t>本标准编制过程中未出现重大分歧意见。</w:t>
      </w:r>
    </w:p>
    <w:p w14:paraId="390A20B3" w14:textId="77777777" w:rsidR="0038302E" w:rsidRDefault="00AE6616">
      <w:pPr>
        <w:widowControl/>
        <w:autoSpaceDE/>
        <w:autoSpaceDN/>
        <w:rPr>
          <w:rFonts w:ascii="黑体" w:eastAsia="黑体" w:hAnsi="黑体"/>
          <w:bCs/>
          <w:color w:val="000000"/>
          <w:sz w:val="32"/>
          <w:szCs w:val="32"/>
          <w:lang w:val="en-US" w:bidi="ar-SA"/>
        </w:rPr>
      </w:pPr>
      <w:r>
        <w:rPr>
          <w:rFonts w:ascii="黑体" w:eastAsia="黑体" w:hAnsi="黑体" w:hint="eastAsia"/>
          <w:bCs/>
          <w:color w:val="000000"/>
          <w:sz w:val="32"/>
          <w:szCs w:val="32"/>
          <w:lang w:val="en-US" w:bidi="ar-SA"/>
        </w:rPr>
        <w:t>九、标准性质的建议说明</w:t>
      </w:r>
    </w:p>
    <w:p w14:paraId="5495406D" w14:textId="0F7450E1" w:rsidR="0038302E" w:rsidRPr="001F680D" w:rsidRDefault="00AE6616">
      <w:pPr>
        <w:widowControl/>
        <w:autoSpaceDE/>
        <w:autoSpaceDN/>
        <w:spacing w:after="200"/>
        <w:ind w:firstLineChars="200" w:firstLine="560"/>
        <w:rPr>
          <w:rFonts w:asciiTheme="minorEastAsia" w:eastAsiaTheme="minorEastAsia" w:hAnsiTheme="minorEastAsia"/>
          <w:color w:val="000000"/>
          <w:sz w:val="28"/>
          <w:szCs w:val="28"/>
          <w:lang w:val="en-US" w:bidi="ar-SA"/>
        </w:rPr>
      </w:pPr>
      <w:r w:rsidRPr="001F680D">
        <w:rPr>
          <w:rFonts w:asciiTheme="minorEastAsia" w:eastAsiaTheme="minorEastAsia" w:hAnsiTheme="minorEastAsia" w:hint="eastAsia"/>
          <w:color w:val="000000"/>
          <w:sz w:val="28"/>
          <w:szCs w:val="28"/>
          <w:lang w:val="en-US" w:bidi="ar-SA"/>
        </w:rPr>
        <w:t>建议本标准作为</w:t>
      </w:r>
      <w:r w:rsidR="008700DD">
        <w:rPr>
          <w:rFonts w:asciiTheme="minorEastAsia" w:eastAsiaTheme="minorEastAsia" w:hAnsiTheme="minorEastAsia" w:hint="eastAsia"/>
          <w:color w:val="000000"/>
          <w:sz w:val="28"/>
          <w:szCs w:val="28"/>
          <w:lang w:val="en-US" w:bidi="ar-SA"/>
        </w:rPr>
        <w:t>国家</w:t>
      </w:r>
      <w:r w:rsidRPr="001F680D">
        <w:rPr>
          <w:rFonts w:asciiTheme="minorEastAsia" w:eastAsiaTheme="minorEastAsia" w:hAnsiTheme="minorEastAsia" w:hint="eastAsia"/>
          <w:color w:val="000000"/>
          <w:sz w:val="28"/>
          <w:szCs w:val="28"/>
          <w:lang w:val="en-US" w:bidi="ar-SA"/>
        </w:rPr>
        <w:t>推荐性标准发布实施。</w:t>
      </w:r>
    </w:p>
    <w:p w14:paraId="7CD587C9" w14:textId="7B6DD7A5" w:rsidR="0038302E" w:rsidRDefault="00AE6616">
      <w:pPr>
        <w:widowControl/>
        <w:autoSpaceDE/>
        <w:autoSpaceDN/>
        <w:rPr>
          <w:rFonts w:ascii="黑体" w:eastAsia="黑体" w:hAnsi="黑体"/>
          <w:bCs/>
          <w:color w:val="000000"/>
          <w:sz w:val="32"/>
          <w:szCs w:val="32"/>
          <w:lang w:val="en-US" w:bidi="ar-SA"/>
        </w:rPr>
      </w:pPr>
      <w:r>
        <w:rPr>
          <w:rFonts w:ascii="黑体" w:eastAsia="黑体" w:hAnsi="黑体" w:hint="eastAsia"/>
          <w:bCs/>
          <w:color w:val="000000"/>
          <w:sz w:val="32"/>
          <w:szCs w:val="32"/>
          <w:lang w:val="en-US" w:bidi="ar-SA"/>
        </w:rPr>
        <w:t>十、贯彻标准的要求和措施建议（包括组织措施、技术措施、过渡办法、实施日期等）</w:t>
      </w:r>
    </w:p>
    <w:p w14:paraId="40A32A5A" w14:textId="3DE284F5" w:rsidR="0038302E" w:rsidRPr="001F680D" w:rsidRDefault="00AE6616">
      <w:pPr>
        <w:widowControl/>
        <w:autoSpaceDE/>
        <w:autoSpaceDN/>
        <w:spacing w:after="200"/>
        <w:ind w:firstLineChars="200" w:firstLine="560"/>
        <w:rPr>
          <w:rFonts w:asciiTheme="minorEastAsia" w:eastAsiaTheme="minorEastAsia" w:hAnsiTheme="minorEastAsia"/>
          <w:color w:val="000000"/>
          <w:sz w:val="28"/>
          <w:szCs w:val="28"/>
          <w:lang w:val="en-US" w:bidi="ar-SA"/>
        </w:rPr>
      </w:pPr>
      <w:r w:rsidRPr="001F680D">
        <w:rPr>
          <w:rFonts w:asciiTheme="minorEastAsia" w:eastAsiaTheme="minorEastAsia" w:hAnsiTheme="minorEastAsia" w:hint="eastAsia"/>
          <w:color w:val="000000"/>
          <w:sz w:val="28"/>
          <w:szCs w:val="28"/>
          <w:lang w:val="en-US" w:bidi="ar-SA"/>
        </w:rPr>
        <w:t>本文件为建材行业首个产品追溯体系</w:t>
      </w:r>
      <w:r w:rsidR="00DE3E00">
        <w:rPr>
          <w:rFonts w:asciiTheme="minorEastAsia" w:eastAsiaTheme="minorEastAsia" w:hAnsiTheme="minorEastAsia" w:hint="eastAsia"/>
          <w:color w:val="000000"/>
          <w:sz w:val="28"/>
          <w:szCs w:val="28"/>
          <w:lang w:val="en-US" w:bidi="ar-SA"/>
        </w:rPr>
        <w:t>标准</w:t>
      </w:r>
      <w:r w:rsidRPr="001F680D">
        <w:rPr>
          <w:rFonts w:asciiTheme="minorEastAsia" w:eastAsiaTheme="minorEastAsia" w:hAnsiTheme="minorEastAsia" w:hint="eastAsia"/>
          <w:color w:val="000000"/>
          <w:sz w:val="28"/>
          <w:szCs w:val="28"/>
          <w:lang w:val="en-US" w:bidi="ar-SA"/>
        </w:rPr>
        <w:t>。建议加大标准宣传力度，中国建筑材料联合会将指导建材</w:t>
      </w:r>
      <w:r w:rsidR="00C16464">
        <w:rPr>
          <w:rFonts w:asciiTheme="minorEastAsia" w:eastAsiaTheme="minorEastAsia" w:hAnsiTheme="minorEastAsia" w:hint="eastAsia"/>
          <w:color w:val="000000"/>
          <w:sz w:val="28"/>
          <w:szCs w:val="28"/>
          <w:lang w:val="en-US" w:bidi="ar-SA"/>
        </w:rPr>
        <w:t>工业</w:t>
      </w:r>
      <w:r w:rsidRPr="001F680D">
        <w:rPr>
          <w:rFonts w:asciiTheme="minorEastAsia" w:eastAsiaTheme="minorEastAsia" w:hAnsiTheme="minorEastAsia" w:hint="eastAsia"/>
          <w:color w:val="000000"/>
          <w:sz w:val="28"/>
          <w:szCs w:val="28"/>
          <w:lang w:val="en-US" w:bidi="ar-SA"/>
        </w:rPr>
        <w:t>各</w:t>
      </w:r>
      <w:r w:rsidR="00C16464">
        <w:rPr>
          <w:rFonts w:asciiTheme="minorEastAsia" w:eastAsiaTheme="minorEastAsia" w:hAnsiTheme="minorEastAsia" w:hint="eastAsia"/>
          <w:color w:val="000000"/>
          <w:sz w:val="28"/>
          <w:szCs w:val="28"/>
          <w:lang w:val="en-US" w:bidi="ar-SA"/>
        </w:rPr>
        <w:t>细分</w:t>
      </w:r>
      <w:r w:rsidRPr="001F680D">
        <w:rPr>
          <w:rFonts w:asciiTheme="minorEastAsia" w:eastAsiaTheme="minorEastAsia" w:hAnsiTheme="minorEastAsia" w:hint="eastAsia"/>
          <w:color w:val="000000"/>
          <w:sz w:val="28"/>
          <w:szCs w:val="28"/>
          <w:lang w:val="en-US" w:bidi="ar-SA"/>
        </w:rPr>
        <w:t>行业依据本标准中的相关规定积极开展各自领域产品追溯系统的设计、开发和应用。</w:t>
      </w:r>
    </w:p>
    <w:p w14:paraId="4E9C9A8F" w14:textId="77777777" w:rsidR="0038302E" w:rsidRDefault="00AE6616">
      <w:pPr>
        <w:widowControl/>
        <w:autoSpaceDE/>
        <w:autoSpaceDN/>
        <w:rPr>
          <w:rFonts w:ascii="黑体" w:eastAsia="黑体" w:hAnsi="黑体"/>
          <w:bCs/>
          <w:color w:val="000000"/>
          <w:sz w:val="32"/>
          <w:szCs w:val="32"/>
          <w:lang w:val="en-US" w:bidi="ar-SA"/>
        </w:rPr>
      </w:pPr>
      <w:r>
        <w:rPr>
          <w:rFonts w:ascii="黑体" w:eastAsia="黑体" w:hAnsi="黑体" w:hint="eastAsia"/>
          <w:bCs/>
          <w:color w:val="000000"/>
          <w:sz w:val="32"/>
          <w:szCs w:val="32"/>
          <w:lang w:val="en-US" w:bidi="ar-SA"/>
        </w:rPr>
        <w:t>十一、废止现行相关标准的建议</w:t>
      </w:r>
    </w:p>
    <w:p w14:paraId="68E22DF3" w14:textId="77777777" w:rsidR="0038302E" w:rsidRPr="008700DD" w:rsidRDefault="00AE6616">
      <w:pPr>
        <w:widowControl/>
        <w:autoSpaceDE/>
        <w:autoSpaceDN/>
        <w:spacing w:after="200"/>
        <w:ind w:firstLineChars="200" w:firstLine="560"/>
        <w:rPr>
          <w:rFonts w:asciiTheme="minorEastAsia" w:eastAsiaTheme="minorEastAsia" w:hAnsiTheme="minorEastAsia"/>
          <w:color w:val="000000"/>
          <w:sz w:val="28"/>
          <w:szCs w:val="28"/>
          <w:lang w:val="en-US" w:bidi="ar-SA"/>
        </w:rPr>
      </w:pPr>
      <w:r w:rsidRPr="008700DD">
        <w:rPr>
          <w:rFonts w:asciiTheme="minorEastAsia" w:eastAsiaTheme="minorEastAsia" w:hAnsiTheme="minorEastAsia" w:hint="eastAsia"/>
          <w:color w:val="000000"/>
          <w:sz w:val="28"/>
          <w:szCs w:val="28"/>
          <w:lang w:val="en-US" w:bidi="ar-SA"/>
        </w:rPr>
        <w:t>无。</w:t>
      </w:r>
    </w:p>
    <w:p w14:paraId="4809A07D" w14:textId="77777777" w:rsidR="0038302E" w:rsidRDefault="00AE6616">
      <w:pPr>
        <w:widowControl/>
        <w:autoSpaceDE/>
        <w:autoSpaceDN/>
        <w:rPr>
          <w:rFonts w:ascii="黑体" w:eastAsia="黑体" w:hAnsi="黑体"/>
          <w:bCs/>
          <w:color w:val="000000"/>
          <w:sz w:val="32"/>
          <w:szCs w:val="32"/>
          <w:lang w:val="en-US" w:bidi="ar-SA"/>
        </w:rPr>
      </w:pPr>
      <w:r>
        <w:rPr>
          <w:rFonts w:ascii="黑体" w:eastAsia="黑体" w:hAnsi="黑体" w:hint="eastAsia"/>
          <w:bCs/>
          <w:color w:val="000000"/>
          <w:sz w:val="32"/>
          <w:szCs w:val="32"/>
          <w:lang w:val="en-US" w:bidi="ar-SA"/>
        </w:rPr>
        <w:t>十二、其他应予说明的事项</w:t>
      </w:r>
    </w:p>
    <w:p w14:paraId="50B0B315" w14:textId="04CE2BCA" w:rsidR="00301356" w:rsidRDefault="00AE6616" w:rsidP="00615EC1">
      <w:pPr>
        <w:widowControl/>
        <w:autoSpaceDE/>
        <w:autoSpaceDN/>
        <w:spacing w:after="200"/>
        <w:ind w:firstLineChars="200" w:firstLine="560"/>
        <w:rPr>
          <w:rFonts w:asciiTheme="minorEastAsia" w:eastAsiaTheme="minorEastAsia" w:hAnsiTheme="minorEastAsia"/>
          <w:color w:val="000000"/>
          <w:sz w:val="28"/>
          <w:szCs w:val="28"/>
          <w:lang w:val="en-US" w:bidi="ar-SA"/>
        </w:rPr>
      </w:pPr>
      <w:r w:rsidRPr="008700DD">
        <w:rPr>
          <w:rFonts w:asciiTheme="minorEastAsia" w:eastAsiaTheme="minorEastAsia" w:hAnsiTheme="minorEastAsia" w:hint="eastAsia"/>
          <w:color w:val="000000"/>
          <w:sz w:val="28"/>
          <w:szCs w:val="28"/>
          <w:lang w:val="en-US" w:bidi="ar-SA"/>
        </w:rPr>
        <w:t>无。</w:t>
      </w:r>
    </w:p>
    <w:p w14:paraId="08CB92DF" w14:textId="6A612A7C" w:rsidR="0038302E" w:rsidRPr="00DE3E00" w:rsidRDefault="0038302E" w:rsidP="00DE3E00">
      <w:pPr>
        <w:pStyle w:val="a0"/>
        <w:jc w:val="left"/>
        <w:rPr>
          <w:rFonts w:hint="eastAsia"/>
          <w:lang w:val="en-US" w:bidi="ar-SA"/>
        </w:rPr>
      </w:pPr>
    </w:p>
    <w:sectPr w:rsidR="0038302E" w:rsidRPr="00DE3E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51121" w14:textId="77777777" w:rsidR="00B456A9" w:rsidRDefault="00B456A9">
      <w:r>
        <w:separator/>
      </w:r>
    </w:p>
  </w:endnote>
  <w:endnote w:type="continuationSeparator" w:id="0">
    <w:p w14:paraId="3A9B4E5B" w14:textId="77777777" w:rsidR="00B456A9" w:rsidRDefault="00B45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9A97" w14:textId="77777777" w:rsidR="0038302E" w:rsidRDefault="0038302E">
    <w:pPr>
      <w:pStyle w:val="aa"/>
      <w:tabs>
        <w:tab w:val="clear" w:pos="4153"/>
        <w:tab w:val="center" w:pos="4395"/>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CC913" w14:textId="77777777" w:rsidR="00B456A9" w:rsidRDefault="00B456A9">
      <w:r>
        <w:separator/>
      </w:r>
    </w:p>
  </w:footnote>
  <w:footnote w:type="continuationSeparator" w:id="0">
    <w:p w14:paraId="60733AC6" w14:textId="77777777" w:rsidR="00B456A9" w:rsidRDefault="00B45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3F50E" w14:textId="77777777" w:rsidR="0038302E" w:rsidRDefault="0038302E">
    <w:pPr>
      <w:pStyle w:val="ac"/>
      <w:pBdr>
        <w:bottom w:val="none" w:sz="0" w:space="1"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10"/>
  <w:noPunctuationKerning/>
  <w:characterSpacingControl w:val="doNotCompress"/>
  <w:hdrShapeDefaults>
    <o:shapedefaults v:ext="edit" spidmax="2050"/>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g5NzFiMTBkYzBjM2RjZDcyMDY0ZDE0NmU3MjFlODMifQ=="/>
  </w:docVars>
  <w:rsids>
    <w:rsidRoot w:val="009C28DC"/>
    <w:rsid w:val="00000999"/>
    <w:rsid w:val="00010595"/>
    <w:rsid w:val="0002198B"/>
    <w:rsid w:val="00022ED2"/>
    <w:rsid w:val="000274CA"/>
    <w:rsid w:val="00030AC5"/>
    <w:rsid w:val="00031DC8"/>
    <w:rsid w:val="00032CF3"/>
    <w:rsid w:val="00050E7D"/>
    <w:rsid w:val="000522E3"/>
    <w:rsid w:val="00061357"/>
    <w:rsid w:val="00061831"/>
    <w:rsid w:val="00063FF9"/>
    <w:rsid w:val="00073162"/>
    <w:rsid w:val="00084118"/>
    <w:rsid w:val="0008538C"/>
    <w:rsid w:val="000933C3"/>
    <w:rsid w:val="000951B8"/>
    <w:rsid w:val="000A032A"/>
    <w:rsid w:val="000A545B"/>
    <w:rsid w:val="000A6F0D"/>
    <w:rsid w:val="000B5609"/>
    <w:rsid w:val="000B661D"/>
    <w:rsid w:val="000C310D"/>
    <w:rsid w:val="000D0F2C"/>
    <w:rsid w:val="000D2C16"/>
    <w:rsid w:val="000D7966"/>
    <w:rsid w:val="000D7E4B"/>
    <w:rsid w:val="000E2428"/>
    <w:rsid w:val="000E3C39"/>
    <w:rsid w:val="000E5775"/>
    <w:rsid w:val="0010700F"/>
    <w:rsid w:val="00115F51"/>
    <w:rsid w:val="00116E99"/>
    <w:rsid w:val="001200D3"/>
    <w:rsid w:val="00132B13"/>
    <w:rsid w:val="0013552F"/>
    <w:rsid w:val="001377C6"/>
    <w:rsid w:val="00141600"/>
    <w:rsid w:val="001443BE"/>
    <w:rsid w:val="001446B9"/>
    <w:rsid w:val="00150AD6"/>
    <w:rsid w:val="001556BA"/>
    <w:rsid w:val="00160E98"/>
    <w:rsid w:val="00161E76"/>
    <w:rsid w:val="00167F62"/>
    <w:rsid w:val="001714C8"/>
    <w:rsid w:val="0017696D"/>
    <w:rsid w:val="00177368"/>
    <w:rsid w:val="00193F04"/>
    <w:rsid w:val="00197DAD"/>
    <w:rsid w:val="001C24A3"/>
    <w:rsid w:val="001C4B23"/>
    <w:rsid w:val="001D7D93"/>
    <w:rsid w:val="001E1040"/>
    <w:rsid w:val="001E3967"/>
    <w:rsid w:val="001F42EE"/>
    <w:rsid w:val="001F680D"/>
    <w:rsid w:val="00200CAA"/>
    <w:rsid w:val="00206ECD"/>
    <w:rsid w:val="00207D2A"/>
    <w:rsid w:val="00214EE1"/>
    <w:rsid w:val="002165D7"/>
    <w:rsid w:val="00223662"/>
    <w:rsid w:val="00225809"/>
    <w:rsid w:val="0022646E"/>
    <w:rsid w:val="0022754D"/>
    <w:rsid w:val="00227A9B"/>
    <w:rsid w:val="00250954"/>
    <w:rsid w:val="00251A58"/>
    <w:rsid w:val="00252177"/>
    <w:rsid w:val="00252E4B"/>
    <w:rsid w:val="00253569"/>
    <w:rsid w:val="0026091A"/>
    <w:rsid w:val="0026789A"/>
    <w:rsid w:val="00271E5D"/>
    <w:rsid w:val="00276286"/>
    <w:rsid w:val="0028428C"/>
    <w:rsid w:val="00285007"/>
    <w:rsid w:val="0028556C"/>
    <w:rsid w:val="00292348"/>
    <w:rsid w:val="00296A7A"/>
    <w:rsid w:val="002A5F61"/>
    <w:rsid w:val="002B2162"/>
    <w:rsid w:val="002B5164"/>
    <w:rsid w:val="002C3841"/>
    <w:rsid w:val="002C5B5E"/>
    <w:rsid w:val="002C6B8D"/>
    <w:rsid w:val="002D0DD0"/>
    <w:rsid w:val="002D5B24"/>
    <w:rsid w:val="002D6A4A"/>
    <w:rsid w:val="002E413E"/>
    <w:rsid w:val="002E4BEB"/>
    <w:rsid w:val="002E6400"/>
    <w:rsid w:val="002E6D7C"/>
    <w:rsid w:val="002F23EB"/>
    <w:rsid w:val="002F2800"/>
    <w:rsid w:val="002F4255"/>
    <w:rsid w:val="002F4CF4"/>
    <w:rsid w:val="002F5921"/>
    <w:rsid w:val="00301356"/>
    <w:rsid w:val="00303040"/>
    <w:rsid w:val="00317EAE"/>
    <w:rsid w:val="003279C6"/>
    <w:rsid w:val="00327D18"/>
    <w:rsid w:val="00331CD3"/>
    <w:rsid w:val="00332D22"/>
    <w:rsid w:val="00334777"/>
    <w:rsid w:val="003539CE"/>
    <w:rsid w:val="00357B54"/>
    <w:rsid w:val="00370763"/>
    <w:rsid w:val="0037457B"/>
    <w:rsid w:val="00376F99"/>
    <w:rsid w:val="00380AC5"/>
    <w:rsid w:val="0038302E"/>
    <w:rsid w:val="003858FD"/>
    <w:rsid w:val="003A3BCE"/>
    <w:rsid w:val="003A6CB7"/>
    <w:rsid w:val="003B40D6"/>
    <w:rsid w:val="003D0BB2"/>
    <w:rsid w:val="003D39E6"/>
    <w:rsid w:val="003E10A2"/>
    <w:rsid w:val="003F1DE7"/>
    <w:rsid w:val="004033F0"/>
    <w:rsid w:val="00404E06"/>
    <w:rsid w:val="004101D8"/>
    <w:rsid w:val="00421C04"/>
    <w:rsid w:val="0042322A"/>
    <w:rsid w:val="00424EE5"/>
    <w:rsid w:val="00433ADF"/>
    <w:rsid w:val="00441605"/>
    <w:rsid w:val="00443966"/>
    <w:rsid w:val="0044460D"/>
    <w:rsid w:val="00444F67"/>
    <w:rsid w:val="00455973"/>
    <w:rsid w:val="00463548"/>
    <w:rsid w:val="004749AB"/>
    <w:rsid w:val="00476986"/>
    <w:rsid w:val="004807C0"/>
    <w:rsid w:val="00487B00"/>
    <w:rsid w:val="004903BC"/>
    <w:rsid w:val="004932A7"/>
    <w:rsid w:val="004965E7"/>
    <w:rsid w:val="00496DD0"/>
    <w:rsid w:val="004A0925"/>
    <w:rsid w:val="004A0F99"/>
    <w:rsid w:val="004A4619"/>
    <w:rsid w:val="004A4FD0"/>
    <w:rsid w:val="004A7920"/>
    <w:rsid w:val="004A7DD2"/>
    <w:rsid w:val="004B0374"/>
    <w:rsid w:val="004B3B61"/>
    <w:rsid w:val="004C1C2B"/>
    <w:rsid w:val="004C2E90"/>
    <w:rsid w:val="004C3130"/>
    <w:rsid w:val="004D381A"/>
    <w:rsid w:val="004D53DE"/>
    <w:rsid w:val="004E0247"/>
    <w:rsid w:val="004E09F4"/>
    <w:rsid w:val="004E327F"/>
    <w:rsid w:val="004E539C"/>
    <w:rsid w:val="004E74C0"/>
    <w:rsid w:val="004F269C"/>
    <w:rsid w:val="004F38BB"/>
    <w:rsid w:val="004F3E8F"/>
    <w:rsid w:val="004F4552"/>
    <w:rsid w:val="0050333A"/>
    <w:rsid w:val="0052063A"/>
    <w:rsid w:val="00526C87"/>
    <w:rsid w:val="0053434F"/>
    <w:rsid w:val="0054219B"/>
    <w:rsid w:val="005510B5"/>
    <w:rsid w:val="00560CFE"/>
    <w:rsid w:val="005624B0"/>
    <w:rsid w:val="00570960"/>
    <w:rsid w:val="0058184B"/>
    <w:rsid w:val="005819F6"/>
    <w:rsid w:val="005829B7"/>
    <w:rsid w:val="00590FC3"/>
    <w:rsid w:val="00591824"/>
    <w:rsid w:val="00591A9C"/>
    <w:rsid w:val="00594F62"/>
    <w:rsid w:val="005977D6"/>
    <w:rsid w:val="005A04F4"/>
    <w:rsid w:val="005B079A"/>
    <w:rsid w:val="005B1276"/>
    <w:rsid w:val="005B4595"/>
    <w:rsid w:val="005C07FB"/>
    <w:rsid w:val="005C21AA"/>
    <w:rsid w:val="005C38EE"/>
    <w:rsid w:val="005C4478"/>
    <w:rsid w:val="005C4B2F"/>
    <w:rsid w:val="005D0930"/>
    <w:rsid w:val="005E0C13"/>
    <w:rsid w:val="005E3208"/>
    <w:rsid w:val="005E78CF"/>
    <w:rsid w:val="005F53C1"/>
    <w:rsid w:val="00606559"/>
    <w:rsid w:val="006075E4"/>
    <w:rsid w:val="00607682"/>
    <w:rsid w:val="00615EC1"/>
    <w:rsid w:val="00626522"/>
    <w:rsid w:val="0062672E"/>
    <w:rsid w:val="00627CEC"/>
    <w:rsid w:val="00635A1B"/>
    <w:rsid w:val="0063798C"/>
    <w:rsid w:val="006447EA"/>
    <w:rsid w:val="00664BED"/>
    <w:rsid w:val="00670E4A"/>
    <w:rsid w:val="00670FEB"/>
    <w:rsid w:val="00677184"/>
    <w:rsid w:val="00677CD4"/>
    <w:rsid w:val="00680CDE"/>
    <w:rsid w:val="00680ED1"/>
    <w:rsid w:val="00683E15"/>
    <w:rsid w:val="00685109"/>
    <w:rsid w:val="006856DB"/>
    <w:rsid w:val="00685DEE"/>
    <w:rsid w:val="00692270"/>
    <w:rsid w:val="00693768"/>
    <w:rsid w:val="0069383A"/>
    <w:rsid w:val="0069694C"/>
    <w:rsid w:val="006A023C"/>
    <w:rsid w:val="006A0518"/>
    <w:rsid w:val="006A22B4"/>
    <w:rsid w:val="006A7DF8"/>
    <w:rsid w:val="006B3CE9"/>
    <w:rsid w:val="006B3DE2"/>
    <w:rsid w:val="006B7896"/>
    <w:rsid w:val="006C17EB"/>
    <w:rsid w:val="006C4A32"/>
    <w:rsid w:val="006D3289"/>
    <w:rsid w:val="006D7604"/>
    <w:rsid w:val="006E2237"/>
    <w:rsid w:val="006E337B"/>
    <w:rsid w:val="006E499F"/>
    <w:rsid w:val="006E5B2D"/>
    <w:rsid w:val="006E5F0C"/>
    <w:rsid w:val="006F38B3"/>
    <w:rsid w:val="006F622B"/>
    <w:rsid w:val="007015BE"/>
    <w:rsid w:val="007047B2"/>
    <w:rsid w:val="00704AF1"/>
    <w:rsid w:val="00711060"/>
    <w:rsid w:val="007204B5"/>
    <w:rsid w:val="00722F38"/>
    <w:rsid w:val="0072508E"/>
    <w:rsid w:val="007257DF"/>
    <w:rsid w:val="00730287"/>
    <w:rsid w:val="00732256"/>
    <w:rsid w:val="00734E72"/>
    <w:rsid w:val="00734EC9"/>
    <w:rsid w:val="00734FE5"/>
    <w:rsid w:val="007446F9"/>
    <w:rsid w:val="00750A2F"/>
    <w:rsid w:val="00751804"/>
    <w:rsid w:val="00754EB0"/>
    <w:rsid w:val="00765EAC"/>
    <w:rsid w:val="007679C6"/>
    <w:rsid w:val="00774EEB"/>
    <w:rsid w:val="007762A9"/>
    <w:rsid w:val="00776773"/>
    <w:rsid w:val="00780D11"/>
    <w:rsid w:val="007845E5"/>
    <w:rsid w:val="00790D80"/>
    <w:rsid w:val="00791822"/>
    <w:rsid w:val="00791974"/>
    <w:rsid w:val="00795C91"/>
    <w:rsid w:val="007A09E4"/>
    <w:rsid w:val="007A4A84"/>
    <w:rsid w:val="007B3475"/>
    <w:rsid w:val="007C5CBE"/>
    <w:rsid w:val="007C7375"/>
    <w:rsid w:val="007D3AE4"/>
    <w:rsid w:val="007D551C"/>
    <w:rsid w:val="007E0E7F"/>
    <w:rsid w:val="007E2FC1"/>
    <w:rsid w:val="007F0802"/>
    <w:rsid w:val="007F4B5C"/>
    <w:rsid w:val="00806037"/>
    <w:rsid w:val="00815614"/>
    <w:rsid w:val="00817070"/>
    <w:rsid w:val="00822653"/>
    <w:rsid w:val="008230AC"/>
    <w:rsid w:val="008237B5"/>
    <w:rsid w:val="008302A7"/>
    <w:rsid w:val="00830A83"/>
    <w:rsid w:val="00835B46"/>
    <w:rsid w:val="00835EAC"/>
    <w:rsid w:val="00841B29"/>
    <w:rsid w:val="008436CD"/>
    <w:rsid w:val="008448A4"/>
    <w:rsid w:val="008501D6"/>
    <w:rsid w:val="00851074"/>
    <w:rsid w:val="008518B7"/>
    <w:rsid w:val="0085273A"/>
    <w:rsid w:val="00853B05"/>
    <w:rsid w:val="00853B61"/>
    <w:rsid w:val="00856DBB"/>
    <w:rsid w:val="00860F2A"/>
    <w:rsid w:val="00863A0F"/>
    <w:rsid w:val="00864635"/>
    <w:rsid w:val="00866C27"/>
    <w:rsid w:val="008700DD"/>
    <w:rsid w:val="0087337C"/>
    <w:rsid w:val="0087387F"/>
    <w:rsid w:val="0087539F"/>
    <w:rsid w:val="00875DAA"/>
    <w:rsid w:val="00880172"/>
    <w:rsid w:val="00881C92"/>
    <w:rsid w:val="00883988"/>
    <w:rsid w:val="00892726"/>
    <w:rsid w:val="008B7692"/>
    <w:rsid w:val="008C0D7A"/>
    <w:rsid w:val="008E1498"/>
    <w:rsid w:val="008E5D7A"/>
    <w:rsid w:val="008E5F14"/>
    <w:rsid w:val="008E6557"/>
    <w:rsid w:val="008F6441"/>
    <w:rsid w:val="008F6BFB"/>
    <w:rsid w:val="0090322A"/>
    <w:rsid w:val="00913884"/>
    <w:rsid w:val="00920661"/>
    <w:rsid w:val="0092181F"/>
    <w:rsid w:val="00923954"/>
    <w:rsid w:val="00924D13"/>
    <w:rsid w:val="00926A75"/>
    <w:rsid w:val="00931DA3"/>
    <w:rsid w:val="00932D0B"/>
    <w:rsid w:val="009360AE"/>
    <w:rsid w:val="0094294B"/>
    <w:rsid w:val="0095216F"/>
    <w:rsid w:val="00977267"/>
    <w:rsid w:val="00980D29"/>
    <w:rsid w:val="0098307F"/>
    <w:rsid w:val="00985B15"/>
    <w:rsid w:val="00993730"/>
    <w:rsid w:val="00994C9D"/>
    <w:rsid w:val="00995AEC"/>
    <w:rsid w:val="00996777"/>
    <w:rsid w:val="009979AE"/>
    <w:rsid w:val="00997DE7"/>
    <w:rsid w:val="00997F7C"/>
    <w:rsid w:val="009A7F62"/>
    <w:rsid w:val="009B068A"/>
    <w:rsid w:val="009B16FE"/>
    <w:rsid w:val="009B36AC"/>
    <w:rsid w:val="009C28DC"/>
    <w:rsid w:val="009C41D8"/>
    <w:rsid w:val="009D3926"/>
    <w:rsid w:val="009D543F"/>
    <w:rsid w:val="009D5714"/>
    <w:rsid w:val="009E28EC"/>
    <w:rsid w:val="009F46DA"/>
    <w:rsid w:val="009F7936"/>
    <w:rsid w:val="00A00C6A"/>
    <w:rsid w:val="00A00D35"/>
    <w:rsid w:val="00A034E6"/>
    <w:rsid w:val="00A059A5"/>
    <w:rsid w:val="00A06AD5"/>
    <w:rsid w:val="00A254B3"/>
    <w:rsid w:val="00A32C39"/>
    <w:rsid w:val="00A33822"/>
    <w:rsid w:val="00A36C34"/>
    <w:rsid w:val="00A36D35"/>
    <w:rsid w:val="00A40815"/>
    <w:rsid w:val="00A410E5"/>
    <w:rsid w:val="00A41B19"/>
    <w:rsid w:val="00A42AE5"/>
    <w:rsid w:val="00A450D6"/>
    <w:rsid w:val="00A46BD8"/>
    <w:rsid w:val="00A66773"/>
    <w:rsid w:val="00A77D7B"/>
    <w:rsid w:val="00A8028B"/>
    <w:rsid w:val="00A85F8B"/>
    <w:rsid w:val="00A87A30"/>
    <w:rsid w:val="00A95444"/>
    <w:rsid w:val="00A96BBF"/>
    <w:rsid w:val="00AA1AB4"/>
    <w:rsid w:val="00AB776D"/>
    <w:rsid w:val="00AC2B44"/>
    <w:rsid w:val="00AC2EFB"/>
    <w:rsid w:val="00AC47E5"/>
    <w:rsid w:val="00AD11B3"/>
    <w:rsid w:val="00AD31D6"/>
    <w:rsid w:val="00AD6383"/>
    <w:rsid w:val="00AE1388"/>
    <w:rsid w:val="00AE162A"/>
    <w:rsid w:val="00AE648E"/>
    <w:rsid w:val="00AE6616"/>
    <w:rsid w:val="00AF5EAF"/>
    <w:rsid w:val="00B070C5"/>
    <w:rsid w:val="00B075A1"/>
    <w:rsid w:val="00B1183B"/>
    <w:rsid w:val="00B16269"/>
    <w:rsid w:val="00B17CAE"/>
    <w:rsid w:val="00B342CB"/>
    <w:rsid w:val="00B351EA"/>
    <w:rsid w:val="00B37FB8"/>
    <w:rsid w:val="00B402CE"/>
    <w:rsid w:val="00B40C60"/>
    <w:rsid w:val="00B456A9"/>
    <w:rsid w:val="00B46BD6"/>
    <w:rsid w:val="00B50C43"/>
    <w:rsid w:val="00B53E57"/>
    <w:rsid w:val="00B604BB"/>
    <w:rsid w:val="00B6050B"/>
    <w:rsid w:val="00B6384F"/>
    <w:rsid w:val="00B6775D"/>
    <w:rsid w:val="00B70A05"/>
    <w:rsid w:val="00B72ABB"/>
    <w:rsid w:val="00B8013E"/>
    <w:rsid w:val="00B84EB3"/>
    <w:rsid w:val="00B84FCD"/>
    <w:rsid w:val="00B97568"/>
    <w:rsid w:val="00BA2E83"/>
    <w:rsid w:val="00BB4CBB"/>
    <w:rsid w:val="00BB551C"/>
    <w:rsid w:val="00BB7D69"/>
    <w:rsid w:val="00BC732B"/>
    <w:rsid w:val="00BC7719"/>
    <w:rsid w:val="00BD11AD"/>
    <w:rsid w:val="00BE6E1D"/>
    <w:rsid w:val="00BF665D"/>
    <w:rsid w:val="00C16464"/>
    <w:rsid w:val="00C239D4"/>
    <w:rsid w:val="00C3025D"/>
    <w:rsid w:val="00C36592"/>
    <w:rsid w:val="00C41CA2"/>
    <w:rsid w:val="00C426CD"/>
    <w:rsid w:val="00C44C0F"/>
    <w:rsid w:val="00C53224"/>
    <w:rsid w:val="00C55412"/>
    <w:rsid w:val="00C56220"/>
    <w:rsid w:val="00C67627"/>
    <w:rsid w:val="00C67B5D"/>
    <w:rsid w:val="00C72BCA"/>
    <w:rsid w:val="00C73257"/>
    <w:rsid w:val="00C76FE3"/>
    <w:rsid w:val="00C808B9"/>
    <w:rsid w:val="00C864B8"/>
    <w:rsid w:val="00C87707"/>
    <w:rsid w:val="00C9507B"/>
    <w:rsid w:val="00C96CCB"/>
    <w:rsid w:val="00CA1F80"/>
    <w:rsid w:val="00CA32F2"/>
    <w:rsid w:val="00CA45F7"/>
    <w:rsid w:val="00CC2065"/>
    <w:rsid w:val="00CC4C7F"/>
    <w:rsid w:val="00CC5E4B"/>
    <w:rsid w:val="00CC6C2E"/>
    <w:rsid w:val="00CD079A"/>
    <w:rsid w:val="00CD132A"/>
    <w:rsid w:val="00CD20A8"/>
    <w:rsid w:val="00CD3044"/>
    <w:rsid w:val="00CE3840"/>
    <w:rsid w:val="00CE718E"/>
    <w:rsid w:val="00CF15A3"/>
    <w:rsid w:val="00CF3AAE"/>
    <w:rsid w:val="00CF4926"/>
    <w:rsid w:val="00CF6D6D"/>
    <w:rsid w:val="00D0037C"/>
    <w:rsid w:val="00D03486"/>
    <w:rsid w:val="00D100EB"/>
    <w:rsid w:val="00D12020"/>
    <w:rsid w:val="00D16CE4"/>
    <w:rsid w:val="00D176D8"/>
    <w:rsid w:val="00D20F89"/>
    <w:rsid w:val="00D2367A"/>
    <w:rsid w:val="00D26D90"/>
    <w:rsid w:val="00D36E64"/>
    <w:rsid w:val="00D4027F"/>
    <w:rsid w:val="00D4329C"/>
    <w:rsid w:val="00D434EF"/>
    <w:rsid w:val="00D467D2"/>
    <w:rsid w:val="00D47C4E"/>
    <w:rsid w:val="00D52BD5"/>
    <w:rsid w:val="00D56E11"/>
    <w:rsid w:val="00D6613E"/>
    <w:rsid w:val="00D71736"/>
    <w:rsid w:val="00D73914"/>
    <w:rsid w:val="00D83E14"/>
    <w:rsid w:val="00D85655"/>
    <w:rsid w:val="00D85ACC"/>
    <w:rsid w:val="00D8678E"/>
    <w:rsid w:val="00D86A9C"/>
    <w:rsid w:val="00D94A58"/>
    <w:rsid w:val="00DC0794"/>
    <w:rsid w:val="00DC1632"/>
    <w:rsid w:val="00DC238C"/>
    <w:rsid w:val="00DC6F00"/>
    <w:rsid w:val="00DD632C"/>
    <w:rsid w:val="00DE035F"/>
    <w:rsid w:val="00DE0842"/>
    <w:rsid w:val="00DE3E00"/>
    <w:rsid w:val="00DE6E3D"/>
    <w:rsid w:val="00DE7636"/>
    <w:rsid w:val="00DF4BA1"/>
    <w:rsid w:val="00DF4EAC"/>
    <w:rsid w:val="00E11AB9"/>
    <w:rsid w:val="00E138FD"/>
    <w:rsid w:val="00E17619"/>
    <w:rsid w:val="00E17CFF"/>
    <w:rsid w:val="00E23DEC"/>
    <w:rsid w:val="00E312BD"/>
    <w:rsid w:val="00E344E2"/>
    <w:rsid w:val="00E36F57"/>
    <w:rsid w:val="00E37CA9"/>
    <w:rsid w:val="00E42E11"/>
    <w:rsid w:val="00E4776A"/>
    <w:rsid w:val="00E47A25"/>
    <w:rsid w:val="00E51838"/>
    <w:rsid w:val="00E57059"/>
    <w:rsid w:val="00E6798D"/>
    <w:rsid w:val="00E67FE2"/>
    <w:rsid w:val="00E750D9"/>
    <w:rsid w:val="00E76F1E"/>
    <w:rsid w:val="00E8379D"/>
    <w:rsid w:val="00E8572F"/>
    <w:rsid w:val="00E86463"/>
    <w:rsid w:val="00E91ECA"/>
    <w:rsid w:val="00E94F68"/>
    <w:rsid w:val="00EA1C2A"/>
    <w:rsid w:val="00EA6E8F"/>
    <w:rsid w:val="00EA763B"/>
    <w:rsid w:val="00EB0E89"/>
    <w:rsid w:val="00EC1FF5"/>
    <w:rsid w:val="00EC2224"/>
    <w:rsid w:val="00EC2EAC"/>
    <w:rsid w:val="00EC3B45"/>
    <w:rsid w:val="00EC564A"/>
    <w:rsid w:val="00ED69C5"/>
    <w:rsid w:val="00EE46B4"/>
    <w:rsid w:val="00EE62A3"/>
    <w:rsid w:val="00EE75F7"/>
    <w:rsid w:val="00EE7C88"/>
    <w:rsid w:val="00F0158D"/>
    <w:rsid w:val="00F02984"/>
    <w:rsid w:val="00F0551C"/>
    <w:rsid w:val="00F05ED9"/>
    <w:rsid w:val="00F13282"/>
    <w:rsid w:val="00F13981"/>
    <w:rsid w:val="00F203D5"/>
    <w:rsid w:val="00F21D8F"/>
    <w:rsid w:val="00F21F15"/>
    <w:rsid w:val="00F22442"/>
    <w:rsid w:val="00F25945"/>
    <w:rsid w:val="00F33F7C"/>
    <w:rsid w:val="00F37C62"/>
    <w:rsid w:val="00F400B1"/>
    <w:rsid w:val="00F43336"/>
    <w:rsid w:val="00F4601C"/>
    <w:rsid w:val="00F47D9A"/>
    <w:rsid w:val="00F52069"/>
    <w:rsid w:val="00F53C42"/>
    <w:rsid w:val="00F5594B"/>
    <w:rsid w:val="00F6115E"/>
    <w:rsid w:val="00F62952"/>
    <w:rsid w:val="00F8241A"/>
    <w:rsid w:val="00F8568E"/>
    <w:rsid w:val="00F8727C"/>
    <w:rsid w:val="00F94309"/>
    <w:rsid w:val="00F971DB"/>
    <w:rsid w:val="00FA0011"/>
    <w:rsid w:val="00FA48E1"/>
    <w:rsid w:val="00FA5DCF"/>
    <w:rsid w:val="00FA79CC"/>
    <w:rsid w:val="00FB2695"/>
    <w:rsid w:val="00FC03D3"/>
    <w:rsid w:val="00FC11C8"/>
    <w:rsid w:val="00FC7956"/>
    <w:rsid w:val="00FD0838"/>
    <w:rsid w:val="00FD0890"/>
    <w:rsid w:val="00FD523A"/>
    <w:rsid w:val="00FD5FCC"/>
    <w:rsid w:val="00FE11C5"/>
    <w:rsid w:val="00FE23BB"/>
    <w:rsid w:val="00FE32AF"/>
    <w:rsid w:val="00FE5805"/>
    <w:rsid w:val="011552E6"/>
    <w:rsid w:val="01197398"/>
    <w:rsid w:val="011F43C8"/>
    <w:rsid w:val="0120115B"/>
    <w:rsid w:val="0121426D"/>
    <w:rsid w:val="01255902"/>
    <w:rsid w:val="012B0163"/>
    <w:rsid w:val="01300943"/>
    <w:rsid w:val="01316409"/>
    <w:rsid w:val="01353881"/>
    <w:rsid w:val="01384FB8"/>
    <w:rsid w:val="013B7CF0"/>
    <w:rsid w:val="014E6548"/>
    <w:rsid w:val="0150611F"/>
    <w:rsid w:val="01515171"/>
    <w:rsid w:val="015255B9"/>
    <w:rsid w:val="0153498B"/>
    <w:rsid w:val="01544BCD"/>
    <w:rsid w:val="01570C84"/>
    <w:rsid w:val="015C0796"/>
    <w:rsid w:val="01626713"/>
    <w:rsid w:val="01642225"/>
    <w:rsid w:val="016B7778"/>
    <w:rsid w:val="01735B61"/>
    <w:rsid w:val="018A0B98"/>
    <w:rsid w:val="018C7961"/>
    <w:rsid w:val="01910548"/>
    <w:rsid w:val="01B30F9F"/>
    <w:rsid w:val="01C10AB1"/>
    <w:rsid w:val="01C157D6"/>
    <w:rsid w:val="01C26C71"/>
    <w:rsid w:val="01C56ABF"/>
    <w:rsid w:val="01C66802"/>
    <w:rsid w:val="01C704A5"/>
    <w:rsid w:val="01C85AD4"/>
    <w:rsid w:val="01CA2071"/>
    <w:rsid w:val="01CB790C"/>
    <w:rsid w:val="01D2761D"/>
    <w:rsid w:val="01DE39EC"/>
    <w:rsid w:val="01E86C1A"/>
    <w:rsid w:val="01F30408"/>
    <w:rsid w:val="01FA2EE5"/>
    <w:rsid w:val="01FE6CF6"/>
    <w:rsid w:val="02172C7A"/>
    <w:rsid w:val="0218434D"/>
    <w:rsid w:val="02232574"/>
    <w:rsid w:val="023007A7"/>
    <w:rsid w:val="02323F9F"/>
    <w:rsid w:val="023B2DE6"/>
    <w:rsid w:val="02453435"/>
    <w:rsid w:val="024647C2"/>
    <w:rsid w:val="024C10B1"/>
    <w:rsid w:val="024C6573"/>
    <w:rsid w:val="0258215C"/>
    <w:rsid w:val="02622160"/>
    <w:rsid w:val="02675728"/>
    <w:rsid w:val="026D28EC"/>
    <w:rsid w:val="02744A65"/>
    <w:rsid w:val="027C479A"/>
    <w:rsid w:val="02804A94"/>
    <w:rsid w:val="0283384C"/>
    <w:rsid w:val="028361B9"/>
    <w:rsid w:val="02906E13"/>
    <w:rsid w:val="02A225DD"/>
    <w:rsid w:val="02A24355"/>
    <w:rsid w:val="02A71D48"/>
    <w:rsid w:val="02A81199"/>
    <w:rsid w:val="02AD3DC5"/>
    <w:rsid w:val="02AD6423"/>
    <w:rsid w:val="02B3178A"/>
    <w:rsid w:val="02B56A9E"/>
    <w:rsid w:val="02B67ACE"/>
    <w:rsid w:val="02B9216C"/>
    <w:rsid w:val="02CC5A65"/>
    <w:rsid w:val="02CE0FA2"/>
    <w:rsid w:val="02D97B05"/>
    <w:rsid w:val="02DE4BC7"/>
    <w:rsid w:val="02DE77E7"/>
    <w:rsid w:val="02E605E1"/>
    <w:rsid w:val="02EE234D"/>
    <w:rsid w:val="030976E2"/>
    <w:rsid w:val="03120709"/>
    <w:rsid w:val="031210CC"/>
    <w:rsid w:val="031B74DF"/>
    <w:rsid w:val="032F2E7E"/>
    <w:rsid w:val="03362672"/>
    <w:rsid w:val="03413299"/>
    <w:rsid w:val="034B04B3"/>
    <w:rsid w:val="034B4B55"/>
    <w:rsid w:val="03561FF4"/>
    <w:rsid w:val="035B48DE"/>
    <w:rsid w:val="036015FD"/>
    <w:rsid w:val="03604D8D"/>
    <w:rsid w:val="036627AD"/>
    <w:rsid w:val="036D28F4"/>
    <w:rsid w:val="03725C37"/>
    <w:rsid w:val="037543E2"/>
    <w:rsid w:val="037D4D82"/>
    <w:rsid w:val="038235F8"/>
    <w:rsid w:val="03827343"/>
    <w:rsid w:val="03887393"/>
    <w:rsid w:val="038B0757"/>
    <w:rsid w:val="03A25F4A"/>
    <w:rsid w:val="03A7579E"/>
    <w:rsid w:val="03BA4C3D"/>
    <w:rsid w:val="03BB6D00"/>
    <w:rsid w:val="03BC0AC2"/>
    <w:rsid w:val="03C1024E"/>
    <w:rsid w:val="03D37E62"/>
    <w:rsid w:val="03D779D4"/>
    <w:rsid w:val="03DB08C7"/>
    <w:rsid w:val="03E31ED3"/>
    <w:rsid w:val="03EF20E2"/>
    <w:rsid w:val="03F4201B"/>
    <w:rsid w:val="03F62FBA"/>
    <w:rsid w:val="03F94CB3"/>
    <w:rsid w:val="04136042"/>
    <w:rsid w:val="04163BCB"/>
    <w:rsid w:val="04185589"/>
    <w:rsid w:val="041C13EA"/>
    <w:rsid w:val="043665D3"/>
    <w:rsid w:val="04374BD2"/>
    <w:rsid w:val="043A78D7"/>
    <w:rsid w:val="043D5093"/>
    <w:rsid w:val="0440442F"/>
    <w:rsid w:val="04460250"/>
    <w:rsid w:val="0457669C"/>
    <w:rsid w:val="045A5FA2"/>
    <w:rsid w:val="045D2C73"/>
    <w:rsid w:val="046A24B8"/>
    <w:rsid w:val="046B4623"/>
    <w:rsid w:val="046F3178"/>
    <w:rsid w:val="049344D5"/>
    <w:rsid w:val="04950C92"/>
    <w:rsid w:val="049C7E37"/>
    <w:rsid w:val="049E236C"/>
    <w:rsid w:val="04A872F6"/>
    <w:rsid w:val="04AF3FAC"/>
    <w:rsid w:val="04B30CCF"/>
    <w:rsid w:val="04B52807"/>
    <w:rsid w:val="04B9453E"/>
    <w:rsid w:val="04BB7C1A"/>
    <w:rsid w:val="04C82844"/>
    <w:rsid w:val="04C87566"/>
    <w:rsid w:val="04C977F2"/>
    <w:rsid w:val="04CA3AC9"/>
    <w:rsid w:val="04CF12B0"/>
    <w:rsid w:val="04E86518"/>
    <w:rsid w:val="04FC5AE6"/>
    <w:rsid w:val="04FC6B69"/>
    <w:rsid w:val="05051E54"/>
    <w:rsid w:val="050A502A"/>
    <w:rsid w:val="050A646F"/>
    <w:rsid w:val="050D0190"/>
    <w:rsid w:val="051F42FF"/>
    <w:rsid w:val="051F4FD9"/>
    <w:rsid w:val="05200AB8"/>
    <w:rsid w:val="05281884"/>
    <w:rsid w:val="052A0CA9"/>
    <w:rsid w:val="055372CE"/>
    <w:rsid w:val="055F680F"/>
    <w:rsid w:val="0560304F"/>
    <w:rsid w:val="056623F5"/>
    <w:rsid w:val="05662670"/>
    <w:rsid w:val="056812F7"/>
    <w:rsid w:val="056976A3"/>
    <w:rsid w:val="056E46B6"/>
    <w:rsid w:val="0572513D"/>
    <w:rsid w:val="05766B25"/>
    <w:rsid w:val="057A6FFF"/>
    <w:rsid w:val="05812BBF"/>
    <w:rsid w:val="05892BCE"/>
    <w:rsid w:val="058F6B72"/>
    <w:rsid w:val="05904EFA"/>
    <w:rsid w:val="059B781E"/>
    <w:rsid w:val="05AE032A"/>
    <w:rsid w:val="05B43A20"/>
    <w:rsid w:val="05B6390D"/>
    <w:rsid w:val="05CA4D16"/>
    <w:rsid w:val="05D26233"/>
    <w:rsid w:val="05D62006"/>
    <w:rsid w:val="05DA58F0"/>
    <w:rsid w:val="05DF512E"/>
    <w:rsid w:val="05F45E09"/>
    <w:rsid w:val="05F8512C"/>
    <w:rsid w:val="05FB3913"/>
    <w:rsid w:val="05FC600D"/>
    <w:rsid w:val="05FE7DB3"/>
    <w:rsid w:val="06056F37"/>
    <w:rsid w:val="0606104D"/>
    <w:rsid w:val="060C028A"/>
    <w:rsid w:val="061503A7"/>
    <w:rsid w:val="0619058F"/>
    <w:rsid w:val="061C5EE7"/>
    <w:rsid w:val="06283F61"/>
    <w:rsid w:val="06285561"/>
    <w:rsid w:val="062D2839"/>
    <w:rsid w:val="062E217E"/>
    <w:rsid w:val="064C66C6"/>
    <w:rsid w:val="06525330"/>
    <w:rsid w:val="066452B2"/>
    <w:rsid w:val="066910FA"/>
    <w:rsid w:val="06743D95"/>
    <w:rsid w:val="0676229D"/>
    <w:rsid w:val="067C4D98"/>
    <w:rsid w:val="067F57ED"/>
    <w:rsid w:val="068B0A19"/>
    <w:rsid w:val="06995954"/>
    <w:rsid w:val="069D5BF8"/>
    <w:rsid w:val="06A06A92"/>
    <w:rsid w:val="06A46EF4"/>
    <w:rsid w:val="06A641DB"/>
    <w:rsid w:val="06AC0C1E"/>
    <w:rsid w:val="06BA3E91"/>
    <w:rsid w:val="06BB72EA"/>
    <w:rsid w:val="06BC21EC"/>
    <w:rsid w:val="06C06AFB"/>
    <w:rsid w:val="06CA62DC"/>
    <w:rsid w:val="06D71942"/>
    <w:rsid w:val="06D74B0F"/>
    <w:rsid w:val="06DF470F"/>
    <w:rsid w:val="06E20E15"/>
    <w:rsid w:val="06E35C56"/>
    <w:rsid w:val="06E7738B"/>
    <w:rsid w:val="06F460C7"/>
    <w:rsid w:val="06F92E3A"/>
    <w:rsid w:val="06FD1644"/>
    <w:rsid w:val="070E740B"/>
    <w:rsid w:val="070F02C7"/>
    <w:rsid w:val="0712616B"/>
    <w:rsid w:val="071804BE"/>
    <w:rsid w:val="07182988"/>
    <w:rsid w:val="071A5E3C"/>
    <w:rsid w:val="07276A64"/>
    <w:rsid w:val="07375A4D"/>
    <w:rsid w:val="073B103B"/>
    <w:rsid w:val="074456F5"/>
    <w:rsid w:val="075362AF"/>
    <w:rsid w:val="07552722"/>
    <w:rsid w:val="075874E8"/>
    <w:rsid w:val="07594920"/>
    <w:rsid w:val="07633A5B"/>
    <w:rsid w:val="0764011E"/>
    <w:rsid w:val="076A472A"/>
    <w:rsid w:val="077663F0"/>
    <w:rsid w:val="0777051F"/>
    <w:rsid w:val="077C5A28"/>
    <w:rsid w:val="077E439D"/>
    <w:rsid w:val="077F3424"/>
    <w:rsid w:val="077F7CF4"/>
    <w:rsid w:val="07821BC5"/>
    <w:rsid w:val="079000D3"/>
    <w:rsid w:val="07945F6D"/>
    <w:rsid w:val="07977BB9"/>
    <w:rsid w:val="07994E41"/>
    <w:rsid w:val="07995B14"/>
    <w:rsid w:val="079A7474"/>
    <w:rsid w:val="07B50374"/>
    <w:rsid w:val="07BD2E49"/>
    <w:rsid w:val="07C80832"/>
    <w:rsid w:val="07CC716A"/>
    <w:rsid w:val="07DC68C9"/>
    <w:rsid w:val="07DE4978"/>
    <w:rsid w:val="07E53269"/>
    <w:rsid w:val="07EC51E0"/>
    <w:rsid w:val="07EE0191"/>
    <w:rsid w:val="07F05797"/>
    <w:rsid w:val="07F47EF7"/>
    <w:rsid w:val="07F664E4"/>
    <w:rsid w:val="07FD3A09"/>
    <w:rsid w:val="080552C6"/>
    <w:rsid w:val="0806711E"/>
    <w:rsid w:val="081600D2"/>
    <w:rsid w:val="081B0C0E"/>
    <w:rsid w:val="08225D9A"/>
    <w:rsid w:val="08265A50"/>
    <w:rsid w:val="08296A61"/>
    <w:rsid w:val="082A7953"/>
    <w:rsid w:val="084324C0"/>
    <w:rsid w:val="084516F0"/>
    <w:rsid w:val="084B37FB"/>
    <w:rsid w:val="084E44FF"/>
    <w:rsid w:val="084F7A2E"/>
    <w:rsid w:val="08513917"/>
    <w:rsid w:val="08596435"/>
    <w:rsid w:val="086A7779"/>
    <w:rsid w:val="08754799"/>
    <w:rsid w:val="088117EB"/>
    <w:rsid w:val="088529F4"/>
    <w:rsid w:val="08A12DC0"/>
    <w:rsid w:val="08A54ABD"/>
    <w:rsid w:val="08A6142C"/>
    <w:rsid w:val="08A778A4"/>
    <w:rsid w:val="08B20275"/>
    <w:rsid w:val="08C343E6"/>
    <w:rsid w:val="08CA51A3"/>
    <w:rsid w:val="08CC0115"/>
    <w:rsid w:val="08CC4717"/>
    <w:rsid w:val="08CE62F3"/>
    <w:rsid w:val="08CF184D"/>
    <w:rsid w:val="08CF1BB2"/>
    <w:rsid w:val="08DD24E4"/>
    <w:rsid w:val="08DD7D74"/>
    <w:rsid w:val="08EB785F"/>
    <w:rsid w:val="08FB3F79"/>
    <w:rsid w:val="08FE4132"/>
    <w:rsid w:val="09002C3B"/>
    <w:rsid w:val="09035FEF"/>
    <w:rsid w:val="09065F2D"/>
    <w:rsid w:val="09076978"/>
    <w:rsid w:val="0909030A"/>
    <w:rsid w:val="09097DD0"/>
    <w:rsid w:val="090E6D2A"/>
    <w:rsid w:val="09215A74"/>
    <w:rsid w:val="092D5D1F"/>
    <w:rsid w:val="093331A8"/>
    <w:rsid w:val="09356790"/>
    <w:rsid w:val="0935764C"/>
    <w:rsid w:val="093F073C"/>
    <w:rsid w:val="09603DEB"/>
    <w:rsid w:val="096358D8"/>
    <w:rsid w:val="096B7498"/>
    <w:rsid w:val="0970578E"/>
    <w:rsid w:val="09707470"/>
    <w:rsid w:val="09715283"/>
    <w:rsid w:val="09862142"/>
    <w:rsid w:val="09882139"/>
    <w:rsid w:val="099505F3"/>
    <w:rsid w:val="099C5C7A"/>
    <w:rsid w:val="099C659B"/>
    <w:rsid w:val="099D1AA5"/>
    <w:rsid w:val="09A62852"/>
    <w:rsid w:val="09A813C5"/>
    <w:rsid w:val="09AE05E8"/>
    <w:rsid w:val="09BB0824"/>
    <w:rsid w:val="09D9664A"/>
    <w:rsid w:val="09DD5190"/>
    <w:rsid w:val="09E04C69"/>
    <w:rsid w:val="09EF4666"/>
    <w:rsid w:val="09F338CE"/>
    <w:rsid w:val="09FA0309"/>
    <w:rsid w:val="0A014E47"/>
    <w:rsid w:val="0A0317D7"/>
    <w:rsid w:val="0A053D99"/>
    <w:rsid w:val="0A06566D"/>
    <w:rsid w:val="0A0E1752"/>
    <w:rsid w:val="0A111D24"/>
    <w:rsid w:val="0A112663"/>
    <w:rsid w:val="0A281750"/>
    <w:rsid w:val="0A297D1B"/>
    <w:rsid w:val="0A297E9E"/>
    <w:rsid w:val="0A2E37B4"/>
    <w:rsid w:val="0A315507"/>
    <w:rsid w:val="0A453D57"/>
    <w:rsid w:val="0A4568B2"/>
    <w:rsid w:val="0A6456F1"/>
    <w:rsid w:val="0A6D53F1"/>
    <w:rsid w:val="0A6F482E"/>
    <w:rsid w:val="0A711708"/>
    <w:rsid w:val="0A7147BD"/>
    <w:rsid w:val="0A725BDF"/>
    <w:rsid w:val="0A7A4209"/>
    <w:rsid w:val="0A7C757D"/>
    <w:rsid w:val="0A83128E"/>
    <w:rsid w:val="0A8B23DB"/>
    <w:rsid w:val="0A9277CD"/>
    <w:rsid w:val="0AAE7518"/>
    <w:rsid w:val="0AB937E1"/>
    <w:rsid w:val="0ABB751E"/>
    <w:rsid w:val="0ABC740B"/>
    <w:rsid w:val="0AC01CF7"/>
    <w:rsid w:val="0AC07C6D"/>
    <w:rsid w:val="0AC70EE4"/>
    <w:rsid w:val="0AC96CA7"/>
    <w:rsid w:val="0ACF500D"/>
    <w:rsid w:val="0AD061F8"/>
    <w:rsid w:val="0AD27E0E"/>
    <w:rsid w:val="0ADA7174"/>
    <w:rsid w:val="0ADE15EE"/>
    <w:rsid w:val="0AE613DB"/>
    <w:rsid w:val="0AF167FD"/>
    <w:rsid w:val="0AF4195B"/>
    <w:rsid w:val="0AF94826"/>
    <w:rsid w:val="0B002B73"/>
    <w:rsid w:val="0B020CDD"/>
    <w:rsid w:val="0B0F45FD"/>
    <w:rsid w:val="0B1666E9"/>
    <w:rsid w:val="0B247C8C"/>
    <w:rsid w:val="0B2B6A21"/>
    <w:rsid w:val="0B322221"/>
    <w:rsid w:val="0B3C0650"/>
    <w:rsid w:val="0B3C3BDC"/>
    <w:rsid w:val="0B4E30BA"/>
    <w:rsid w:val="0B4F20C5"/>
    <w:rsid w:val="0B5375C3"/>
    <w:rsid w:val="0B54428E"/>
    <w:rsid w:val="0B5E2D4A"/>
    <w:rsid w:val="0B612236"/>
    <w:rsid w:val="0B671425"/>
    <w:rsid w:val="0B717B9B"/>
    <w:rsid w:val="0B7332A6"/>
    <w:rsid w:val="0B7C3166"/>
    <w:rsid w:val="0B7F3FC6"/>
    <w:rsid w:val="0B841003"/>
    <w:rsid w:val="0B993B84"/>
    <w:rsid w:val="0BA15254"/>
    <w:rsid w:val="0BA85E76"/>
    <w:rsid w:val="0BAF41AC"/>
    <w:rsid w:val="0BB113CD"/>
    <w:rsid w:val="0BB21AFE"/>
    <w:rsid w:val="0BB234AB"/>
    <w:rsid w:val="0BBF5914"/>
    <w:rsid w:val="0BC046BB"/>
    <w:rsid w:val="0BC23FDE"/>
    <w:rsid w:val="0BCB239D"/>
    <w:rsid w:val="0BCC26B4"/>
    <w:rsid w:val="0BD24BC7"/>
    <w:rsid w:val="0BD44A38"/>
    <w:rsid w:val="0BE55891"/>
    <w:rsid w:val="0BF65B66"/>
    <w:rsid w:val="0C0C2F32"/>
    <w:rsid w:val="0C0E1B19"/>
    <w:rsid w:val="0C0F17B7"/>
    <w:rsid w:val="0C1320B0"/>
    <w:rsid w:val="0C161D9D"/>
    <w:rsid w:val="0C17745C"/>
    <w:rsid w:val="0C196850"/>
    <w:rsid w:val="0C215C64"/>
    <w:rsid w:val="0C230391"/>
    <w:rsid w:val="0C2510E4"/>
    <w:rsid w:val="0C30490C"/>
    <w:rsid w:val="0C3D402C"/>
    <w:rsid w:val="0C4B4DF6"/>
    <w:rsid w:val="0C527836"/>
    <w:rsid w:val="0C5934FA"/>
    <w:rsid w:val="0C5A306B"/>
    <w:rsid w:val="0C5C67CA"/>
    <w:rsid w:val="0C607C4D"/>
    <w:rsid w:val="0C6202F0"/>
    <w:rsid w:val="0C681387"/>
    <w:rsid w:val="0C6D20BC"/>
    <w:rsid w:val="0C6D354E"/>
    <w:rsid w:val="0C815ABF"/>
    <w:rsid w:val="0C871232"/>
    <w:rsid w:val="0C8970F9"/>
    <w:rsid w:val="0C8A524D"/>
    <w:rsid w:val="0C8C58E8"/>
    <w:rsid w:val="0C8F10C0"/>
    <w:rsid w:val="0C946DC4"/>
    <w:rsid w:val="0C963928"/>
    <w:rsid w:val="0CB53126"/>
    <w:rsid w:val="0CB84518"/>
    <w:rsid w:val="0CBF39E4"/>
    <w:rsid w:val="0CC26CBE"/>
    <w:rsid w:val="0CC56C43"/>
    <w:rsid w:val="0CC8739A"/>
    <w:rsid w:val="0CCC1A45"/>
    <w:rsid w:val="0CCC57E6"/>
    <w:rsid w:val="0CD231AF"/>
    <w:rsid w:val="0CD47498"/>
    <w:rsid w:val="0CD82096"/>
    <w:rsid w:val="0CDC5A01"/>
    <w:rsid w:val="0CE57F8C"/>
    <w:rsid w:val="0CED40DE"/>
    <w:rsid w:val="0D1D5184"/>
    <w:rsid w:val="0D2111CE"/>
    <w:rsid w:val="0D2211A5"/>
    <w:rsid w:val="0D232D68"/>
    <w:rsid w:val="0D25571A"/>
    <w:rsid w:val="0D2F0E4B"/>
    <w:rsid w:val="0D347456"/>
    <w:rsid w:val="0D3E6572"/>
    <w:rsid w:val="0D4128C4"/>
    <w:rsid w:val="0D4B65FF"/>
    <w:rsid w:val="0D526B52"/>
    <w:rsid w:val="0D547872"/>
    <w:rsid w:val="0D5C312D"/>
    <w:rsid w:val="0D5C59D2"/>
    <w:rsid w:val="0D5F28BE"/>
    <w:rsid w:val="0D643A40"/>
    <w:rsid w:val="0D653D11"/>
    <w:rsid w:val="0D697DE2"/>
    <w:rsid w:val="0D6A151A"/>
    <w:rsid w:val="0D6E43DB"/>
    <w:rsid w:val="0D6F0382"/>
    <w:rsid w:val="0D7567E3"/>
    <w:rsid w:val="0D7C4AC6"/>
    <w:rsid w:val="0D804380"/>
    <w:rsid w:val="0D824ED8"/>
    <w:rsid w:val="0D8E7F57"/>
    <w:rsid w:val="0D9063B9"/>
    <w:rsid w:val="0D946545"/>
    <w:rsid w:val="0D9F4853"/>
    <w:rsid w:val="0DA96CAB"/>
    <w:rsid w:val="0DAC24E2"/>
    <w:rsid w:val="0DAC2C30"/>
    <w:rsid w:val="0DC46D8C"/>
    <w:rsid w:val="0DC96045"/>
    <w:rsid w:val="0DD417A7"/>
    <w:rsid w:val="0DD54C14"/>
    <w:rsid w:val="0DDA2E6A"/>
    <w:rsid w:val="0DEC5005"/>
    <w:rsid w:val="0E115ACE"/>
    <w:rsid w:val="0E1F676E"/>
    <w:rsid w:val="0E205517"/>
    <w:rsid w:val="0E2D1DF6"/>
    <w:rsid w:val="0E433F55"/>
    <w:rsid w:val="0E4676AB"/>
    <w:rsid w:val="0E481249"/>
    <w:rsid w:val="0E4B6FFB"/>
    <w:rsid w:val="0E4F0C33"/>
    <w:rsid w:val="0E65546D"/>
    <w:rsid w:val="0E6611B9"/>
    <w:rsid w:val="0E68194A"/>
    <w:rsid w:val="0E726F37"/>
    <w:rsid w:val="0E7C7B9A"/>
    <w:rsid w:val="0E804FA1"/>
    <w:rsid w:val="0E890943"/>
    <w:rsid w:val="0E894183"/>
    <w:rsid w:val="0E8A6182"/>
    <w:rsid w:val="0E991728"/>
    <w:rsid w:val="0E9A4D49"/>
    <w:rsid w:val="0E9B20E2"/>
    <w:rsid w:val="0EB03A66"/>
    <w:rsid w:val="0EB1730C"/>
    <w:rsid w:val="0EBB4D25"/>
    <w:rsid w:val="0EBD6CEC"/>
    <w:rsid w:val="0EC71A39"/>
    <w:rsid w:val="0EDD62A2"/>
    <w:rsid w:val="0EE346E9"/>
    <w:rsid w:val="0EE71518"/>
    <w:rsid w:val="0EE91519"/>
    <w:rsid w:val="0EEB0491"/>
    <w:rsid w:val="0EF10DC1"/>
    <w:rsid w:val="0EF302C2"/>
    <w:rsid w:val="0EF46E90"/>
    <w:rsid w:val="0EF80147"/>
    <w:rsid w:val="0EFF6CF6"/>
    <w:rsid w:val="0F02361C"/>
    <w:rsid w:val="0F086AB9"/>
    <w:rsid w:val="0F115B4C"/>
    <w:rsid w:val="0F162972"/>
    <w:rsid w:val="0F1E5AA9"/>
    <w:rsid w:val="0F220A8D"/>
    <w:rsid w:val="0F2631A7"/>
    <w:rsid w:val="0F2C75F5"/>
    <w:rsid w:val="0F3C6A5E"/>
    <w:rsid w:val="0F402914"/>
    <w:rsid w:val="0F410207"/>
    <w:rsid w:val="0F4254BB"/>
    <w:rsid w:val="0F4340FE"/>
    <w:rsid w:val="0F48153A"/>
    <w:rsid w:val="0F4D46D3"/>
    <w:rsid w:val="0F523432"/>
    <w:rsid w:val="0F53192C"/>
    <w:rsid w:val="0F5C2389"/>
    <w:rsid w:val="0F5F60C4"/>
    <w:rsid w:val="0F7311F0"/>
    <w:rsid w:val="0F8053AC"/>
    <w:rsid w:val="0F842900"/>
    <w:rsid w:val="0F8D65C5"/>
    <w:rsid w:val="0F8F512D"/>
    <w:rsid w:val="0F90439B"/>
    <w:rsid w:val="0F915812"/>
    <w:rsid w:val="0F9D41EA"/>
    <w:rsid w:val="0F9E39E4"/>
    <w:rsid w:val="0FA52F12"/>
    <w:rsid w:val="0FA755F6"/>
    <w:rsid w:val="0FAB0CEE"/>
    <w:rsid w:val="0FAD68C9"/>
    <w:rsid w:val="0FAF1B6F"/>
    <w:rsid w:val="0FB02987"/>
    <w:rsid w:val="0FB2364E"/>
    <w:rsid w:val="0FBF4317"/>
    <w:rsid w:val="0FC50CF2"/>
    <w:rsid w:val="0FC53792"/>
    <w:rsid w:val="0FC74A8E"/>
    <w:rsid w:val="0FC96419"/>
    <w:rsid w:val="0FCE3380"/>
    <w:rsid w:val="0FD97429"/>
    <w:rsid w:val="0FDC3ED7"/>
    <w:rsid w:val="0FDF6FE2"/>
    <w:rsid w:val="0FE163D0"/>
    <w:rsid w:val="0FED3D2D"/>
    <w:rsid w:val="0FEE72F5"/>
    <w:rsid w:val="0FF452BB"/>
    <w:rsid w:val="0FFD2DBC"/>
    <w:rsid w:val="100B1A55"/>
    <w:rsid w:val="10106480"/>
    <w:rsid w:val="101C5118"/>
    <w:rsid w:val="101E02EF"/>
    <w:rsid w:val="103756E3"/>
    <w:rsid w:val="10377F67"/>
    <w:rsid w:val="104E7536"/>
    <w:rsid w:val="104F53BB"/>
    <w:rsid w:val="10554454"/>
    <w:rsid w:val="105739F2"/>
    <w:rsid w:val="105A1681"/>
    <w:rsid w:val="105C1932"/>
    <w:rsid w:val="106504DF"/>
    <w:rsid w:val="10671C3B"/>
    <w:rsid w:val="10772954"/>
    <w:rsid w:val="10814E4B"/>
    <w:rsid w:val="108B31C2"/>
    <w:rsid w:val="108C2BC0"/>
    <w:rsid w:val="108C462E"/>
    <w:rsid w:val="10912018"/>
    <w:rsid w:val="10A175B7"/>
    <w:rsid w:val="10A50C02"/>
    <w:rsid w:val="10B046BD"/>
    <w:rsid w:val="10B12233"/>
    <w:rsid w:val="10B25CE7"/>
    <w:rsid w:val="10B27A03"/>
    <w:rsid w:val="10B87704"/>
    <w:rsid w:val="10BB7A92"/>
    <w:rsid w:val="10BD7B78"/>
    <w:rsid w:val="10C30980"/>
    <w:rsid w:val="10C70984"/>
    <w:rsid w:val="10CD4D9C"/>
    <w:rsid w:val="10E47D1C"/>
    <w:rsid w:val="10E814E9"/>
    <w:rsid w:val="10F03183"/>
    <w:rsid w:val="10FB3551"/>
    <w:rsid w:val="10FB7ABB"/>
    <w:rsid w:val="110872DD"/>
    <w:rsid w:val="11151203"/>
    <w:rsid w:val="11187168"/>
    <w:rsid w:val="111B1E1C"/>
    <w:rsid w:val="112013C8"/>
    <w:rsid w:val="11227E6A"/>
    <w:rsid w:val="11252F3A"/>
    <w:rsid w:val="112A4DB7"/>
    <w:rsid w:val="112C15A0"/>
    <w:rsid w:val="112C608A"/>
    <w:rsid w:val="11324EF8"/>
    <w:rsid w:val="11362D39"/>
    <w:rsid w:val="11367701"/>
    <w:rsid w:val="113A7139"/>
    <w:rsid w:val="11402469"/>
    <w:rsid w:val="11695F25"/>
    <w:rsid w:val="116C5DB3"/>
    <w:rsid w:val="116E5062"/>
    <w:rsid w:val="11847B8C"/>
    <w:rsid w:val="11946446"/>
    <w:rsid w:val="119B3309"/>
    <w:rsid w:val="119D7E7A"/>
    <w:rsid w:val="11A06810"/>
    <w:rsid w:val="11A75B33"/>
    <w:rsid w:val="11A915A8"/>
    <w:rsid w:val="11B87774"/>
    <w:rsid w:val="11BC6E93"/>
    <w:rsid w:val="11BF3157"/>
    <w:rsid w:val="11BF63AF"/>
    <w:rsid w:val="11C006B2"/>
    <w:rsid w:val="11C37C16"/>
    <w:rsid w:val="11C40955"/>
    <w:rsid w:val="11C46E76"/>
    <w:rsid w:val="11C55987"/>
    <w:rsid w:val="11C7136C"/>
    <w:rsid w:val="11C85DB4"/>
    <w:rsid w:val="11C92EC1"/>
    <w:rsid w:val="11C94941"/>
    <w:rsid w:val="11CA022A"/>
    <w:rsid w:val="11D51E15"/>
    <w:rsid w:val="11D678A0"/>
    <w:rsid w:val="11D80E0D"/>
    <w:rsid w:val="11DA47FA"/>
    <w:rsid w:val="11DA6326"/>
    <w:rsid w:val="11DD5438"/>
    <w:rsid w:val="11E734FB"/>
    <w:rsid w:val="11F2275F"/>
    <w:rsid w:val="11FE2C8D"/>
    <w:rsid w:val="11FF6A53"/>
    <w:rsid w:val="1201660A"/>
    <w:rsid w:val="12083881"/>
    <w:rsid w:val="121209D2"/>
    <w:rsid w:val="121308FF"/>
    <w:rsid w:val="122B2883"/>
    <w:rsid w:val="123B74D7"/>
    <w:rsid w:val="12420043"/>
    <w:rsid w:val="12453E75"/>
    <w:rsid w:val="124C04AF"/>
    <w:rsid w:val="12514C3F"/>
    <w:rsid w:val="125324D9"/>
    <w:rsid w:val="125D7F6E"/>
    <w:rsid w:val="12603224"/>
    <w:rsid w:val="12630397"/>
    <w:rsid w:val="12724D89"/>
    <w:rsid w:val="127E20F7"/>
    <w:rsid w:val="127E40BF"/>
    <w:rsid w:val="128643B9"/>
    <w:rsid w:val="128B4C2F"/>
    <w:rsid w:val="12925309"/>
    <w:rsid w:val="12BB4481"/>
    <w:rsid w:val="12D95355"/>
    <w:rsid w:val="12E210DD"/>
    <w:rsid w:val="1303205C"/>
    <w:rsid w:val="130B727B"/>
    <w:rsid w:val="1312382A"/>
    <w:rsid w:val="131D4126"/>
    <w:rsid w:val="13230E28"/>
    <w:rsid w:val="13267BB5"/>
    <w:rsid w:val="13305BFF"/>
    <w:rsid w:val="1332183B"/>
    <w:rsid w:val="133803A2"/>
    <w:rsid w:val="13422950"/>
    <w:rsid w:val="1347222A"/>
    <w:rsid w:val="134A45AE"/>
    <w:rsid w:val="134D04FF"/>
    <w:rsid w:val="134E62A9"/>
    <w:rsid w:val="13502ACC"/>
    <w:rsid w:val="13523604"/>
    <w:rsid w:val="13552945"/>
    <w:rsid w:val="135C6EE8"/>
    <w:rsid w:val="135D2AEC"/>
    <w:rsid w:val="135F2F0E"/>
    <w:rsid w:val="136553AA"/>
    <w:rsid w:val="1367109B"/>
    <w:rsid w:val="136B2A83"/>
    <w:rsid w:val="136C0920"/>
    <w:rsid w:val="136E00C1"/>
    <w:rsid w:val="137C6D30"/>
    <w:rsid w:val="138A699D"/>
    <w:rsid w:val="13982084"/>
    <w:rsid w:val="1399076C"/>
    <w:rsid w:val="1399226D"/>
    <w:rsid w:val="139B1BF3"/>
    <w:rsid w:val="139C265C"/>
    <w:rsid w:val="13A17C97"/>
    <w:rsid w:val="13A51333"/>
    <w:rsid w:val="13A857D6"/>
    <w:rsid w:val="13B54708"/>
    <w:rsid w:val="13BC2E91"/>
    <w:rsid w:val="13BE01DA"/>
    <w:rsid w:val="13BE2228"/>
    <w:rsid w:val="13C43D8D"/>
    <w:rsid w:val="13C94B41"/>
    <w:rsid w:val="13DB1EDC"/>
    <w:rsid w:val="13DC5344"/>
    <w:rsid w:val="13DF5852"/>
    <w:rsid w:val="13E4039A"/>
    <w:rsid w:val="13EB6D61"/>
    <w:rsid w:val="13EE33AF"/>
    <w:rsid w:val="13F37D38"/>
    <w:rsid w:val="13F6752C"/>
    <w:rsid w:val="13F7721F"/>
    <w:rsid w:val="13F876D8"/>
    <w:rsid w:val="140024F2"/>
    <w:rsid w:val="14007FA8"/>
    <w:rsid w:val="140347B6"/>
    <w:rsid w:val="140931A3"/>
    <w:rsid w:val="140E69A2"/>
    <w:rsid w:val="1410163E"/>
    <w:rsid w:val="141508B9"/>
    <w:rsid w:val="141540BB"/>
    <w:rsid w:val="14200236"/>
    <w:rsid w:val="142C3F0F"/>
    <w:rsid w:val="14336C10"/>
    <w:rsid w:val="143609FD"/>
    <w:rsid w:val="14361CFB"/>
    <w:rsid w:val="1436743C"/>
    <w:rsid w:val="144366CA"/>
    <w:rsid w:val="1444065E"/>
    <w:rsid w:val="14446C74"/>
    <w:rsid w:val="144D0183"/>
    <w:rsid w:val="144D515D"/>
    <w:rsid w:val="144D5999"/>
    <w:rsid w:val="14523AC8"/>
    <w:rsid w:val="145277ED"/>
    <w:rsid w:val="1455649F"/>
    <w:rsid w:val="145663B0"/>
    <w:rsid w:val="1457569E"/>
    <w:rsid w:val="145B033B"/>
    <w:rsid w:val="14605B9B"/>
    <w:rsid w:val="14684B3E"/>
    <w:rsid w:val="146B2A86"/>
    <w:rsid w:val="14741E6F"/>
    <w:rsid w:val="147A0082"/>
    <w:rsid w:val="147B7BFB"/>
    <w:rsid w:val="147C1A27"/>
    <w:rsid w:val="147C43E7"/>
    <w:rsid w:val="147E5A39"/>
    <w:rsid w:val="14827416"/>
    <w:rsid w:val="14867FFA"/>
    <w:rsid w:val="148A4A10"/>
    <w:rsid w:val="148B59A5"/>
    <w:rsid w:val="148D1F4D"/>
    <w:rsid w:val="148E2BD1"/>
    <w:rsid w:val="148E31AF"/>
    <w:rsid w:val="14901770"/>
    <w:rsid w:val="14924D6D"/>
    <w:rsid w:val="14936BAC"/>
    <w:rsid w:val="149A06B0"/>
    <w:rsid w:val="149C3695"/>
    <w:rsid w:val="149E3CA9"/>
    <w:rsid w:val="14A06437"/>
    <w:rsid w:val="14A10204"/>
    <w:rsid w:val="14A9026F"/>
    <w:rsid w:val="14AA64CD"/>
    <w:rsid w:val="14AA6B1D"/>
    <w:rsid w:val="14BB4B7B"/>
    <w:rsid w:val="14C059DC"/>
    <w:rsid w:val="14DD19A0"/>
    <w:rsid w:val="14E52832"/>
    <w:rsid w:val="14E5471A"/>
    <w:rsid w:val="14EB7796"/>
    <w:rsid w:val="14EF0F5F"/>
    <w:rsid w:val="14F07A7E"/>
    <w:rsid w:val="14FD301E"/>
    <w:rsid w:val="14FF4143"/>
    <w:rsid w:val="15044176"/>
    <w:rsid w:val="150B1B58"/>
    <w:rsid w:val="150D176C"/>
    <w:rsid w:val="150E013A"/>
    <w:rsid w:val="150E7711"/>
    <w:rsid w:val="15102114"/>
    <w:rsid w:val="151260C4"/>
    <w:rsid w:val="151C3E0D"/>
    <w:rsid w:val="15275097"/>
    <w:rsid w:val="15367ED3"/>
    <w:rsid w:val="15396046"/>
    <w:rsid w:val="15430A04"/>
    <w:rsid w:val="1558304F"/>
    <w:rsid w:val="15593B5C"/>
    <w:rsid w:val="1575569D"/>
    <w:rsid w:val="157906E5"/>
    <w:rsid w:val="157A7707"/>
    <w:rsid w:val="15834E2F"/>
    <w:rsid w:val="1585786F"/>
    <w:rsid w:val="158C348F"/>
    <w:rsid w:val="158E430F"/>
    <w:rsid w:val="158E7426"/>
    <w:rsid w:val="158F28A9"/>
    <w:rsid w:val="15980326"/>
    <w:rsid w:val="15991ABE"/>
    <w:rsid w:val="15996308"/>
    <w:rsid w:val="159C0945"/>
    <w:rsid w:val="15A61B98"/>
    <w:rsid w:val="15A73C92"/>
    <w:rsid w:val="15A963B1"/>
    <w:rsid w:val="15AA244D"/>
    <w:rsid w:val="15AA463F"/>
    <w:rsid w:val="15B66397"/>
    <w:rsid w:val="15BA476F"/>
    <w:rsid w:val="15BF25BB"/>
    <w:rsid w:val="15BF26A2"/>
    <w:rsid w:val="15C07ED8"/>
    <w:rsid w:val="15C74CFB"/>
    <w:rsid w:val="15C94AD1"/>
    <w:rsid w:val="15CD6B4B"/>
    <w:rsid w:val="15DB7642"/>
    <w:rsid w:val="15E776F8"/>
    <w:rsid w:val="15EA4CA0"/>
    <w:rsid w:val="15EB7B92"/>
    <w:rsid w:val="16093508"/>
    <w:rsid w:val="160C7B09"/>
    <w:rsid w:val="16113742"/>
    <w:rsid w:val="16126A1E"/>
    <w:rsid w:val="16144A76"/>
    <w:rsid w:val="1619102E"/>
    <w:rsid w:val="16381CD9"/>
    <w:rsid w:val="16505CA8"/>
    <w:rsid w:val="16547194"/>
    <w:rsid w:val="16565694"/>
    <w:rsid w:val="16594932"/>
    <w:rsid w:val="166622FA"/>
    <w:rsid w:val="1678680C"/>
    <w:rsid w:val="1679372C"/>
    <w:rsid w:val="16826C9F"/>
    <w:rsid w:val="168A0B5D"/>
    <w:rsid w:val="168B4C33"/>
    <w:rsid w:val="168B64F6"/>
    <w:rsid w:val="168D5C2D"/>
    <w:rsid w:val="168E5AD9"/>
    <w:rsid w:val="16982B74"/>
    <w:rsid w:val="169C295A"/>
    <w:rsid w:val="16A45D46"/>
    <w:rsid w:val="16B82694"/>
    <w:rsid w:val="16B87567"/>
    <w:rsid w:val="16BA2097"/>
    <w:rsid w:val="16C04EAD"/>
    <w:rsid w:val="16C15863"/>
    <w:rsid w:val="16C65331"/>
    <w:rsid w:val="16D55386"/>
    <w:rsid w:val="16D55D8B"/>
    <w:rsid w:val="16D90B2C"/>
    <w:rsid w:val="16E94FBA"/>
    <w:rsid w:val="16ED696B"/>
    <w:rsid w:val="16EE47B3"/>
    <w:rsid w:val="16F6460C"/>
    <w:rsid w:val="16F75F39"/>
    <w:rsid w:val="16F85561"/>
    <w:rsid w:val="170A0CD6"/>
    <w:rsid w:val="171C7591"/>
    <w:rsid w:val="17224A4D"/>
    <w:rsid w:val="17232D0C"/>
    <w:rsid w:val="17251D1C"/>
    <w:rsid w:val="172B1065"/>
    <w:rsid w:val="173A5741"/>
    <w:rsid w:val="173D296C"/>
    <w:rsid w:val="173F3B54"/>
    <w:rsid w:val="17424C1A"/>
    <w:rsid w:val="17425B4A"/>
    <w:rsid w:val="17497E0B"/>
    <w:rsid w:val="175115FF"/>
    <w:rsid w:val="17513390"/>
    <w:rsid w:val="1759136B"/>
    <w:rsid w:val="17665B78"/>
    <w:rsid w:val="176A2728"/>
    <w:rsid w:val="176B5EAD"/>
    <w:rsid w:val="176F5C16"/>
    <w:rsid w:val="1776325A"/>
    <w:rsid w:val="177C589E"/>
    <w:rsid w:val="178163E8"/>
    <w:rsid w:val="17887AEC"/>
    <w:rsid w:val="178A3D8A"/>
    <w:rsid w:val="17930F26"/>
    <w:rsid w:val="179419AA"/>
    <w:rsid w:val="179607FE"/>
    <w:rsid w:val="17A96C54"/>
    <w:rsid w:val="17AE6C21"/>
    <w:rsid w:val="17B045E7"/>
    <w:rsid w:val="17C46DEF"/>
    <w:rsid w:val="17CD3347"/>
    <w:rsid w:val="17D06FB1"/>
    <w:rsid w:val="17D82A1C"/>
    <w:rsid w:val="17E02249"/>
    <w:rsid w:val="17E21E4C"/>
    <w:rsid w:val="17E67A96"/>
    <w:rsid w:val="17EE0C77"/>
    <w:rsid w:val="17F44C3B"/>
    <w:rsid w:val="17F665CB"/>
    <w:rsid w:val="18024FEE"/>
    <w:rsid w:val="18042A29"/>
    <w:rsid w:val="180953C2"/>
    <w:rsid w:val="180B19A4"/>
    <w:rsid w:val="180C1339"/>
    <w:rsid w:val="180E4D02"/>
    <w:rsid w:val="181804CC"/>
    <w:rsid w:val="1825428F"/>
    <w:rsid w:val="182E3E12"/>
    <w:rsid w:val="18355826"/>
    <w:rsid w:val="183A5C5F"/>
    <w:rsid w:val="18436F6B"/>
    <w:rsid w:val="18496D91"/>
    <w:rsid w:val="184E3ACB"/>
    <w:rsid w:val="18506528"/>
    <w:rsid w:val="18552924"/>
    <w:rsid w:val="18573B8C"/>
    <w:rsid w:val="18585AA9"/>
    <w:rsid w:val="18627D2B"/>
    <w:rsid w:val="186317C2"/>
    <w:rsid w:val="18694832"/>
    <w:rsid w:val="186B1F2C"/>
    <w:rsid w:val="186C7FA0"/>
    <w:rsid w:val="186F29B4"/>
    <w:rsid w:val="18761C0C"/>
    <w:rsid w:val="187B3031"/>
    <w:rsid w:val="18807FA4"/>
    <w:rsid w:val="18810207"/>
    <w:rsid w:val="18916463"/>
    <w:rsid w:val="189533CD"/>
    <w:rsid w:val="18957D33"/>
    <w:rsid w:val="189A4DC9"/>
    <w:rsid w:val="189D11C6"/>
    <w:rsid w:val="189E5A8A"/>
    <w:rsid w:val="189F2F7E"/>
    <w:rsid w:val="18A94F53"/>
    <w:rsid w:val="18AE6898"/>
    <w:rsid w:val="18B15A37"/>
    <w:rsid w:val="18B90EF5"/>
    <w:rsid w:val="18BB348F"/>
    <w:rsid w:val="18BB7C2C"/>
    <w:rsid w:val="18BC651C"/>
    <w:rsid w:val="18C04DF9"/>
    <w:rsid w:val="18C36E15"/>
    <w:rsid w:val="18D03FCC"/>
    <w:rsid w:val="18D76228"/>
    <w:rsid w:val="18D952E6"/>
    <w:rsid w:val="18DF4AFF"/>
    <w:rsid w:val="18E43C4C"/>
    <w:rsid w:val="18F4721B"/>
    <w:rsid w:val="18F856BE"/>
    <w:rsid w:val="18F95C36"/>
    <w:rsid w:val="18FE7ADC"/>
    <w:rsid w:val="19054D04"/>
    <w:rsid w:val="190B77A2"/>
    <w:rsid w:val="191127B2"/>
    <w:rsid w:val="1911296A"/>
    <w:rsid w:val="191167ED"/>
    <w:rsid w:val="191F4C69"/>
    <w:rsid w:val="192D5468"/>
    <w:rsid w:val="193051F1"/>
    <w:rsid w:val="19313561"/>
    <w:rsid w:val="193820E9"/>
    <w:rsid w:val="193A0999"/>
    <w:rsid w:val="193A4056"/>
    <w:rsid w:val="193A534D"/>
    <w:rsid w:val="19501523"/>
    <w:rsid w:val="19526AE5"/>
    <w:rsid w:val="19537C06"/>
    <w:rsid w:val="195F6D19"/>
    <w:rsid w:val="19610286"/>
    <w:rsid w:val="19613B0E"/>
    <w:rsid w:val="19692B1E"/>
    <w:rsid w:val="196B54EF"/>
    <w:rsid w:val="19725D06"/>
    <w:rsid w:val="19733C47"/>
    <w:rsid w:val="197B53E0"/>
    <w:rsid w:val="198248E8"/>
    <w:rsid w:val="198C0BAB"/>
    <w:rsid w:val="198C1A0B"/>
    <w:rsid w:val="198E155C"/>
    <w:rsid w:val="19925556"/>
    <w:rsid w:val="1993096D"/>
    <w:rsid w:val="19962BF9"/>
    <w:rsid w:val="199748F5"/>
    <w:rsid w:val="19980481"/>
    <w:rsid w:val="19981A39"/>
    <w:rsid w:val="199C21B1"/>
    <w:rsid w:val="19A4230C"/>
    <w:rsid w:val="19A56036"/>
    <w:rsid w:val="19A777AC"/>
    <w:rsid w:val="19BC3624"/>
    <w:rsid w:val="19BE4D60"/>
    <w:rsid w:val="19C836E9"/>
    <w:rsid w:val="19C94509"/>
    <w:rsid w:val="19C96B79"/>
    <w:rsid w:val="19CA5AC2"/>
    <w:rsid w:val="19DD7AC0"/>
    <w:rsid w:val="19DF19CE"/>
    <w:rsid w:val="19DF227B"/>
    <w:rsid w:val="19E853B7"/>
    <w:rsid w:val="19F12FD7"/>
    <w:rsid w:val="19F700DB"/>
    <w:rsid w:val="19F807B3"/>
    <w:rsid w:val="19FB7B56"/>
    <w:rsid w:val="19FD4541"/>
    <w:rsid w:val="1A025FF6"/>
    <w:rsid w:val="1A066AD3"/>
    <w:rsid w:val="1A0D5600"/>
    <w:rsid w:val="1A123E48"/>
    <w:rsid w:val="1A1450B2"/>
    <w:rsid w:val="1A152E5F"/>
    <w:rsid w:val="1A1B3688"/>
    <w:rsid w:val="1A212893"/>
    <w:rsid w:val="1A2E6481"/>
    <w:rsid w:val="1A304624"/>
    <w:rsid w:val="1A307A69"/>
    <w:rsid w:val="1A351EA8"/>
    <w:rsid w:val="1A4602B3"/>
    <w:rsid w:val="1A4C77AB"/>
    <w:rsid w:val="1A555F02"/>
    <w:rsid w:val="1A600E5A"/>
    <w:rsid w:val="1A7127AD"/>
    <w:rsid w:val="1A746D04"/>
    <w:rsid w:val="1A8E3ED2"/>
    <w:rsid w:val="1A8F4EA1"/>
    <w:rsid w:val="1A9D2903"/>
    <w:rsid w:val="1AA12480"/>
    <w:rsid w:val="1AA2175A"/>
    <w:rsid w:val="1AAD672E"/>
    <w:rsid w:val="1AAD7DAA"/>
    <w:rsid w:val="1AB46C1F"/>
    <w:rsid w:val="1AC32658"/>
    <w:rsid w:val="1AC824D4"/>
    <w:rsid w:val="1AD95C9E"/>
    <w:rsid w:val="1ADF4C3C"/>
    <w:rsid w:val="1AF377BB"/>
    <w:rsid w:val="1AF86E9C"/>
    <w:rsid w:val="1B090577"/>
    <w:rsid w:val="1B0C7E21"/>
    <w:rsid w:val="1B0D4D0E"/>
    <w:rsid w:val="1B0E29D8"/>
    <w:rsid w:val="1B1942BC"/>
    <w:rsid w:val="1B1C1766"/>
    <w:rsid w:val="1B1D6759"/>
    <w:rsid w:val="1B1E3064"/>
    <w:rsid w:val="1B211860"/>
    <w:rsid w:val="1B2A11C7"/>
    <w:rsid w:val="1B327E42"/>
    <w:rsid w:val="1B3A24FA"/>
    <w:rsid w:val="1B3D0D35"/>
    <w:rsid w:val="1B3F2161"/>
    <w:rsid w:val="1B43697D"/>
    <w:rsid w:val="1B465AD0"/>
    <w:rsid w:val="1B4A061A"/>
    <w:rsid w:val="1B4D5C3D"/>
    <w:rsid w:val="1B516206"/>
    <w:rsid w:val="1B527614"/>
    <w:rsid w:val="1B5302FD"/>
    <w:rsid w:val="1B555A61"/>
    <w:rsid w:val="1B5E0F5D"/>
    <w:rsid w:val="1B650EA3"/>
    <w:rsid w:val="1B675B28"/>
    <w:rsid w:val="1B6D5602"/>
    <w:rsid w:val="1B7C5DF7"/>
    <w:rsid w:val="1B861B42"/>
    <w:rsid w:val="1B8760C4"/>
    <w:rsid w:val="1B8C54B1"/>
    <w:rsid w:val="1B976BDB"/>
    <w:rsid w:val="1BA45EDE"/>
    <w:rsid w:val="1BB6796F"/>
    <w:rsid w:val="1BC12FD1"/>
    <w:rsid w:val="1BCF7EF2"/>
    <w:rsid w:val="1BD603AC"/>
    <w:rsid w:val="1BD80083"/>
    <w:rsid w:val="1BE15124"/>
    <w:rsid w:val="1BE47758"/>
    <w:rsid w:val="1BE66DA4"/>
    <w:rsid w:val="1BE83AC1"/>
    <w:rsid w:val="1BEC00FE"/>
    <w:rsid w:val="1BF52120"/>
    <w:rsid w:val="1BF94B44"/>
    <w:rsid w:val="1BFA3122"/>
    <w:rsid w:val="1BFA6289"/>
    <w:rsid w:val="1C055EDE"/>
    <w:rsid w:val="1C093781"/>
    <w:rsid w:val="1C0E108C"/>
    <w:rsid w:val="1C1275AB"/>
    <w:rsid w:val="1C131F83"/>
    <w:rsid w:val="1C151876"/>
    <w:rsid w:val="1C157EAE"/>
    <w:rsid w:val="1C225837"/>
    <w:rsid w:val="1C2D48B2"/>
    <w:rsid w:val="1C2D5956"/>
    <w:rsid w:val="1C425D8B"/>
    <w:rsid w:val="1C4A1AE7"/>
    <w:rsid w:val="1C4D1097"/>
    <w:rsid w:val="1C5734D3"/>
    <w:rsid w:val="1C6471B1"/>
    <w:rsid w:val="1C6A0B66"/>
    <w:rsid w:val="1C7645BF"/>
    <w:rsid w:val="1C7803D6"/>
    <w:rsid w:val="1C8D4D1F"/>
    <w:rsid w:val="1C8D5BBB"/>
    <w:rsid w:val="1C90613B"/>
    <w:rsid w:val="1C914038"/>
    <w:rsid w:val="1C9E0489"/>
    <w:rsid w:val="1CAB4775"/>
    <w:rsid w:val="1CC5266A"/>
    <w:rsid w:val="1CC610BD"/>
    <w:rsid w:val="1CC812E9"/>
    <w:rsid w:val="1CCD630A"/>
    <w:rsid w:val="1CD0099E"/>
    <w:rsid w:val="1CD22C59"/>
    <w:rsid w:val="1CDC17BB"/>
    <w:rsid w:val="1CDD5269"/>
    <w:rsid w:val="1CE06819"/>
    <w:rsid w:val="1CE91380"/>
    <w:rsid w:val="1CEA7FC7"/>
    <w:rsid w:val="1CFB442F"/>
    <w:rsid w:val="1CFE2863"/>
    <w:rsid w:val="1D031B77"/>
    <w:rsid w:val="1D032F86"/>
    <w:rsid w:val="1D0A6AD1"/>
    <w:rsid w:val="1D0C7493"/>
    <w:rsid w:val="1D0E4C02"/>
    <w:rsid w:val="1D1B30D6"/>
    <w:rsid w:val="1D1B34FA"/>
    <w:rsid w:val="1D2248C7"/>
    <w:rsid w:val="1D24414B"/>
    <w:rsid w:val="1D3E05BB"/>
    <w:rsid w:val="1D3E0E14"/>
    <w:rsid w:val="1D421AF3"/>
    <w:rsid w:val="1D423EB0"/>
    <w:rsid w:val="1D437207"/>
    <w:rsid w:val="1D445CCB"/>
    <w:rsid w:val="1D497855"/>
    <w:rsid w:val="1D4A7DC6"/>
    <w:rsid w:val="1D4C2516"/>
    <w:rsid w:val="1D587B67"/>
    <w:rsid w:val="1D64357F"/>
    <w:rsid w:val="1D6C2263"/>
    <w:rsid w:val="1D745E70"/>
    <w:rsid w:val="1D7F6C83"/>
    <w:rsid w:val="1D8F7CA9"/>
    <w:rsid w:val="1D9C4A2F"/>
    <w:rsid w:val="1D9D1DE1"/>
    <w:rsid w:val="1D9E7AE6"/>
    <w:rsid w:val="1DA63617"/>
    <w:rsid w:val="1DAB2160"/>
    <w:rsid w:val="1DAF42FF"/>
    <w:rsid w:val="1DB45655"/>
    <w:rsid w:val="1DBB021E"/>
    <w:rsid w:val="1DD364FE"/>
    <w:rsid w:val="1DD64D41"/>
    <w:rsid w:val="1DD73152"/>
    <w:rsid w:val="1DD93D1A"/>
    <w:rsid w:val="1DD94865"/>
    <w:rsid w:val="1DE1598D"/>
    <w:rsid w:val="1DF444AE"/>
    <w:rsid w:val="1DFA4528"/>
    <w:rsid w:val="1E0518C7"/>
    <w:rsid w:val="1E16655C"/>
    <w:rsid w:val="1E1C24A4"/>
    <w:rsid w:val="1E2A7FD3"/>
    <w:rsid w:val="1E2E0E9A"/>
    <w:rsid w:val="1E303EE4"/>
    <w:rsid w:val="1E371AA0"/>
    <w:rsid w:val="1E3D1A8A"/>
    <w:rsid w:val="1E4227F4"/>
    <w:rsid w:val="1E42740B"/>
    <w:rsid w:val="1E433517"/>
    <w:rsid w:val="1E486A19"/>
    <w:rsid w:val="1E4F4971"/>
    <w:rsid w:val="1E597B63"/>
    <w:rsid w:val="1E6A20CE"/>
    <w:rsid w:val="1E6E2B58"/>
    <w:rsid w:val="1E736B5C"/>
    <w:rsid w:val="1E785EE1"/>
    <w:rsid w:val="1E7A050F"/>
    <w:rsid w:val="1E7E380C"/>
    <w:rsid w:val="1E825A44"/>
    <w:rsid w:val="1E854C78"/>
    <w:rsid w:val="1E8C56C6"/>
    <w:rsid w:val="1E95093D"/>
    <w:rsid w:val="1E9652FB"/>
    <w:rsid w:val="1E9D697B"/>
    <w:rsid w:val="1EA90871"/>
    <w:rsid w:val="1EB106AE"/>
    <w:rsid w:val="1ECE5AD8"/>
    <w:rsid w:val="1ECE704C"/>
    <w:rsid w:val="1ED22DDD"/>
    <w:rsid w:val="1ED437B0"/>
    <w:rsid w:val="1EEE7DC0"/>
    <w:rsid w:val="1EF46C6F"/>
    <w:rsid w:val="1F020FFD"/>
    <w:rsid w:val="1F0510FD"/>
    <w:rsid w:val="1F0A2FDF"/>
    <w:rsid w:val="1F0A435B"/>
    <w:rsid w:val="1F0A78A6"/>
    <w:rsid w:val="1F164BEF"/>
    <w:rsid w:val="1F191F98"/>
    <w:rsid w:val="1F1B0D65"/>
    <w:rsid w:val="1F1C773E"/>
    <w:rsid w:val="1F27029B"/>
    <w:rsid w:val="1F3A2BE3"/>
    <w:rsid w:val="1F435D0D"/>
    <w:rsid w:val="1F46536E"/>
    <w:rsid w:val="1F511536"/>
    <w:rsid w:val="1F5C32A2"/>
    <w:rsid w:val="1F645049"/>
    <w:rsid w:val="1F6C099A"/>
    <w:rsid w:val="1F6E7E9F"/>
    <w:rsid w:val="1F707D5D"/>
    <w:rsid w:val="1F7604A9"/>
    <w:rsid w:val="1F774DE3"/>
    <w:rsid w:val="1F8A035C"/>
    <w:rsid w:val="1F8C5CA9"/>
    <w:rsid w:val="1F8E3E98"/>
    <w:rsid w:val="1F9A7399"/>
    <w:rsid w:val="1FA47491"/>
    <w:rsid w:val="1FA47530"/>
    <w:rsid w:val="1FAF34D4"/>
    <w:rsid w:val="1FD70221"/>
    <w:rsid w:val="1FD7391C"/>
    <w:rsid w:val="1FD770DA"/>
    <w:rsid w:val="1FDB5FC2"/>
    <w:rsid w:val="1FE60123"/>
    <w:rsid w:val="1FF71E58"/>
    <w:rsid w:val="200E4469"/>
    <w:rsid w:val="20127B10"/>
    <w:rsid w:val="201A2DAC"/>
    <w:rsid w:val="20216C1E"/>
    <w:rsid w:val="20243027"/>
    <w:rsid w:val="20254861"/>
    <w:rsid w:val="203C5B8C"/>
    <w:rsid w:val="203E7509"/>
    <w:rsid w:val="20427D2F"/>
    <w:rsid w:val="204E6C3F"/>
    <w:rsid w:val="2056344D"/>
    <w:rsid w:val="2057162F"/>
    <w:rsid w:val="205E0AAF"/>
    <w:rsid w:val="205E0B89"/>
    <w:rsid w:val="206A40C5"/>
    <w:rsid w:val="206C2AFC"/>
    <w:rsid w:val="20722317"/>
    <w:rsid w:val="20763876"/>
    <w:rsid w:val="207E0E38"/>
    <w:rsid w:val="207F7C44"/>
    <w:rsid w:val="20864F0F"/>
    <w:rsid w:val="20960D94"/>
    <w:rsid w:val="20990616"/>
    <w:rsid w:val="20A07E87"/>
    <w:rsid w:val="20A10C10"/>
    <w:rsid w:val="20A11139"/>
    <w:rsid w:val="20A165AA"/>
    <w:rsid w:val="20A53C44"/>
    <w:rsid w:val="20AC7D85"/>
    <w:rsid w:val="20B3595B"/>
    <w:rsid w:val="20C25740"/>
    <w:rsid w:val="20C327FD"/>
    <w:rsid w:val="20CB1068"/>
    <w:rsid w:val="20DB14F3"/>
    <w:rsid w:val="20E7195F"/>
    <w:rsid w:val="20E86426"/>
    <w:rsid w:val="20F04C60"/>
    <w:rsid w:val="20F70B5D"/>
    <w:rsid w:val="20FF3B6D"/>
    <w:rsid w:val="21077DC5"/>
    <w:rsid w:val="211206AA"/>
    <w:rsid w:val="21134148"/>
    <w:rsid w:val="211B4CFB"/>
    <w:rsid w:val="21207481"/>
    <w:rsid w:val="21233533"/>
    <w:rsid w:val="2128515D"/>
    <w:rsid w:val="212B4945"/>
    <w:rsid w:val="21335F67"/>
    <w:rsid w:val="21384476"/>
    <w:rsid w:val="213C19E5"/>
    <w:rsid w:val="214A675E"/>
    <w:rsid w:val="21536B1E"/>
    <w:rsid w:val="21541319"/>
    <w:rsid w:val="2158462F"/>
    <w:rsid w:val="215863E7"/>
    <w:rsid w:val="21606E50"/>
    <w:rsid w:val="21616688"/>
    <w:rsid w:val="216B2033"/>
    <w:rsid w:val="219F0327"/>
    <w:rsid w:val="21A17B8B"/>
    <w:rsid w:val="21AD0064"/>
    <w:rsid w:val="21B5237B"/>
    <w:rsid w:val="21B87E59"/>
    <w:rsid w:val="21BA4D88"/>
    <w:rsid w:val="21C53192"/>
    <w:rsid w:val="21C863B7"/>
    <w:rsid w:val="21D46ED8"/>
    <w:rsid w:val="21E320BD"/>
    <w:rsid w:val="21E50663"/>
    <w:rsid w:val="21E703B7"/>
    <w:rsid w:val="21FE0878"/>
    <w:rsid w:val="220408EC"/>
    <w:rsid w:val="220747E0"/>
    <w:rsid w:val="221415A4"/>
    <w:rsid w:val="22204952"/>
    <w:rsid w:val="223729D8"/>
    <w:rsid w:val="223B128D"/>
    <w:rsid w:val="22422415"/>
    <w:rsid w:val="22423FF4"/>
    <w:rsid w:val="224406AA"/>
    <w:rsid w:val="224552B8"/>
    <w:rsid w:val="224D2A5F"/>
    <w:rsid w:val="224F7D24"/>
    <w:rsid w:val="225353A7"/>
    <w:rsid w:val="225C489B"/>
    <w:rsid w:val="2265329C"/>
    <w:rsid w:val="226841EF"/>
    <w:rsid w:val="226D6FD2"/>
    <w:rsid w:val="226E0829"/>
    <w:rsid w:val="22721798"/>
    <w:rsid w:val="22737732"/>
    <w:rsid w:val="2274401F"/>
    <w:rsid w:val="22772C0C"/>
    <w:rsid w:val="2280318D"/>
    <w:rsid w:val="22821BFB"/>
    <w:rsid w:val="22884BB8"/>
    <w:rsid w:val="228C3934"/>
    <w:rsid w:val="22917B79"/>
    <w:rsid w:val="22920B70"/>
    <w:rsid w:val="229762EC"/>
    <w:rsid w:val="229C1EE7"/>
    <w:rsid w:val="22AA6395"/>
    <w:rsid w:val="22AF2215"/>
    <w:rsid w:val="22B549C2"/>
    <w:rsid w:val="22B60E9C"/>
    <w:rsid w:val="22B73084"/>
    <w:rsid w:val="22B8574A"/>
    <w:rsid w:val="22C164BC"/>
    <w:rsid w:val="22C40CCF"/>
    <w:rsid w:val="22C84881"/>
    <w:rsid w:val="22D31606"/>
    <w:rsid w:val="22D47EFC"/>
    <w:rsid w:val="22D55349"/>
    <w:rsid w:val="22F047C8"/>
    <w:rsid w:val="22F60B87"/>
    <w:rsid w:val="230177EF"/>
    <w:rsid w:val="23087DC7"/>
    <w:rsid w:val="23097248"/>
    <w:rsid w:val="23100043"/>
    <w:rsid w:val="231A5C4E"/>
    <w:rsid w:val="231B2EC0"/>
    <w:rsid w:val="232D19E9"/>
    <w:rsid w:val="2336616B"/>
    <w:rsid w:val="23370A98"/>
    <w:rsid w:val="234A441A"/>
    <w:rsid w:val="234E44F0"/>
    <w:rsid w:val="23501D40"/>
    <w:rsid w:val="23525D41"/>
    <w:rsid w:val="23565EFF"/>
    <w:rsid w:val="235C1091"/>
    <w:rsid w:val="235D7EFA"/>
    <w:rsid w:val="235E5F01"/>
    <w:rsid w:val="2368671F"/>
    <w:rsid w:val="23734EC7"/>
    <w:rsid w:val="237A3C48"/>
    <w:rsid w:val="23841466"/>
    <w:rsid w:val="23860C65"/>
    <w:rsid w:val="238C4E4D"/>
    <w:rsid w:val="23942CDD"/>
    <w:rsid w:val="239B4BDA"/>
    <w:rsid w:val="239D1615"/>
    <w:rsid w:val="239F5989"/>
    <w:rsid w:val="23A34DAC"/>
    <w:rsid w:val="23A52CAC"/>
    <w:rsid w:val="23A64A52"/>
    <w:rsid w:val="23A86B03"/>
    <w:rsid w:val="23B526B3"/>
    <w:rsid w:val="23B97958"/>
    <w:rsid w:val="23BB73CA"/>
    <w:rsid w:val="23C45480"/>
    <w:rsid w:val="23C51080"/>
    <w:rsid w:val="23C9703A"/>
    <w:rsid w:val="23CE1E48"/>
    <w:rsid w:val="23DD3134"/>
    <w:rsid w:val="23E338E2"/>
    <w:rsid w:val="23F14332"/>
    <w:rsid w:val="23F34D71"/>
    <w:rsid w:val="23F44A1B"/>
    <w:rsid w:val="23F86C1D"/>
    <w:rsid w:val="23F97B0C"/>
    <w:rsid w:val="24013320"/>
    <w:rsid w:val="24105AA3"/>
    <w:rsid w:val="24130A06"/>
    <w:rsid w:val="241A68F0"/>
    <w:rsid w:val="24216A94"/>
    <w:rsid w:val="24254457"/>
    <w:rsid w:val="24262B9B"/>
    <w:rsid w:val="242D0859"/>
    <w:rsid w:val="242F5629"/>
    <w:rsid w:val="24361E98"/>
    <w:rsid w:val="24364FE7"/>
    <w:rsid w:val="243E6624"/>
    <w:rsid w:val="244244FE"/>
    <w:rsid w:val="245038D9"/>
    <w:rsid w:val="245541B8"/>
    <w:rsid w:val="245670C9"/>
    <w:rsid w:val="246659AB"/>
    <w:rsid w:val="246E0141"/>
    <w:rsid w:val="246F4924"/>
    <w:rsid w:val="24724B65"/>
    <w:rsid w:val="24764289"/>
    <w:rsid w:val="2477331D"/>
    <w:rsid w:val="24790E4F"/>
    <w:rsid w:val="247B70DD"/>
    <w:rsid w:val="247D1170"/>
    <w:rsid w:val="2483392F"/>
    <w:rsid w:val="248433EC"/>
    <w:rsid w:val="248A0787"/>
    <w:rsid w:val="248A0F98"/>
    <w:rsid w:val="24953F73"/>
    <w:rsid w:val="24981A7B"/>
    <w:rsid w:val="249C54CB"/>
    <w:rsid w:val="24A53672"/>
    <w:rsid w:val="24B7513C"/>
    <w:rsid w:val="24BD6312"/>
    <w:rsid w:val="24C55D65"/>
    <w:rsid w:val="24CB6595"/>
    <w:rsid w:val="24D11817"/>
    <w:rsid w:val="24D93A30"/>
    <w:rsid w:val="24E45153"/>
    <w:rsid w:val="24F00343"/>
    <w:rsid w:val="250304FC"/>
    <w:rsid w:val="25096A33"/>
    <w:rsid w:val="25165263"/>
    <w:rsid w:val="25177588"/>
    <w:rsid w:val="25183EA9"/>
    <w:rsid w:val="25230D36"/>
    <w:rsid w:val="2525564F"/>
    <w:rsid w:val="25333C68"/>
    <w:rsid w:val="25343DF1"/>
    <w:rsid w:val="25362948"/>
    <w:rsid w:val="253701F5"/>
    <w:rsid w:val="25373D4B"/>
    <w:rsid w:val="253959F0"/>
    <w:rsid w:val="25467FA0"/>
    <w:rsid w:val="255054EF"/>
    <w:rsid w:val="255A1618"/>
    <w:rsid w:val="255D499A"/>
    <w:rsid w:val="25744632"/>
    <w:rsid w:val="25781D7F"/>
    <w:rsid w:val="25786D49"/>
    <w:rsid w:val="257971C9"/>
    <w:rsid w:val="25841D67"/>
    <w:rsid w:val="25887FDF"/>
    <w:rsid w:val="258C122A"/>
    <w:rsid w:val="258F2527"/>
    <w:rsid w:val="259E2DF1"/>
    <w:rsid w:val="25A0533C"/>
    <w:rsid w:val="25AA6FDD"/>
    <w:rsid w:val="25AB158F"/>
    <w:rsid w:val="25AD6EDE"/>
    <w:rsid w:val="25B94754"/>
    <w:rsid w:val="25BB3BCD"/>
    <w:rsid w:val="25C138A6"/>
    <w:rsid w:val="25C7784B"/>
    <w:rsid w:val="25CA5D96"/>
    <w:rsid w:val="25D27BFE"/>
    <w:rsid w:val="25DC1055"/>
    <w:rsid w:val="25E13706"/>
    <w:rsid w:val="25ED1461"/>
    <w:rsid w:val="25F20087"/>
    <w:rsid w:val="25FC411B"/>
    <w:rsid w:val="260178E7"/>
    <w:rsid w:val="26057DC1"/>
    <w:rsid w:val="261349C5"/>
    <w:rsid w:val="26172AA4"/>
    <w:rsid w:val="261E07AC"/>
    <w:rsid w:val="262956B1"/>
    <w:rsid w:val="262B430B"/>
    <w:rsid w:val="26382449"/>
    <w:rsid w:val="263C55B6"/>
    <w:rsid w:val="2647427F"/>
    <w:rsid w:val="26484EFD"/>
    <w:rsid w:val="264B586A"/>
    <w:rsid w:val="26573442"/>
    <w:rsid w:val="26586345"/>
    <w:rsid w:val="265A4ECC"/>
    <w:rsid w:val="265A7DE2"/>
    <w:rsid w:val="265E6166"/>
    <w:rsid w:val="267144E9"/>
    <w:rsid w:val="267237C0"/>
    <w:rsid w:val="26793282"/>
    <w:rsid w:val="267C0192"/>
    <w:rsid w:val="267F6DEB"/>
    <w:rsid w:val="26810D1D"/>
    <w:rsid w:val="268229D7"/>
    <w:rsid w:val="268328B8"/>
    <w:rsid w:val="2692182A"/>
    <w:rsid w:val="26982A9F"/>
    <w:rsid w:val="26B64BA6"/>
    <w:rsid w:val="26B76478"/>
    <w:rsid w:val="26BE3A55"/>
    <w:rsid w:val="26C1111D"/>
    <w:rsid w:val="26C16571"/>
    <w:rsid w:val="26D1434D"/>
    <w:rsid w:val="26D706EA"/>
    <w:rsid w:val="26DE2854"/>
    <w:rsid w:val="26DE4CE0"/>
    <w:rsid w:val="26DF7695"/>
    <w:rsid w:val="26E217D7"/>
    <w:rsid w:val="26E835EF"/>
    <w:rsid w:val="26F13474"/>
    <w:rsid w:val="26FE0FD2"/>
    <w:rsid w:val="27092DC2"/>
    <w:rsid w:val="270E241A"/>
    <w:rsid w:val="27130691"/>
    <w:rsid w:val="27156CFA"/>
    <w:rsid w:val="272055A1"/>
    <w:rsid w:val="27215A94"/>
    <w:rsid w:val="27257589"/>
    <w:rsid w:val="2727022C"/>
    <w:rsid w:val="2734326A"/>
    <w:rsid w:val="27382612"/>
    <w:rsid w:val="273A01DF"/>
    <w:rsid w:val="273F26A6"/>
    <w:rsid w:val="27470C6C"/>
    <w:rsid w:val="274944C4"/>
    <w:rsid w:val="2752405B"/>
    <w:rsid w:val="275407EC"/>
    <w:rsid w:val="27554CD3"/>
    <w:rsid w:val="27560577"/>
    <w:rsid w:val="275826E5"/>
    <w:rsid w:val="275B5ED9"/>
    <w:rsid w:val="276075F9"/>
    <w:rsid w:val="2763225D"/>
    <w:rsid w:val="27677973"/>
    <w:rsid w:val="27902C0A"/>
    <w:rsid w:val="27940697"/>
    <w:rsid w:val="27941D65"/>
    <w:rsid w:val="27A21D0B"/>
    <w:rsid w:val="27A346C3"/>
    <w:rsid w:val="27A40477"/>
    <w:rsid w:val="27A47A3B"/>
    <w:rsid w:val="27A829F6"/>
    <w:rsid w:val="27AC7479"/>
    <w:rsid w:val="27AE55DE"/>
    <w:rsid w:val="27B120D0"/>
    <w:rsid w:val="27B126C0"/>
    <w:rsid w:val="27B76F95"/>
    <w:rsid w:val="27BB4003"/>
    <w:rsid w:val="27C47A3A"/>
    <w:rsid w:val="27CB753A"/>
    <w:rsid w:val="27D44F19"/>
    <w:rsid w:val="27E3510E"/>
    <w:rsid w:val="27E61483"/>
    <w:rsid w:val="27EF71C8"/>
    <w:rsid w:val="27F07751"/>
    <w:rsid w:val="27F22634"/>
    <w:rsid w:val="27FB6DDB"/>
    <w:rsid w:val="28076A0C"/>
    <w:rsid w:val="28081DF7"/>
    <w:rsid w:val="2809624B"/>
    <w:rsid w:val="280E6632"/>
    <w:rsid w:val="282118BA"/>
    <w:rsid w:val="282446B0"/>
    <w:rsid w:val="282B2D51"/>
    <w:rsid w:val="282D3E8B"/>
    <w:rsid w:val="28334025"/>
    <w:rsid w:val="283843E2"/>
    <w:rsid w:val="28597083"/>
    <w:rsid w:val="285D0F0E"/>
    <w:rsid w:val="2862427E"/>
    <w:rsid w:val="286F6E8C"/>
    <w:rsid w:val="287573EB"/>
    <w:rsid w:val="28783BAC"/>
    <w:rsid w:val="287A1F74"/>
    <w:rsid w:val="288B1FF2"/>
    <w:rsid w:val="288E011A"/>
    <w:rsid w:val="288E0341"/>
    <w:rsid w:val="288E474D"/>
    <w:rsid w:val="28945D71"/>
    <w:rsid w:val="28A13781"/>
    <w:rsid w:val="28A22307"/>
    <w:rsid w:val="28B476B9"/>
    <w:rsid w:val="28B84E30"/>
    <w:rsid w:val="28B95291"/>
    <w:rsid w:val="28BD70D2"/>
    <w:rsid w:val="28C500E2"/>
    <w:rsid w:val="28CC6907"/>
    <w:rsid w:val="28CE548C"/>
    <w:rsid w:val="28D116B8"/>
    <w:rsid w:val="28D82112"/>
    <w:rsid w:val="28E502A7"/>
    <w:rsid w:val="28E61AF9"/>
    <w:rsid w:val="28EB7D95"/>
    <w:rsid w:val="28ED26EA"/>
    <w:rsid w:val="28F12F35"/>
    <w:rsid w:val="28F36605"/>
    <w:rsid w:val="28F53C25"/>
    <w:rsid w:val="28F624FC"/>
    <w:rsid w:val="29005300"/>
    <w:rsid w:val="29020F2C"/>
    <w:rsid w:val="29032B22"/>
    <w:rsid w:val="291028A2"/>
    <w:rsid w:val="29172A7C"/>
    <w:rsid w:val="2918102A"/>
    <w:rsid w:val="291F56D1"/>
    <w:rsid w:val="29207546"/>
    <w:rsid w:val="29223CF7"/>
    <w:rsid w:val="292515BE"/>
    <w:rsid w:val="292671F3"/>
    <w:rsid w:val="293859D8"/>
    <w:rsid w:val="294552A9"/>
    <w:rsid w:val="294639FA"/>
    <w:rsid w:val="294F7A28"/>
    <w:rsid w:val="2961389C"/>
    <w:rsid w:val="296215B2"/>
    <w:rsid w:val="296774B0"/>
    <w:rsid w:val="296D3FD6"/>
    <w:rsid w:val="29756790"/>
    <w:rsid w:val="297F5B33"/>
    <w:rsid w:val="2984787A"/>
    <w:rsid w:val="298B43A8"/>
    <w:rsid w:val="298D66C8"/>
    <w:rsid w:val="298D7B20"/>
    <w:rsid w:val="299A396A"/>
    <w:rsid w:val="299E317D"/>
    <w:rsid w:val="29A40A3E"/>
    <w:rsid w:val="29BC60E5"/>
    <w:rsid w:val="29CA7E3F"/>
    <w:rsid w:val="29D11100"/>
    <w:rsid w:val="29D50A90"/>
    <w:rsid w:val="29DB46BD"/>
    <w:rsid w:val="29DE26E6"/>
    <w:rsid w:val="29EF3B9E"/>
    <w:rsid w:val="29F82F7D"/>
    <w:rsid w:val="2A0262D9"/>
    <w:rsid w:val="2A0A5FE5"/>
    <w:rsid w:val="2A0B4690"/>
    <w:rsid w:val="2A107E38"/>
    <w:rsid w:val="2A162F36"/>
    <w:rsid w:val="2A1F55B9"/>
    <w:rsid w:val="2A2A61AB"/>
    <w:rsid w:val="2A311A9C"/>
    <w:rsid w:val="2A330360"/>
    <w:rsid w:val="2A3440E6"/>
    <w:rsid w:val="2A361161"/>
    <w:rsid w:val="2A366913"/>
    <w:rsid w:val="2A3965BB"/>
    <w:rsid w:val="2A4A2027"/>
    <w:rsid w:val="2A4A4FB2"/>
    <w:rsid w:val="2A4B7C18"/>
    <w:rsid w:val="2A4D0ACD"/>
    <w:rsid w:val="2A4D46EB"/>
    <w:rsid w:val="2A4E3FA5"/>
    <w:rsid w:val="2A5257A9"/>
    <w:rsid w:val="2A585381"/>
    <w:rsid w:val="2A5D4BFB"/>
    <w:rsid w:val="2A6233A1"/>
    <w:rsid w:val="2A62418B"/>
    <w:rsid w:val="2A6245D9"/>
    <w:rsid w:val="2A6330F9"/>
    <w:rsid w:val="2A673CC8"/>
    <w:rsid w:val="2A6F229C"/>
    <w:rsid w:val="2A8055A9"/>
    <w:rsid w:val="2A85009A"/>
    <w:rsid w:val="2A850649"/>
    <w:rsid w:val="2A860392"/>
    <w:rsid w:val="2A867302"/>
    <w:rsid w:val="2A8A29C8"/>
    <w:rsid w:val="2A906391"/>
    <w:rsid w:val="2A930D45"/>
    <w:rsid w:val="2AA87D93"/>
    <w:rsid w:val="2AAA3C80"/>
    <w:rsid w:val="2AAF1F36"/>
    <w:rsid w:val="2AB60E8E"/>
    <w:rsid w:val="2ABD3159"/>
    <w:rsid w:val="2AC07B7A"/>
    <w:rsid w:val="2AC07D3A"/>
    <w:rsid w:val="2AC15369"/>
    <w:rsid w:val="2ACB10CC"/>
    <w:rsid w:val="2ACF5C9C"/>
    <w:rsid w:val="2AD37FD4"/>
    <w:rsid w:val="2AE86300"/>
    <w:rsid w:val="2AEC32DE"/>
    <w:rsid w:val="2AED2256"/>
    <w:rsid w:val="2AF26D7F"/>
    <w:rsid w:val="2AF47CE2"/>
    <w:rsid w:val="2AF92C4F"/>
    <w:rsid w:val="2AFA3929"/>
    <w:rsid w:val="2AFB1468"/>
    <w:rsid w:val="2AFC0762"/>
    <w:rsid w:val="2B0520BF"/>
    <w:rsid w:val="2B130616"/>
    <w:rsid w:val="2B160AAF"/>
    <w:rsid w:val="2B1B2F28"/>
    <w:rsid w:val="2B2176C0"/>
    <w:rsid w:val="2B24587B"/>
    <w:rsid w:val="2B270BB6"/>
    <w:rsid w:val="2B362BA1"/>
    <w:rsid w:val="2B3944E2"/>
    <w:rsid w:val="2B3E39F4"/>
    <w:rsid w:val="2B3F6073"/>
    <w:rsid w:val="2B411F20"/>
    <w:rsid w:val="2B4331A8"/>
    <w:rsid w:val="2B4612C7"/>
    <w:rsid w:val="2B5671D0"/>
    <w:rsid w:val="2B5C4F67"/>
    <w:rsid w:val="2B6D26B7"/>
    <w:rsid w:val="2B6D636D"/>
    <w:rsid w:val="2B7133CB"/>
    <w:rsid w:val="2B767A45"/>
    <w:rsid w:val="2B8013C4"/>
    <w:rsid w:val="2B877C7B"/>
    <w:rsid w:val="2B9138C7"/>
    <w:rsid w:val="2B987018"/>
    <w:rsid w:val="2B990C2C"/>
    <w:rsid w:val="2BA33203"/>
    <w:rsid w:val="2BA54FEE"/>
    <w:rsid w:val="2BA96E9D"/>
    <w:rsid w:val="2BBA2116"/>
    <w:rsid w:val="2BC12D7C"/>
    <w:rsid w:val="2BC6569E"/>
    <w:rsid w:val="2BCE7900"/>
    <w:rsid w:val="2BCF4817"/>
    <w:rsid w:val="2BD26946"/>
    <w:rsid w:val="2BD328B6"/>
    <w:rsid w:val="2BD3531A"/>
    <w:rsid w:val="2BD4603C"/>
    <w:rsid w:val="2BD70EC5"/>
    <w:rsid w:val="2BD85164"/>
    <w:rsid w:val="2BD90699"/>
    <w:rsid w:val="2BD9113F"/>
    <w:rsid w:val="2BDA07A8"/>
    <w:rsid w:val="2BE859F3"/>
    <w:rsid w:val="2BF62966"/>
    <w:rsid w:val="2BFA5B14"/>
    <w:rsid w:val="2C00174F"/>
    <w:rsid w:val="2C062E0D"/>
    <w:rsid w:val="2C157E71"/>
    <w:rsid w:val="2C1E323D"/>
    <w:rsid w:val="2C24618E"/>
    <w:rsid w:val="2C2507A1"/>
    <w:rsid w:val="2C301BC6"/>
    <w:rsid w:val="2C390467"/>
    <w:rsid w:val="2C4817B2"/>
    <w:rsid w:val="2C4A043B"/>
    <w:rsid w:val="2C4D2615"/>
    <w:rsid w:val="2C4D40DE"/>
    <w:rsid w:val="2C531018"/>
    <w:rsid w:val="2C557C38"/>
    <w:rsid w:val="2C5C6914"/>
    <w:rsid w:val="2C5D3FFA"/>
    <w:rsid w:val="2C600769"/>
    <w:rsid w:val="2C626FAA"/>
    <w:rsid w:val="2C627E48"/>
    <w:rsid w:val="2C6B54A4"/>
    <w:rsid w:val="2C73095F"/>
    <w:rsid w:val="2C74292C"/>
    <w:rsid w:val="2C755FB1"/>
    <w:rsid w:val="2C811EDF"/>
    <w:rsid w:val="2C8218A7"/>
    <w:rsid w:val="2C83307C"/>
    <w:rsid w:val="2C871204"/>
    <w:rsid w:val="2C8C7FCB"/>
    <w:rsid w:val="2C9F5EBB"/>
    <w:rsid w:val="2CA656EB"/>
    <w:rsid w:val="2CA85D99"/>
    <w:rsid w:val="2CA944CB"/>
    <w:rsid w:val="2CA955C1"/>
    <w:rsid w:val="2CAB07E8"/>
    <w:rsid w:val="2CAE5A9A"/>
    <w:rsid w:val="2CB0191D"/>
    <w:rsid w:val="2CB63C51"/>
    <w:rsid w:val="2CC663A5"/>
    <w:rsid w:val="2CCC0C62"/>
    <w:rsid w:val="2CD855B6"/>
    <w:rsid w:val="2CD97523"/>
    <w:rsid w:val="2CDA4A04"/>
    <w:rsid w:val="2CDB3F83"/>
    <w:rsid w:val="2CEA5062"/>
    <w:rsid w:val="2CEB353F"/>
    <w:rsid w:val="2CF33A12"/>
    <w:rsid w:val="2D05003A"/>
    <w:rsid w:val="2D0B53FB"/>
    <w:rsid w:val="2D134D5E"/>
    <w:rsid w:val="2D136138"/>
    <w:rsid w:val="2D1D64E8"/>
    <w:rsid w:val="2D2853DC"/>
    <w:rsid w:val="2D3A51B2"/>
    <w:rsid w:val="2D3A5F68"/>
    <w:rsid w:val="2D4E25CD"/>
    <w:rsid w:val="2D545F9C"/>
    <w:rsid w:val="2D554172"/>
    <w:rsid w:val="2D563641"/>
    <w:rsid w:val="2D6C0385"/>
    <w:rsid w:val="2D6D1462"/>
    <w:rsid w:val="2D77235E"/>
    <w:rsid w:val="2D7B4EE5"/>
    <w:rsid w:val="2D7F5143"/>
    <w:rsid w:val="2D847E51"/>
    <w:rsid w:val="2D857FC4"/>
    <w:rsid w:val="2D8A7A18"/>
    <w:rsid w:val="2D8D2C11"/>
    <w:rsid w:val="2D9A44C1"/>
    <w:rsid w:val="2D9B55FC"/>
    <w:rsid w:val="2D9C33F4"/>
    <w:rsid w:val="2D9E0BE2"/>
    <w:rsid w:val="2D9F63E1"/>
    <w:rsid w:val="2DA440BF"/>
    <w:rsid w:val="2DAE1679"/>
    <w:rsid w:val="2DC345AF"/>
    <w:rsid w:val="2DD001DE"/>
    <w:rsid w:val="2DD370E7"/>
    <w:rsid w:val="2DD40027"/>
    <w:rsid w:val="2DDF7B36"/>
    <w:rsid w:val="2DE06EAF"/>
    <w:rsid w:val="2DE819B2"/>
    <w:rsid w:val="2DE96300"/>
    <w:rsid w:val="2DEA60C6"/>
    <w:rsid w:val="2DEC7C8A"/>
    <w:rsid w:val="2DF23E26"/>
    <w:rsid w:val="2DF253D4"/>
    <w:rsid w:val="2DF66D32"/>
    <w:rsid w:val="2E013D56"/>
    <w:rsid w:val="2E040C86"/>
    <w:rsid w:val="2E0531B5"/>
    <w:rsid w:val="2E0A2BE5"/>
    <w:rsid w:val="2E0A687B"/>
    <w:rsid w:val="2E0D351C"/>
    <w:rsid w:val="2E165F49"/>
    <w:rsid w:val="2E1D60E1"/>
    <w:rsid w:val="2E225F20"/>
    <w:rsid w:val="2E276DB8"/>
    <w:rsid w:val="2E2B7A51"/>
    <w:rsid w:val="2E39435B"/>
    <w:rsid w:val="2E49232B"/>
    <w:rsid w:val="2E4D6936"/>
    <w:rsid w:val="2E4D7E4C"/>
    <w:rsid w:val="2E5D50D7"/>
    <w:rsid w:val="2E65281C"/>
    <w:rsid w:val="2E653CF7"/>
    <w:rsid w:val="2E762375"/>
    <w:rsid w:val="2E7D7672"/>
    <w:rsid w:val="2E7F5246"/>
    <w:rsid w:val="2E95189A"/>
    <w:rsid w:val="2E962E3A"/>
    <w:rsid w:val="2EA35A04"/>
    <w:rsid w:val="2EB17964"/>
    <w:rsid w:val="2EB57B66"/>
    <w:rsid w:val="2EC67277"/>
    <w:rsid w:val="2ED00377"/>
    <w:rsid w:val="2ED21AA0"/>
    <w:rsid w:val="2ED34BB2"/>
    <w:rsid w:val="2ED466C2"/>
    <w:rsid w:val="2ED53F42"/>
    <w:rsid w:val="2EDC360D"/>
    <w:rsid w:val="2EE060FB"/>
    <w:rsid w:val="2EE71160"/>
    <w:rsid w:val="2EF8762E"/>
    <w:rsid w:val="2F067F41"/>
    <w:rsid w:val="2F092D07"/>
    <w:rsid w:val="2F0D162D"/>
    <w:rsid w:val="2F0E31F0"/>
    <w:rsid w:val="2F257073"/>
    <w:rsid w:val="2F320586"/>
    <w:rsid w:val="2F3C48D6"/>
    <w:rsid w:val="2F3F0D9F"/>
    <w:rsid w:val="2F401911"/>
    <w:rsid w:val="2F424549"/>
    <w:rsid w:val="2F451189"/>
    <w:rsid w:val="2F546992"/>
    <w:rsid w:val="2F5C377A"/>
    <w:rsid w:val="2F5D634D"/>
    <w:rsid w:val="2F5E7D18"/>
    <w:rsid w:val="2F625315"/>
    <w:rsid w:val="2F6E43CA"/>
    <w:rsid w:val="2F83005F"/>
    <w:rsid w:val="2F87436B"/>
    <w:rsid w:val="2F9738C8"/>
    <w:rsid w:val="2FA15191"/>
    <w:rsid w:val="2FA56666"/>
    <w:rsid w:val="2FB20597"/>
    <w:rsid w:val="2FB22598"/>
    <w:rsid w:val="2FB315C6"/>
    <w:rsid w:val="2FB6779C"/>
    <w:rsid w:val="2FBE746C"/>
    <w:rsid w:val="2FCB7F0F"/>
    <w:rsid w:val="2FCC1765"/>
    <w:rsid w:val="2FCE1901"/>
    <w:rsid w:val="2FCE2A70"/>
    <w:rsid w:val="2FDB1BBE"/>
    <w:rsid w:val="2FF055CE"/>
    <w:rsid w:val="2FF1512B"/>
    <w:rsid w:val="300324D2"/>
    <w:rsid w:val="30061A5A"/>
    <w:rsid w:val="30066954"/>
    <w:rsid w:val="300C60DC"/>
    <w:rsid w:val="301C6AA5"/>
    <w:rsid w:val="301E4B79"/>
    <w:rsid w:val="30202340"/>
    <w:rsid w:val="302A74B1"/>
    <w:rsid w:val="302D3B96"/>
    <w:rsid w:val="30372F10"/>
    <w:rsid w:val="303D21F3"/>
    <w:rsid w:val="303F7882"/>
    <w:rsid w:val="3040199B"/>
    <w:rsid w:val="30406ECE"/>
    <w:rsid w:val="3043397F"/>
    <w:rsid w:val="304B7538"/>
    <w:rsid w:val="305E6528"/>
    <w:rsid w:val="305E7C77"/>
    <w:rsid w:val="306939C1"/>
    <w:rsid w:val="306C1D6A"/>
    <w:rsid w:val="307A272D"/>
    <w:rsid w:val="307C76C6"/>
    <w:rsid w:val="30856076"/>
    <w:rsid w:val="3096433F"/>
    <w:rsid w:val="309962AB"/>
    <w:rsid w:val="309A7FFB"/>
    <w:rsid w:val="30A63A4B"/>
    <w:rsid w:val="30A65B60"/>
    <w:rsid w:val="30AB008C"/>
    <w:rsid w:val="30AC2A26"/>
    <w:rsid w:val="30B3132D"/>
    <w:rsid w:val="30BA377A"/>
    <w:rsid w:val="30CC3D85"/>
    <w:rsid w:val="30CF19E8"/>
    <w:rsid w:val="30D166CB"/>
    <w:rsid w:val="30D73511"/>
    <w:rsid w:val="30DB2736"/>
    <w:rsid w:val="30DB464D"/>
    <w:rsid w:val="30DC32D1"/>
    <w:rsid w:val="30E055D4"/>
    <w:rsid w:val="30EA0081"/>
    <w:rsid w:val="30EC482F"/>
    <w:rsid w:val="30EC6A3B"/>
    <w:rsid w:val="30FA75B0"/>
    <w:rsid w:val="310677A7"/>
    <w:rsid w:val="3109156D"/>
    <w:rsid w:val="310D16CE"/>
    <w:rsid w:val="311F2832"/>
    <w:rsid w:val="312261E9"/>
    <w:rsid w:val="31305D6A"/>
    <w:rsid w:val="313421D1"/>
    <w:rsid w:val="3135684C"/>
    <w:rsid w:val="31366DB5"/>
    <w:rsid w:val="313B14B5"/>
    <w:rsid w:val="313C485B"/>
    <w:rsid w:val="314F67FF"/>
    <w:rsid w:val="316131FC"/>
    <w:rsid w:val="3164346D"/>
    <w:rsid w:val="316803C1"/>
    <w:rsid w:val="316F54B5"/>
    <w:rsid w:val="317D3D59"/>
    <w:rsid w:val="317D57E0"/>
    <w:rsid w:val="3180249A"/>
    <w:rsid w:val="31817C7C"/>
    <w:rsid w:val="31876AFF"/>
    <w:rsid w:val="318A2A69"/>
    <w:rsid w:val="318E74FD"/>
    <w:rsid w:val="31923BCC"/>
    <w:rsid w:val="3192462E"/>
    <w:rsid w:val="31982CEC"/>
    <w:rsid w:val="319A2439"/>
    <w:rsid w:val="31BF7D98"/>
    <w:rsid w:val="31CE0ACD"/>
    <w:rsid w:val="31D27BAF"/>
    <w:rsid w:val="31EB0F9F"/>
    <w:rsid w:val="31EF1401"/>
    <w:rsid w:val="31F2252E"/>
    <w:rsid w:val="31F366D6"/>
    <w:rsid w:val="31F73A96"/>
    <w:rsid w:val="31FE07E8"/>
    <w:rsid w:val="32041D87"/>
    <w:rsid w:val="32093390"/>
    <w:rsid w:val="32106EB4"/>
    <w:rsid w:val="32116433"/>
    <w:rsid w:val="32150AC6"/>
    <w:rsid w:val="3222262E"/>
    <w:rsid w:val="3222391D"/>
    <w:rsid w:val="32225ABD"/>
    <w:rsid w:val="32291DE3"/>
    <w:rsid w:val="32303237"/>
    <w:rsid w:val="32335F11"/>
    <w:rsid w:val="323D063C"/>
    <w:rsid w:val="324463B4"/>
    <w:rsid w:val="32497245"/>
    <w:rsid w:val="324A1882"/>
    <w:rsid w:val="32564807"/>
    <w:rsid w:val="325B4F57"/>
    <w:rsid w:val="32663D53"/>
    <w:rsid w:val="32725D49"/>
    <w:rsid w:val="327345AF"/>
    <w:rsid w:val="327E140E"/>
    <w:rsid w:val="32897333"/>
    <w:rsid w:val="328C6363"/>
    <w:rsid w:val="328D1702"/>
    <w:rsid w:val="32A66C1D"/>
    <w:rsid w:val="32AB557D"/>
    <w:rsid w:val="32AC25BA"/>
    <w:rsid w:val="32AF39F8"/>
    <w:rsid w:val="32B332F6"/>
    <w:rsid w:val="32B70E91"/>
    <w:rsid w:val="32BC7E80"/>
    <w:rsid w:val="32E2656F"/>
    <w:rsid w:val="32EB049A"/>
    <w:rsid w:val="32ED2EAB"/>
    <w:rsid w:val="32F42FEF"/>
    <w:rsid w:val="32F5122F"/>
    <w:rsid w:val="32FA7ED7"/>
    <w:rsid w:val="32FE69A1"/>
    <w:rsid w:val="3301137D"/>
    <w:rsid w:val="33017F1D"/>
    <w:rsid w:val="3304608C"/>
    <w:rsid w:val="33047ED6"/>
    <w:rsid w:val="33197134"/>
    <w:rsid w:val="331F6B80"/>
    <w:rsid w:val="332344DE"/>
    <w:rsid w:val="33453302"/>
    <w:rsid w:val="33467ED3"/>
    <w:rsid w:val="334A1248"/>
    <w:rsid w:val="334C35EC"/>
    <w:rsid w:val="33511490"/>
    <w:rsid w:val="335464B3"/>
    <w:rsid w:val="335477D9"/>
    <w:rsid w:val="335D54A5"/>
    <w:rsid w:val="336219A5"/>
    <w:rsid w:val="33654525"/>
    <w:rsid w:val="336B1A8D"/>
    <w:rsid w:val="336B4291"/>
    <w:rsid w:val="33766A74"/>
    <w:rsid w:val="3377193C"/>
    <w:rsid w:val="33780FE2"/>
    <w:rsid w:val="33890C49"/>
    <w:rsid w:val="33950D4F"/>
    <w:rsid w:val="33A11D71"/>
    <w:rsid w:val="33A14A08"/>
    <w:rsid w:val="33A45E34"/>
    <w:rsid w:val="33C1647C"/>
    <w:rsid w:val="33C71412"/>
    <w:rsid w:val="33E73AF0"/>
    <w:rsid w:val="34005B26"/>
    <w:rsid w:val="3404347E"/>
    <w:rsid w:val="340554EA"/>
    <w:rsid w:val="34073E75"/>
    <w:rsid w:val="34113FBF"/>
    <w:rsid w:val="34161DEB"/>
    <w:rsid w:val="341E743D"/>
    <w:rsid w:val="34214036"/>
    <w:rsid w:val="342922F1"/>
    <w:rsid w:val="342A5D81"/>
    <w:rsid w:val="34394022"/>
    <w:rsid w:val="343A0B74"/>
    <w:rsid w:val="343D153F"/>
    <w:rsid w:val="34451ACC"/>
    <w:rsid w:val="34451B0E"/>
    <w:rsid w:val="344E5B7D"/>
    <w:rsid w:val="344F6900"/>
    <w:rsid w:val="345164D6"/>
    <w:rsid w:val="345326E8"/>
    <w:rsid w:val="345877C0"/>
    <w:rsid w:val="345E1889"/>
    <w:rsid w:val="346022AE"/>
    <w:rsid w:val="34643B63"/>
    <w:rsid w:val="346810E2"/>
    <w:rsid w:val="346C6384"/>
    <w:rsid w:val="346E1B34"/>
    <w:rsid w:val="347555CA"/>
    <w:rsid w:val="347B7163"/>
    <w:rsid w:val="347D2484"/>
    <w:rsid w:val="347D52EB"/>
    <w:rsid w:val="347E7666"/>
    <w:rsid w:val="347F7FB5"/>
    <w:rsid w:val="3483611D"/>
    <w:rsid w:val="34856F82"/>
    <w:rsid w:val="348E4FFD"/>
    <w:rsid w:val="34912DF7"/>
    <w:rsid w:val="349368BD"/>
    <w:rsid w:val="3493790B"/>
    <w:rsid w:val="349D02B3"/>
    <w:rsid w:val="349F6AD8"/>
    <w:rsid w:val="34A04353"/>
    <w:rsid w:val="34A34ED8"/>
    <w:rsid w:val="34A95551"/>
    <w:rsid w:val="34B46829"/>
    <w:rsid w:val="34B629EB"/>
    <w:rsid w:val="34BC3D2A"/>
    <w:rsid w:val="34C2674F"/>
    <w:rsid w:val="34CA5E56"/>
    <w:rsid w:val="34CB2BC1"/>
    <w:rsid w:val="34D365D8"/>
    <w:rsid w:val="34D72B76"/>
    <w:rsid w:val="34E06689"/>
    <w:rsid w:val="34EF0100"/>
    <w:rsid w:val="35007CAF"/>
    <w:rsid w:val="35036138"/>
    <w:rsid w:val="35043541"/>
    <w:rsid w:val="35045C88"/>
    <w:rsid w:val="351134B5"/>
    <w:rsid w:val="351447AB"/>
    <w:rsid w:val="3518159E"/>
    <w:rsid w:val="351B0127"/>
    <w:rsid w:val="351B1252"/>
    <w:rsid w:val="351B758C"/>
    <w:rsid w:val="351F6776"/>
    <w:rsid w:val="3527588B"/>
    <w:rsid w:val="35460BCC"/>
    <w:rsid w:val="354A12A5"/>
    <w:rsid w:val="354C0A2F"/>
    <w:rsid w:val="355045E2"/>
    <w:rsid w:val="355134D7"/>
    <w:rsid w:val="35531F5D"/>
    <w:rsid w:val="3556606F"/>
    <w:rsid w:val="35570337"/>
    <w:rsid w:val="3557691C"/>
    <w:rsid w:val="35593FDF"/>
    <w:rsid w:val="35621A63"/>
    <w:rsid w:val="3564754B"/>
    <w:rsid w:val="356540A6"/>
    <w:rsid w:val="356F00F6"/>
    <w:rsid w:val="356F45E4"/>
    <w:rsid w:val="35751B74"/>
    <w:rsid w:val="35850109"/>
    <w:rsid w:val="3587005B"/>
    <w:rsid w:val="35966C39"/>
    <w:rsid w:val="359A0061"/>
    <w:rsid w:val="359A00F9"/>
    <w:rsid w:val="359A1887"/>
    <w:rsid w:val="359F130F"/>
    <w:rsid w:val="35A354C8"/>
    <w:rsid w:val="35AB69EB"/>
    <w:rsid w:val="35AC50CB"/>
    <w:rsid w:val="35AD52B9"/>
    <w:rsid w:val="35B0088C"/>
    <w:rsid w:val="35B03250"/>
    <w:rsid w:val="35B04026"/>
    <w:rsid w:val="35B243CF"/>
    <w:rsid w:val="35B24D5A"/>
    <w:rsid w:val="35B463A0"/>
    <w:rsid w:val="35BC24CB"/>
    <w:rsid w:val="35D01806"/>
    <w:rsid w:val="35D275A4"/>
    <w:rsid w:val="35D53287"/>
    <w:rsid w:val="35E66870"/>
    <w:rsid w:val="35EE0FC2"/>
    <w:rsid w:val="35F01C27"/>
    <w:rsid w:val="35F41DBB"/>
    <w:rsid w:val="35F60538"/>
    <w:rsid w:val="36066400"/>
    <w:rsid w:val="3607683E"/>
    <w:rsid w:val="360B5693"/>
    <w:rsid w:val="36102F45"/>
    <w:rsid w:val="36163F35"/>
    <w:rsid w:val="36175AD3"/>
    <w:rsid w:val="361E41C7"/>
    <w:rsid w:val="362026D7"/>
    <w:rsid w:val="36256D63"/>
    <w:rsid w:val="362735AB"/>
    <w:rsid w:val="3633377D"/>
    <w:rsid w:val="36403045"/>
    <w:rsid w:val="364148F4"/>
    <w:rsid w:val="364249E0"/>
    <w:rsid w:val="364B3B5B"/>
    <w:rsid w:val="364D02D7"/>
    <w:rsid w:val="36510709"/>
    <w:rsid w:val="36530853"/>
    <w:rsid w:val="366943E4"/>
    <w:rsid w:val="36725650"/>
    <w:rsid w:val="36776E4C"/>
    <w:rsid w:val="36802013"/>
    <w:rsid w:val="368021FE"/>
    <w:rsid w:val="368257B6"/>
    <w:rsid w:val="36892ECE"/>
    <w:rsid w:val="368931E4"/>
    <w:rsid w:val="369459AB"/>
    <w:rsid w:val="369D1E25"/>
    <w:rsid w:val="36A46476"/>
    <w:rsid w:val="36A61D69"/>
    <w:rsid w:val="36AD4CAC"/>
    <w:rsid w:val="36B3198E"/>
    <w:rsid w:val="36B7618F"/>
    <w:rsid w:val="36BD5E6E"/>
    <w:rsid w:val="36BF379B"/>
    <w:rsid w:val="36C2358F"/>
    <w:rsid w:val="36C479F1"/>
    <w:rsid w:val="36C62709"/>
    <w:rsid w:val="36DE4ECC"/>
    <w:rsid w:val="36E70880"/>
    <w:rsid w:val="36EC05C8"/>
    <w:rsid w:val="36F144F8"/>
    <w:rsid w:val="36FC37DB"/>
    <w:rsid w:val="37032956"/>
    <w:rsid w:val="370359AA"/>
    <w:rsid w:val="37083B5F"/>
    <w:rsid w:val="37147D86"/>
    <w:rsid w:val="371A295F"/>
    <w:rsid w:val="371E5FA7"/>
    <w:rsid w:val="37260A28"/>
    <w:rsid w:val="372710C0"/>
    <w:rsid w:val="37271EFF"/>
    <w:rsid w:val="37331710"/>
    <w:rsid w:val="374B217D"/>
    <w:rsid w:val="374C3CCC"/>
    <w:rsid w:val="374E2B10"/>
    <w:rsid w:val="375C14F5"/>
    <w:rsid w:val="375F25F2"/>
    <w:rsid w:val="375F6C31"/>
    <w:rsid w:val="37646638"/>
    <w:rsid w:val="376D0342"/>
    <w:rsid w:val="376E3A1F"/>
    <w:rsid w:val="378948F8"/>
    <w:rsid w:val="378D46EA"/>
    <w:rsid w:val="37993FDA"/>
    <w:rsid w:val="37A6700D"/>
    <w:rsid w:val="37A757D1"/>
    <w:rsid w:val="37AD4408"/>
    <w:rsid w:val="37B718DE"/>
    <w:rsid w:val="37BB7B32"/>
    <w:rsid w:val="37BF0C1D"/>
    <w:rsid w:val="37C84344"/>
    <w:rsid w:val="37C93B5D"/>
    <w:rsid w:val="37CB633B"/>
    <w:rsid w:val="37CF7893"/>
    <w:rsid w:val="37D27D6B"/>
    <w:rsid w:val="37D754C8"/>
    <w:rsid w:val="38001C64"/>
    <w:rsid w:val="380811FD"/>
    <w:rsid w:val="38095A35"/>
    <w:rsid w:val="380A27FC"/>
    <w:rsid w:val="380A6E1E"/>
    <w:rsid w:val="38146BE0"/>
    <w:rsid w:val="381E618C"/>
    <w:rsid w:val="38271F1A"/>
    <w:rsid w:val="38327C1C"/>
    <w:rsid w:val="38364600"/>
    <w:rsid w:val="38453E82"/>
    <w:rsid w:val="384D179C"/>
    <w:rsid w:val="385C4882"/>
    <w:rsid w:val="385C4A5C"/>
    <w:rsid w:val="38643511"/>
    <w:rsid w:val="386711D6"/>
    <w:rsid w:val="38702955"/>
    <w:rsid w:val="38744470"/>
    <w:rsid w:val="38752FDA"/>
    <w:rsid w:val="387D2B6E"/>
    <w:rsid w:val="3881408A"/>
    <w:rsid w:val="388459C2"/>
    <w:rsid w:val="38861665"/>
    <w:rsid w:val="388702E2"/>
    <w:rsid w:val="388D63A3"/>
    <w:rsid w:val="38977EBB"/>
    <w:rsid w:val="389E4E8F"/>
    <w:rsid w:val="38A306D5"/>
    <w:rsid w:val="38A920CA"/>
    <w:rsid w:val="38AD35D4"/>
    <w:rsid w:val="38BA025B"/>
    <w:rsid w:val="38C77C7D"/>
    <w:rsid w:val="38D969DF"/>
    <w:rsid w:val="38DC51B1"/>
    <w:rsid w:val="38DE7947"/>
    <w:rsid w:val="38E440BC"/>
    <w:rsid w:val="38E94D74"/>
    <w:rsid w:val="38FD4F74"/>
    <w:rsid w:val="3907630C"/>
    <w:rsid w:val="390A7FE1"/>
    <w:rsid w:val="390D044E"/>
    <w:rsid w:val="39182A6D"/>
    <w:rsid w:val="391F14CD"/>
    <w:rsid w:val="39270812"/>
    <w:rsid w:val="392741F7"/>
    <w:rsid w:val="392775A1"/>
    <w:rsid w:val="392E75D0"/>
    <w:rsid w:val="393A26D1"/>
    <w:rsid w:val="393D150D"/>
    <w:rsid w:val="3940483E"/>
    <w:rsid w:val="3942769F"/>
    <w:rsid w:val="394F4316"/>
    <w:rsid w:val="39563DFE"/>
    <w:rsid w:val="395F6319"/>
    <w:rsid w:val="39602395"/>
    <w:rsid w:val="39651A46"/>
    <w:rsid w:val="396A7817"/>
    <w:rsid w:val="396D4C55"/>
    <w:rsid w:val="39714839"/>
    <w:rsid w:val="39722CD6"/>
    <w:rsid w:val="39740C3B"/>
    <w:rsid w:val="398669E6"/>
    <w:rsid w:val="39874A1A"/>
    <w:rsid w:val="398822F2"/>
    <w:rsid w:val="398B1237"/>
    <w:rsid w:val="398C2DF0"/>
    <w:rsid w:val="398E59C1"/>
    <w:rsid w:val="399206D7"/>
    <w:rsid w:val="399B7F18"/>
    <w:rsid w:val="399E5896"/>
    <w:rsid w:val="39A145C2"/>
    <w:rsid w:val="39AA1AEB"/>
    <w:rsid w:val="39AA43D1"/>
    <w:rsid w:val="39B01A19"/>
    <w:rsid w:val="39C36BE2"/>
    <w:rsid w:val="39C770A8"/>
    <w:rsid w:val="39CE0AB8"/>
    <w:rsid w:val="39D9567C"/>
    <w:rsid w:val="39DE2EC3"/>
    <w:rsid w:val="39E5700F"/>
    <w:rsid w:val="39EC1CA7"/>
    <w:rsid w:val="39FC5132"/>
    <w:rsid w:val="3A021470"/>
    <w:rsid w:val="3A1E68B6"/>
    <w:rsid w:val="3A2827D7"/>
    <w:rsid w:val="3A2A132C"/>
    <w:rsid w:val="3A2F61A4"/>
    <w:rsid w:val="3A3228C5"/>
    <w:rsid w:val="3A3E64EB"/>
    <w:rsid w:val="3A4358BB"/>
    <w:rsid w:val="3A4A20EC"/>
    <w:rsid w:val="3A4D30DC"/>
    <w:rsid w:val="3A4D3A80"/>
    <w:rsid w:val="3A5356AE"/>
    <w:rsid w:val="3A563C42"/>
    <w:rsid w:val="3A596DA2"/>
    <w:rsid w:val="3A5A6581"/>
    <w:rsid w:val="3A667D79"/>
    <w:rsid w:val="3A6A5C83"/>
    <w:rsid w:val="3A6E0171"/>
    <w:rsid w:val="3A750361"/>
    <w:rsid w:val="3A7958E0"/>
    <w:rsid w:val="3A7B5D41"/>
    <w:rsid w:val="3A83444F"/>
    <w:rsid w:val="3A886B09"/>
    <w:rsid w:val="3A926B4E"/>
    <w:rsid w:val="3A931696"/>
    <w:rsid w:val="3A9C223D"/>
    <w:rsid w:val="3A9D42AE"/>
    <w:rsid w:val="3A9F3716"/>
    <w:rsid w:val="3AA0538D"/>
    <w:rsid w:val="3AAA0EA2"/>
    <w:rsid w:val="3AAE34EE"/>
    <w:rsid w:val="3AB37ED4"/>
    <w:rsid w:val="3AB60A8F"/>
    <w:rsid w:val="3ABB5AD3"/>
    <w:rsid w:val="3ABB7732"/>
    <w:rsid w:val="3AC63E45"/>
    <w:rsid w:val="3AC6536F"/>
    <w:rsid w:val="3ACB37AE"/>
    <w:rsid w:val="3AD46809"/>
    <w:rsid w:val="3AD472AF"/>
    <w:rsid w:val="3ADF03FB"/>
    <w:rsid w:val="3AE0424B"/>
    <w:rsid w:val="3AE41AEA"/>
    <w:rsid w:val="3AED30BD"/>
    <w:rsid w:val="3B01265C"/>
    <w:rsid w:val="3B0400DE"/>
    <w:rsid w:val="3B0563B3"/>
    <w:rsid w:val="3B0E727B"/>
    <w:rsid w:val="3B100234"/>
    <w:rsid w:val="3B105EA9"/>
    <w:rsid w:val="3B152698"/>
    <w:rsid w:val="3B1B6FBF"/>
    <w:rsid w:val="3B2519FA"/>
    <w:rsid w:val="3B2B3112"/>
    <w:rsid w:val="3B2D6B5A"/>
    <w:rsid w:val="3B313BCB"/>
    <w:rsid w:val="3B3601DD"/>
    <w:rsid w:val="3B371824"/>
    <w:rsid w:val="3B454F4F"/>
    <w:rsid w:val="3B525C79"/>
    <w:rsid w:val="3B5328EE"/>
    <w:rsid w:val="3B537622"/>
    <w:rsid w:val="3B5A2071"/>
    <w:rsid w:val="3B5B4DCD"/>
    <w:rsid w:val="3B606729"/>
    <w:rsid w:val="3B6B71EA"/>
    <w:rsid w:val="3B6D7917"/>
    <w:rsid w:val="3B72705B"/>
    <w:rsid w:val="3B8A4E04"/>
    <w:rsid w:val="3B8E2CD8"/>
    <w:rsid w:val="3B903DCF"/>
    <w:rsid w:val="3B9637A0"/>
    <w:rsid w:val="3B982828"/>
    <w:rsid w:val="3B98358F"/>
    <w:rsid w:val="3BA006D1"/>
    <w:rsid w:val="3BAA1735"/>
    <w:rsid w:val="3BB535EF"/>
    <w:rsid w:val="3BB8020B"/>
    <w:rsid w:val="3BBA13CF"/>
    <w:rsid w:val="3BC96792"/>
    <w:rsid w:val="3BD00372"/>
    <w:rsid w:val="3BD54987"/>
    <w:rsid w:val="3BD84252"/>
    <w:rsid w:val="3BDD2961"/>
    <w:rsid w:val="3BDE64AB"/>
    <w:rsid w:val="3BFA7B86"/>
    <w:rsid w:val="3BFB3AE5"/>
    <w:rsid w:val="3C043343"/>
    <w:rsid w:val="3C062093"/>
    <w:rsid w:val="3C107989"/>
    <w:rsid w:val="3C283861"/>
    <w:rsid w:val="3C2A3DB5"/>
    <w:rsid w:val="3C442F75"/>
    <w:rsid w:val="3C451C04"/>
    <w:rsid w:val="3C463024"/>
    <w:rsid w:val="3C4C5106"/>
    <w:rsid w:val="3C53672A"/>
    <w:rsid w:val="3C654748"/>
    <w:rsid w:val="3C6557ED"/>
    <w:rsid w:val="3C701DE2"/>
    <w:rsid w:val="3C7819FA"/>
    <w:rsid w:val="3C824A3B"/>
    <w:rsid w:val="3C8E58D3"/>
    <w:rsid w:val="3C954D63"/>
    <w:rsid w:val="3CB93A12"/>
    <w:rsid w:val="3CBD6654"/>
    <w:rsid w:val="3CC022B8"/>
    <w:rsid w:val="3CC40684"/>
    <w:rsid w:val="3CDA2265"/>
    <w:rsid w:val="3CDD5648"/>
    <w:rsid w:val="3CEA1C4D"/>
    <w:rsid w:val="3CF22268"/>
    <w:rsid w:val="3CF53516"/>
    <w:rsid w:val="3CF816FD"/>
    <w:rsid w:val="3CF94A8F"/>
    <w:rsid w:val="3D017B80"/>
    <w:rsid w:val="3D060886"/>
    <w:rsid w:val="3D0B5DDC"/>
    <w:rsid w:val="3D1D04BD"/>
    <w:rsid w:val="3D266B6E"/>
    <w:rsid w:val="3D366622"/>
    <w:rsid w:val="3D4570BB"/>
    <w:rsid w:val="3D52132A"/>
    <w:rsid w:val="3D614940"/>
    <w:rsid w:val="3D632A53"/>
    <w:rsid w:val="3D64528E"/>
    <w:rsid w:val="3D676A2C"/>
    <w:rsid w:val="3D6A498A"/>
    <w:rsid w:val="3D6C1493"/>
    <w:rsid w:val="3D6C64B7"/>
    <w:rsid w:val="3D7712FF"/>
    <w:rsid w:val="3D7E1B9C"/>
    <w:rsid w:val="3D8636AC"/>
    <w:rsid w:val="3D865B37"/>
    <w:rsid w:val="3D8D25AC"/>
    <w:rsid w:val="3D8D4A17"/>
    <w:rsid w:val="3D8E76E5"/>
    <w:rsid w:val="3D9A2095"/>
    <w:rsid w:val="3DA34BE5"/>
    <w:rsid w:val="3DA45945"/>
    <w:rsid w:val="3DC202DB"/>
    <w:rsid w:val="3DC40284"/>
    <w:rsid w:val="3DD36E8A"/>
    <w:rsid w:val="3DE36E47"/>
    <w:rsid w:val="3DE96FD3"/>
    <w:rsid w:val="3DED5180"/>
    <w:rsid w:val="3DF50F49"/>
    <w:rsid w:val="3DFD2BE1"/>
    <w:rsid w:val="3E00625E"/>
    <w:rsid w:val="3E0259B1"/>
    <w:rsid w:val="3E067778"/>
    <w:rsid w:val="3E0B52B5"/>
    <w:rsid w:val="3E2F2DC4"/>
    <w:rsid w:val="3E3251C8"/>
    <w:rsid w:val="3E3251EC"/>
    <w:rsid w:val="3E442FBA"/>
    <w:rsid w:val="3E4660C1"/>
    <w:rsid w:val="3E4708DB"/>
    <w:rsid w:val="3E564614"/>
    <w:rsid w:val="3E5B1AE2"/>
    <w:rsid w:val="3E645512"/>
    <w:rsid w:val="3E6D05A3"/>
    <w:rsid w:val="3E844F7A"/>
    <w:rsid w:val="3E847FEC"/>
    <w:rsid w:val="3E88653A"/>
    <w:rsid w:val="3E900F3F"/>
    <w:rsid w:val="3E986FC0"/>
    <w:rsid w:val="3E9D03E1"/>
    <w:rsid w:val="3EA146B0"/>
    <w:rsid w:val="3EA7025B"/>
    <w:rsid w:val="3EA852FE"/>
    <w:rsid w:val="3EA9606A"/>
    <w:rsid w:val="3EA96D83"/>
    <w:rsid w:val="3EAA0C61"/>
    <w:rsid w:val="3EAD5A27"/>
    <w:rsid w:val="3EB43645"/>
    <w:rsid w:val="3EB54971"/>
    <w:rsid w:val="3EB913FA"/>
    <w:rsid w:val="3EBC7DD4"/>
    <w:rsid w:val="3EC25BEF"/>
    <w:rsid w:val="3EC370FA"/>
    <w:rsid w:val="3EC74C98"/>
    <w:rsid w:val="3ECA78D5"/>
    <w:rsid w:val="3ECC26BD"/>
    <w:rsid w:val="3EDA6CD7"/>
    <w:rsid w:val="3EDB231A"/>
    <w:rsid w:val="3EDB411D"/>
    <w:rsid w:val="3EDC27A5"/>
    <w:rsid w:val="3EDD5CBE"/>
    <w:rsid w:val="3EE05C2F"/>
    <w:rsid w:val="3EE13A9E"/>
    <w:rsid w:val="3EE260E2"/>
    <w:rsid w:val="3EE46338"/>
    <w:rsid w:val="3EED46E7"/>
    <w:rsid w:val="3EF30ACF"/>
    <w:rsid w:val="3EFC465B"/>
    <w:rsid w:val="3F0047F6"/>
    <w:rsid w:val="3F034413"/>
    <w:rsid w:val="3F0966A6"/>
    <w:rsid w:val="3F0A02A8"/>
    <w:rsid w:val="3F0C19E9"/>
    <w:rsid w:val="3F0E3CB9"/>
    <w:rsid w:val="3F1E4290"/>
    <w:rsid w:val="3F203BB7"/>
    <w:rsid w:val="3F22437E"/>
    <w:rsid w:val="3F27431F"/>
    <w:rsid w:val="3F3363A2"/>
    <w:rsid w:val="3F354BD5"/>
    <w:rsid w:val="3F455F80"/>
    <w:rsid w:val="3F4B1293"/>
    <w:rsid w:val="3F4D1457"/>
    <w:rsid w:val="3F4D3245"/>
    <w:rsid w:val="3F4F7CE2"/>
    <w:rsid w:val="3F515A72"/>
    <w:rsid w:val="3F5B3411"/>
    <w:rsid w:val="3F64577A"/>
    <w:rsid w:val="3F733449"/>
    <w:rsid w:val="3F757EF1"/>
    <w:rsid w:val="3F7A01D4"/>
    <w:rsid w:val="3F8A207C"/>
    <w:rsid w:val="3F8A3C9E"/>
    <w:rsid w:val="3F904FEF"/>
    <w:rsid w:val="3FA01C4B"/>
    <w:rsid w:val="3FA55D79"/>
    <w:rsid w:val="3FAF0B18"/>
    <w:rsid w:val="3FB16FAE"/>
    <w:rsid w:val="3FB564DD"/>
    <w:rsid w:val="3FC72F8E"/>
    <w:rsid w:val="3FCC142B"/>
    <w:rsid w:val="3FE7469D"/>
    <w:rsid w:val="3FEF140F"/>
    <w:rsid w:val="40010DCB"/>
    <w:rsid w:val="400522A0"/>
    <w:rsid w:val="40080013"/>
    <w:rsid w:val="400F6E01"/>
    <w:rsid w:val="40105C9F"/>
    <w:rsid w:val="401544C3"/>
    <w:rsid w:val="401C36DA"/>
    <w:rsid w:val="401E5F01"/>
    <w:rsid w:val="40225A64"/>
    <w:rsid w:val="402C42D6"/>
    <w:rsid w:val="402D52E8"/>
    <w:rsid w:val="4038181D"/>
    <w:rsid w:val="40440D17"/>
    <w:rsid w:val="404521E8"/>
    <w:rsid w:val="40496FF7"/>
    <w:rsid w:val="4058604E"/>
    <w:rsid w:val="406A3232"/>
    <w:rsid w:val="406E1E8F"/>
    <w:rsid w:val="40716BD7"/>
    <w:rsid w:val="40750E0E"/>
    <w:rsid w:val="407F7342"/>
    <w:rsid w:val="40845CB9"/>
    <w:rsid w:val="409519F7"/>
    <w:rsid w:val="40A054FD"/>
    <w:rsid w:val="40A16B4E"/>
    <w:rsid w:val="40A201BC"/>
    <w:rsid w:val="40AF2EA4"/>
    <w:rsid w:val="40BF1F26"/>
    <w:rsid w:val="40CB7790"/>
    <w:rsid w:val="40D87265"/>
    <w:rsid w:val="40E32249"/>
    <w:rsid w:val="40E43290"/>
    <w:rsid w:val="40EF28D2"/>
    <w:rsid w:val="40F27A69"/>
    <w:rsid w:val="40F61B3A"/>
    <w:rsid w:val="40FE1DDF"/>
    <w:rsid w:val="40FE4E14"/>
    <w:rsid w:val="4129720D"/>
    <w:rsid w:val="41364B0F"/>
    <w:rsid w:val="4138577E"/>
    <w:rsid w:val="41410F92"/>
    <w:rsid w:val="41417724"/>
    <w:rsid w:val="414904CC"/>
    <w:rsid w:val="41534C32"/>
    <w:rsid w:val="415635F2"/>
    <w:rsid w:val="415A5807"/>
    <w:rsid w:val="415F2954"/>
    <w:rsid w:val="41607E7B"/>
    <w:rsid w:val="416A7EBB"/>
    <w:rsid w:val="41701A7D"/>
    <w:rsid w:val="417234EF"/>
    <w:rsid w:val="417D1D7B"/>
    <w:rsid w:val="417D248A"/>
    <w:rsid w:val="417F3FCE"/>
    <w:rsid w:val="4180099F"/>
    <w:rsid w:val="418A0679"/>
    <w:rsid w:val="418A5B9E"/>
    <w:rsid w:val="418B164F"/>
    <w:rsid w:val="419211EA"/>
    <w:rsid w:val="41943183"/>
    <w:rsid w:val="41AE04D5"/>
    <w:rsid w:val="41AF253B"/>
    <w:rsid w:val="41B748F6"/>
    <w:rsid w:val="41B96486"/>
    <w:rsid w:val="41BE3BCB"/>
    <w:rsid w:val="41DD0724"/>
    <w:rsid w:val="41F0401E"/>
    <w:rsid w:val="41F6164F"/>
    <w:rsid w:val="41FD2C31"/>
    <w:rsid w:val="420361A1"/>
    <w:rsid w:val="42054290"/>
    <w:rsid w:val="42110886"/>
    <w:rsid w:val="421B394B"/>
    <w:rsid w:val="421C325B"/>
    <w:rsid w:val="421D444E"/>
    <w:rsid w:val="421F6943"/>
    <w:rsid w:val="422054DD"/>
    <w:rsid w:val="42226CC1"/>
    <w:rsid w:val="422769D5"/>
    <w:rsid w:val="42297AF7"/>
    <w:rsid w:val="4235720D"/>
    <w:rsid w:val="42373D18"/>
    <w:rsid w:val="42452CCB"/>
    <w:rsid w:val="42484FB7"/>
    <w:rsid w:val="424C3053"/>
    <w:rsid w:val="424F058D"/>
    <w:rsid w:val="42523918"/>
    <w:rsid w:val="4252599B"/>
    <w:rsid w:val="42545B43"/>
    <w:rsid w:val="42580FE8"/>
    <w:rsid w:val="42595BDD"/>
    <w:rsid w:val="425E317A"/>
    <w:rsid w:val="427318C6"/>
    <w:rsid w:val="427D771C"/>
    <w:rsid w:val="427E73B4"/>
    <w:rsid w:val="4288319F"/>
    <w:rsid w:val="429534B6"/>
    <w:rsid w:val="42963AA6"/>
    <w:rsid w:val="429B00DB"/>
    <w:rsid w:val="42A01AEA"/>
    <w:rsid w:val="42C63A17"/>
    <w:rsid w:val="42C773B4"/>
    <w:rsid w:val="42D15C14"/>
    <w:rsid w:val="42D178BE"/>
    <w:rsid w:val="42E26067"/>
    <w:rsid w:val="42E87236"/>
    <w:rsid w:val="42ED1D22"/>
    <w:rsid w:val="42EF0440"/>
    <w:rsid w:val="42F32A3F"/>
    <w:rsid w:val="42F818F9"/>
    <w:rsid w:val="42F870A9"/>
    <w:rsid w:val="42FC0553"/>
    <w:rsid w:val="43005A85"/>
    <w:rsid w:val="430E77C0"/>
    <w:rsid w:val="431D2668"/>
    <w:rsid w:val="43205682"/>
    <w:rsid w:val="432202AD"/>
    <w:rsid w:val="432470A7"/>
    <w:rsid w:val="4327566C"/>
    <w:rsid w:val="432F553D"/>
    <w:rsid w:val="432F69FF"/>
    <w:rsid w:val="433E4D2A"/>
    <w:rsid w:val="434C58CF"/>
    <w:rsid w:val="4354788F"/>
    <w:rsid w:val="435A10DD"/>
    <w:rsid w:val="435D3447"/>
    <w:rsid w:val="435F4F26"/>
    <w:rsid w:val="43616DE1"/>
    <w:rsid w:val="436664F4"/>
    <w:rsid w:val="43675EE0"/>
    <w:rsid w:val="436827FB"/>
    <w:rsid w:val="43683C17"/>
    <w:rsid w:val="436D0C63"/>
    <w:rsid w:val="436E0C05"/>
    <w:rsid w:val="436E4774"/>
    <w:rsid w:val="43745A42"/>
    <w:rsid w:val="437C62B6"/>
    <w:rsid w:val="438878BD"/>
    <w:rsid w:val="438A5599"/>
    <w:rsid w:val="439308C6"/>
    <w:rsid w:val="4393645A"/>
    <w:rsid w:val="43956897"/>
    <w:rsid w:val="43995960"/>
    <w:rsid w:val="439B186D"/>
    <w:rsid w:val="439D74E8"/>
    <w:rsid w:val="439E4A4F"/>
    <w:rsid w:val="439F1A1B"/>
    <w:rsid w:val="43A13C69"/>
    <w:rsid w:val="43A90BD9"/>
    <w:rsid w:val="43BA52B4"/>
    <w:rsid w:val="43C94E3F"/>
    <w:rsid w:val="43CB1F93"/>
    <w:rsid w:val="43D4737D"/>
    <w:rsid w:val="43D77633"/>
    <w:rsid w:val="43DB7714"/>
    <w:rsid w:val="43E55235"/>
    <w:rsid w:val="43FE00B5"/>
    <w:rsid w:val="44012AB7"/>
    <w:rsid w:val="440865F5"/>
    <w:rsid w:val="44086B06"/>
    <w:rsid w:val="440E74D8"/>
    <w:rsid w:val="440F0F16"/>
    <w:rsid w:val="44224C77"/>
    <w:rsid w:val="44243F12"/>
    <w:rsid w:val="44260E92"/>
    <w:rsid w:val="442B2A5A"/>
    <w:rsid w:val="442B3CD3"/>
    <w:rsid w:val="442C4973"/>
    <w:rsid w:val="44415BC5"/>
    <w:rsid w:val="44496AFA"/>
    <w:rsid w:val="44551B3E"/>
    <w:rsid w:val="44586478"/>
    <w:rsid w:val="445C4647"/>
    <w:rsid w:val="44625039"/>
    <w:rsid w:val="44634C6F"/>
    <w:rsid w:val="446A318A"/>
    <w:rsid w:val="446C5353"/>
    <w:rsid w:val="446E2C65"/>
    <w:rsid w:val="448312B2"/>
    <w:rsid w:val="449773CE"/>
    <w:rsid w:val="44A72011"/>
    <w:rsid w:val="44A7312B"/>
    <w:rsid w:val="44A75F3A"/>
    <w:rsid w:val="44BE30F5"/>
    <w:rsid w:val="44BF274B"/>
    <w:rsid w:val="44C117C7"/>
    <w:rsid w:val="44C35D4C"/>
    <w:rsid w:val="44C92181"/>
    <w:rsid w:val="44DA6B5E"/>
    <w:rsid w:val="44DF7567"/>
    <w:rsid w:val="44E47C32"/>
    <w:rsid w:val="44E651A2"/>
    <w:rsid w:val="44F03DAF"/>
    <w:rsid w:val="44FC7F71"/>
    <w:rsid w:val="45001587"/>
    <w:rsid w:val="45037D78"/>
    <w:rsid w:val="45065917"/>
    <w:rsid w:val="450B227E"/>
    <w:rsid w:val="450B2F3E"/>
    <w:rsid w:val="451144CF"/>
    <w:rsid w:val="45131CEE"/>
    <w:rsid w:val="45133B05"/>
    <w:rsid w:val="45177448"/>
    <w:rsid w:val="451B5CA4"/>
    <w:rsid w:val="4529107F"/>
    <w:rsid w:val="452D0259"/>
    <w:rsid w:val="45361AB6"/>
    <w:rsid w:val="45364866"/>
    <w:rsid w:val="453F79E2"/>
    <w:rsid w:val="454020EA"/>
    <w:rsid w:val="45483A35"/>
    <w:rsid w:val="454E2FC4"/>
    <w:rsid w:val="45516398"/>
    <w:rsid w:val="45584538"/>
    <w:rsid w:val="455B1389"/>
    <w:rsid w:val="4567338E"/>
    <w:rsid w:val="45676AE5"/>
    <w:rsid w:val="456D046E"/>
    <w:rsid w:val="457311FB"/>
    <w:rsid w:val="457A734B"/>
    <w:rsid w:val="458D0EAA"/>
    <w:rsid w:val="45AC4DDC"/>
    <w:rsid w:val="45AF644D"/>
    <w:rsid w:val="45BD01C2"/>
    <w:rsid w:val="45C97B40"/>
    <w:rsid w:val="45CB24D9"/>
    <w:rsid w:val="45D23B37"/>
    <w:rsid w:val="45D57FBD"/>
    <w:rsid w:val="45DC25AC"/>
    <w:rsid w:val="45EA786E"/>
    <w:rsid w:val="45EF440A"/>
    <w:rsid w:val="45EF5030"/>
    <w:rsid w:val="45FE4EDF"/>
    <w:rsid w:val="460505AB"/>
    <w:rsid w:val="46050FB7"/>
    <w:rsid w:val="46082C89"/>
    <w:rsid w:val="461F1F49"/>
    <w:rsid w:val="46220C4D"/>
    <w:rsid w:val="462268B6"/>
    <w:rsid w:val="46242563"/>
    <w:rsid w:val="46253C72"/>
    <w:rsid w:val="46266310"/>
    <w:rsid w:val="462A5C75"/>
    <w:rsid w:val="462A6642"/>
    <w:rsid w:val="462E105E"/>
    <w:rsid w:val="46310D2B"/>
    <w:rsid w:val="463C7638"/>
    <w:rsid w:val="46407D98"/>
    <w:rsid w:val="4644688C"/>
    <w:rsid w:val="464651B6"/>
    <w:rsid w:val="4648138C"/>
    <w:rsid w:val="46536AEA"/>
    <w:rsid w:val="46581881"/>
    <w:rsid w:val="465D7010"/>
    <w:rsid w:val="46684D6D"/>
    <w:rsid w:val="466A59FB"/>
    <w:rsid w:val="46703C0D"/>
    <w:rsid w:val="4678712D"/>
    <w:rsid w:val="4689353B"/>
    <w:rsid w:val="468F40F8"/>
    <w:rsid w:val="46AC6D34"/>
    <w:rsid w:val="46BE773C"/>
    <w:rsid w:val="46C60F1A"/>
    <w:rsid w:val="46C80266"/>
    <w:rsid w:val="46C816E4"/>
    <w:rsid w:val="46CF074E"/>
    <w:rsid w:val="46D113B6"/>
    <w:rsid w:val="46D823EF"/>
    <w:rsid w:val="46DD40DB"/>
    <w:rsid w:val="46E67AE8"/>
    <w:rsid w:val="46ED567E"/>
    <w:rsid w:val="46EE03EC"/>
    <w:rsid w:val="46F46C64"/>
    <w:rsid w:val="46F57EEA"/>
    <w:rsid w:val="46F6180C"/>
    <w:rsid w:val="46F76E2B"/>
    <w:rsid w:val="47054114"/>
    <w:rsid w:val="47082FC7"/>
    <w:rsid w:val="471901A0"/>
    <w:rsid w:val="471B33FD"/>
    <w:rsid w:val="471D2DE6"/>
    <w:rsid w:val="471E5AEF"/>
    <w:rsid w:val="471F0C68"/>
    <w:rsid w:val="472071D4"/>
    <w:rsid w:val="47232738"/>
    <w:rsid w:val="472802D4"/>
    <w:rsid w:val="472E26AD"/>
    <w:rsid w:val="472F2F18"/>
    <w:rsid w:val="47360ECB"/>
    <w:rsid w:val="47383C77"/>
    <w:rsid w:val="47496346"/>
    <w:rsid w:val="474E3929"/>
    <w:rsid w:val="47527408"/>
    <w:rsid w:val="475508FA"/>
    <w:rsid w:val="47671090"/>
    <w:rsid w:val="476A7C74"/>
    <w:rsid w:val="47762509"/>
    <w:rsid w:val="478B6CFC"/>
    <w:rsid w:val="478F36AD"/>
    <w:rsid w:val="479A2BF1"/>
    <w:rsid w:val="479C27C2"/>
    <w:rsid w:val="47A534E7"/>
    <w:rsid w:val="47A65F52"/>
    <w:rsid w:val="47AD68B5"/>
    <w:rsid w:val="47B04FFB"/>
    <w:rsid w:val="47BA4530"/>
    <w:rsid w:val="47BA4863"/>
    <w:rsid w:val="47C40A07"/>
    <w:rsid w:val="47D16610"/>
    <w:rsid w:val="47DE0B4E"/>
    <w:rsid w:val="47EE2B1A"/>
    <w:rsid w:val="480D736A"/>
    <w:rsid w:val="48157308"/>
    <w:rsid w:val="482F46BC"/>
    <w:rsid w:val="483729CD"/>
    <w:rsid w:val="484F778B"/>
    <w:rsid w:val="4855184B"/>
    <w:rsid w:val="48565A91"/>
    <w:rsid w:val="487D21CC"/>
    <w:rsid w:val="487F3CE1"/>
    <w:rsid w:val="488279C4"/>
    <w:rsid w:val="48860E2D"/>
    <w:rsid w:val="48A67021"/>
    <w:rsid w:val="48AB250F"/>
    <w:rsid w:val="48AF649F"/>
    <w:rsid w:val="48B07504"/>
    <w:rsid w:val="48B21A9A"/>
    <w:rsid w:val="48B740E0"/>
    <w:rsid w:val="48B91FE4"/>
    <w:rsid w:val="48BB1AD4"/>
    <w:rsid w:val="48BD5209"/>
    <w:rsid w:val="48CF069B"/>
    <w:rsid w:val="48CF3595"/>
    <w:rsid w:val="48D47F73"/>
    <w:rsid w:val="48DD4A06"/>
    <w:rsid w:val="48DE6088"/>
    <w:rsid w:val="48E44EA1"/>
    <w:rsid w:val="48EA38AD"/>
    <w:rsid w:val="48EB6E53"/>
    <w:rsid w:val="48EB7C9B"/>
    <w:rsid w:val="48EC2022"/>
    <w:rsid w:val="48EC4FF7"/>
    <w:rsid w:val="48F03B19"/>
    <w:rsid w:val="48F166EC"/>
    <w:rsid w:val="48FE39DA"/>
    <w:rsid w:val="49013FDF"/>
    <w:rsid w:val="49082D2C"/>
    <w:rsid w:val="490B16CB"/>
    <w:rsid w:val="490F6550"/>
    <w:rsid w:val="491113AB"/>
    <w:rsid w:val="49142139"/>
    <w:rsid w:val="49160270"/>
    <w:rsid w:val="49186B02"/>
    <w:rsid w:val="491F0CB8"/>
    <w:rsid w:val="4931332F"/>
    <w:rsid w:val="4935274F"/>
    <w:rsid w:val="49365B48"/>
    <w:rsid w:val="493C7006"/>
    <w:rsid w:val="49454437"/>
    <w:rsid w:val="494605B9"/>
    <w:rsid w:val="494F1DED"/>
    <w:rsid w:val="49534E1C"/>
    <w:rsid w:val="49535E56"/>
    <w:rsid w:val="49576504"/>
    <w:rsid w:val="495F4D55"/>
    <w:rsid w:val="496333F5"/>
    <w:rsid w:val="49693892"/>
    <w:rsid w:val="496B6D6F"/>
    <w:rsid w:val="497807AC"/>
    <w:rsid w:val="498627D8"/>
    <w:rsid w:val="498C0102"/>
    <w:rsid w:val="498E6DB7"/>
    <w:rsid w:val="498F16A7"/>
    <w:rsid w:val="4991023C"/>
    <w:rsid w:val="499560BC"/>
    <w:rsid w:val="499A64E1"/>
    <w:rsid w:val="499C15E4"/>
    <w:rsid w:val="49AC5E39"/>
    <w:rsid w:val="49B3222D"/>
    <w:rsid w:val="49B476CB"/>
    <w:rsid w:val="49B730A2"/>
    <w:rsid w:val="49C2070C"/>
    <w:rsid w:val="49CD784C"/>
    <w:rsid w:val="49DC7235"/>
    <w:rsid w:val="49EB5607"/>
    <w:rsid w:val="49F65AB4"/>
    <w:rsid w:val="49F7413C"/>
    <w:rsid w:val="49FC6624"/>
    <w:rsid w:val="49FD6733"/>
    <w:rsid w:val="4A0C2D85"/>
    <w:rsid w:val="4A1A3C22"/>
    <w:rsid w:val="4A263BC4"/>
    <w:rsid w:val="4A283F32"/>
    <w:rsid w:val="4A31001D"/>
    <w:rsid w:val="4A3A6B63"/>
    <w:rsid w:val="4A467F38"/>
    <w:rsid w:val="4A4712B9"/>
    <w:rsid w:val="4A4C05F3"/>
    <w:rsid w:val="4A4F53C5"/>
    <w:rsid w:val="4A532614"/>
    <w:rsid w:val="4A601E1E"/>
    <w:rsid w:val="4A683373"/>
    <w:rsid w:val="4A6E4191"/>
    <w:rsid w:val="4A7323D9"/>
    <w:rsid w:val="4A79248E"/>
    <w:rsid w:val="4A7A48F3"/>
    <w:rsid w:val="4A986815"/>
    <w:rsid w:val="4A9A59C5"/>
    <w:rsid w:val="4AA06759"/>
    <w:rsid w:val="4AA257BF"/>
    <w:rsid w:val="4AA66011"/>
    <w:rsid w:val="4AAB7485"/>
    <w:rsid w:val="4AB664AE"/>
    <w:rsid w:val="4ABA7CF5"/>
    <w:rsid w:val="4ABD37E6"/>
    <w:rsid w:val="4AC7214D"/>
    <w:rsid w:val="4ACF7DCE"/>
    <w:rsid w:val="4AD01C1F"/>
    <w:rsid w:val="4AD53283"/>
    <w:rsid w:val="4AD5478F"/>
    <w:rsid w:val="4AD934E9"/>
    <w:rsid w:val="4AE571B1"/>
    <w:rsid w:val="4AEA4701"/>
    <w:rsid w:val="4AF16FEE"/>
    <w:rsid w:val="4B041147"/>
    <w:rsid w:val="4B047164"/>
    <w:rsid w:val="4B0A566E"/>
    <w:rsid w:val="4B0D52DA"/>
    <w:rsid w:val="4B147CEE"/>
    <w:rsid w:val="4B194C92"/>
    <w:rsid w:val="4B255A13"/>
    <w:rsid w:val="4B2664BB"/>
    <w:rsid w:val="4B29553B"/>
    <w:rsid w:val="4B2F030F"/>
    <w:rsid w:val="4B38165B"/>
    <w:rsid w:val="4B3919C3"/>
    <w:rsid w:val="4B392E00"/>
    <w:rsid w:val="4B4075B4"/>
    <w:rsid w:val="4B433FA6"/>
    <w:rsid w:val="4B496827"/>
    <w:rsid w:val="4B5724B4"/>
    <w:rsid w:val="4B5C1EE6"/>
    <w:rsid w:val="4B5D77F6"/>
    <w:rsid w:val="4B5E70AE"/>
    <w:rsid w:val="4B630605"/>
    <w:rsid w:val="4B65049F"/>
    <w:rsid w:val="4B6506A8"/>
    <w:rsid w:val="4B696AB1"/>
    <w:rsid w:val="4B6E7C6D"/>
    <w:rsid w:val="4B71271C"/>
    <w:rsid w:val="4B743899"/>
    <w:rsid w:val="4B7E776A"/>
    <w:rsid w:val="4B8118C0"/>
    <w:rsid w:val="4B8A62F6"/>
    <w:rsid w:val="4B8F6BA8"/>
    <w:rsid w:val="4B934A5F"/>
    <w:rsid w:val="4B96302D"/>
    <w:rsid w:val="4B983A5F"/>
    <w:rsid w:val="4B9B0C3C"/>
    <w:rsid w:val="4BAC4382"/>
    <w:rsid w:val="4BAE6A0A"/>
    <w:rsid w:val="4BB729C6"/>
    <w:rsid w:val="4BB90A0D"/>
    <w:rsid w:val="4BD12919"/>
    <w:rsid w:val="4BD55C87"/>
    <w:rsid w:val="4BDB1709"/>
    <w:rsid w:val="4BDC2054"/>
    <w:rsid w:val="4BEA6472"/>
    <w:rsid w:val="4BED325F"/>
    <w:rsid w:val="4BEF221E"/>
    <w:rsid w:val="4BF1242F"/>
    <w:rsid w:val="4BF402A6"/>
    <w:rsid w:val="4BFE11FF"/>
    <w:rsid w:val="4BFE3723"/>
    <w:rsid w:val="4C07063C"/>
    <w:rsid w:val="4C096BA5"/>
    <w:rsid w:val="4C096F93"/>
    <w:rsid w:val="4C0B4FD6"/>
    <w:rsid w:val="4C1704BD"/>
    <w:rsid w:val="4C194CEC"/>
    <w:rsid w:val="4C1D0791"/>
    <w:rsid w:val="4C206F34"/>
    <w:rsid w:val="4C207AEE"/>
    <w:rsid w:val="4C2D4E1A"/>
    <w:rsid w:val="4C2D545D"/>
    <w:rsid w:val="4C3225EF"/>
    <w:rsid w:val="4C355A6B"/>
    <w:rsid w:val="4C397742"/>
    <w:rsid w:val="4C4677EA"/>
    <w:rsid w:val="4C4F4B18"/>
    <w:rsid w:val="4C523320"/>
    <w:rsid w:val="4C543811"/>
    <w:rsid w:val="4C55054B"/>
    <w:rsid w:val="4C574449"/>
    <w:rsid w:val="4C5B42BC"/>
    <w:rsid w:val="4C602966"/>
    <w:rsid w:val="4C6D350C"/>
    <w:rsid w:val="4C6F26F1"/>
    <w:rsid w:val="4C714544"/>
    <w:rsid w:val="4C775A92"/>
    <w:rsid w:val="4C7D500F"/>
    <w:rsid w:val="4C7F171B"/>
    <w:rsid w:val="4C834E3C"/>
    <w:rsid w:val="4C894120"/>
    <w:rsid w:val="4C8F40AC"/>
    <w:rsid w:val="4C915D28"/>
    <w:rsid w:val="4C9534AD"/>
    <w:rsid w:val="4C9C3F3C"/>
    <w:rsid w:val="4C9D4CEC"/>
    <w:rsid w:val="4C9D5175"/>
    <w:rsid w:val="4C9F7310"/>
    <w:rsid w:val="4CAA16F7"/>
    <w:rsid w:val="4CAE453E"/>
    <w:rsid w:val="4CB06F78"/>
    <w:rsid w:val="4CB7537D"/>
    <w:rsid w:val="4CBC003C"/>
    <w:rsid w:val="4CC009F3"/>
    <w:rsid w:val="4CC33DA7"/>
    <w:rsid w:val="4CC61F81"/>
    <w:rsid w:val="4CCC13E2"/>
    <w:rsid w:val="4CCF34F3"/>
    <w:rsid w:val="4CD1259A"/>
    <w:rsid w:val="4CD22A67"/>
    <w:rsid w:val="4CD67C0F"/>
    <w:rsid w:val="4CD96670"/>
    <w:rsid w:val="4CDB5442"/>
    <w:rsid w:val="4CDD2B9D"/>
    <w:rsid w:val="4CE75565"/>
    <w:rsid w:val="4CEF40FA"/>
    <w:rsid w:val="4CF3512B"/>
    <w:rsid w:val="4CF77952"/>
    <w:rsid w:val="4D0F7395"/>
    <w:rsid w:val="4D15155B"/>
    <w:rsid w:val="4D2776FF"/>
    <w:rsid w:val="4D28732F"/>
    <w:rsid w:val="4D2C389F"/>
    <w:rsid w:val="4D3B5392"/>
    <w:rsid w:val="4D4119E6"/>
    <w:rsid w:val="4D441289"/>
    <w:rsid w:val="4D485550"/>
    <w:rsid w:val="4D4C1830"/>
    <w:rsid w:val="4D4C60E8"/>
    <w:rsid w:val="4D521011"/>
    <w:rsid w:val="4D574AED"/>
    <w:rsid w:val="4D671E0A"/>
    <w:rsid w:val="4D6906C2"/>
    <w:rsid w:val="4D6931D2"/>
    <w:rsid w:val="4D6A5B0C"/>
    <w:rsid w:val="4D710D2D"/>
    <w:rsid w:val="4D746B1F"/>
    <w:rsid w:val="4D75008D"/>
    <w:rsid w:val="4D753EEE"/>
    <w:rsid w:val="4D7E1AE7"/>
    <w:rsid w:val="4D822AF7"/>
    <w:rsid w:val="4D89609B"/>
    <w:rsid w:val="4D8D4C9B"/>
    <w:rsid w:val="4D8F7EEC"/>
    <w:rsid w:val="4D91000C"/>
    <w:rsid w:val="4D9314D8"/>
    <w:rsid w:val="4D940D87"/>
    <w:rsid w:val="4D964BC4"/>
    <w:rsid w:val="4D9929E2"/>
    <w:rsid w:val="4D9D1AA9"/>
    <w:rsid w:val="4DA02AB3"/>
    <w:rsid w:val="4DA37AAB"/>
    <w:rsid w:val="4DAC137A"/>
    <w:rsid w:val="4DB75370"/>
    <w:rsid w:val="4DC75900"/>
    <w:rsid w:val="4DDA3F6E"/>
    <w:rsid w:val="4DED7AA8"/>
    <w:rsid w:val="4E017BD4"/>
    <w:rsid w:val="4E0673C7"/>
    <w:rsid w:val="4E0A7BE2"/>
    <w:rsid w:val="4E1640AE"/>
    <w:rsid w:val="4E176BBC"/>
    <w:rsid w:val="4E19383F"/>
    <w:rsid w:val="4E19491B"/>
    <w:rsid w:val="4E1F3AEB"/>
    <w:rsid w:val="4E21520D"/>
    <w:rsid w:val="4E284094"/>
    <w:rsid w:val="4E2E74CD"/>
    <w:rsid w:val="4E401382"/>
    <w:rsid w:val="4E5228B8"/>
    <w:rsid w:val="4E687C06"/>
    <w:rsid w:val="4E6B7C81"/>
    <w:rsid w:val="4E6C3A1B"/>
    <w:rsid w:val="4E8A1E0A"/>
    <w:rsid w:val="4E90152E"/>
    <w:rsid w:val="4E9341FE"/>
    <w:rsid w:val="4E94545B"/>
    <w:rsid w:val="4E973E1C"/>
    <w:rsid w:val="4E994604"/>
    <w:rsid w:val="4E9B21E3"/>
    <w:rsid w:val="4EA05E9E"/>
    <w:rsid w:val="4EA17A41"/>
    <w:rsid w:val="4EAD4F52"/>
    <w:rsid w:val="4EB002E0"/>
    <w:rsid w:val="4EBC1996"/>
    <w:rsid w:val="4EC446C0"/>
    <w:rsid w:val="4EC67987"/>
    <w:rsid w:val="4ED250B9"/>
    <w:rsid w:val="4ED46CD4"/>
    <w:rsid w:val="4EE05B53"/>
    <w:rsid w:val="4EEE39E5"/>
    <w:rsid w:val="4EF23B5E"/>
    <w:rsid w:val="4EF60720"/>
    <w:rsid w:val="4EFE2DFB"/>
    <w:rsid w:val="4EFE6128"/>
    <w:rsid w:val="4F066337"/>
    <w:rsid w:val="4F0858F7"/>
    <w:rsid w:val="4F1819F7"/>
    <w:rsid w:val="4F2235C3"/>
    <w:rsid w:val="4F2905C1"/>
    <w:rsid w:val="4F38495A"/>
    <w:rsid w:val="4F3D04A5"/>
    <w:rsid w:val="4F3E3041"/>
    <w:rsid w:val="4F412A32"/>
    <w:rsid w:val="4F533532"/>
    <w:rsid w:val="4F544528"/>
    <w:rsid w:val="4F71014B"/>
    <w:rsid w:val="4F712F04"/>
    <w:rsid w:val="4F742096"/>
    <w:rsid w:val="4F7C5390"/>
    <w:rsid w:val="4F895843"/>
    <w:rsid w:val="4F8A174A"/>
    <w:rsid w:val="4F8B0715"/>
    <w:rsid w:val="4F9229EC"/>
    <w:rsid w:val="4FB05053"/>
    <w:rsid w:val="4FB7077E"/>
    <w:rsid w:val="4FC2006A"/>
    <w:rsid w:val="4FC35294"/>
    <w:rsid w:val="4FD44EF0"/>
    <w:rsid w:val="4FD7761E"/>
    <w:rsid w:val="4FDE71D4"/>
    <w:rsid w:val="4FE17FFF"/>
    <w:rsid w:val="4FE2042E"/>
    <w:rsid w:val="4FEC1922"/>
    <w:rsid w:val="4FF062C5"/>
    <w:rsid w:val="4FF3420A"/>
    <w:rsid w:val="500E3C49"/>
    <w:rsid w:val="50195AAC"/>
    <w:rsid w:val="501C2FF6"/>
    <w:rsid w:val="502618D3"/>
    <w:rsid w:val="503153FA"/>
    <w:rsid w:val="503B1AA6"/>
    <w:rsid w:val="50447D2D"/>
    <w:rsid w:val="504E17DC"/>
    <w:rsid w:val="50503FB2"/>
    <w:rsid w:val="505750E2"/>
    <w:rsid w:val="505E02F1"/>
    <w:rsid w:val="50732151"/>
    <w:rsid w:val="507740F7"/>
    <w:rsid w:val="507C4ACD"/>
    <w:rsid w:val="507F1D42"/>
    <w:rsid w:val="508C544D"/>
    <w:rsid w:val="508C57BA"/>
    <w:rsid w:val="5091612D"/>
    <w:rsid w:val="509B0F35"/>
    <w:rsid w:val="50B07599"/>
    <w:rsid w:val="50B078C0"/>
    <w:rsid w:val="50C946C1"/>
    <w:rsid w:val="50DB0151"/>
    <w:rsid w:val="50DF28B6"/>
    <w:rsid w:val="50E02875"/>
    <w:rsid w:val="50E03084"/>
    <w:rsid w:val="50EB6B44"/>
    <w:rsid w:val="50EC7A6D"/>
    <w:rsid w:val="50ED52D4"/>
    <w:rsid w:val="50F036D3"/>
    <w:rsid w:val="51014334"/>
    <w:rsid w:val="51040F5D"/>
    <w:rsid w:val="510777A3"/>
    <w:rsid w:val="510907B8"/>
    <w:rsid w:val="510A14E7"/>
    <w:rsid w:val="510E682C"/>
    <w:rsid w:val="510F5AA2"/>
    <w:rsid w:val="51235FAE"/>
    <w:rsid w:val="512456D8"/>
    <w:rsid w:val="512A1F02"/>
    <w:rsid w:val="512C5F16"/>
    <w:rsid w:val="51360BF5"/>
    <w:rsid w:val="51386536"/>
    <w:rsid w:val="513923F1"/>
    <w:rsid w:val="51563E58"/>
    <w:rsid w:val="515D3352"/>
    <w:rsid w:val="515D6421"/>
    <w:rsid w:val="51607631"/>
    <w:rsid w:val="516154AE"/>
    <w:rsid w:val="5170480C"/>
    <w:rsid w:val="517272C7"/>
    <w:rsid w:val="51744DB1"/>
    <w:rsid w:val="51780B0B"/>
    <w:rsid w:val="51847BA9"/>
    <w:rsid w:val="519503CD"/>
    <w:rsid w:val="519A7BDD"/>
    <w:rsid w:val="51B21425"/>
    <w:rsid w:val="51B301D4"/>
    <w:rsid w:val="51B62DC0"/>
    <w:rsid w:val="51B95F66"/>
    <w:rsid w:val="51BF1BF6"/>
    <w:rsid w:val="51C17824"/>
    <w:rsid w:val="51C6191A"/>
    <w:rsid w:val="51CA6E37"/>
    <w:rsid w:val="51CF1B24"/>
    <w:rsid w:val="51D24A05"/>
    <w:rsid w:val="51D95318"/>
    <w:rsid w:val="51DD0C86"/>
    <w:rsid w:val="51DD0D8F"/>
    <w:rsid w:val="51E25BD6"/>
    <w:rsid w:val="51EC716E"/>
    <w:rsid w:val="51FC4B80"/>
    <w:rsid w:val="51FE47C6"/>
    <w:rsid w:val="520618E2"/>
    <w:rsid w:val="52076527"/>
    <w:rsid w:val="521013BC"/>
    <w:rsid w:val="5211449E"/>
    <w:rsid w:val="5215753C"/>
    <w:rsid w:val="52184BCD"/>
    <w:rsid w:val="521F0158"/>
    <w:rsid w:val="522A539B"/>
    <w:rsid w:val="522D7A07"/>
    <w:rsid w:val="522E569C"/>
    <w:rsid w:val="524B3C4B"/>
    <w:rsid w:val="525B5788"/>
    <w:rsid w:val="52665D1F"/>
    <w:rsid w:val="52703E3C"/>
    <w:rsid w:val="527922F8"/>
    <w:rsid w:val="527D0504"/>
    <w:rsid w:val="52814A8E"/>
    <w:rsid w:val="528548EF"/>
    <w:rsid w:val="52857BC0"/>
    <w:rsid w:val="52923A40"/>
    <w:rsid w:val="5299784B"/>
    <w:rsid w:val="52A47D54"/>
    <w:rsid w:val="52AE2127"/>
    <w:rsid w:val="52BA59F7"/>
    <w:rsid w:val="52BE3EC8"/>
    <w:rsid w:val="52BE7F65"/>
    <w:rsid w:val="52BF5D01"/>
    <w:rsid w:val="52C11005"/>
    <w:rsid w:val="52C5038B"/>
    <w:rsid w:val="52C80A16"/>
    <w:rsid w:val="52DC2837"/>
    <w:rsid w:val="52E70079"/>
    <w:rsid w:val="52F82EB9"/>
    <w:rsid w:val="52F84591"/>
    <w:rsid w:val="5309274E"/>
    <w:rsid w:val="53112E0D"/>
    <w:rsid w:val="531132B9"/>
    <w:rsid w:val="53181B49"/>
    <w:rsid w:val="531936A3"/>
    <w:rsid w:val="531F281C"/>
    <w:rsid w:val="53243E33"/>
    <w:rsid w:val="532E3BC8"/>
    <w:rsid w:val="532F0233"/>
    <w:rsid w:val="53384EC9"/>
    <w:rsid w:val="533E763D"/>
    <w:rsid w:val="533F603E"/>
    <w:rsid w:val="53416FCB"/>
    <w:rsid w:val="53531411"/>
    <w:rsid w:val="535B3E07"/>
    <w:rsid w:val="536874D1"/>
    <w:rsid w:val="53751A61"/>
    <w:rsid w:val="53784012"/>
    <w:rsid w:val="537C1CCD"/>
    <w:rsid w:val="537E3A87"/>
    <w:rsid w:val="537F6DAD"/>
    <w:rsid w:val="53835E86"/>
    <w:rsid w:val="53856CE9"/>
    <w:rsid w:val="538D6F45"/>
    <w:rsid w:val="5393296A"/>
    <w:rsid w:val="539524B5"/>
    <w:rsid w:val="53952C63"/>
    <w:rsid w:val="539D3FA3"/>
    <w:rsid w:val="539F1506"/>
    <w:rsid w:val="53A06957"/>
    <w:rsid w:val="53A440EB"/>
    <w:rsid w:val="53A547E9"/>
    <w:rsid w:val="53AB6754"/>
    <w:rsid w:val="53C35074"/>
    <w:rsid w:val="53C87006"/>
    <w:rsid w:val="53CA3C38"/>
    <w:rsid w:val="53CB47AB"/>
    <w:rsid w:val="53D632A1"/>
    <w:rsid w:val="53DA12F8"/>
    <w:rsid w:val="53DA22D3"/>
    <w:rsid w:val="53DB116E"/>
    <w:rsid w:val="53E175B1"/>
    <w:rsid w:val="53E53985"/>
    <w:rsid w:val="53F41E71"/>
    <w:rsid w:val="53F6114B"/>
    <w:rsid w:val="53FD224A"/>
    <w:rsid w:val="540659CD"/>
    <w:rsid w:val="54066BB5"/>
    <w:rsid w:val="540B0B6B"/>
    <w:rsid w:val="540D4223"/>
    <w:rsid w:val="541A653C"/>
    <w:rsid w:val="541F1AE0"/>
    <w:rsid w:val="542462D0"/>
    <w:rsid w:val="542473F5"/>
    <w:rsid w:val="54316326"/>
    <w:rsid w:val="543507C0"/>
    <w:rsid w:val="543C6BC6"/>
    <w:rsid w:val="54411CB8"/>
    <w:rsid w:val="544846FE"/>
    <w:rsid w:val="54496840"/>
    <w:rsid w:val="544B262C"/>
    <w:rsid w:val="54502DC1"/>
    <w:rsid w:val="54544111"/>
    <w:rsid w:val="545F6234"/>
    <w:rsid w:val="546813D3"/>
    <w:rsid w:val="54682C22"/>
    <w:rsid w:val="547A512F"/>
    <w:rsid w:val="547C09BA"/>
    <w:rsid w:val="54855544"/>
    <w:rsid w:val="54874119"/>
    <w:rsid w:val="549503FA"/>
    <w:rsid w:val="54982BB6"/>
    <w:rsid w:val="549B31F4"/>
    <w:rsid w:val="549D391D"/>
    <w:rsid w:val="549E7A27"/>
    <w:rsid w:val="549F495A"/>
    <w:rsid w:val="54AA0981"/>
    <w:rsid w:val="54B825BC"/>
    <w:rsid w:val="54C026A6"/>
    <w:rsid w:val="54C2667C"/>
    <w:rsid w:val="54CF2C78"/>
    <w:rsid w:val="54D207FF"/>
    <w:rsid w:val="54D80415"/>
    <w:rsid w:val="54DB3936"/>
    <w:rsid w:val="54EE6F06"/>
    <w:rsid w:val="54EF4A55"/>
    <w:rsid w:val="54FA4893"/>
    <w:rsid w:val="54FC4FE3"/>
    <w:rsid w:val="550522A0"/>
    <w:rsid w:val="550872AE"/>
    <w:rsid w:val="550A4E11"/>
    <w:rsid w:val="550D505A"/>
    <w:rsid w:val="55132B86"/>
    <w:rsid w:val="551B0B71"/>
    <w:rsid w:val="552315EC"/>
    <w:rsid w:val="552963E2"/>
    <w:rsid w:val="55303DF0"/>
    <w:rsid w:val="553E727A"/>
    <w:rsid w:val="5544245A"/>
    <w:rsid w:val="55470A55"/>
    <w:rsid w:val="554D4494"/>
    <w:rsid w:val="554F13F5"/>
    <w:rsid w:val="554F6A15"/>
    <w:rsid w:val="5553532B"/>
    <w:rsid w:val="555429BE"/>
    <w:rsid w:val="555F54E2"/>
    <w:rsid w:val="556421C6"/>
    <w:rsid w:val="556E30C9"/>
    <w:rsid w:val="557257F3"/>
    <w:rsid w:val="558A7890"/>
    <w:rsid w:val="559912BB"/>
    <w:rsid w:val="559A70AB"/>
    <w:rsid w:val="559E1686"/>
    <w:rsid w:val="55AC6B0A"/>
    <w:rsid w:val="55BB602C"/>
    <w:rsid w:val="55BE2C0E"/>
    <w:rsid w:val="55C5639A"/>
    <w:rsid w:val="55CA5189"/>
    <w:rsid w:val="55CC04C2"/>
    <w:rsid w:val="55CD2878"/>
    <w:rsid w:val="55D07D42"/>
    <w:rsid w:val="55D22490"/>
    <w:rsid w:val="55D643AC"/>
    <w:rsid w:val="55E26013"/>
    <w:rsid w:val="55EA3BEF"/>
    <w:rsid w:val="55F04D70"/>
    <w:rsid w:val="55F57F05"/>
    <w:rsid w:val="56053AFB"/>
    <w:rsid w:val="560540AD"/>
    <w:rsid w:val="56061319"/>
    <w:rsid w:val="56077E46"/>
    <w:rsid w:val="560808E9"/>
    <w:rsid w:val="5615714D"/>
    <w:rsid w:val="561961CC"/>
    <w:rsid w:val="561C3668"/>
    <w:rsid w:val="56297981"/>
    <w:rsid w:val="562F1FD9"/>
    <w:rsid w:val="563533C5"/>
    <w:rsid w:val="563965E2"/>
    <w:rsid w:val="563D3426"/>
    <w:rsid w:val="564008FE"/>
    <w:rsid w:val="56403F43"/>
    <w:rsid w:val="56487A10"/>
    <w:rsid w:val="56583C55"/>
    <w:rsid w:val="565936C6"/>
    <w:rsid w:val="565A4E42"/>
    <w:rsid w:val="565D4AFC"/>
    <w:rsid w:val="565D5C4C"/>
    <w:rsid w:val="56616ACD"/>
    <w:rsid w:val="56665D39"/>
    <w:rsid w:val="56676B24"/>
    <w:rsid w:val="566D7E87"/>
    <w:rsid w:val="566F2E6D"/>
    <w:rsid w:val="5677517D"/>
    <w:rsid w:val="56787C1D"/>
    <w:rsid w:val="56791D0E"/>
    <w:rsid w:val="567E4EA6"/>
    <w:rsid w:val="56A13956"/>
    <w:rsid w:val="56A17A41"/>
    <w:rsid w:val="56A36D2B"/>
    <w:rsid w:val="56AB343C"/>
    <w:rsid w:val="56B47F21"/>
    <w:rsid w:val="56B60AA7"/>
    <w:rsid w:val="56B749A1"/>
    <w:rsid w:val="56BF56F6"/>
    <w:rsid w:val="56C1477C"/>
    <w:rsid w:val="56C5208D"/>
    <w:rsid w:val="56D27DE1"/>
    <w:rsid w:val="56D50785"/>
    <w:rsid w:val="56DA4DB2"/>
    <w:rsid w:val="56DB74CA"/>
    <w:rsid w:val="56DD6B4C"/>
    <w:rsid w:val="56E932F7"/>
    <w:rsid w:val="56EF2287"/>
    <w:rsid w:val="56F441B7"/>
    <w:rsid w:val="56FA6F2C"/>
    <w:rsid w:val="56FD6721"/>
    <w:rsid w:val="57031718"/>
    <w:rsid w:val="571151E2"/>
    <w:rsid w:val="57153048"/>
    <w:rsid w:val="57155D8E"/>
    <w:rsid w:val="571C1718"/>
    <w:rsid w:val="571D6AC1"/>
    <w:rsid w:val="572100F0"/>
    <w:rsid w:val="572163ED"/>
    <w:rsid w:val="5729467E"/>
    <w:rsid w:val="5733566B"/>
    <w:rsid w:val="57342391"/>
    <w:rsid w:val="57353AAC"/>
    <w:rsid w:val="573777A0"/>
    <w:rsid w:val="573C2DB6"/>
    <w:rsid w:val="57410168"/>
    <w:rsid w:val="574155F5"/>
    <w:rsid w:val="5749151D"/>
    <w:rsid w:val="574B71F0"/>
    <w:rsid w:val="57571377"/>
    <w:rsid w:val="57591220"/>
    <w:rsid w:val="575A0E2B"/>
    <w:rsid w:val="5763302C"/>
    <w:rsid w:val="5768719C"/>
    <w:rsid w:val="576B3B0A"/>
    <w:rsid w:val="57716E1F"/>
    <w:rsid w:val="577B43F1"/>
    <w:rsid w:val="57884C62"/>
    <w:rsid w:val="579222E5"/>
    <w:rsid w:val="57993435"/>
    <w:rsid w:val="579A68EA"/>
    <w:rsid w:val="57A2162D"/>
    <w:rsid w:val="57A763D0"/>
    <w:rsid w:val="57A9173B"/>
    <w:rsid w:val="57B91261"/>
    <w:rsid w:val="57BD139C"/>
    <w:rsid w:val="57BE789C"/>
    <w:rsid w:val="57CB2F34"/>
    <w:rsid w:val="57D7632C"/>
    <w:rsid w:val="57DB4FC2"/>
    <w:rsid w:val="57E14263"/>
    <w:rsid w:val="57E45CBD"/>
    <w:rsid w:val="57EB1927"/>
    <w:rsid w:val="57F1676B"/>
    <w:rsid w:val="57F86593"/>
    <w:rsid w:val="57FA1666"/>
    <w:rsid w:val="58022396"/>
    <w:rsid w:val="58041F6E"/>
    <w:rsid w:val="58044F44"/>
    <w:rsid w:val="5805081E"/>
    <w:rsid w:val="58091659"/>
    <w:rsid w:val="580B476A"/>
    <w:rsid w:val="580E0834"/>
    <w:rsid w:val="58200C01"/>
    <w:rsid w:val="58251294"/>
    <w:rsid w:val="582B145B"/>
    <w:rsid w:val="58304E92"/>
    <w:rsid w:val="583F5429"/>
    <w:rsid w:val="58401623"/>
    <w:rsid w:val="58450CAA"/>
    <w:rsid w:val="584758A4"/>
    <w:rsid w:val="58494ED0"/>
    <w:rsid w:val="584B61EF"/>
    <w:rsid w:val="58504227"/>
    <w:rsid w:val="58505320"/>
    <w:rsid w:val="58532798"/>
    <w:rsid w:val="58680974"/>
    <w:rsid w:val="58750014"/>
    <w:rsid w:val="58752158"/>
    <w:rsid w:val="58773C09"/>
    <w:rsid w:val="58824BA4"/>
    <w:rsid w:val="588661BA"/>
    <w:rsid w:val="588A5A13"/>
    <w:rsid w:val="589014B6"/>
    <w:rsid w:val="58953BDD"/>
    <w:rsid w:val="58B25880"/>
    <w:rsid w:val="58B50F94"/>
    <w:rsid w:val="58BF2000"/>
    <w:rsid w:val="58BF77DE"/>
    <w:rsid w:val="58CB77A3"/>
    <w:rsid w:val="58D77C4A"/>
    <w:rsid w:val="58E86EAC"/>
    <w:rsid w:val="58F57AC2"/>
    <w:rsid w:val="58FF4C44"/>
    <w:rsid w:val="590D2AB7"/>
    <w:rsid w:val="59115CCC"/>
    <w:rsid w:val="59132C38"/>
    <w:rsid w:val="59175D55"/>
    <w:rsid w:val="591E65D2"/>
    <w:rsid w:val="59233914"/>
    <w:rsid w:val="5926127F"/>
    <w:rsid w:val="592B3204"/>
    <w:rsid w:val="592B7CB0"/>
    <w:rsid w:val="592F4A80"/>
    <w:rsid w:val="59334728"/>
    <w:rsid w:val="593A5834"/>
    <w:rsid w:val="593F2788"/>
    <w:rsid w:val="594020CA"/>
    <w:rsid w:val="59411336"/>
    <w:rsid w:val="59422F29"/>
    <w:rsid w:val="59464713"/>
    <w:rsid w:val="59471243"/>
    <w:rsid w:val="594C67AA"/>
    <w:rsid w:val="594D7ACB"/>
    <w:rsid w:val="594F56F5"/>
    <w:rsid w:val="59517040"/>
    <w:rsid w:val="595A17E3"/>
    <w:rsid w:val="595D0140"/>
    <w:rsid w:val="595D3B02"/>
    <w:rsid w:val="595E4FD3"/>
    <w:rsid w:val="596A1CB9"/>
    <w:rsid w:val="596A1E71"/>
    <w:rsid w:val="596E0E21"/>
    <w:rsid w:val="59703AAC"/>
    <w:rsid w:val="59711B2D"/>
    <w:rsid w:val="59742C3A"/>
    <w:rsid w:val="59765F1F"/>
    <w:rsid w:val="597743F5"/>
    <w:rsid w:val="59790D6D"/>
    <w:rsid w:val="597E28FA"/>
    <w:rsid w:val="597F222B"/>
    <w:rsid w:val="598805F3"/>
    <w:rsid w:val="5989034E"/>
    <w:rsid w:val="598A61DC"/>
    <w:rsid w:val="598D4418"/>
    <w:rsid w:val="59937081"/>
    <w:rsid w:val="59955F87"/>
    <w:rsid w:val="599D1EB5"/>
    <w:rsid w:val="59A45851"/>
    <w:rsid w:val="59AC18B3"/>
    <w:rsid w:val="59B524A6"/>
    <w:rsid w:val="59B93551"/>
    <w:rsid w:val="59BA32F6"/>
    <w:rsid w:val="59BF2650"/>
    <w:rsid w:val="59C6763A"/>
    <w:rsid w:val="59C7232A"/>
    <w:rsid w:val="59C73036"/>
    <w:rsid w:val="59C80096"/>
    <w:rsid w:val="59C87D35"/>
    <w:rsid w:val="59D03C91"/>
    <w:rsid w:val="59D056DB"/>
    <w:rsid w:val="59D94A1E"/>
    <w:rsid w:val="59DC3F4F"/>
    <w:rsid w:val="59DE4C2F"/>
    <w:rsid w:val="59EA32A4"/>
    <w:rsid w:val="59F34E87"/>
    <w:rsid w:val="59F726D7"/>
    <w:rsid w:val="59F916E1"/>
    <w:rsid w:val="5A060183"/>
    <w:rsid w:val="5A072A14"/>
    <w:rsid w:val="5A0D2C05"/>
    <w:rsid w:val="5A0E4CB3"/>
    <w:rsid w:val="5A194EB8"/>
    <w:rsid w:val="5A2259F0"/>
    <w:rsid w:val="5A262257"/>
    <w:rsid w:val="5A264828"/>
    <w:rsid w:val="5A280496"/>
    <w:rsid w:val="5A300FE3"/>
    <w:rsid w:val="5A31712D"/>
    <w:rsid w:val="5A3B76C8"/>
    <w:rsid w:val="5A3C5585"/>
    <w:rsid w:val="5A42694E"/>
    <w:rsid w:val="5A435C81"/>
    <w:rsid w:val="5A5305B6"/>
    <w:rsid w:val="5A5C4B92"/>
    <w:rsid w:val="5A5D466A"/>
    <w:rsid w:val="5A5D5C32"/>
    <w:rsid w:val="5A5F0897"/>
    <w:rsid w:val="5A6203B3"/>
    <w:rsid w:val="5A6601E3"/>
    <w:rsid w:val="5A773900"/>
    <w:rsid w:val="5A8158A8"/>
    <w:rsid w:val="5A83392B"/>
    <w:rsid w:val="5A8412B4"/>
    <w:rsid w:val="5A910220"/>
    <w:rsid w:val="5A9D2074"/>
    <w:rsid w:val="5A9E4D73"/>
    <w:rsid w:val="5AAE7B76"/>
    <w:rsid w:val="5AD07634"/>
    <w:rsid w:val="5AD81004"/>
    <w:rsid w:val="5ADA00FB"/>
    <w:rsid w:val="5AE20B7A"/>
    <w:rsid w:val="5AE84749"/>
    <w:rsid w:val="5AFA61C3"/>
    <w:rsid w:val="5B020E2E"/>
    <w:rsid w:val="5B0860F8"/>
    <w:rsid w:val="5B090D63"/>
    <w:rsid w:val="5B0A389B"/>
    <w:rsid w:val="5B0B00FE"/>
    <w:rsid w:val="5B14030F"/>
    <w:rsid w:val="5B1967F9"/>
    <w:rsid w:val="5B21268F"/>
    <w:rsid w:val="5B2459E7"/>
    <w:rsid w:val="5B2A350B"/>
    <w:rsid w:val="5B2E70CF"/>
    <w:rsid w:val="5B372C5D"/>
    <w:rsid w:val="5B3E1FBD"/>
    <w:rsid w:val="5B4C3517"/>
    <w:rsid w:val="5B63232C"/>
    <w:rsid w:val="5B6357C3"/>
    <w:rsid w:val="5B676007"/>
    <w:rsid w:val="5B69498E"/>
    <w:rsid w:val="5B6D1D92"/>
    <w:rsid w:val="5B712BB9"/>
    <w:rsid w:val="5B760AF1"/>
    <w:rsid w:val="5B767B92"/>
    <w:rsid w:val="5B834741"/>
    <w:rsid w:val="5B872D9E"/>
    <w:rsid w:val="5B904344"/>
    <w:rsid w:val="5B926D6B"/>
    <w:rsid w:val="5B942EE9"/>
    <w:rsid w:val="5B9749E0"/>
    <w:rsid w:val="5B9B0D5B"/>
    <w:rsid w:val="5B9E52A1"/>
    <w:rsid w:val="5BA069F2"/>
    <w:rsid w:val="5BB00345"/>
    <w:rsid w:val="5BB2469B"/>
    <w:rsid w:val="5BC03B26"/>
    <w:rsid w:val="5BD11056"/>
    <w:rsid w:val="5BD43850"/>
    <w:rsid w:val="5BDE30A5"/>
    <w:rsid w:val="5BE0208D"/>
    <w:rsid w:val="5BE50397"/>
    <w:rsid w:val="5BEC1A5C"/>
    <w:rsid w:val="5BF6107E"/>
    <w:rsid w:val="5BF77217"/>
    <w:rsid w:val="5C004C89"/>
    <w:rsid w:val="5C010F0D"/>
    <w:rsid w:val="5C022870"/>
    <w:rsid w:val="5C0A6DED"/>
    <w:rsid w:val="5C17179E"/>
    <w:rsid w:val="5C225174"/>
    <w:rsid w:val="5C270C4A"/>
    <w:rsid w:val="5C2D2F1E"/>
    <w:rsid w:val="5C352AA8"/>
    <w:rsid w:val="5C3B3C70"/>
    <w:rsid w:val="5C3F0ADF"/>
    <w:rsid w:val="5C4144ED"/>
    <w:rsid w:val="5C483545"/>
    <w:rsid w:val="5C57568F"/>
    <w:rsid w:val="5C586657"/>
    <w:rsid w:val="5C59550C"/>
    <w:rsid w:val="5C5F1DD7"/>
    <w:rsid w:val="5C6B18E8"/>
    <w:rsid w:val="5C6C3A23"/>
    <w:rsid w:val="5C6F3322"/>
    <w:rsid w:val="5C717FB7"/>
    <w:rsid w:val="5C79572D"/>
    <w:rsid w:val="5C7E18D5"/>
    <w:rsid w:val="5C7E5448"/>
    <w:rsid w:val="5C85257D"/>
    <w:rsid w:val="5C8731AD"/>
    <w:rsid w:val="5C89293F"/>
    <w:rsid w:val="5C8B430A"/>
    <w:rsid w:val="5C8E46A8"/>
    <w:rsid w:val="5C922F5F"/>
    <w:rsid w:val="5CA10EF3"/>
    <w:rsid w:val="5CB244EB"/>
    <w:rsid w:val="5CB4638B"/>
    <w:rsid w:val="5CBC4CB6"/>
    <w:rsid w:val="5CBD3711"/>
    <w:rsid w:val="5CBD4A95"/>
    <w:rsid w:val="5CCC3630"/>
    <w:rsid w:val="5CCE1D45"/>
    <w:rsid w:val="5CCF30A5"/>
    <w:rsid w:val="5CD176B5"/>
    <w:rsid w:val="5CDB73D0"/>
    <w:rsid w:val="5CED683A"/>
    <w:rsid w:val="5D007CEF"/>
    <w:rsid w:val="5D0A6BF3"/>
    <w:rsid w:val="5D0E079B"/>
    <w:rsid w:val="5D133003"/>
    <w:rsid w:val="5D2A7B66"/>
    <w:rsid w:val="5D2B78F9"/>
    <w:rsid w:val="5D3102EC"/>
    <w:rsid w:val="5D324B1B"/>
    <w:rsid w:val="5D346A9E"/>
    <w:rsid w:val="5D386360"/>
    <w:rsid w:val="5D3A3DF7"/>
    <w:rsid w:val="5D3B5038"/>
    <w:rsid w:val="5D3E3072"/>
    <w:rsid w:val="5D3F15C6"/>
    <w:rsid w:val="5D3F5BAF"/>
    <w:rsid w:val="5D400666"/>
    <w:rsid w:val="5D4C4B26"/>
    <w:rsid w:val="5D504448"/>
    <w:rsid w:val="5D642511"/>
    <w:rsid w:val="5D645D53"/>
    <w:rsid w:val="5D6F025E"/>
    <w:rsid w:val="5D7C36AF"/>
    <w:rsid w:val="5D7D16EC"/>
    <w:rsid w:val="5D8C6F25"/>
    <w:rsid w:val="5D8E02A2"/>
    <w:rsid w:val="5D8E6F3C"/>
    <w:rsid w:val="5D977885"/>
    <w:rsid w:val="5D9F749F"/>
    <w:rsid w:val="5DBE3237"/>
    <w:rsid w:val="5DC26B2E"/>
    <w:rsid w:val="5DC51953"/>
    <w:rsid w:val="5DCA6241"/>
    <w:rsid w:val="5DCB08E8"/>
    <w:rsid w:val="5DCC7191"/>
    <w:rsid w:val="5DD019F1"/>
    <w:rsid w:val="5DD026AE"/>
    <w:rsid w:val="5DD14D21"/>
    <w:rsid w:val="5DD40B3A"/>
    <w:rsid w:val="5DD84C78"/>
    <w:rsid w:val="5DDC2184"/>
    <w:rsid w:val="5DE43A0F"/>
    <w:rsid w:val="5DE56627"/>
    <w:rsid w:val="5DE81EC8"/>
    <w:rsid w:val="5DE875DA"/>
    <w:rsid w:val="5DEF4A7C"/>
    <w:rsid w:val="5DFC0B60"/>
    <w:rsid w:val="5E021031"/>
    <w:rsid w:val="5E053BE7"/>
    <w:rsid w:val="5E073C12"/>
    <w:rsid w:val="5E0F51DF"/>
    <w:rsid w:val="5E100B19"/>
    <w:rsid w:val="5E12264B"/>
    <w:rsid w:val="5E135E76"/>
    <w:rsid w:val="5E1B5836"/>
    <w:rsid w:val="5E1D4019"/>
    <w:rsid w:val="5E24328F"/>
    <w:rsid w:val="5E2708C2"/>
    <w:rsid w:val="5E2827E6"/>
    <w:rsid w:val="5E2D15C2"/>
    <w:rsid w:val="5E314853"/>
    <w:rsid w:val="5E326693"/>
    <w:rsid w:val="5E38322E"/>
    <w:rsid w:val="5E3D23FA"/>
    <w:rsid w:val="5E3D4E5B"/>
    <w:rsid w:val="5E4065D9"/>
    <w:rsid w:val="5E415713"/>
    <w:rsid w:val="5E4A76DF"/>
    <w:rsid w:val="5E5576BC"/>
    <w:rsid w:val="5E560094"/>
    <w:rsid w:val="5E5C4BD1"/>
    <w:rsid w:val="5E6741C8"/>
    <w:rsid w:val="5E692FA7"/>
    <w:rsid w:val="5E7D5DBF"/>
    <w:rsid w:val="5E8068A4"/>
    <w:rsid w:val="5E852209"/>
    <w:rsid w:val="5E8B28D6"/>
    <w:rsid w:val="5E904613"/>
    <w:rsid w:val="5E972EE0"/>
    <w:rsid w:val="5E9841A5"/>
    <w:rsid w:val="5E9A7BA0"/>
    <w:rsid w:val="5E9C6465"/>
    <w:rsid w:val="5EA94D14"/>
    <w:rsid w:val="5EAA39AC"/>
    <w:rsid w:val="5EAA6C60"/>
    <w:rsid w:val="5EB2198B"/>
    <w:rsid w:val="5EB37AAA"/>
    <w:rsid w:val="5EB9317B"/>
    <w:rsid w:val="5EBC176B"/>
    <w:rsid w:val="5EC25F87"/>
    <w:rsid w:val="5EC51FE2"/>
    <w:rsid w:val="5ECD520C"/>
    <w:rsid w:val="5ED57094"/>
    <w:rsid w:val="5ED6133F"/>
    <w:rsid w:val="5ED82229"/>
    <w:rsid w:val="5EDD7C56"/>
    <w:rsid w:val="5EDF2064"/>
    <w:rsid w:val="5EEF6FD0"/>
    <w:rsid w:val="5EF24C22"/>
    <w:rsid w:val="5EF4315C"/>
    <w:rsid w:val="5EF64BED"/>
    <w:rsid w:val="5EF72091"/>
    <w:rsid w:val="5F082E03"/>
    <w:rsid w:val="5F0864CA"/>
    <w:rsid w:val="5F0E45C2"/>
    <w:rsid w:val="5F147DA9"/>
    <w:rsid w:val="5F155472"/>
    <w:rsid w:val="5F1567ED"/>
    <w:rsid w:val="5F264EC7"/>
    <w:rsid w:val="5F2852EC"/>
    <w:rsid w:val="5F430EC0"/>
    <w:rsid w:val="5F5351BE"/>
    <w:rsid w:val="5F5858C7"/>
    <w:rsid w:val="5F6B3225"/>
    <w:rsid w:val="5F6C190B"/>
    <w:rsid w:val="5F703CE9"/>
    <w:rsid w:val="5F72720D"/>
    <w:rsid w:val="5F73469E"/>
    <w:rsid w:val="5F757CAF"/>
    <w:rsid w:val="5F7E546E"/>
    <w:rsid w:val="5F811244"/>
    <w:rsid w:val="5F8473D4"/>
    <w:rsid w:val="5F8970E4"/>
    <w:rsid w:val="5F8C1546"/>
    <w:rsid w:val="5F9114C0"/>
    <w:rsid w:val="5F955C18"/>
    <w:rsid w:val="5FA21646"/>
    <w:rsid w:val="5FA721D9"/>
    <w:rsid w:val="5FBB2C2A"/>
    <w:rsid w:val="5FC60245"/>
    <w:rsid w:val="5FD15B82"/>
    <w:rsid w:val="5FE17873"/>
    <w:rsid w:val="5FE816C8"/>
    <w:rsid w:val="5FE84350"/>
    <w:rsid w:val="5FEA7759"/>
    <w:rsid w:val="5FF0308F"/>
    <w:rsid w:val="5FF85746"/>
    <w:rsid w:val="5FFA7723"/>
    <w:rsid w:val="5FFF4C7F"/>
    <w:rsid w:val="6004792F"/>
    <w:rsid w:val="600A410D"/>
    <w:rsid w:val="601B1AA4"/>
    <w:rsid w:val="6021092F"/>
    <w:rsid w:val="60284356"/>
    <w:rsid w:val="602D756C"/>
    <w:rsid w:val="6052237A"/>
    <w:rsid w:val="60536FCB"/>
    <w:rsid w:val="60541F57"/>
    <w:rsid w:val="605A0B0F"/>
    <w:rsid w:val="606726FF"/>
    <w:rsid w:val="6069729C"/>
    <w:rsid w:val="607E3C01"/>
    <w:rsid w:val="60875EAB"/>
    <w:rsid w:val="608C1A51"/>
    <w:rsid w:val="608D6604"/>
    <w:rsid w:val="60904E6E"/>
    <w:rsid w:val="609440F3"/>
    <w:rsid w:val="60987750"/>
    <w:rsid w:val="609A21F1"/>
    <w:rsid w:val="609D551E"/>
    <w:rsid w:val="60A35DFE"/>
    <w:rsid w:val="60A55142"/>
    <w:rsid w:val="60AA636B"/>
    <w:rsid w:val="60AF0C78"/>
    <w:rsid w:val="60AF4A60"/>
    <w:rsid w:val="60B54D26"/>
    <w:rsid w:val="60B91265"/>
    <w:rsid w:val="60C911A6"/>
    <w:rsid w:val="60C93DED"/>
    <w:rsid w:val="60D95E2C"/>
    <w:rsid w:val="60DC3D86"/>
    <w:rsid w:val="60E76C19"/>
    <w:rsid w:val="60E82489"/>
    <w:rsid w:val="60EB56F9"/>
    <w:rsid w:val="60F232A0"/>
    <w:rsid w:val="60F52DFB"/>
    <w:rsid w:val="60FA0346"/>
    <w:rsid w:val="60FB6BBE"/>
    <w:rsid w:val="60FC3908"/>
    <w:rsid w:val="60FC50F2"/>
    <w:rsid w:val="60FE3E90"/>
    <w:rsid w:val="61102727"/>
    <w:rsid w:val="611A133A"/>
    <w:rsid w:val="611F52F3"/>
    <w:rsid w:val="61256F0C"/>
    <w:rsid w:val="61261927"/>
    <w:rsid w:val="61265260"/>
    <w:rsid w:val="61274CAE"/>
    <w:rsid w:val="612B6F30"/>
    <w:rsid w:val="612E6442"/>
    <w:rsid w:val="61387C61"/>
    <w:rsid w:val="6142422A"/>
    <w:rsid w:val="61447210"/>
    <w:rsid w:val="6152566C"/>
    <w:rsid w:val="615C3E0D"/>
    <w:rsid w:val="615E1947"/>
    <w:rsid w:val="615F4519"/>
    <w:rsid w:val="616B6D19"/>
    <w:rsid w:val="616D4834"/>
    <w:rsid w:val="616D4E4D"/>
    <w:rsid w:val="61720814"/>
    <w:rsid w:val="61797679"/>
    <w:rsid w:val="617E53E3"/>
    <w:rsid w:val="618234D4"/>
    <w:rsid w:val="61830096"/>
    <w:rsid w:val="61891BC2"/>
    <w:rsid w:val="618F6CF5"/>
    <w:rsid w:val="61946660"/>
    <w:rsid w:val="6197051A"/>
    <w:rsid w:val="61981A3D"/>
    <w:rsid w:val="619E67E4"/>
    <w:rsid w:val="61A17D40"/>
    <w:rsid w:val="61AB78FC"/>
    <w:rsid w:val="61B73FCD"/>
    <w:rsid w:val="61B9172E"/>
    <w:rsid w:val="61BF2CDE"/>
    <w:rsid w:val="61C6572A"/>
    <w:rsid w:val="61C8058E"/>
    <w:rsid w:val="61CB09C0"/>
    <w:rsid w:val="61D24A90"/>
    <w:rsid w:val="61D36709"/>
    <w:rsid w:val="61D860E6"/>
    <w:rsid w:val="61DB08D0"/>
    <w:rsid w:val="61DB6531"/>
    <w:rsid w:val="61DE0D68"/>
    <w:rsid w:val="61E6209D"/>
    <w:rsid w:val="61EF0ACA"/>
    <w:rsid w:val="61F11971"/>
    <w:rsid w:val="61FB0BD2"/>
    <w:rsid w:val="61FE72F6"/>
    <w:rsid w:val="61FF6043"/>
    <w:rsid w:val="620C0223"/>
    <w:rsid w:val="621413F0"/>
    <w:rsid w:val="62270D13"/>
    <w:rsid w:val="6248466E"/>
    <w:rsid w:val="624D3961"/>
    <w:rsid w:val="62505B88"/>
    <w:rsid w:val="62576569"/>
    <w:rsid w:val="626A475B"/>
    <w:rsid w:val="62741426"/>
    <w:rsid w:val="62752505"/>
    <w:rsid w:val="627729B8"/>
    <w:rsid w:val="62824E5C"/>
    <w:rsid w:val="62864DAA"/>
    <w:rsid w:val="62936BAA"/>
    <w:rsid w:val="62947D82"/>
    <w:rsid w:val="629A16D3"/>
    <w:rsid w:val="629F645E"/>
    <w:rsid w:val="62A87AAA"/>
    <w:rsid w:val="62A96A75"/>
    <w:rsid w:val="62AB7F1D"/>
    <w:rsid w:val="62AC4F44"/>
    <w:rsid w:val="62AD5A62"/>
    <w:rsid w:val="62CB1DA1"/>
    <w:rsid w:val="62D06065"/>
    <w:rsid w:val="62D81F02"/>
    <w:rsid w:val="62D82F11"/>
    <w:rsid w:val="62D96B31"/>
    <w:rsid w:val="62DB1ED8"/>
    <w:rsid w:val="62E13CAB"/>
    <w:rsid w:val="62E43791"/>
    <w:rsid w:val="62E6265E"/>
    <w:rsid w:val="62E915A2"/>
    <w:rsid w:val="62ED3D8A"/>
    <w:rsid w:val="62F10810"/>
    <w:rsid w:val="62F722C9"/>
    <w:rsid w:val="62FB4E31"/>
    <w:rsid w:val="62FF6F91"/>
    <w:rsid w:val="6302407E"/>
    <w:rsid w:val="63024181"/>
    <w:rsid w:val="630520CC"/>
    <w:rsid w:val="630C6201"/>
    <w:rsid w:val="630E5C26"/>
    <w:rsid w:val="63104D53"/>
    <w:rsid w:val="63197514"/>
    <w:rsid w:val="63206958"/>
    <w:rsid w:val="63235BBB"/>
    <w:rsid w:val="6325798C"/>
    <w:rsid w:val="63436976"/>
    <w:rsid w:val="63444D1F"/>
    <w:rsid w:val="63467180"/>
    <w:rsid w:val="634724C1"/>
    <w:rsid w:val="6349749D"/>
    <w:rsid w:val="634C17A3"/>
    <w:rsid w:val="6350481F"/>
    <w:rsid w:val="63513367"/>
    <w:rsid w:val="63722167"/>
    <w:rsid w:val="63722D79"/>
    <w:rsid w:val="637325C0"/>
    <w:rsid w:val="63773A2F"/>
    <w:rsid w:val="637A548F"/>
    <w:rsid w:val="637C7A1A"/>
    <w:rsid w:val="637E4149"/>
    <w:rsid w:val="637E6D60"/>
    <w:rsid w:val="63825CD8"/>
    <w:rsid w:val="63873B61"/>
    <w:rsid w:val="639E1102"/>
    <w:rsid w:val="639F5C39"/>
    <w:rsid w:val="63AF6564"/>
    <w:rsid w:val="63B24172"/>
    <w:rsid w:val="63B41EBB"/>
    <w:rsid w:val="63C06457"/>
    <w:rsid w:val="63C66F5B"/>
    <w:rsid w:val="63C81FAC"/>
    <w:rsid w:val="63D44736"/>
    <w:rsid w:val="63D84FEC"/>
    <w:rsid w:val="63D93E3C"/>
    <w:rsid w:val="63DC2119"/>
    <w:rsid w:val="63E06073"/>
    <w:rsid w:val="63E67E4F"/>
    <w:rsid w:val="63ED24B2"/>
    <w:rsid w:val="63FC5D9C"/>
    <w:rsid w:val="63FD7528"/>
    <w:rsid w:val="640533FC"/>
    <w:rsid w:val="64113265"/>
    <w:rsid w:val="6417210D"/>
    <w:rsid w:val="64317E88"/>
    <w:rsid w:val="643849A9"/>
    <w:rsid w:val="643A2F96"/>
    <w:rsid w:val="644A7FAF"/>
    <w:rsid w:val="644F7993"/>
    <w:rsid w:val="64545211"/>
    <w:rsid w:val="645E62B9"/>
    <w:rsid w:val="645E7452"/>
    <w:rsid w:val="64812E66"/>
    <w:rsid w:val="6492641F"/>
    <w:rsid w:val="649654C8"/>
    <w:rsid w:val="64973151"/>
    <w:rsid w:val="649A6127"/>
    <w:rsid w:val="64AB054E"/>
    <w:rsid w:val="64AC3C06"/>
    <w:rsid w:val="64B529F4"/>
    <w:rsid w:val="64BE7D4E"/>
    <w:rsid w:val="64C81D86"/>
    <w:rsid w:val="64CB7044"/>
    <w:rsid w:val="64CC2AD5"/>
    <w:rsid w:val="64D62194"/>
    <w:rsid w:val="64E743CC"/>
    <w:rsid w:val="64F802D0"/>
    <w:rsid w:val="64F84DBD"/>
    <w:rsid w:val="64FE3C71"/>
    <w:rsid w:val="650B215E"/>
    <w:rsid w:val="650F7AF4"/>
    <w:rsid w:val="65110E96"/>
    <w:rsid w:val="65157FD8"/>
    <w:rsid w:val="65173E94"/>
    <w:rsid w:val="651A46AD"/>
    <w:rsid w:val="652323F4"/>
    <w:rsid w:val="65296CF3"/>
    <w:rsid w:val="65350446"/>
    <w:rsid w:val="65372BC9"/>
    <w:rsid w:val="65384B5A"/>
    <w:rsid w:val="65427DDF"/>
    <w:rsid w:val="65527D98"/>
    <w:rsid w:val="656064B7"/>
    <w:rsid w:val="65621C73"/>
    <w:rsid w:val="656D28D8"/>
    <w:rsid w:val="65700909"/>
    <w:rsid w:val="65721460"/>
    <w:rsid w:val="657632AD"/>
    <w:rsid w:val="6576543D"/>
    <w:rsid w:val="657C628F"/>
    <w:rsid w:val="65842F06"/>
    <w:rsid w:val="658561B4"/>
    <w:rsid w:val="65876989"/>
    <w:rsid w:val="65913243"/>
    <w:rsid w:val="65961A7D"/>
    <w:rsid w:val="659C2839"/>
    <w:rsid w:val="65A05FCA"/>
    <w:rsid w:val="65A32F14"/>
    <w:rsid w:val="65AC2D12"/>
    <w:rsid w:val="65AC7A73"/>
    <w:rsid w:val="65AF3147"/>
    <w:rsid w:val="65B8317D"/>
    <w:rsid w:val="65C473E8"/>
    <w:rsid w:val="65CF5151"/>
    <w:rsid w:val="65D16DA6"/>
    <w:rsid w:val="65D72EE1"/>
    <w:rsid w:val="65D82028"/>
    <w:rsid w:val="65DC6CDC"/>
    <w:rsid w:val="65EA343F"/>
    <w:rsid w:val="65F30AE7"/>
    <w:rsid w:val="65FA4DD5"/>
    <w:rsid w:val="660150CF"/>
    <w:rsid w:val="66110810"/>
    <w:rsid w:val="66227D83"/>
    <w:rsid w:val="663272D6"/>
    <w:rsid w:val="663A7870"/>
    <w:rsid w:val="66463FED"/>
    <w:rsid w:val="66481F70"/>
    <w:rsid w:val="6652255D"/>
    <w:rsid w:val="66571000"/>
    <w:rsid w:val="66605129"/>
    <w:rsid w:val="66695F78"/>
    <w:rsid w:val="666B533A"/>
    <w:rsid w:val="666C6CC9"/>
    <w:rsid w:val="6677059E"/>
    <w:rsid w:val="6677520B"/>
    <w:rsid w:val="667D2146"/>
    <w:rsid w:val="667F7E05"/>
    <w:rsid w:val="6685792E"/>
    <w:rsid w:val="6687272A"/>
    <w:rsid w:val="66881FE4"/>
    <w:rsid w:val="66885CAC"/>
    <w:rsid w:val="6698064B"/>
    <w:rsid w:val="66A27249"/>
    <w:rsid w:val="66A74FC6"/>
    <w:rsid w:val="66B04F7D"/>
    <w:rsid w:val="66B91415"/>
    <w:rsid w:val="66BB4D0A"/>
    <w:rsid w:val="66BC3A39"/>
    <w:rsid w:val="66BD1A17"/>
    <w:rsid w:val="66C663F5"/>
    <w:rsid w:val="66C83576"/>
    <w:rsid w:val="66CA6797"/>
    <w:rsid w:val="66CC70CA"/>
    <w:rsid w:val="66D47A42"/>
    <w:rsid w:val="66D64624"/>
    <w:rsid w:val="66DA76B6"/>
    <w:rsid w:val="66DE556C"/>
    <w:rsid w:val="66E65DFD"/>
    <w:rsid w:val="66EC20D5"/>
    <w:rsid w:val="66EC72C6"/>
    <w:rsid w:val="66F9484C"/>
    <w:rsid w:val="670142FA"/>
    <w:rsid w:val="67176DD4"/>
    <w:rsid w:val="67190D29"/>
    <w:rsid w:val="67191DF6"/>
    <w:rsid w:val="67195655"/>
    <w:rsid w:val="67196DC3"/>
    <w:rsid w:val="671C3D4D"/>
    <w:rsid w:val="672D225F"/>
    <w:rsid w:val="673249B3"/>
    <w:rsid w:val="673F79EB"/>
    <w:rsid w:val="6747670A"/>
    <w:rsid w:val="67480F0D"/>
    <w:rsid w:val="674F361B"/>
    <w:rsid w:val="675D3CE6"/>
    <w:rsid w:val="67655D63"/>
    <w:rsid w:val="67694BB9"/>
    <w:rsid w:val="6772749F"/>
    <w:rsid w:val="67727FA1"/>
    <w:rsid w:val="677B3D7D"/>
    <w:rsid w:val="677D6418"/>
    <w:rsid w:val="67976A1E"/>
    <w:rsid w:val="67983CDE"/>
    <w:rsid w:val="679E142E"/>
    <w:rsid w:val="67A408E3"/>
    <w:rsid w:val="67A774E1"/>
    <w:rsid w:val="67AA0C35"/>
    <w:rsid w:val="67B33837"/>
    <w:rsid w:val="67BB0C03"/>
    <w:rsid w:val="67C2431E"/>
    <w:rsid w:val="67C934D7"/>
    <w:rsid w:val="67CA16FD"/>
    <w:rsid w:val="67D350D7"/>
    <w:rsid w:val="67D56757"/>
    <w:rsid w:val="67D646E6"/>
    <w:rsid w:val="67D873BC"/>
    <w:rsid w:val="67DB345A"/>
    <w:rsid w:val="67E6613A"/>
    <w:rsid w:val="67EB3105"/>
    <w:rsid w:val="67ED43DA"/>
    <w:rsid w:val="67EF3514"/>
    <w:rsid w:val="67FB62AD"/>
    <w:rsid w:val="68031839"/>
    <w:rsid w:val="68101E19"/>
    <w:rsid w:val="681C59E4"/>
    <w:rsid w:val="6826315F"/>
    <w:rsid w:val="68327DA9"/>
    <w:rsid w:val="684144BB"/>
    <w:rsid w:val="68443EEB"/>
    <w:rsid w:val="685453DD"/>
    <w:rsid w:val="685B7BF2"/>
    <w:rsid w:val="68681B00"/>
    <w:rsid w:val="686B4DC4"/>
    <w:rsid w:val="686B6F2F"/>
    <w:rsid w:val="68716AC2"/>
    <w:rsid w:val="6878248F"/>
    <w:rsid w:val="68795E06"/>
    <w:rsid w:val="687F5BDE"/>
    <w:rsid w:val="687F6FFE"/>
    <w:rsid w:val="68801444"/>
    <w:rsid w:val="68825996"/>
    <w:rsid w:val="68A42CA7"/>
    <w:rsid w:val="68AB3D10"/>
    <w:rsid w:val="68B21AB4"/>
    <w:rsid w:val="68B41E97"/>
    <w:rsid w:val="68B93698"/>
    <w:rsid w:val="68C57CDC"/>
    <w:rsid w:val="68CE6162"/>
    <w:rsid w:val="68D029B9"/>
    <w:rsid w:val="68D97B36"/>
    <w:rsid w:val="68E039D9"/>
    <w:rsid w:val="68E07E5C"/>
    <w:rsid w:val="68EF7273"/>
    <w:rsid w:val="68F64E0B"/>
    <w:rsid w:val="68F66B0F"/>
    <w:rsid w:val="68FB033C"/>
    <w:rsid w:val="68FC2F93"/>
    <w:rsid w:val="68FD1D9B"/>
    <w:rsid w:val="68FE64E3"/>
    <w:rsid w:val="68FF2B31"/>
    <w:rsid w:val="690759F8"/>
    <w:rsid w:val="690B55D2"/>
    <w:rsid w:val="690C5EAD"/>
    <w:rsid w:val="690F298D"/>
    <w:rsid w:val="691503D5"/>
    <w:rsid w:val="691C1D9A"/>
    <w:rsid w:val="69282532"/>
    <w:rsid w:val="69367ECE"/>
    <w:rsid w:val="693A3CD7"/>
    <w:rsid w:val="693E07EB"/>
    <w:rsid w:val="693E482D"/>
    <w:rsid w:val="694B4BE7"/>
    <w:rsid w:val="694E664E"/>
    <w:rsid w:val="695C4135"/>
    <w:rsid w:val="69606866"/>
    <w:rsid w:val="69645A88"/>
    <w:rsid w:val="696D25B6"/>
    <w:rsid w:val="69716AA1"/>
    <w:rsid w:val="69725BBC"/>
    <w:rsid w:val="69784934"/>
    <w:rsid w:val="697A6DDC"/>
    <w:rsid w:val="69850F78"/>
    <w:rsid w:val="698C4404"/>
    <w:rsid w:val="699C0079"/>
    <w:rsid w:val="699D2730"/>
    <w:rsid w:val="699D4591"/>
    <w:rsid w:val="69A62254"/>
    <w:rsid w:val="69AC11E4"/>
    <w:rsid w:val="69B17126"/>
    <w:rsid w:val="69B223D2"/>
    <w:rsid w:val="69B53211"/>
    <w:rsid w:val="69B84D6D"/>
    <w:rsid w:val="69BB4577"/>
    <w:rsid w:val="69CC698F"/>
    <w:rsid w:val="69D31797"/>
    <w:rsid w:val="69E77612"/>
    <w:rsid w:val="69EF13D3"/>
    <w:rsid w:val="69FD3D0A"/>
    <w:rsid w:val="6A025F66"/>
    <w:rsid w:val="6A0A30B2"/>
    <w:rsid w:val="6A13373A"/>
    <w:rsid w:val="6A144EB4"/>
    <w:rsid w:val="6A157FDB"/>
    <w:rsid w:val="6A1640F5"/>
    <w:rsid w:val="6A1C30D5"/>
    <w:rsid w:val="6A210A60"/>
    <w:rsid w:val="6A240E3C"/>
    <w:rsid w:val="6A290DCD"/>
    <w:rsid w:val="6A2D44B3"/>
    <w:rsid w:val="6A2E334B"/>
    <w:rsid w:val="6A383B08"/>
    <w:rsid w:val="6A3C3437"/>
    <w:rsid w:val="6A451C9B"/>
    <w:rsid w:val="6A484B6F"/>
    <w:rsid w:val="6A485412"/>
    <w:rsid w:val="6A4F2AD3"/>
    <w:rsid w:val="6A5631C1"/>
    <w:rsid w:val="6A5E0BAB"/>
    <w:rsid w:val="6A62383C"/>
    <w:rsid w:val="6A697FEA"/>
    <w:rsid w:val="6A7025C3"/>
    <w:rsid w:val="6A7218E5"/>
    <w:rsid w:val="6A754391"/>
    <w:rsid w:val="6A761A17"/>
    <w:rsid w:val="6A8018E0"/>
    <w:rsid w:val="6A8D5236"/>
    <w:rsid w:val="6A9A29FB"/>
    <w:rsid w:val="6AA375B8"/>
    <w:rsid w:val="6AA409F9"/>
    <w:rsid w:val="6AAB6506"/>
    <w:rsid w:val="6AAD0661"/>
    <w:rsid w:val="6AB60188"/>
    <w:rsid w:val="6AC1260A"/>
    <w:rsid w:val="6AC370DF"/>
    <w:rsid w:val="6AC40719"/>
    <w:rsid w:val="6ACE1C51"/>
    <w:rsid w:val="6ACE5278"/>
    <w:rsid w:val="6ACE60A2"/>
    <w:rsid w:val="6ACF784F"/>
    <w:rsid w:val="6AD77BF1"/>
    <w:rsid w:val="6ADB5406"/>
    <w:rsid w:val="6AFE1B65"/>
    <w:rsid w:val="6B081833"/>
    <w:rsid w:val="6B1844CC"/>
    <w:rsid w:val="6B214007"/>
    <w:rsid w:val="6B253229"/>
    <w:rsid w:val="6B274D66"/>
    <w:rsid w:val="6B2813C9"/>
    <w:rsid w:val="6B2B2042"/>
    <w:rsid w:val="6B2D5509"/>
    <w:rsid w:val="6B304349"/>
    <w:rsid w:val="6B324DC6"/>
    <w:rsid w:val="6B347E5E"/>
    <w:rsid w:val="6B376ADB"/>
    <w:rsid w:val="6B382507"/>
    <w:rsid w:val="6B3A7B4B"/>
    <w:rsid w:val="6B453924"/>
    <w:rsid w:val="6B467126"/>
    <w:rsid w:val="6B494E0C"/>
    <w:rsid w:val="6B4A219E"/>
    <w:rsid w:val="6B4D67DE"/>
    <w:rsid w:val="6B5462B4"/>
    <w:rsid w:val="6B561755"/>
    <w:rsid w:val="6B617E01"/>
    <w:rsid w:val="6B650C39"/>
    <w:rsid w:val="6B681CAF"/>
    <w:rsid w:val="6B6F5D07"/>
    <w:rsid w:val="6B710027"/>
    <w:rsid w:val="6B7914B2"/>
    <w:rsid w:val="6B80431E"/>
    <w:rsid w:val="6B83767F"/>
    <w:rsid w:val="6B9B30D2"/>
    <w:rsid w:val="6B9F1910"/>
    <w:rsid w:val="6BAB1486"/>
    <w:rsid w:val="6BC11EB2"/>
    <w:rsid w:val="6BC35022"/>
    <w:rsid w:val="6BC711F8"/>
    <w:rsid w:val="6BDC66F0"/>
    <w:rsid w:val="6BDF3881"/>
    <w:rsid w:val="6BE05B00"/>
    <w:rsid w:val="6BE40B40"/>
    <w:rsid w:val="6BE61822"/>
    <w:rsid w:val="6BE76AB0"/>
    <w:rsid w:val="6BF17E06"/>
    <w:rsid w:val="6BF43E9B"/>
    <w:rsid w:val="6BF86518"/>
    <w:rsid w:val="6C01308F"/>
    <w:rsid w:val="6C0F7BF3"/>
    <w:rsid w:val="6C1C5B24"/>
    <w:rsid w:val="6C1D5417"/>
    <w:rsid w:val="6C2A48DC"/>
    <w:rsid w:val="6C2A4B04"/>
    <w:rsid w:val="6C2A5F6D"/>
    <w:rsid w:val="6C2B5549"/>
    <w:rsid w:val="6C2C0E58"/>
    <w:rsid w:val="6C31366D"/>
    <w:rsid w:val="6C4515FD"/>
    <w:rsid w:val="6C4A1536"/>
    <w:rsid w:val="6C4A6A61"/>
    <w:rsid w:val="6C552218"/>
    <w:rsid w:val="6C563816"/>
    <w:rsid w:val="6C580A12"/>
    <w:rsid w:val="6C647042"/>
    <w:rsid w:val="6C6C4735"/>
    <w:rsid w:val="6C7F0E57"/>
    <w:rsid w:val="6C7F666E"/>
    <w:rsid w:val="6C8009EC"/>
    <w:rsid w:val="6C891C07"/>
    <w:rsid w:val="6C892879"/>
    <w:rsid w:val="6C8953A7"/>
    <w:rsid w:val="6C9D7E5C"/>
    <w:rsid w:val="6CA2067E"/>
    <w:rsid w:val="6CB76296"/>
    <w:rsid w:val="6CC37FC5"/>
    <w:rsid w:val="6CD127A1"/>
    <w:rsid w:val="6CD56D1E"/>
    <w:rsid w:val="6CDB6B42"/>
    <w:rsid w:val="6CDD378B"/>
    <w:rsid w:val="6CE16D58"/>
    <w:rsid w:val="6CEC0B0F"/>
    <w:rsid w:val="6CEE591C"/>
    <w:rsid w:val="6CF22DDF"/>
    <w:rsid w:val="6CF512C1"/>
    <w:rsid w:val="6CFA1241"/>
    <w:rsid w:val="6CFA4A67"/>
    <w:rsid w:val="6CFE2F23"/>
    <w:rsid w:val="6D01527B"/>
    <w:rsid w:val="6D0C6B08"/>
    <w:rsid w:val="6D10513B"/>
    <w:rsid w:val="6D170161"/>
    <w:rsid w:val="6D1C0CFF"/>
    <w:rsid w:val="6D1D4887"/>
    <w:rsid w:val="6D1E1E24"/>
    <w:rsid w:val="6D2E733D"/>
    <w:rsid w:val="6D3212EA"/>
    <w:rsid w:val="6D340E03"/>
    <w:rsid w:val="6D347900"/>
    <w:rsid w:val="6D387B0C"/>
    <w:rsid w:val="6D3A23BE"/>
    <w:rsid w:val="6D3E68BA"/>
    <w:rsid w:val="6D475392"/>
    <w:rsid w:val="6D4B7C8E"/>
    <w:rsid w:val="6D4E3713"/>
    <w:rsid w:val="6D500C01"/>
    <w:rsid w:val="6D566DA7"/>
    <w:rsid w:val="6D581183"/>
    <w:rsid w:val="6D5D0052"/>
    <w:rsid w:val="6D5D2BA4"/>
    <w:rsid w:val="6D654C2F"/>
    <w:rsid w:val="6D6B38CB"/>
    <w:rsid w:val="6D722408"/>
    <w:rsid w:val="6D751DE4"/>
    <w:rsid w:val="6D76678D"/>
    <w:rsid w:val="6D7E5550"/>
    <w:rsid w:val="6D822992"/>
    <w:rsid w:val="6D874328"/>
    <w:rsid w:val="6D975739"/>
    <w:rsid w:val="6DA42627"/>
    <w:rsid w:val="6DAC5188"/>
    <w:rsid w:val="6DBE5191"/>
    <w:rsid w:val="6DC22CA6"/>
    <w:rsid w:val="6DC837F1"/>
    <w:rsid w:val="6DC85B70"/>
    <w:rsid w:val="6DCC3E78"/>
    <w:rsid w:val="6DCF6789"/>
    <w:rsid w:val="6DD66577"/>
    <w:rsid w:val="6DD95330"/>
    <w:rsid w:val="6DDA664D"/>
    <w:rsid w:val="6DDE671A"/>
    <w:rsid w:val="6DDF5E7E"/>
    <w:rsid w:val="6DE51B2B"/>
    <w:rsid w:val="6DE933CA"/>
    <w:rsid w:val="6DEF2EE5"/>
    <w:rsid w:val="6E007074"/>
    <w:rsid w:val="6E0316CB"/>
    <w:rsid w:val="6E113900"/>
    <w:rsid w:val="6E164E83"/>
    <w:rsid w:val="6E19033B"/>
    <w:rsid w:val="6E1D09CB"/>
    <w:rsid w:val="6E306112"/>
    <w:rsid w:val="6E321729"/>
    <w:rsid w:val="6E350CBB"/>
    <w:rsid w:val="6E367830"/>
    <w:rsid w:val="6E3C7931"/>
    <w:rsid w:val="6E40442F"/>
    <w:rsid w:val="6E46296F"/>
    <w:rsid w:val="6E4B1881"/>
    <w:rsid w:val="6E5A699C"/>
    <w:rsid w:val="6E5F60AC"/>
    <w:rsid w:val="6E6D468D"/>
    <w:rsid w:val="6E774BB6"/>
    <w:rsid w:val="6E813A2D"/>
    <w:rsid w:val="6E854E23"/>
    <w:rsid w:val="6E865912"/>
    <w:rsid w:val="6E8744AA"/>
    <w:rsid w:val="6E8A0D30"/>
    <w:rsid w:val="6E8E541D"/>
    <w:rsid w:val="6E96180C"/>
    <w:rsid w:val="6E986921"/>
    <w:rsid w:val="6EA13797"/>
    <w:rsid w:val="6EA247A5"/>
    <w:rsid w:val="6EA55224"/>
    <w:rsid w:val="6EA868F7"/>
    <w:rsid w:val="6EB363AA"/>
    <w:rsid w:val="6EBB53AA"/>
    <w:rsid w:val="6EC217E4"/>
    <w:rsid w:val="6EC426C5"/>
    <w:rsid w:val="6EC51E58"/>
    <w:rsid w:val="6ECA3C8B"/>
    <w:rsid w:val="6EE022AE"/>
    <w:rsid w:val="6EE51F96"/>
    <w:rsid w:val="6EF52078"/>
    <w:rsid w:val="6F024C2B"/>
    <w:rsid w:val="6F050BDD"/>
    <w:rsid w:val="6F052E7F"/>
    <w:rsid w:val="6F0D0074"/>
    <w:rsid w:val="6F1052B2"/>
    <w:rsid w:val="6F163C56"/>
    <w:rsid w:val="6F1951C7"/>
    <w:rsid w:val="6F1A6762"/>
    <w:rsid w:val="6F1F1CE9"/>
    <w:rsid w:val="6F215DAE"/>
    <w:rsid w:val="6F2E00DC"/>
    <w:rsid w:val="6F2E2DFE"/>
    <w:rsid w:val="6F317D48"/>
    <w:rsid w:val="6F363FDE"/>
    <w:rsid w:val="6F382E74"/>
    <w:rsid w:val="6F3E12BE"/>
    <w:rsid w:val="6F3F38F7"/>
    <w:rsid w:val="6F433C07"/>
    <w:rsid w:val="6F4542D4"/>
    <w:rsid w:val="6F456C67"/>
    <w:rsid w:val="6F476019"/>
    <w:rsid w:val="6F476CF4"/>
    <w:rsid w:val="6F4804C0"/>
    <w:rsid w:val="6F482335"/>
    <w:rsid w:val="6F4A3A4F"/>
    <w:rsid w:val="6F5B22B7"/>
    <w:rsid w:val="6F6C2508"/>
    <w:rsid w:val="6F722721"/>
    <w:rsid w:val="6F725A79"/>
    <w:rsid w:val="6F7A77F4"/>
    <w:rsid w:val="6F8028CA"/>
    <w:rsid w:val="6F8D1ADD"/>
    <w:rsid w:val="6F967ABC"/>
    <w:rsid w:val="6F97614C"/>
    <w:rsid w:val="6F9C03C1"/>
    <w:rsid w:val="6FA85A7A"/>
    <w:rsid w:val="6FA879B2"/>
    <w:rsid w:val="6FA96264"/>
    <w:rsid w:val="6FA96BA3"/>
    <w:rsid w:val="6FAB2C0F"/>
    <w:rsid w:val="6FAD7B7E"/>
    <w:rsid w:val="6FAF4CBB"/>
    <w:rsid w:val="6FB130B2"/>
    <w:rsid w:val="6FB16004"/>
    <w:rsid w:val="6FD443A5"/>
    <w:rsid w:val="6FD75650"/>
    <w:rsid w:val="6FDA4D00"/>
    <w:rsid w:val="6FE84D9B"/>
    <w:rsid w:val="6FF30998"/>
    <w:rsid w:val="6FF65DB7"/>
    <w:rsid w:val="6FFA01BA"/>
    <w:rsid w:val="6FFE15BB"/>
    <w:rsid w:val="7003083A"/>
    <w:rsid w:val="70032D40"/>
    <w:rsid w:val="70037E43"/>
    <w:rsid w:val="700C14B7"/>
    <w:rsid w:val="700E38FB"/>
    <w:rsid w:val="700F5D2A"/>
    <w:rsid w:val="700F6A32"/>
    <w:rsid w:val="70116F6C"/>
    <w:rsid w:val="701329CD"/>
    <w:rsid w:val="70132D59"/>
    <w:rsid w:val="70204552"/>
    <w:rsid w:val="70233936"/>
    <w:rsid w:val="70292F52"/>
    <w:rsid w:val="702940B3"/>
    <w:rsid w:val="70295DB1"/>
    <w:rsid w:val="70363F58"/>
    <w:rsid w:val="703A2811"/>
    <w:rsid w:val="70462998"/>
    <w:rsid w:val="7055079B"/>
    <w:rsid w:val="7063114C"/>
    <w:rsid w:val="70652603"/>
    <w:rsid w:val="707250E6"/>
    <w:rsid w:val="708751CC"/>
    <w:rsid w:val="708F1E0A"/>
    <w:rsid w:val="709214E3"/>
    <w:rsid w:val="70932CF3"/>
    <w:rsid w:val="70937847"/>
    <w:rsid w:val="7099643E"/>
    <w:rsid w:val="70A160B0"/>
    <w:rsid w:val="70A4757A"/>
    <w:rsid w:val="70A66A8E"/>
    <w:rsid w:val="70A82CA1"/>
    <w:rsid w:val="70AC4D4C"/>
    <w:rsid w:val="70AD2FF8"/>
    <w:rsid w:val="70AD31A3"/>
    <w:rsid w:val="70AD59E7"/>
    <w:rsid w:val="70B715A3"/>
    <w:rsid w:val="70BE79D6"/>
    <w:rsid w:val="70C13D0B"/>
    <w:rsid w:val="70C4284E"/>
    <w:rsid w:val="70C74C2B"/>
    <w:rsid w:val="70CC28CC"/>
    <w:rsid w:val="70D20A56"/>
    <w:rsid w:val="70D65FB4"/>
    <w:rsid w:val="70D740D0"/>
    <w:rsid w:val="70E662DF"/>
    <w:rsid w:val="70F06183"/>
    <w:rsid w:val="70F4209A"/>
    <w:rsid w:val="70F83DDB"/>
    <w:rsid w:val="70F86621"/>
    <w:rsid w:val="710A0BED"/>
    <w:rsid w:val="711377BE"/>
    <w:rsid w:val="71164230"/>
    <w:rsid w:val="71206816"/>
    <w:rsid w:val="71244FCE"/>
    <w:rsid w:val="7131781D"/>
    <w:rsid w:val="713365AD"/>
    <w:rsid w:val="713F5114"/>
    <w:rsid w:val="714164FF"/>
    <w:rsid w:val="71494396"/>
    <w:rsid w:val="714C7519"/>
    <w:rsid w:val="715C309E"/>
    <w:rsid w:val="715F786F"/>
    <w:rsid w:val="716E0565"/>
    <w:rsid w:val="71747E6E"/>
    <w:rsid w:val="71794CFB"/>
    <w:rsid w:val="717F629A"/>
    <w:rsid w:val="718807AE"/>
    <w:rsid w:val="7191077B"/>
    <w:rsid w:val="71967814"/>
    <w:rsid w:val="71A610FA"/>
    <w:rsid w:val="71A80ED3"/>
    <w:rsid w:val="71B174E7"/>
    <w:rsid w:val="71B22163"/>
    <w:rsid w:val="71BE4C65"/>
    <w:rsid w:val="71C43D4B"/>
    <w:rsid w:val="71C73635"/>
    <w:rsid w:val="71D1141D"/>
    <w:rsid w:val="71E6714A"/>
    <w:rsid w:val="71E966B5"/>
    <w:rsid w:val="71F52B18"/>
    <w:rsid w:val="71FB019B"/>
    <w:rsid w:val="720213A2"/>
    <w:rsid w:val="72047E96"/>
    <w:rsid w:val="72111B43"/>
    <w:rsid w:val="72117452"/>
    <w:rsid w:val="721856FB"/>
    <w:rsid w:val="722E139C"/>
    <w:rsid w:val="722F3C25"/>
    <w:rsid w:val="723439BE"/>
    <w:rsid w:val="723766CA"/>
    <w:rsid w:val="723A370E"/>
    <w:rsid w:val="723E333B"/>
    <w:rsid w:val="72455160"/>
    <w:rsid w:val="724D43EC"/>
    <w:rsid w:val="72517403"/>
    <w:rsid w:val="72564C91"/>
    <w:rsid w:val="7257362B"/>
    <w:rsid w:val="725C3CD3"/>
    <w:rsid w:val="72624E1B"/>
    <w:rsid w:val="72647B9E"/>
    <w:rsid w:val="726C4F12"/>
    <w:rsid w:val="726E2DA1"/>
    <w:rsid w:val="727233B3"/>
    <w:rsid w:val="72760005"/>
    <w:rsid w:val="72921752"/>
    <w:rsid w:val="72A61ED6"/>
    <w:rsid w:val="72AE602A"/>
    <w:rsid w:val="72B03C33"/>
    <w:rsid w:val="72B63B04"/>
    <w:rsid w:val="72B710EA"/>
    <w:rsid w:val="72BB173A"/>
    <w:rsid w:val="72C3025F"/>
    <w:rsid w:val="72C501EA"/>
    <w:rsid w:val="72CA7780"/>
    <w:rsid w:val="72D57A16"/>
    <w:rsid w:val="72D95D3B"/>
    <w:rsid w:val="72D96F64"/>
    <w:rsid w:val="72DC556D"/>
    <w:rsid w:val="72E8787A"/>
    <w:rsid w:val="72EC2F40"/>
    <w:rsid w:val="72FB4DB6"/>
    <w:rsid w:val="72FC2991"/>
    <w:rsid w:val="73056EEC"/>
    <w:rsid w:val="730D0F1C"/>
    <w:rsid w:val="731264ED"/>
    <w:rsid w:val="73154B7D"/>
    <w:rsid w:val="73170366"/>
    <w:rsid w:val="73172503"/>
    <w:rsid w:val="731A270F"/>
    <w:rsid w:val="731F203A"/>
    <w:rsid w:val="73212E88"/>
    <w:rsid w:val="7324407A"/>
    <w:rsid w:val="732A11D0"/>
    <w:rsid w:val="732F1426"/>
    <w:rsid w:val="732F2557"/>
    <w:rsid w:val="732F60F7"/>
    <w:rsid w:val="732F657B"/>
    <w:rsid w:val="733009C4"/>
    <w:rsid w:val="73301460"/>
    <w:rsid w:val="73305244"/>
    <w:rsid w:val="7332752B"/>
    <w:rsid w:val="734972EF"/>
    <w:rsid w:val="734F34F8"/>
    <w:rsid w:val="736544A1"/>
    <w:rsid w:val="736876B4"/>
    <w:rsid w:val="736A3304"/>
    <w:rsid w:val="736A6F3A"/>
    <w:rsid w:val="736A7C9F"/>
    <w:rsid w:val="736E3CD9"/>
    <w:rsid w:val="736F23CF"/>
    <w:rsid w:val="73703C9C"/>
    <w:rsid w:val="738E6234"/>
    <w:rsid w:val="739710BA"/>
    <w:rsid w:val="73AF175F"/>
    <w:rsid w:val="73AF52B2"/>
    <w:rsid w:val="73BD1797"/>
    <w:rsid w:val="73BE43E1"/>
    <w:rsid w:val="73C84FBA"/>
    <w:rsid w:val="73D136B2"/>
    <w:rsid w:val="73D40260"/>
    <w:rsid w:val="73D82187"/>
    <w:rsid w:val="73D9732A"/>
    <w:rsid w:val="73DC7332"/>
    <w:rsid w:val="73DD0E1A"/>
    <w:rsid w:val="73DD2C5C"/>
    <w:rsid w:val="73E42300"/>
    <w:rsid w:val="73E43B47"/>
    <w:rsid w:val="73EC4E02"/>
    <w:rsid w:val="73EE3AEF"/>
    <w:rsid w:val="73F65CED"/>
    <w:rsid w:val="73FF7350"/>
    <w:rsid w:val="740618AF"/>
    <w:rsid w:val="740679AB"/>
    <w:rsid w:val="740C605A"/>
    <w:rsid w:val="74114325"/>
    <w:rsid w:val="74117438"/>
    <w:rsid w:val="741810C2"/>
    <w:rsid w:val="74191D10"/>
    <w:rsid w:val="741B074D"/>
    <w:rsid w:val="741C75FA"/>
    <w:rsid w:val="741F3480"/>
    <w:rsid w:val="74216340"/>
    <w:rsid w:val="74241A0D"/>
    <w:rsid w:val="742563C7"/>
    <w:rsid w:val="74290080"/>
    <w:rsid w:val="742D749F"/>
    <w:rsid w:val="742F3972"/>
    <w:rsid w:val="74371BDA"/>
    <w:rsid w:val="743B7EA6"/>
    <w:rsid w:val="74446BD0"/>
    <w:rsid w:val="744911FE"/>
    <w:rsid w:val="744A4C95"/>
    <w:rsid w:val="744B1C07"/>
    <w:rsid w:val="74562ED0"/>
    <w:rsid w:val="74604428"/>
    <w:rsid w:val="746448D3"/>
    <w:rsid w:val="747464E2"/>
    <w:rsid w:val="74777CA4"/>
    <w:rsid w:val="748052FE"/>
    <w:rsid w:val="748619F2"/>
    <w:rsid w:val="74981079"/>
    <w:rsid w:val="749B20C0"/>
    <w:rsid w:val="749B4129"/>
    <w:rsid w:val="749C3017"/>
    <w:rsid w:val="74A24B8A"/>
    <w:rsid w:val="74AA587B"/>
    <w:rsid w:val="74B34D2D"/>
    <w:rsid w:val="74B913DF"/>
    <w:rsid w:val="74C24BAE"/>
    <w:rsid w:val="74CD3F72"/>
    <w:rsid w:val="74D30E88"/>
    <w:rsid w:val="74D8233D"/>
    <w:rsid w:val="74E00668"/>
    <w:rsid w:val="74E430ED"/>
    <w:rsid w:val="74E466EE"/>
    <w:rsid w:val="74EF6BFC"/>
    <w:rsid w:val="74F168E2"/>
    <w:rsid w:val="74F2428C"/>
    <w:rsid w:val="74F852E5"/>
    <w:rsid w:val="74FA66A3"/>
    <w:rsid w:val="75026077"/>
    <w:rsid w:val="750C35DC"/>
    <w:rsid w:val="750D2A2B"/>
    <w:rsid w:val="750E048F"/>
    <w:rsid w:val="751153F3"/>
    <w:rsid w:val="75125DB8"/>
    <w:rsid w:val="751453FD"/>
    <w:rsid w:val="75187AB4"/>
    <w:rsid w:val="751B62B3"/>
    <w:rsid w:val="751F56F5"/>
    <w:rsid w:val="75280AC7"/>
    <w:rsid w:val="75285A64"/>
    <w:rsid w:val="75334CF6"/>
    <w:rsid w:val="75487448"/>
    <w:rsid w:val="754E6E84"/>
    <w:rsid w:val="7560117C"/>
    <w:rsid w:val="75610A9F"/>
    <w:rsid w:val="756643C0"/>
    <w:rsid w:val="75684EF1"/>
    <w:rsid w:val="75746D38"/>
    <w:rsid w:val="75790E3A"/>
    <w:rsid w:val="757910C3"/>
    <w:rsid w:val="757B07BE"/>
    <w:rsid w:val="75801283"/>
    <w:rsid w:val="75863E49"/>
    <w:rsid w:val="7594463E"/>
    <w:rsid w:val="75973E01"/>
    <w:rsid w:val="75995F78"/>
    <w:rsid w:val="75A42019"/>
    <w:rsid w:val="75A84158"/>
    <w:rsid w:val="75B53AFA"/>
    <w:rsid w:val="75C803B5"/>
    <w:rsid w:val="75D26687"/>
    <w:rsid w:val="75E11BB7"/>
    <w:rsid w:val="75E23DC0"/>
    <w:rsid w:val="75E84CC4"/>
    <w:rsid w:val="75EB5811"/>
    <w:rsid w:val="75ED1826"/>
    <w:rsid w:val="75F03421"/>
    <w:rsid w:val="75F24360"/>
    <w:rsid w:val="75F639E3"/>
    <w:rsid w:val="75F63F2C"/>
    <w:rsid w:val="75F81053"/>
    <w:rsid w:val="75FF4C9F"/>
    <w:rsid w:val="760104CB"/>
    <w:rsid w:val="76087B8B"/>
    <w:rsid w:val="761019DF"/>
    <w:rsid w:val="7611003E"/>
    <w:rsid w:val="7611067E"/>
    <w:rsid w:val="76126851"/>
    <w:rsid w:val="76273F06"/>
    <w:rsid w:val="762C76B6"/>
    <w:rsid w:val="7632436B"/>
    <w:rsid w:val="76436748"/>
    <w:rsid w:val="76461B74"/>
    <w:rsid w:val="76504F0D"/>
    <w:rsid w:val="76586831"/>
    <w:rsid w:val="766A1244"/>
    <w:rsid w:val="766B0009"/>
    <w:rsid w:val="766E3932"/>
    <w:rsid w:val="767121F9"/>
    <w:rsid w:val="7678287C"/>
    <w:rsid w:val="767860A4"/>
    <w:rsid w:val="767A13FF"/>
    <w:rsid w:val="768A08E2"/>
    <w:rsid w:val="768B136B"/>
    <w:rsid w:val="76964F00"/>
    <w:rsid w:val="76996C64"/>
    <w:rsid w:val="769E04D9"/>
    <w:rsid w:val="76B44D5F"/>
    <w:rsid w:val="76B87701"/>
    <w:rsid w:val="76BF67B5"/>
    <w:rsid w:val="76C92219"/>
    <w:rsid w:val="76C94B09"/>
    <w:rsid w:val="76CA4BCE"/>
    <w:rsid w:val="76CF2A21"/>
    <w:rsid w:val="76D06D96"/>
    <w:rsid w:val="76D31328"/>
    <w:rsid w:val="76D37EE9"/>
    <w:rsid w:val="76D55EF2"/>
    <w:rsid w:val="76D96728"/>
    <w:rsid w:val="76DA416D"/>
    <w:rsid w:val="76DB7F47"/>
    <w:rsid w:val="76DE6495"/>
    <w:rsid w:val="76EA36A4"/>
    <w:rsid w:val="76F074F3"/>
    <w:rsid w:val="76F40A4F"/>
    <w:rsid w:val="76F7051B"/>
    <w:rsid w:val="76FE7876"/>
    <w:rsid w:val="77002673"/>
    <w:rsid w:val="77034B39"/>
    <w:rsid w:val="77053C21"/>
    <w:rsid w:val="770850DD"/>
    <w:rsid w:val="770A0CF2"/>
    <w:rsid w:val="770C1BE8"/>
    <w:rsid w:val="770D137B"/>
    <w:rsid w:val="770E7B4B"/>
    <w:rsid w:val="77154D96"/>
    <w:rsid w:val="771722D9"/>
    <w:rsid w:val="77195BEE"/>
    <w:rsid w:val="77223DD6"/>
    <w:rsid w:val="772348FF"/>
    <w:rsid w:val="772639A8"/>
    <w:rsid w:val="77294B86"/>
    <w:rsid w:val="772A4424"/>
    <w:rsid w:val="773D42DA"/>
    <w:rsid w:val="77423DE7"/>
    <w:rsid w:val="774C1B33"/>
    <w:rsid w:val="774F5723"/>
    <w:rsid w:val="774F6E2C"/>
    <w:rsid w:val="77533BD9"/>
    <w:rsid w:val="775A4EDF"/>
    <w:rsid w:val="775E1458"/>
    <w:rsid w:val="77650AFB"/>
    <w:rsid w:val="7770250D"/>
    <w:rsid w:val="777D11C1"/>
    <w:rsid w:val="778046BF"/>
    <w:rsid w:val="77870CEF"/>
    <w:rsid w:val="7793738C"/>
    <w:rsid w:val="779449FA"/>
    <w:rsid w:val="77971253"/>
    <w:rsid w:val="77A35D9D"/>
    <w:rsid w:val="77AD4426"/>
    <w:rsid w:val="77B8627E"/>
    <w:rsid w:val="77B9542E"/>
    <w:rsid w:val="77BC7D31"/>
    <w:rsid w:val="77C84D88"/>
    <w:rsid w:val="77D53120"/>
    <w:rsid w:val="77D73B2D"/>
    <w:rsid w:val="77DA2BB2"/>
    <w:rsid w:val="77DA65EA"/>
    <w:rsid w:val="77DD7664"/>
    <w:rsid w:val="77F1154D"/>
    <w:rsid w:val="77F25FFA"/>
    <w:rsid w:val="77F85AF6"/>
    <w:rsid w:val="7801392E"/>
    <w:rsid w:val="78023F0A"/>
    <w:rsid w:val="7802580E"/>
    <w:rsid w:val="78063F00"/>
    <w:rsid w:val="781138F8"/>
    <w:rsid w:val="782856BA"/>
    <w:rsid w:val="782D4156"/>
    <w:rsid w:val="782F3EAA"/>
    <w:rsid w:val="78370AB1"/>
    <w:rsid w:val="783E046B"/>
    <w:rsid w:val="78425694"/>
    <w:rsid w:val="78477521"/>
    <w:rsid w:val="784C5CF6"/>
    <w:rsid w:val="7852341F"/>
    <w:rsid w:val="78594AC8"/>
    <w:rsid w:val="78700B7F"/>
    <w:rsid w:val="78754697"/>
    <w:rsid w:val="7877734C"/>
    <w:rsid w:val="787B43BC"/>
    <w:rsid w:val="788256E7"/>
    <w:rsid w:val="788271C4"/>
    <w:rsid w:val="78830CB3"/>
    <w:rsid w:val="788718FC"/>
    <w:rsid w:val="788F4AC6"/>
    <w:rsid w:val="789147C5"/>
    <w:rsid w:val="78945B85"/>
    <w:rsid w:val="7897367C"/>
    <w:rsid w:val="789B6C26"/>
    <w:rsid w:val="78A36B28"/>
    <w:rsid w:val="78A5612C"/>
    <w:rsid w:val="78A93744"/>
    <w:rsid w:val="78B44719"/>
    <w:rsid w:val="78C005A5"/>
    <w:rsid w:val="78D04393"/>
    <w:rsid w:val="78D504AA"/>
    <w:rsid w:val="78D5184C"/>
    <w:rsid w:val="78D7646B"/>
    <w:rsid w:val="78E3515A"/>
    <w:rsid w:val="78E35C25"/>
    <w:rsid w:val="78E609DC"/>
    <w:rsid w:val="78E86588"/>
    <w:rsid w:val="78F1219C"/>
    <w:rsid w:val="78F21431"/>
    <w:rsid w:val="78FC0780"/>
    <w:rsid w:val="78FC5600"/>
    <w:rsid w:val="78FD7ABA"/>
    <w:rsid w:val="78FF3B7D"/>
    <w:rsid w:val="79036532"/>
    <w:rsid w:val="790466DB"/>
    <w:rsid w:val="79047836"/>
    <w:rsid w:val="792B0D3D"/>
    <w:rsid w:val="79337E1C"/>
    <w:rsid w:val="793B189D"/>
    <w:rsid w:val="793B55F7"/>
    <w:rsid w:val="793D7A6A"/>
    <w:rsid w:val="79482A57"/>
    <w:rsid w:val="795B755D"/>
    <w:rsid w:val="795C76DF"/>
    <w:rsid w:val="7960471B"/>
    <w:rsid w:val="79743CE5"/>
    <w:rsid w:val="797B629A"/>
    <w:rsid w:val="797F3111"/>
    <w:rsid w:val="79867E5C"/>
    <w:rsid w:val="79894AC5"/>
    <w:rsid w:val="79913268"/>
    <w:rsid w:val="7992744B"/>
    <w:rsid w:val="799A1B34"/>
    <w:rsid w:val="79A15FF8"/>
    <w:rsid w:val="79A724F6"/>
    <w:rsid w:val="79A800B3"/>
    <w:rsid w:val="79A916A0"/>
    <w:rsid w:val="79BA51C5"/>
    <w:rsid w:val="79BE2282"/>
    <w:rsid w:val="79C07C21"/>
    <w:rsid w:val="79C62849"/>
    <w:rsid w:val="79CC46AA"/>
    <w:rsid w:val="79DD2279"/>
    <w:rsid w:val="79DE7B7A"/>
    <w:rsid w:val="79DF28F7"/>
    <w:rsid w:val="79EF2404"/>
    <w:rsid w:val="79F40D96"/>
    <w:rsid w:val="79F846F5"/>
    <w:rsid w:val="7A0F0571"/>
    <w:rsid w:val="7A1032D0"/>
    <w:rsid w:val="7A167705"/>
    <w:rsid w:val="7A180E11"/>
    <w:rsid w:val="7A1873E9"/>
    <w:rsid w:val="7A1B6EC2"/>
    <w:rsid w:val="7A2437DF"/>
    <w:rsid w:val="7A260844"/>
    <w:rsid w:val="7A395565"/>
    <w:rsid w:val="7A4B194C"/>
    <w:rsid w:val="7A4D34A7"/>
    <w:rsid w:val="7A53470E"/>
    <w:rsid w:val="7A56204E"/>
    <w:rsid w:val="7A5811A8"/>
    <w:rsid w:val="7A6970FB"/>
    <w:rsid w:val="7A6A1380"/>
    <w:rsid w:val="7A6D5E0F"/>
    <w:rsid w:val="7A777FCA"/>
    <w:rsid w:val="7A791B2D"/>
    <w:rsid w:val="7A797333"/>
    <w:rsid w:val="7A7B0055"/>
    <w:rsid w:val="7A7C3AAD"/>
    <w:rsid w:val="7A843ACE"/>
    <w:rsid w:val="7A87685E"/>
    <w:rsid w:val="7A8B71CC"/>
    <w:rsid w:val="7A8E787E"/>
    <w:rsid w:val="7A94741E"/>
    <w:rsid w:val="7A9D5562"/>
    <w:rsid w:val="7A9F749F"/>
    <w:rsid w:val="7AA10BE1"/>
    <w:rsid w:val="7AA84FEB"/>
    <w:rsid w:val="7AAA4FDE"/>
    <w:rsid w:val="7AAB6034"/>
    <w:rsid w:val="7AB042C5"/>
    <w:rsid w:val="7AB214FA"/>
    <w:rsid w:val="7AB647FE"/>
    <w:rsid w:val="7ABA2361"/>
    <w:rsid w:val="7ABE1D64"/>
    <w:rsid w:val="7AC032CE"/>
    <w:rsid w:val="7AC7708D"/>
    <w:rsid w:val="7AD220EC"/>
    <w:rsid w:val="7AD36732"/>
    <w:rsid w:val="7AE57409"/>
    <w:rsid w:val="7AF93E87"/>
    <w:rsid w:val="7AFA25D5"/>
    <w:rsid w:val="7AFD0C45"/>
    <w:rsid w:val="7B0278C3"/>
    <w:rsid w:val="7B110C69"/>
    <w:rsid w:val="7B1E5612"/>
    <w:rsid w:val="7B2137EB"/>
    <w:rsid w:val="7B251484"/>
    <w:rsid w:val="7B2722F7"/>
    <w:rsid w:val="7B2E007E"/>
    <w:rsid w:val="7B3258EB"/>
    <w:rsid w:val="7B386238"/>
    <w:rsid w:val="7B4057EE"/>
    <w:rsid w:val="7B4354F4"/>
    <w:rsid w:val="7B4C24B1"/>
    <w:rsid w:val="7B5059A1"/>
    <w:rsid w:val="7B546887"/>
    <w:rsid w:val="7B55747A"/>
    <w:rsid w:val="7B5A5F3A"/>
    <w:rsid w:val="7B5C7FBC"/>
    <w:rsid w:val="7B6065C9"/>
    <w:rsid w:val="7B674B6D"/>
    <w:rsid w:val="7B6B04BD"/>
    <w:rsid w:val="7B6D22FD"/>
    <w:rsid w:val="7B720A68"/>
    <w:rsid w:val="7B7A02A5"/>
    <w:rsid w:val="7B863693"/>
    <w:rsid w:val="7B8A253B"/>
    <w:rsid w:val="7B8A3EEB"/>
    <w:rsid w:val="7B8B5562"/>
    <w:rsid w:val="7B8D47CE"/>
    <w:rsid w:val="7B943CB2"/>
    <w:rsid w:val="7B9D7F10"/>
    <w:rsid w:val="7B9E76C5"/>
    <w:rsid w:val="7BA60723"/>
    <w:rsid w:val="7BAB1F3A"/>
    <w:rsid w:val="7BAB2160"/>
    <w:rsid w:val="7BB702E3"/>
    <w:rsid w:val="7BB84582"/>
    <w:rsid w:val="7BBA5415"/>
    <w:rsid w:val="7BC87A40"/>
    <w:rsid w:val="7BD50DA4"/>
    <w:rsid w:val="7BDB53C2"/>
    <w:rsid w:val="7BDC5DD6"/>
    <w:rsid w:val="7BE0274D"/>
    <w:rsid w:val="7BE16C50"/>
    <w:rsid w:val="7BF8450E"/>
    <w:rsid w:val="7BFB29E8"/>
    <w:rsid w:val="7C003083"/>
    <w:rsid w:val="7C047E1A"/>
    <w:rsid w:val="7C055A51"/>
    <w:rsid w:val="7C076D3F"/>
    <w:rsid w:val="7C0E0D47"/>
    <w:rsid w:val="7C1C5686"/>
    <w:rsid w:val="7C256C92"/>
    <w:rsid w:val="7C29777F"/>
    <w:rsid w:val="7C2B66FB"/>
    <w:rsid w:val="7C3300A0"/>
    <w:rsid w:val="7C3A1FBE"/>
    <w:rsid w:val="7C3E4952"/>
    <w:rsid w:val="7C411B04"/>
    <w:rsid w:val="7C414F6A"/>
    <w:rsid w:val="7C45514D"/>
    <w:rsid w:val="7C4971D5"/>
    <w:rsid w:val="7C4C4BF2"/>
    <w:rsid w:val="7C525C00"/>
    <w:rsid w:val="7C737D10"/>
    <w:rsid w:val="7C775385"/>
    <w:rsid w:val="7C7F22F6"/>
    <w:rsid w:val="7C7F3E10"/>
    <w:rsid w:val="7C7F5080"/>
    <w:rsid w:val="7C7F64FA"/>
    <w:rsid w:val="7C8351E3"/>
    <w:rsid w:val="7C85654C"/>
    <w:rsid w:val="7C9C79E7"/>
    <w:rsid w:val="7CA00DAE"/>
    <w:rsid w:val="7CA176A4"/>
    <w:rsid w:val="7CBF2E05"/>
    <w:rsid w:val="7CC52E6C"/>
    <w:rsid w:val="7CC61B21"/>
    <w:rsid w:val="7CD25079"/>
    <w:rsid w:val="7CDB4FD5"/>
    <w:rsid w:val="7CDE1612"/>
    <w:rsid w:val="7CE61924"/>
    <w:rsid w:val="7CE9622B"/>
    <w:rsid w:val="7CEA50EF"/>
    <w:rsid w:val="7CF4249A"/>
    <w:rsid w:val="7CF800C5"/>
    <w:rsid w:val="7D0E442C"/>
    <w:rsid w:val="7D1C36EA"/>
    <w:rsid w:val="7D226BF6"/>
    <w:rsid w:val="7D2A62DE"/>
    <w:rsid w:val="7D344BC6"/>
    <w:rsid w:val="7D3602DA"/>
    <w:rsid w:val="7D40555E"/>
    <w:rsid w:val="7D447787"/>
    <w:rsid w:val="7D477A57"/>
    <w:rsid w:val="7D5478C3"/>
    <w:rsid w:val="7D562B98"/>
    <w:rsid w:val="7D613996"/>
    <w:rsid w:val="7D627A61"/>
    <w:rsid w:val="7D65186B"/>
    <w:rsid w:val="7D681D9E"/>
    <w:rsid w:val="7D723F81"/>
    <w:rsid w:val="7D74521A"/>
    <w:rsid w:val="7D75610D"/>
    <w:rsid w:val="7D78392F"/>
    <w:rsid w:val="7D8826C0"/>
    <w:rsid w:val="7D884C2F"/>
    <w:rsid w:val="7D8D08ED"/>
    <w:rsid w:val="7D905FD5"/>
    <w:rsid w:val="7D917D71"/>
    <w:rsid w:val="7D926F47"/>
    <w:rsid w:val="7D971852"/>
    <w:rsid w:val="7D987F4D"/>
    <w:rsid w:val="7D9F5BD7"/>
    <w:rsid w:val="7DA03A58"/>
    <w:rsid w:val="7DA04AA0"/>
    <w:rsid w:val="7DA11230"/>
    <w:rsid w:val="7DA858A3"/>
    <w:rsid w:val="7DA946CB"/>
    <w:rsid w:val="7DAD708E"/>
    <w:rsid w:val="7DAE538B"/>
    <w:rsid w:val="7DB32B90"/>
    <w:rsid w:val="7DC1140B"/>
    <w:rsid w:val="7DCB2325"/>
    <w:rsid w:val="7DD12B62"/>
    <w:rsid w:val="7DD6421B"/>
    <w:rsid w:val="7DD675A8"/>
    <w:rsid w:val="7DDB2A22"/>
    <w:rsid w:val="7DE566BD"/>
    <w:rsid w:val="7DEA6954"/>
    <w:rsid w:val="7DFA22E7"/>
    <w:rsid w:val="7E0020C5"/>
    <w:rsid w:val="7E007137"/>
    <w:rsid w:val="7E023F07"/>
    <w:rsid w:val="7E053A21"/>
    <w:rsid w:val="7E065305"/>
    <w:rsid w:val="7E125765"/>
    <w:rsid w:val="7E1377C4"/>
    <w:rsid w:val="7E142D26"/>
    <w:rsid w:val="7E1A0785"/>
    <w:rsid w:val="7E2340DE"/>
    <w:rsid w:val="7E26194C"/>
    <w:rsid w:val="7E2E503A"/>
    <w:rsid w:val="7E3166B6"/>
    <w:rsid w:val="7E363D6E"/>
    <w:rsid w:val="7E4D3153"/>
    <w:rsid w:val="7E4E2049"/>
    <w:rsid w:val="7E501258"/>
    <w:rsid w:val="7E542E35"/>
    <w:rsid w:val="7E5B7208"/>
    <w:rsid w:val="7E6D2C73"/>
    <w:rsid w:val="7E6D5F67"/>
    <w:rsid w:val="7E7820A7"/>
    <w:rsid w:val="7E826BE6"/>
    <w:rsid w:val="7E840258"/>
    <w:rsid w:val="7E870A9A"/>
    <w:rsid w:val="7E872A81"/>
    <w:rsid w:val="7E873222"/>
    <w:rsid w:val="7E887EFF"/>
    <w:rsid w:val="7E8F43A0"/>
    <w:rsid w:val="7EB00EF7"/>
    <w:rsid w:val="7EB40E18"/>
    <w:rsid w:val="7EB50DCA"/>
    <w:rsid w:val="7EB61697"/>
    <w:rsid w:val="7EBB0EAA"/>
    <w:rsid w:val="7EBC023A"/>
    <w:rsid w:val="7EBD3B74"/>
    <w:rsid w:val="7EC50CFE"/>
    <w:rsid w:val="7ECC27AF"/>
    <w:rsid w:val="7ED02D40"/>
    <w:rsid w:val="7EE50BE9"/>
    <w:rsid w:val="7EEB48B3"/>
    <w:rsid w:val="7EF50747"/>
    <w:rsid w:val="7EF63B11"/>
    <w:rsid w:val="7EFC35FC"/>
    <w:rsid w:val="7EFC7140"/>
    <w:rsid w:val="7F106669"/>
    <w:rsid w:val="7F106AB5"/>
    <w:rsid w:val="7F135774"/>
    <w:rsid w:val="7F2B6380"/>
    <w:rsid w:val="7F3446F4"/>
    <w:rsid w:val="7F352CF4"/>
    <w:rsid w:val="7F3819C0"/>
    <w:rsid w:val="7F3A1143"/>
    <w:rsid w:val="7F426B98"/>
    <w:rsid w:val="7F472AB1"/>
    <w:rsid w:val="7F4C0009"/>
    <w:rsid w:val="7F4F341E"/>
    <w:rsid w:val="7F577539"/>
    <w:rsid w:val="7F5A1FE3"/>
    <w:rsid w:val="7F5D4FEE"/>
    <w:rsid w:val="7F5F73AB"/>
    <w:rsid w:val="7F612B00"/>
    <w:rsid w:val="7F613449"/>
    <w:rsid w:val="7F6313F0"/>
    <w:rsid w:val="7F641CC6"/>
    <w:rsid w:val="7F661BE2"/>
    <w:rsid w:val="7F6A77C1"/>
    <w:rsid w:val="7F6B13E0"/>
    <w:rsid w:val="7F6D40A6"/>
    <w:rsid w:val="7F735F14"/>
    <w:rsid w:val="7F821C0C"/>
    <w:rsid w:val="7F8A4585"/>
    <w:rsid w:val="7F8D06D2"/>
    <w:rsid w:val="7F914246"/>
    <w:rsid w:val="7F9641A8"/>
    <w:rsid w:val="7FA16471"/>
    <w:rsid w:val="7FAA6FC5"/>
    <w:rsid w:val="7FAB022D"/>
    <w:rsid w:val="7FAC0BCA"/>
    <w:rsid w:val="7FAF2E2F"/>
    <w:rsid w:val="7FB25F30"/>
    <w:rsid w:val="7FBA692F"/>
    <w:rsid w:val="7FBF3113"/>
    <w:rsid w:val="7FCD2631"/>
    <w:rsid w:val="7FCE7248"/>
    <w:rsid w:val="7FCE752E"/>
    <w:rsid w:val="7FDA4337"/>
    <w:rsid w:val="7FDD011F"/>
    <w:rsid w:val="7FDF4934"/>
    <w:rsid w:val="7FE23F06"/>
    <w:rsid w:val="7FF12257"/>
    <w:rsid w:val="7FF77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735E70"/>
  <w15:docId w15:val="{83A6692A-2AA0-4654-ACF0-8A6B142E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ind w:left="400" w:hanging="281"/>
      <w:outlineLvl w:val="0"/>
    </w:pPr>
    <w:rPr>
      <w:rFonts w:ascii="黑体" w:eastAsia="黑体" w:hAnsi="黑体" w:cs="黑体"/>
      <w:b/>
      <w:bCs/>
      <w:sz w:val="28"/>
      <w:szCs w:val="28"/>
    </w:rPr>
  </w:style>
  <w:style w:type="paragraph" w:styleId="2">
    <w:name w:val="heading 2"/>
    <w:basedOn w:val="a"/>
    <w:next w:val="a"/>
    <w:uiPriority w:val="1"/>
    <w:qFormat/>
    <w:pPr>
      <w:ind w:left="900" w:hanging="780"/>
      <w:outlineLvl w:val="1"/>
    </w:pPr>
    <w:rPr>
      <w:b/>
      <w:bCs/>
      <w:sz w:val="24"/>
      <w:szCs w:val="24"/>
    </w:rPr>
  </w:style>
  <w:style w:type="paragraph" w:styleId="3">
    <w:name w:val="heading 3"/>
    <w:basedOn w:val="a"/>
    <w:next w:val="a"/>
    <w:uiPriority w:val="9"/>
    <w:qFormat/>
    <w:pPr>
      <w:keepNext/>
      <w:keepLines/>
      <w:spacing w:before="260" w:after="260" w:line="416" w:lineRule="auto"/>
      <w:outlineLvl w:val="2"/>
    </w:pPr>
    <w:rPr>
      <w:rFonts w:eastAsia="黑体"/>
      <w:bCs/>
      <w:sz w:val="32"/>
      <w:szCs w:val="32"/>
    </w:rPr>
  </w:style>
  <w:style w:type="paragraph" w:styleId="4">
    <w:name w:val="heading 4"/>
    <w:basedOn w:val="a"/>
    <w:next w:val="a"/>
    <w:link w:val="40"/>
    <w:semiHidden/>
    <w:unhideWhenUsed/>
    <w:qFormat/>
    <w:pPr>
      <w:keepNext/>
      <w:keepLines/>
      <w:spacing w:before="280" w:after="290" w:line="376" w:lineRule="auto"/>
      <w:outlineLvl w:val="3"/>
    </w:pPr>
    <w:rPr>
      <w:rFonts w:ascii="Cambria" w:hAnsi="Cambria"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spacing w:before="240" w:after="60"/>
      <w:jc w:val="center"/>
      <w:outlineLvl w:val="0"/>
    </w:pPr>
    <w:rPr>
      <w:rFonts w:ascii="Times New Roman" w:hAnsi="Times New Roman"/>
      <w:b/>
      <w:bCs/>
      <w:sz w:val="32"/>
      <w:szCs w:val="32"/>
    </w:rPr>
  </w:style>
  <w:style w:type="paragraph" w:styleId="a4">
    <w:name w:val="Normal Indent"/>
    <w:basedOn w:val="a"/>
    <w:unhideWhenUsed/>
    <w:qFormat/>
    <w:pPr>
      <w:autoSpaceDE/>
      <w:autoSpaceDN/>
      <w:ind w:firstLineChars="200" w:firstLine="420"/>
      <w:jc w:val="both"/>
    </w:pPr>
    <w:rPr>
      <w:rFonts w:ascii="Calibri" w:hAnsi="Calibri" w:cs="Times New Roman"/>
      <w:kern w:val="2"/>
      <w:sz w:val="21"/>
      <w:szCs w:val="24"/>
      <w:lang w:val="en-US" w:bidi="ar-SA"/>
    </w:rPr>
  </w:style>
  <w:style w:type="paragraph" w:styleId="a5">
    <w:name w:val="annotation text"/>
    <w:basedOn w:val="a"/>
    <w:link w:val="a6"/>
    <w:qFormat/>
  </w:style>
  <w:style w:type="paragraph" w:styleId="a7">
    <w:name w:val="Body Text"/>
    <w:basedOn w:val="a"/>
    <w:uiPriority w:val="1"/>
    <w:qFormat/>
    <w:rPr>
      <w:sz w:val="24"/>
      <w:szCs w:val="24"/>
    </w:rPr>
  </w:style>
  <w:style w:type="paragraph" w:styleId="a8">
    <w:name w:val="Balloon Text"/>
    <w:basedOn w:val="a"/>
    <w:link w:val="a9"/>
    <w:qFormat/>
    <w:rPr>
      <w:sz w:val="18"/>
      <w:szCs w:val="18"/>
    </w:rPr>
  </w:style>
  <w:style w:type="paragraph" w:styleId="aa">
    <w:name w:val="footer"/>
    <w:basedOn w:val="a"/>
    <w:link w:val="ab"/>
    <w:qFormat/>
    <w:pPr>
      <w:tabs>
        <w:tab w:val="center" w:pos="4153"/>
        <w:tab w:val="right" w:pos="8306"/>
      </w:tabs>
      <w:snapToGrid w:val="0"/>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qFormat/>
    <w:rPr>
      <w:rFonts w:cs="Times New Roman"/>
      <w:sz w:val="24"/>
      <w:lang w:val="en-US" w:bidi="ar-SA"/>
    </w:rPr>
  </w:style>
  <w:style w:type="paragraph" w:styleId="af">
    <w:name w:val="annotation subject"/>
    <w:basedOn w:val="a5"/>
    <w:next w:val="a5"/>
    <w:link w:val="af0"/>
    <w:qFormat/>
    <w:rPr>
      <w:b/>
      <w:bCs/>
    </w:rPr>
  </w:style>
  <w:style w:type="table" w:styleId="af1">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rPr>
  </w:style>
  <w:style w:type="character" w:styleId="af3">
    <w:name w:val="FollowedHyperlink"/>
    <w:qFormat/>
    <w:rPr>
      <w:color w:val="2D64B3"/>
      <w:u w:val="none"/>
    </w:rPr>
  </w:style>
  <w:style w:type="character" w:styleId="af4">
    <w:name w:val="Emphasis"/>
    <w:qFormat/>
  </w:style>
  <w:style w:type="character" w:styleId="HTML">
    <w:name w:val="HTML Definition"/>
    <w:qFormat/>
  </w:style>
  <w:style w:type="character" w:styleId="HTML0">
    <w:name w:val="HTML Variable"/>
    <w:qFormat/>
  </w:style>
  <w:style w:type="character" w:styleId="af5">
    <w:name w:val="Hyperlink"/>
    <w:uiPriority w:val="99"/>
    <w:unhideWhenUsed/>
    <w:qFormat/>
    <w:rPr>
      <w:color w:val="2D64B3"/>
      <w:u w:val="none"/>
    </w:rPr>
  </w:style>
  <w:style w:type="character" w:styleId="HTML1">
    <w:name w:val="HTML Code"/>
    <w:qFormat/>
    <w:rPr>
      <w:rFonts w:ascii="Arial" w:hAnsi="Arial" w:cs="Arial" w:hint="eastAsia"/>
      <w:sz w:val="20"/>
    </w:rPr>
  </w:style>
  <w:style w:type="character" w:styleId="af6">
    <w:name w:val="annotation reference"/>
    <w:qFormat/>
    <w:rPr>
      <w:sz w:val="21"/>
      <w:szCs w:val="21"/>
    </w:rPr>
  </w:style>
  <w:style w:type="character" w:styleId="HTML2">
    <w:name w:val="HTML Cite"/>
    <w:qFormat/>
  </w:style>
  <w:style w:type="character" w:styleId="HTML3">
    <w:name w:val="HTML Keyboard"/>
    <w:qFormat/>
    <w:rPr>
      <w:rFonts w:ascii="Arial" w:hAnsi="Arial" w:cs="Arial" w:hint="default"/>
      <w:sz w:val="20"/>
    </w:rPr>
  </w:style>
  <w:style w:type="character" w:styleId="HTML4">
    <w:name w:val="HTML Sample"/>
    <w:qFormat/>
    <w:rPr>
      <w:rFonts w:ascii="Arial" w:hAnsi="Arial" w:cs="Arial" w:hint="default"/>
    </w:rPr>
  </w:style>
  <w:style w:type="character" w:customStyle="1" w:styleId="a9">
    <w:name w:val="批注框文本 字符"/>
    <w:link w:val="a8"/>
    <w:qFormat/>
    <w:rPr>
      <w:rFonts w:ascii="宋体" w:hAnsi="宋体" w:cs="宋体"/>
      <w:sz w:val="18"/>
      <w:szCs w:val="18"/>
      <w:lang w:val="zh-CN" w:bidi="zh-CN"/>
    </w:rPr>
  </w:style>
  <w:style w:type="character" w:customStyle="1" w:styleId="ad">
    <w:name w:val="页眉 字符"/>
    <w:link w:val="ac"/>
    <w:qFormat/>
    <w:rPr>
      <w:rFonts w:ascii="宋体" w:hAnsi="宋体" w:cs="宋体"/>
      <w:sz w:val="18"/>
      <w:szCs w:val="18"/>
      <w:lang w:val="zh-CN" w:bidi="zh-CN"/>
    </w:rPr>
  </w:style>
  <w:style w:type="character" w:customStyle="1" w:styleId="a6">
    <w:name w:val="批注文字 字符"/>
    <w:link w:val="a5"/>
    <w:qFormat/>
    <w:rPr>
      <w:rFonts w:ascii="宋体" w:hAnsi="宋体" w:cs="宋体"/>
      <w:sz w:val="22"/>
      <w:szCs w:val="22"/>
      <w:lang w:val="zh-CN" w:bidi="zh-CN"/>
    </w:rPr>
  </w:style>
  <w:style w:type="character" w:customStyle="1" w:styleId="ab">
    <w:name w:val="页脚 字符"/>
    <w:link w:val="aa"/>
    <w:qFormat/>
    <w:rPr>
      <w:rFonts w:ascii="宋体" w:hAnsi="宋体" w:cs="宋体"/>
      <w:sz w:val="18"/>
      <w:szCs w:val="18"/>
      <w:lang w:val="zh-CN" w:bidi="zh-CN"/>
    </w:rPr>
  </w:style>
  <w:style w:type="character" w:customStyle="1" w:styleId="af0">
    <w:name w:val="批注主题 字符"/>
    <w:link w:val="af"/>
    <w:qFormat/>
    <w:rPr>
      <w:rFonts w:ascii="宋体" w:hAnsi="宋体" w:cs="宋体"/>
      <w:b/>
      <w:bCs/>
      <w:sz w:val="22"/>
      <w:szCs w:val="22"/>
      <w:lang w:val="zh-CN" w:bidi="zh-CN"/>
    </w:rPr>
  </w:style>
  <w:style w:type="character" w:customStyle="1" w:styleId="NormalCharacter">
    <w:name w:val="NormalCharacter"/>
    <w:semiHidden/>
    <w:qFormat/>
  </w:style>
  <w:style w:type="character" w:customStyle="1" w:styleId="font31">
    <w:name w:val="font31"/>
    <w:qFormat/>
    <w:rPr>
      <w:rFonts w:ascii="宋体" w:eastAsia="宋体" w:hAnsi="宋体" w:cs="宋体" w:hint="eastAsia"/>
      <w:b/>
      <w:color w:val="000000"/>
      <w:sz w:val="18"/>
      <w:szCs w:val="18"/>
      <w:u w:val="none"/>
    </w:rPr>
  </w:style>
  <w:style w:type="character" w:customStyle="1" w:styleId="font11">
    <w:name w:val="font11"/>
    <w:qFormat/>
    <w:rPr>
      <w:rFonts w:ascii="宋体" w:eastAsia="宋体" w:hAnsi="宋体" w:cs="宋体" w:hint="eastAsia"/>
      <w:color w:val="000000"/>
      <w:sz w:val="18"/>
      <w:szCs w:val="18"/>
      <w:u w:val="none"/>
    </w:rPr>
  </w:style>
  <w:style w:type="paragraph" w:customStyle="1" w:styleId="af7">
    <w:name w:val="附录表标题"/>
    <w:basedOn w:val="a"/>
    <w:next w:val="af8"/>
    <w:qFormat/>
    <w:pPr>
      <w:tabs>
        <w:tab w:val="left" w:pos="180"/>
      </w:tabs>
      <w:spacing w:beforeLines="50" w:afterLines="50"/>
      <w:jc w:val="center"/>
    </w:pPr>
    <w:rPr>
      <w:rFonts w:ascii="黑体" w:eastAsia="黑体"/>
      <w:szCs w:val="21"/>
    </w:rPr>
  </w:style>
  <w:style w:type="paragraph" w:customStyle="1" w:styleId="af8">
    <w:name w:val="段"/>
    <w:uiPriority w:val="99"/>
    <w:qFormat/>
    <w:pPr>
      <w:tabs>
        <w:tab w:val="center" w:pos="4201"/>
        <w:tab w:val="right" w:leader="dot" w:pos="9298"/>
      </w:tabs>
      <w:autoSpaceDE w:val="0"/>
      <w:autoSpaceDN w:val="0"/>
      <w:ind w:firstLineChars="200" w:firstLine="420"/>
      <w:jc w:val="both"/>
    </w:pPr>
    <w:rPr>
      <w:rFonts w:ascii="宋体"/>
      <w:sz w:val="21"/>
    </w:rPr>
  </w:style>
  <w:style w:type="paragraph" w:customStyle="1" w:styleId="af9">
    <w:name w:val="附录标识"/>
    <w:basedOn w:val="a"/>
    <w:next w:val="af8"/>
    <w:qFormat/>
    <w:pPr>
      <w:keepNext/>
      <w:widowControl/>
      <w:shd w:val="clear" w:color="FFFFFF" w:fill="FFFFFF"/>
      <w:tabs>
        <w:tab w:val="left" w:pos="360"/>
        <w:tab w:val="left" w:pos="6405"/>
      </w:tabs>
      <w:spacing w:before="640" w:after="280"/>
      <w:jc w:val="center"/>
      <w:outlineLvl w:val="0"/>
    </w:pPr>
    <w:rPr>
      <w:rFonts w:ascii="黑体" w:eastAsia="黑体"/>
      <w:szCs w:val="20"/>
    </w:rPr>
  </w:style>
  <w:style w:type="paragraph" w:styleId="afa">
    <w:name w:val="List Paragraph"/>
    <w:basedOn w:val="a"/>
    <w:uiPriority w:val="1"/>
    <w:qFormat/>
    <w:pPr>
      <w:ind w:left="900" w:hanging="780"/>
    </w:pPr>
  </w:style>
  <w:style w:type="paragraph" w:customStyle="1" w:styleId="TableParagraph">
    <w:name w:val="Table Paragraph"/>
    <w:basedOn w:val="a"/>
    <w:uiPriority w:val="1"/>
    <w:qFormat/>
    <w:pPr>
      <w:spacing w:before="81"/>
      <w:jc w:val="center"/>
    </w:p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b">
    <w:name w:val="附录表标号"/>
    <w:basedOn w:val="a"/>
    <w:next w:val="af8"/>
    <w:qFormat/>
    <w:pPr>
      <w:spacing w:line="14" w:lineRule="exact"/>
      <w:ind w:left="811" w:hanging="448"/>
      <w:jc w:val="center"/>
      <w:outlineLvl w:val="0"/>
    </w:pPr>
    <w:rPr>
      <w:color w:val="FFFFFF"/>
    </w:rPr>
  </w:style>
  <w:style w:type="paragraph" w:customStyle="1" w:styleId="WPSOffice1">
    <w:name w:val="WPSOffice手动目录 1"/>
    <w:qFormat/>
    <w:rPr>
      <w:rFonts w:ascii="Calibri" w:hAnsi="Calibri"/>
    </w:rPr>
  </w:style>
  <w:style w:type="paragraph" w:customStyle="1" w:styleId="afc">
    <w:name w:val="附录章标题"/>
    <w:next w:val="af8"/>
    <w:qFormat/>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HtmlNormal">
    <w:name w:val="HtmlNormal"/>
    <w:basedOn w:val="a"/>
    <w:qFormat/>
    <w:pPr>
      <w:spacing w:before="100" w:beforeAutospacing="1" w:after="100" w:afterAutospacing="1"/>
      <w:textAlignment w:val="baseline"/>
    </w:pPr>
    <w:rPr>
      <w:rFonts w:ascii="Calibri" w:hAnsi="Calibri"/>
      <w:sz w:val="24"/>
      <w:szCs w:val="24"/>
      <w:lang w:val="en-US"/>
    </w:rPr>
  </w:style>
  <w:style w:type="paragraph" w:customStyle="1" w:styleId="afd">
    <w:name w:val="附录图标号"/>
    <w:basedOn w:val="a"/>
    <w:qFormat/>
    <w:pPr>
      <w:keepNext/>
      <w:pageBreakBefore/>
      <w:widowControl/>
      <w:spacing w:line="14" w:lineRule="exact"/>
      <w:ind w:firstLine="363"/>
      <w:jc w:val="center"/>
      <w:outlineLvl w:val="0"/>
    </w:pPr>
    <w:rPr>
      <w:color w:val="FFFFFF"/>
    </w:rPr>
  </w:style>
  <w:style w:type="table" w:customStyle="1" w:styleId="TableNormal">
    <w:name w:val="Table Normal"/>
    <w:uiPriority w:val="2"/>
    <w:unhideWhenUsed/>
    <w:qFormat/>
    <w:tblPr>
      <w:tblCellMar>
        <w:top w:w="0" w:type="dxa"/>
        <w:left w:w="0" w:type="dxa"/>
        <w:bottom w:w="0" w:type="dxa"/>
        <w:right w:w="0" w:type="dxa"/>
      </w:tblCellMar>
    </w:tblPr>
  </w:style>
  <w:style w:type="table" w:customStyle="1" w:styleId="10">
    <w:name w:val="网格型1"/>
    <w:basedOn w:val="a2"/>
    <w:uiPriority w:val="59"/>
    <w:qFormat/>
    <w:pPr>
      <w:spacing w:after="200" w:line="276" w:lineRule="auto"/>
    </w:pPr>
    <w:rPr>
      <w:rFonts w:ascii="宋体" w:hAnsi="Cambria"/>
      <w:sz w:val="18"/>
      <w:szCs w:val="18"/>
      <w:lang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标准文件_段"/>
    <w:pPr>
      <w:autoSpaceDE w:val="0"/>
      <w:autoSpaceDN w:val="0"/>
      <w:ind w:firstLineChars="200" w:firstLine="200"/>
      <w:jc w:val="both"/>
    </w:pPr>
    <w:rPr>
      <w:rFonts w:ascii="宋体"/>
      <w:sz w:val="21"/>
    </w:rPr>
  </w:style>
  <w:style w:type="character" w:customStyle="1" w:styleId="40">
    <w:name w:val="标题 4 字符"/>
    <w:link w:val="4"/>
    <w:semiHidden/>
    <w:qFormat/>
    <w:rPr>
      <w:rFonts w:ascii="Cambria" w:eastAsia="宋体" w:hAnsi="Cambria" w:cs="Times New Roman"/>
      <w:b/>
      <w:bCs/>
      <w:sz w:val="28"/>
      <w:szCs w:val="28"/>
      <w:lang w:val="zh-CN" w:bidi="zh-CN"/>
    </w:rPr>
  </w:style>
  <w:style w:type="paragraph" w:styleId="aff">
    <w:name w:val="Revision"/>
    <w:hidden/>
    <w:uiPriority w:val="99"/>
    <w:semiHidden/>
    <w:rsid w:val="00FD0838"/>
    <w:rPr>
      <w:rFonts w:ascii="宋体" w:hAnsi="宋体" w:cs="宋体"/>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3906F-7325-4128-B6D1-6A12823C3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20</Pages>
  <Words>1821</Words>
  <Characters>10382</Characters>
  <Application>Microsoft Office Word</Application>
  <DocSecurity>0</DocSecurity>
  <Lines>86</Lines>
  <Paragraphs>24</Paragraphs>
  <ScaleCrop>false</ScaleCrop>
  <Company/>
  <LinksUpToDate>false</LinksUpToDate>
  <CharactersWithSpaces>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郑云生</dc:creator>
  <cp:lastModifiedBy>郑云生</cp:lastModifiedBy>
  <cp:revision>7</cp:revision>
  <dcterms:created xsi:type="dcterms:W3CDTF">2023-07-10T09:53:00Z</dcterms:created>
  <dcterms:modified xsi:type="dcterms:W3CDTF">2023-07-13T07:55:00Z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2019-12-01T16:00:00Z</vt:filetime>
  </property>
  <property fmtid="{D5CDD505-2E9C-101B-9397-08002B2CF9AE}" pid="3" name="Creator">
    <vt:lpwstr>Acrobat PDFMaker 15 Word 版</vt:lpwstr>
  </property>
  <property fmtid="{D5CDD505-2E9C-101B-9397-08002B2CF9AE}" pid="4" name="LastSaved">
    <vt:filetime>2020-04-26T16:00:00Z</vt:filetime>
  </property>
  <property fmtid="{D5CDD505-2E9C-101B-9397-08002B2CF9AE}" pid="5" name="KSOProductBuildVer">
    <vt:lpwstr>2052-11.1.0.11830</vt:lpwstr>
  </property>
  <property fmtid="{D5CDD505-2E9C-101B-9397-08002B2CF9AE}" pid="6" name="ICV">
    <vt:lpwstr>CD3A42773A714F14B59376933D9C34EB</vt:lpwstr>
  </property>
</Properties>
</file>