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hSpace="180" w:vSpace="180" w:wrap="around" w:vAnchor="margin" w:hAnchor="margin" w:y="1" w:anchorLock="1"/>
        <w:spacing w:line="240" w:lineRule="auto"/>
        <w:ind w:right="420"/>
        <w:rPr>
          <w:rFonts w:ascii="Times New Roman" w:hAnsi="Times New Roman"/>
          <w:b/>
          <w:sz w:val="28"/>
          <w:szCs w:val="28"/>
        </w:rPr>
      </w:pPr>
      <w:r>
        <w:rPr>
          <w:rFonts w:ascii="Times New Roman" w:hAnsi="Times New Roman"/>
        </w:rP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ragraph">
                  <wp:posOffset>255905</wp:posOffset>
                </wp:positionV>
                <wp:extent cx="866775" cy="283210"/>
                <wp:effectExtent l="0" t="0" r="0" b="3810"/>
                <wp:wrapNone/>
                <wp:docPr id="13" name="BAH"/>
                <wp:cNvGraphicFramePr/>
                <a:graphic xmlns:a="http://schemas.openxmlformats.org/drawingml/2006/main">
                  <a:graphicData uri="http://schemas.microsoft.com/office/word/2010/wordprocessingShape">
                    <wps:wsp>
                      <wps:cNvSpPr>
                        <a:spLocks noChangeArrowheads="1"/>
                      </wps:cNvSpPr>
                      <wps:spPr bwMode="auto">
                        <a:xfrm>
                          <a:off x="0" y="0"/>
                          <a:ext cx="866775" cy="28321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20.15pt;height:22.3pt;width:68.25pt;z-index:-251657216;mso-width-relative:page;mso-height-relative:page;" fillcolor="#FFFFFF" filled="t" stroked="f" coordsize="21600,21600" o:gfxdata="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FxAKNcAAAAJAQAADwAAAAAAAAABACAA&#10;AAAiAAAAZHJzL2Rvd25yZXYueG1sUEsBAhQAFAAAAAgAh07iQLPUF5EOAgAAIQQAAA4AAAAAAAAA&#10;AQAgAAAAJgEAAGRycy9lMm9Eb2MueG1sUEsFBgAAAAAGAAYAWQEAAKYFAAAAAA==&#10;">
                <v:fill on="t" focussize="0,0"/>
                <v:stroke on="f"/>
                <v:imagedata o:title=""/>
                <o:lock v:ext="edit" aspectratio="f"/>
              </v:rect>
            </w:pict>
          </mc:Fallback>
        </mc:AlternateContent>
      </w:r>
      <w:r>
        <w:rPr>
          <w:rFonts w:ascii="Times New Roman" w:hAnsi="Times New Roman"/>
        </w:rPr>
        <w:t>ICS 93.080.20</w:t>
      </w:r>
    </w:p>
    <w:tbl>
      <w:tblPr>
        <w:tblStyle w:val="34"/>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9854" w:type="dxa"/>
            <w:tcBorders>
              <w:top w:val="nil"/>
              <w:left w:val="nil"/>
              <w:bottom w:val="nil"/>
              <w:right w:val="nil"/>
            </w:tcBorders>
          </w:tcPr>
          <w:p>
            <w:pPr>
              <w:pStyle w:val="100"/>
              <w:framePr w:wrap="around"/>
              <w:spacing w:line="240" w:lineRule="auto"/>
              <w:rPr>
                <w:rFonts w:ascii="Times New Roman" w:hAnsi="Times New Roman"/>
              </w:rPr>
            </w:pPr>
            <w:r>
              <w:rPr>
                <w:rFonts w:ascii="Times New Roman" w:hAnsi="Times New Roman"/>
              </w:rPr>
              <w:t>CCS P 66</w:t>
            </w:r>
          </w:p>
        </w:tc>
      </w:tr>
    </w:tbl>
    <w:p>
      <w:pPr>
        <w:pStyle w:val="102"/>
        <w:framePr w:wrap="around" w:x="1824" w:y="2905"/>
        <w:rPr>
          <w:rFonts w:ascii="Times New Roman" w:hAnsi="Times New Roman" w:eastAsia="黑体"/>
        </w:rPr>
      </w:pPr>
      <w:r>
        <w:rPr>
          <w:rFonts w:ascii="Times New Roman" w:hAnsi="Times New Roman" w:eastAsia="黑体"/>
        </w:rPr>
        <w:t>中华人民共和国建材行业标准</w:t>
      </w:r>
    </w:p>
    <w:p>
      <w:pPr>
        <w:pStyle w:val="103"/>
        <w:framePr w:wrap="around" w:x="1675" w:y="3734"/>
        <w:spacing w:before="120"/>
        <w:ind w:right="584"/>
        <w:rPr>
          <w:rFonts w:ascii="Times New Roman" w:hAnsi="Times New Roman"/>
          <w:sz w:val="24"/>
          <w:szCs w:val="24"/>
        </w:rPr>
      </w:pPr>
      <w:r>
        <w:rPr>
          <w:rFonts w:ascii="Times New Roman" w:hAnsi="Times New Roman"/>
          <w:sz w:val="24"/>
          <w:szCs w:val="24"/>
        </w:rPr>
        <w:t>JC/T XXXX—202X</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8790" w:type="dxa"/>
            <w:tcBorders>
              <w:top w:val="nil"/>
              <w:left w:val="nil"/>
              <w:bottom w:val="nil"/>
              <w:right w:val="nil"/>
            </w:tcBorders>
          </w:tcPr>
          <w:p>
            <w:pPr>
              <w:pStyle w:val="104"/>
              <w:framePr w:wrap="around" w:x="1675" w:y="3734"/>
              <w:rPr>
                <w:rFonts w:ascii="Times New Roman" w:hAnsi="Times New Roman"/>
              </w:rPr>
            </w:pPr>
            <w:r>
              <w:rPr>
                <w:rFonts w:ascii="Times New Roman" w:hAnsi="Times New Roman"/>
              </w:rPr>
              <mc:AlternateContent>
                <mc:Choice Requires="wps">
                  <w:drawing>
                    <wp:anchor distT="0" distB="0" distL="114300" distR="114300" simplePos="0" relativeHeight="251662336" behindDoc="0" locked="0" layoutInCell="1" allowOverlap="1">
                      <wp:simplePos x="0" y="0"/>
                      <wp:positionH relativeFrom="column">
                        <wp:posOffset>72390</wp:posOffset>
                      </wp:positionH>
                      <wp:positionV relativeFrom="paragraph">
                        <wp:posOffset>126365</wp:posOffset>
                      </wp:positionV>
                      <wp:extent cx="5367655" cy="0"/>
                      <wp:effectExtent l="5715" t="12065" r="8255" b="6985"/>
                      <wp:wrapNone/>
                      <wp:docPr id="12" name="Line 11"/>
                      <wp:cNvGraphicFramePr/>
                      <a:graphic xmlns:a="http://schemas.openxmlformats.org/drawingml/2006/main">
                        <a:graphicData uri="http://schemas.microsoft.com/office/word/2010/wordprocessingShape">
                          <wps:wsp>
                            <wps:cNvCnPr>
                              <a:cxnSpLocks noChangeShapeType="1"/>
                            </wps:cNvCnPr>
                            <wps:spPr bwMode="auto">
                              <a:xfrm>
                                <a:off x="0" y="0"/>
                                <a:ext cx="5367655"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5.7pt;margin-top:9.95pt;height:0pt;width:422.65pt;z-index:251662336;mso-width-relative:page;mso-height-relative:page;" filled="f" stroked="t" coordsize="21600,21600" o:gfxdata="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4r9hu1QAAAAgBAAAPAAAAAAAAAAEAIAAAACIAAABkcnMvZG93&#10;bnJldi54bWxQSwECFAAUAAAACACHTuJACQoAgcoBAAChAwAADgAAAAAAAAABACAAAAAkAQAAZHJz&#10;L2Uyb0RvYy54bWxQSwUGAAAAAAYABgBZAQAAYAUAAAAA&#10;">
                      <v:fill on="f" focussize="0,0"/>
                      <v:stroke color="#000000" joinstyle="round"/>
                      <v:imagedata o:title=""/>
                      <o:lock v:ext="edit" aspectratio="f"/>
                    </v:line>
                  </w:pict>
                </mc:Fallback>
              </mc:AlternateContent>
            </w:r>
          </w:p>
        </w:tc>
      </w:tr>
    </w:tbl>
    <w:p>
      <w:pPr>
        <w:pStyle w:val="103"/>
        <w:framePr w:wrap="around" w:x="1675" w:y="3734"/>
        <w:rPr>
          <w:rFonts w:ascii="Times New Roman" w:hAnsi="Times New Roman"/>
        </w:rPr>
      </w:pPr>
    </w:p>
    <w:p>
      <w:pPr>
        <w:pStyle w:val="103"/>
        <w:framePr w:wrap="around" w:x="1675" w:y="3734"/>
        <w:rPr>
          <w:rFonts w:ascii="Times New Roman" w:hAnsi="Times New Roman"/>
        </w:rPr>
      </w:pPr>
    </w:p>
    <w:p>
      <w:pPr>
        <w:pStyle w:val="107"/>
        <w:framePr w:w="8191" w:h="6294" w:hRule="exact" w:wrap="around" w:x="1902" w:y="5184"/>
        <w:rPr>
          <w:rFonts w:ascii="Times New Roman" w:hAnsi="Times New Roman" w:eastAsia="黑体"/>
        </w:rPr>
      </w:pPr>
      <w:r>
        <w:rPr>
          <w:rFonts w:ascii="Times New Roman" w:hAnsi="Times New Roman" w:eastAsia="黑体"/>
        </w:rPr>
        <w:t>聚合物透水混凝土路面技术规程</w:t>
      </w:r>
    </w:p>
    <w:p>
      <w:pPr>
        <w:pStyle w:val="106"/>
        <w:framePr w:w="8191" w:h="6294" w:hRule="exact" w:wrap="around" w:x="1902" w:y="5184"/>
        <w:rPr>
          <w:rFonts w:hAnsi="Times New Roman"/>
        </w:rPr>
      </w:pPr>
      <w:r>
        <w:rPr>
          <w:rFonts w:hAnsi="Times New Roman"/>
        </w:rPr>
        <w:t>Technical specification for polymer permeable concrete</w:t>
      </w:r>
    </w:p>
    <w:p>
      <w:pPr>
        <w:pStyle w:val="105"/>
        <w:framePr w:w="8191" w:h="6294" w:hRule="exact" w:wrap="around" w:x="1902" w:y="5184"/>
        <w:rPr>
          <w:rFonts w:ascii="Times New Roman" w:hAnsi="Times New Roman"/>
        </w:rPr>
      </w:pP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09"/>
              <w:framePr w:w="8191" w:h="6294" w:hRule="exact" w:wrap="around" w:x="1902" w:y="5184"/>
              <w:ind w:right="1267" w:rightChars="571"/>
              <w:rPr>
                <w:rFonts w:ascii="Times New Roman" w:hAnsi="Times New Roman"/>
              </w:rPr>
            </w:pPr>
            <w:r>
              <w:rPr>
                <w:rFonts w:ascii="Times New Roman" w:hAnsi="Times New Roman"/>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4281805</wp:posOffset>
                      </wp:positionV>
                      <wp:extent cx="1905000" cy="254000"/>
                      <wp:effectExtent l="635" t="0" r="0" b="0"/>
                      <wp:wrapNone/>
                      <wp:docPr id="11"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337.15pt;height:20pt;width:150pt;z-index:-251656192;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X9+DXAAAACwEAAA8AAAAAAAAAAQAgAAAAIgAA&#10;AGRycy9kb3ducmV2LnhtbFBLAQIUABQAAAAIAIdO4kCz+RXrCQIAACEEAAAOAAAAAAAAAAEAIAAA&#10;ACYBAABkcnMvZTJvRG9jLnhtbFBLBQYAAAAABgAGAFkBAAChBQAAAAA=&#10;">
                      <v:fill on="t" focussize="0,0"/>
                      <v:stroke on="f"/>
                      <v:imagedata o:title=""/>
                      <o:lock v:ext="edit" aspectratio="f"/>
                      <w10:anchorlock/>
                    </v:rect>
                  </w:pict>
                </mc:Fallback>
              </mc:AlternateContent>
            </w:r>
            <w:r>
              <w:rPr>
                <w:rFonts w:ascii="Times New Roman" w:hAnsi="Times New Roman"/>
              </w:rPr>
              <w:t>（</w:t>
            </w:r>
            <w:r>
              <w:rPr>
                <w:rFonts w:hint="eastAsia" w:ascii="Times New Roman" w:hAnsi="Times New Roman"/>
                <w:lang w:val="en-US" w:eastAsia="zh-CN"/>
              </w:rPr>
              <w:t>征求意见</w:t>
            </w:r>
            <w:r>
              <w:rPr>
                <w:rFonts w:hint="eastAsia" w:ascii="Times New Roman" w:hAnsi="Times New Roman"/>
              </w:rPr>
              <w:t>稿</w:t>
            </w: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08"/>
              <w:framePr w:w="8191" w:h="6294" w:hRule="exact" w:wrap="around" w:x="1902" w:y="5184"/>
              <w:ind w:left="2015"/>
              <w:rPr>
                <w:rFonts w:ascii="Times New Roman" w:hAnsi="Times New Roman"/>
              </w:rPr>
            </w:pPr>
          </w:p>
        </w:tc>
      </w:tr>
    </w:tbl>
    <w:p>
      <w:pPr>
        <w:pStyle w:val="101"/>
        <w:framePr w:wrap="around" w:vAnchor="page" w:hAnchor="page" w:x="7594" w:y="1455"/>
        <w:rPr>
          <w:rFonts w:ascii="Times New Roman" w:hAnsi="Times New Roman"/>
        </w:rPr>
      </w:pPr>
      <w:r>
        <w:rPr>
          <w:rFonts w:ascii="Times New Roman" w:hAnsi="Times New Roman"/>
        </w:rPr>
        <w:t>JC</w:t>
      </w:r>
    </w:p>
    <w:p>
      <w:pPr>
        <w:spacing w:line="360" w:lineRule="auto"/>
        <w:jc w:val="center"/>
        <w:rPr>
          <w:rFonts w:ascii="Times New Roman" w:hAnsi="Times New Roman"/>
          <w:b/>
          <w:sz w:val="28"/>
          <w:szCs w:val="28"/>
        </w:rPr>
      </w:pPr>
    </w:p>
    <w:p>
      <w:pPr>
        <w:pStyle w:val="110"/>
        <w:framePr w:w="2495" w:wrap="around" w:hAnchor="page" w:x="1717" w:y="13617"/>
        <w:rPr>
          <w:rFonts w:ascii="Times New Roman" w:hAnsi="Times New Roman"/>
        </w:rPr>
      </w:pPr>
      <w:r>
        <w:rPr>
          <w:rFonts w:ascii="Times New Roman" w:hAnsi="Times New Roman"/>
        </w:rPr>
        <w:t>XXXX- XX-XX发布</w:t>
      </w:r>
      <w:r>
        <w:rPr>
          <w:rFonts w:ascii="Times New Roman" w:hAnsi="Times New Roman"/>
        </w:rP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9027160</wp:posOffset>
                </wp:positionV>
                <wp:extent cx="5304155" cy="0"/>
                <wp:effectExtent l="8890" t="6985" r="11430" b="12065"/>
                <wp:wrapNone/>
                <wp:docPr id="7" name="Line 10"/>
                <wp:cNvGraphicFramePr/>
                <a:graphic xmlns:a="http://schemas.openxmlformats.org/drawingml/2006/main">
                  <a:graphicData uri="http://schemas.microsoft.com/office/word/2010/wordprocessingShape">
                    <wps:wsp>
                      <wps:cNvCnPr>
                        <a:cxnSpLocks noChangeShapeType="1"/>
                      </wps:cNvCnPr>
                      <wps:spPr bwMode="auto">
                        <a:xfrm>
                          <a:off x="0" y="0"/>
                          <a:ext cx="5304155" cy="0"/>
                        </a:xfrm>
                        <a:prstGeom prst="line">
                          <a:avLst/>
                        </a:prstGeom>
                        <a:noFill/>
                        <a:ln w="9525">
                          <a:solidFill>
                            <a:srgbClr val="000000"/>
                          </a:solidFill>
                          <a:round/>
                        </a:ln>
                      </wps:spPr>
                      <wps:bodyPr/>
                    </wps:wsp>
                  </a:graphicData>
                </a:graphic>
              </wp:anchor>
            </w:drawing>
          </mc:Choice>
          <mc:Fallback>
            <w:pict>
              <v:line id="Line 10" o:spid="_x0000_s1026" o:spt="20" style="position:absolute;left:0pt;margin-left:-0.05pt;margin-top:710.8pt;height:0pt;width:417.65pt;mso-position-vertical-relative:page;z-index:251661312;mso-width-relative:page;mso-height-relative:page;" filled="f" stroked="t" coordsize="21600,21600" o:gfxdata="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v5FAo1gAAAAsBAAAPAAAAAAAAAAEAIAAAACIAAABkcnMv&#10;ZG93bnJldi54bWxQSwECFAAUAAAACACHTuJAw/FSk8wBAACgAwAADgAAAAAAAAABACAAAAAlAQAA&#10;ZHJzL2Uyb0RvYy54bWxQSwUGAAAAAAYABgBZAQAAYwUAAAAA&#10;">
                <v:fill on="f" focussize="0,0"/>
                <v:stroke color="#000000" joinstyle="round"/>
                <v:imagedata o:title=""/>
                <o:lock v:ext="edit" aspectratio="f"/>
                <w10:anchorlock/>
              </v:line>
            </w:pict>
          </mc:Fallback>
        </mc:AlternateContent>
      </w:r>
    </w:p>
    <w:p>
      <w:pPr>
        <w:pStyle w:val="111"/>
        <w:framePr w:w="3505" w:wrap="around" w:hAnchor="page" w:x="7437" w:y="13659"/>
        <w:ind w:right="876"/>
        <w:rPr>
          <w:rFonts w:ascii="Times New Roman" w:hAnsi="Times New Roman"/>
        </w:rPr>
      </w:pPr>
      <w:r>
        <w:rPr>
          <w:rFonts w:ascii="Times New Roman" w:hAnsi="Times New Roman"/>
        </w:rPr>
        <w:t>XXXX- XX-XX实施</w:t>
      </w:r>
    </w:p>
    <w:p>
      <w:pPr>
        <w:spacing w:line="360" w:lineRule="auto"/>
        <w:jc w:val="center"/>
        <w:rPr>
          <w:rFonts w:ascii="Times New Roman" w:hAnsi="Times New Roman"/>
        </w:rPr>
      </w:pPr>
    </w:p>
    <w:p>
      <w:pPr>
        <w:spacing w:line="360" w:lineRule="auto"/>
        <w:jc w:val="center"/>
        <w:rPr>
          <w:rFonts w:ascii="Times New Roman" w:hAnsi="Times New Roman"/>
        </w:rPr>
      </w:pPr>
    </w:p>
    <w:p>
      <w:pPr>
        <w:spacing w:line="360" w:lineRule="auto"/>
        <w:rPr>
          <w:rFonts w:ascii="Times New Roman" w:hAnsi="Times New Roman" w:eastAsia="黑体"/>
          <w:spacing w:val="20"/>
          <w:w w:val="135"/>
          <w:sz w:val="28"/>
          <w:szCs w:val="28"/>
        </w:rPr>
      </w:pPr>
      <w:r>
        <mc:AlternateContent>
          <mc:Choice Requires="wps">
            <w:drawing>
              <wp:anchor distT="0" distB="0" distL="114300" distR="114300" simplePos="0" relativeHeight="251664384" behindDoc="0" locked="0" layoutInCell="1" allowOverlap="1">
                <wp:simplePos x="0" y="0"/>
                <wp:positionH relativeFrom="column">
                  <wp:posOffset>-1584960</wp:posOffset>
                </wp:positionH>
                <wp:positionV relativeFrom="paragraph">
                  <wp:posOffset>495935</wp:posOffset>
                </wp:positionV>
                <wp:extent cx="5316855" cy="437515"/>
                <wp:effectExtent l="0" t="635" r="1905" b="0"/>
                <wp:wrapNone/>
                <wp:docPr id="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316855" cy="437515"/>
                        </a:xfrm>
                        <a:prstGeom prst="rect">
                          <a:avLst/>
                        </a:prstGeom>
                        <a:noFill/>
                        <a:ln>
                          <a:noFill/>
                        </a:ln>
                      </wps:spPr>
                      <wps:txbx>
                        <w:txbxContent>
                          <w:p>
                            <w:pPr>
                              <w:spacing w:after="0" w:line="300" w:lineRule="auto"/>
                              <w:jc w:val="center"/>
                            </w:pPr>
                            <w:r>
                              <w:rPr>
                                <w:rFonts w:ascii="Times New Roman" w:hAnsi="Times New Roman" w:eastAsia="黑体"/>
                                <w:spacing w:val="20"/>
                                <w:w w:val="135"/>
                                <w:sz w:val="28"/>
                                <w:szCs w:val="28"/>
                              </w:rPr>
                              <w:t>中华人民共和国工业和信息化部</w:t>
                            </w:r>
                            <w:r>
                              <w:rPr>
                                <w:rFonts w:hint="eastAsia" w:ascii="Times New Roman" w:hAnsi="Times New Roman" w:eastAsia="黑体"/>
                                <w:spacing w:val="20"/>
                                <w:w w:val="135"/>
                                <w:sz w:val="28"/>
                                <w:szCs w:val="28"/>
                              </w:rPr>
                              <w:t xml:space="preserve">   </w:t>
                            </w:r>
                            <w:r>
                              <w:rPr>
                                <w:rFonts w:ascii="Times New Roman" w:hAnsi="Times New Roman" w:eastAsia="黑体"/>
                                <w:spacing w:val="85"/>
                                <w:position w:val="3"/>
                                <w:sz w:val="28"/>
                                <w:szCs w:val="28"/>
                              </w:rPr>
                              <w:t>发布</w:t>
                            </w:r>
                          </w:p>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124.8pt;margin-top:39.05pt;height:34.45pt;width:418.65pt;z-index:251664384;mso-width-relative:page;mso-height-relative:page;" filled="f" stroked="f" coordsize="21600,21600" o:gfxdata="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8anwyNkAAAALAQAA&#10;DwAAAAAAAAABACAAAAAiAAAAZHJzL2Rvd25yZXYueG1sUEsBAhQAFAAAAAgAh07iQGae5SsYAgAA&#10;FQQAAA4AAAAAAAAAAQAgAAAAKAEAAGRycy9lMm9Eb2MueG1sUEsFBgAAAAAGAAYAWQEAALIFAAAA&#10;AA==&#10;">
                <v:fill on="f" focussize="0,0"/>
                <v:stroke on="f"/>
                <v:imagedata o:title=""/>
                <o:lock v:ext="edit" aspectratio="f"/>
                <v:textbox>
                  <w:txbxContent>
                    <w:p>
                      <w:pPr>
                        <w:spacing w:after="0" w:line="300" w:lineRule="auto"/>
                        <w:jc w:val="center"/>
                      </w:pPr>
                      <w:r>
                        <w:rPr>
                          <w:rFonts w:ascii="Times New Roman" w:hAnsi="Times New Roman" w:eastAsia="黑体"/>
                          <w:spacing w:val="20"/>
                          <w:w w:val="135"/>
                          <w:sz w:val="28"/>
                          <w:szCs w:val="28"/>
                        </w:rPr>
                        <w:t>中华人民共和国工业和信息化部</w:t>
                      </w:r>
                      <w:r>
                        <w:rPr>
                          <w:rFonts w:hint="eastAsia" w:ascii="Times New Roman" w:hAnsi="Times New Roman" w:eastAsia="黑体"/>
                          <w:spacing w:val="20"/>
                          <w:w w:val="135"/>
                          <w:sz w:val="28"/>
                          <w:szCs w:val="28"/>
                        </w:rPr>
                        <w:t xml:space="preserve">   </w:t>
                      </w:r>
                      <w:r>
                        <w:rPr>
                          <w:rFonts w:ascii="Times New Roman" w:hAnsi="Times New Roman" w:eastAsia="黑体"/>
                          <w:spacing w:val="85"/>
                          <w:position w:val="3"/>
                          <w:sz w:val="28"/>
                          <w:szCs w:val="28"/>
                        </w:rPr>
                        <w:t>发布</w:t>
                      </w:r>
                    </w:p>
                    <w:p/>
                  </w:txbxContent>
                </v:textbox>
              </v:shape>
            </w:pict>
          </mc:Fallback>
        </mc:AlternateContent>
      </w:r>
    </w:p>
    <w:p>
      <w:pPr>
        <w:spacing w:line="360" w:lineRule="auto"/>
        <w:rPr>
          <w:rFonts w:ascii="Times New Roman" w:hAnsi="Times New Roman" w:eastAsia="黑体"/>
          <w:sz w:val="28"/>
          <w:szCs w:val="28"/>
        </w:rPr>
        <w:sectPr>
          <w:headerReference r:id="rId6" w:type="first"/>
          <w:headerReference r:id="rId5" w:type="default"/>
          <w:footerReference r:id="rId7" w:type="default"/>
          <w:pgSz w:w="11907" w:h="16839"/>
          <w:pgMar w:top="1440" w:right="1800" w:bottom="1440" w:left="1800" w:header="851" w:footer="992" w:gutter="0"/>
          <w:pgNumType w:start="1"/>
          <w:cols w:space="720" w:num="1"/>
          <w:titlePg/>
          <w:docGrid w:type="linesAndChars" w:linePitch="326" w:charSpace="604"/>
        </w:sectPr>
      </w:pPr>
      <w:r>
        <w:rPr>
          <w:rFonts w:ascii="Times New Roman" w:hAnsi="Times New Roman" w:eastAsia="黑体"/>
          <w:spacing w:val="20"/>
          <w:sz w:val="28"/>
          <w:szCs w:val="28"/>
        </w:rPr>
        <mc:AlternateContent>
          <mc:Choice Requires="wps">
            <w:drawing>
              <wp:anchor distT="0" distB="0" distL="114300" distR="114300" simplePos="0" relativeHeight="251663360" behindDoc="1" locked="0" layoutInCell="1" allowOverlap="1">
                <wp:simplePos x="0" y="0"/>
                <wp:positionH relativeFrom="column">
                  <wp:posOffset>1810385</wp:posOffset>
                </wp:positionH>
                <wp:positionV relativeFrom="paragraph">
                  <wp:posOffset>-3942715</wp:posOffset>
                </wp:positionV>
                <wp:extent cx="1270000" cy="304800"/>
                <wp:effectExtent l="635" t="635" r="0" b="0"/>
                <wp:wrapNone/>
                <wp:docPr id="5"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42.55pt;margin-top:-310.45pt;height:24pt;width:100pt;z-index:-251653120;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Xu1tkAAAANAQAADwAAAAAAAAABACAAAAAi&#10;AAAAZHJzL2Rvd25yZXYueG1sUEsBAhQAFAAAAAgAh07iQI91JyIJAgAAIAQAAA4AAAAAAAAAAQAg&#10;AAAAKAEAAGRycy9lMm9Eb2MueG1sUEsFBgAAAAAGAAYAWQEAAKMFAAAAAA==&#10;">
                <v:fill on="t" focussize="0,0"/>
                <v:stroke on="f"/>
                <v:imagedata o:title=""/>
                <o:lock v:ext="edit" aspectratio="f"/>
              </v:rect>
            </w:pict>
          </mc:Fallback>
        </mc:AlternateContent>
      </w:r>
      <w:r>
        <w:rPr>
          <w:rFonts w:ascii="Times New Roman" w:hAnsi="Times New Roman" w:eastAsia="黑体"/>
          <w:spacing w:val="20"/>
          <w:sz w:val="28"/>
          <w:szCs w:val="28"/>
        </w:rPr>
        <mc:AlternateContent>
          <mc:Choice Requires="wps">
            <w:drawing>
              <wp:anchor distT="0" distB="0" distL="114300" distR="114300" simplePos="0" relativeHeight="251662336" behindDoc="1" locked="0" layoutInCell="1" allowOverlap="1">
                <wp:simplePos x="0" y="0"/>
                <wp:positionH relativeFrom="column">
                  <wp:posOffset>4413885</wp:posOffset>
                </wp:positionH>
                <wp:positionV relativeFrom="paragraph">
                  <wp:posOffset>-7435215</wp:posOffset>
                </wp:positionV>
                <wp:extent cx="1143000" cy="228600"/>
                <wp:effectExtent l="3810" t="3810" r="0" b="0"/>
                <wp:wrapNone/>
                <wp:docPr id="1"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47.55pt;margin-top:-585.45pt;height:18pt;width:90pt;z-index:-251654144;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JihHaAAAADwEAAA8AAAAAAAAAAQAgAAAA&#10;IgAAAGRycy9kb3ducmV2LnhtbFBLAQIUABQAAAAIAIdO4kA0j74GCQIAACAEAAAOAAAAAAAAAAEA&#10;IAAAACkBAABkcnMvZTJvRG9jLnhtbFBLBQYAAAAABgAGAFkBAACkBQAAAAA=&#10;">
                <v:fill on="t" focussize="0,0"/>
                <v:stroke on="f"/>
                <v:imagedata o:title=""/>
                <o:lock v:ext="edit" aspectratio="f"/>
              </v:rect>
            </w:pict>
          </mc:Fallback>
        </mc:AlternateContent>
      </w:r>
      <w:bookmarkStart w:id="0" w:name="_Toc91492842"/>
    </w:p>
    <w:p>
      <w:pPr>
        <w:spacing w:line="360" w:lineRule="auto"/>
        <w:jc w:val="center"/>
        <w:rPr>
          <w:rFonts w:ascii="Times New Roman" w:hAnsi="Times New Roman" w:eastAsia="黑体"/>
          <w:sz w:val="28"/>
          <w:szCs w:val="28"/>
        </w:rPr>
      </w:pPr>
      <w:r>
        <w:rPr>
          <w:rFonts w:ascii="Times New Roman" w:hAnsi="Times New Roman"/>
          <w:b/>
          <w:bCs/>
          <w:kern w:val="2"/>
          <w:sz w:val="32"/>
          <w:szCs w:val="32"/>
          <w:lang w:val="zh-CN" w:eastAsia="zh-CN"/>
        </w:rPr>
        <w:t>前</w:t>
      </w:r>
      <w:r>
        <w:rPr>
          <w:rFonts w:hint="eastAsia" w:ascii="Times New Roman" w:hAnsi="Times New Roman"/>
          <w:b/>
          <w:bCs/>
          <w:kern w:val="2"/>
          <w:sz w:val="32"/>
          <w:szCs w:val="32"/>
          <w:lang w:val="zh-CN"/>
        </w:rPr>
        <w:t xml:space="preserve"> </w:t>
      </w:r>
      <w:r>
        <w:rPr>
          <w:rFonts w:ascii="Times New Roman" w:hAnsi="Times New Roman"/>
          <w:b/>
          <w:bCs/>
          <w:kern w:val="2"/>
          <w:sz w:val="32"/>
          <w:szCs w:val="32"/>
          <w:lang w:val="zh-CN" w:eastAsia="zh-CN"/>
        </w:rPr>
        <w:t>言</w:t>
      </w:r>
      <w:bookmarkEnd w:id="0"/>
    </w:p>
    <w:p>
      <w:pPr>
        <w:widowControl w:val="0"/>
        <w:spacing w:after="0" w:line="360" w:lineRule="auto"/>
        <w:ind w:firstLine="424" w:firstLineChars="200"/>
        <w:jc w:val="both"/>
        <w:rPr>
          <w:rFonts w:ascii="Times New Roman" w:hAnsi="Times New Roman"/>
          <w:color w:val="000000"/>
          <w:kern w:val="2"/>
          <w:sz w:val="21"/>
          <w:szCs w:val="21"/>
        </w:rPr>
      </w:pPr>
      <w:r>
        <w:rPr>
          <w:rFonts w:ascii="Times New Roman" w:hAnsi="Times New Roman"/>
          <w:color w:val="000000"/>
          <w:kern w:val="2"/>
          <w:sz w:val="21"/>
          <w:szCs w:val="21"/>
        </w:rPr>
        <w:t>根据工业和信息化部办公厅《关于印发2020年第三批行业标准制修订项目计划的通知》（工信厅科函﹝2020﹞263号）要求，标准编制组经广泛调查研究，认真总结实践经验，参考有关标准，并在广泛征求意见的基础上，编制了本规程。</w:t>
      </w:r>
    </w:p>
    <w:p>
      <w:pPr>
        <w:widowControl w:val="0"/>
        <w:spacing w:after="0" w:line="360" w:lineRule="auto"/>
        <w:ind w:firstLine="424" w:firstLineChars="200"/>
        <w:jc w:val="both"/>
        <w:rPr>
          <w:rFonts w:ascii="Times New Roman" w:hAnsi="Times New Roman"/>
          <w:color w:val="000000"/>
          <w:kern w:val="2"/>
          <w:sz w:val="21"/>
          <w:szCs w:val="21"/>
        </w:rPr>
      </w:pPr>
      <w:r>
        <w:rPr>
          <w:rFonts w:ascii="Times New Roman" w:hAnsi="Times New Roman"/>
          <w:color w:val="000000"/>
          <w:kern w:val="2"/>
          <w:sz w:val="21"/>
          <w:szCs w:val="21"/>
        </w:rPr>
        <w:t>本规程主要技术内容是：1 总则；2 术语；3材料；4 结构组合设计；5 施工；6验收；</w:t>
      </w:r>
      <w:r>
        <w:rPr>
          <w:rFonts w:hint="eastAsia" w:ascii="Times New Roman" w:hAnsi="Times New Roman"/>
          <w:color w:val="000000"/>
          <w:kern w:val="2"/>
          <w:sz w:val="21"/>
          <w:szCs w:val="21"/>
        </w:rPr>
        <w:t>7 维护</w:t>
      </w:r>
      <w:r>
        <w:rPr>
          <w:rFonts w:ascii="Times New Roman" w:hAnsi="Times New Roman"/>
          <w:color w:val="000000"/>
          <w:kern w:val="2"/>
          <w:sz w:val="21"/>
          <w:szCs w:val="21"/>
        </w:rPr>
        <w:t>。</w:t>
      </w:r>
    </w:p>
    <w:p>
      <w:pPr>
        <w:widowControl w:val="0"/>
        <w:spacing w:after="0" w:line="360" w:lineRule="auto"/>
        <w:ind w:firstLine="424" w:firstLineChars="200"/>
        <w:jc w:val="both"/>
        <w:rPr>
          <w:rFonts w:ascii="Times New Roman" w:hAnsi="Times New Roman"/>
          <w:color w:val="000000"/>
          <w:kern w:val="2"/>
          <w:sz w:val="21"/>
          <w:szCs w:val="21"/>
        </w:rPr>
      </w:pPr>
      <w:r>
        <w:rPr>
          <w:rFonts w:ascii="Times New Roman" w:hAnsi="Times New Roman"/>
          <w:color w:val="000000"/>
          <w:kern w:val="2"/>
          <w:sz w:val="21"/>
          <w:szCs w:val="21"/>
        </w:rPr>
        <w:t>本规程由中国建筑材料联合会负责管理，由建筑材料工业技术情报研究所负责具体技术内容的解释。执行过程中如有意见或建议，请寄送建筑材料工业技术情报研究所（北京市朝阳区管庄东里甲1号，邮政编码：100024）。</w:t>
      </w:r>
    </w:p>
    <w:p>
      <w:pPr>
        <w:widowControl w:val="0"/>
        <w:spacing w:after="0" w:line="360" w:lineRule="auto"/>
        <w:ind w:firstLine="424" w:firstLineChars="200"/>
        <w:jc w:val="both"/>
        <w:rPr>
          <w:rFonts w:ascii="Times New Roman" w:hAnsi="Times New Roman"/>
          <w:color w:val="000000"/>
          <w:kern w:val="2"/>
          <w:sz w:val="21"/>
          <w:szCs w:val="21"/>
        </w:rPr>
      </w:pPr>
      <w:r>
        <w:rPr>
          <w:rFonts w:ascii="Times New Roman" w:hAnsi="Times New Roman"/>
          <w:color w:val="000000"/>
          <w:kern w:val="2"/>
          <w:sz w:val="21"/>
          <w:szCs w:val="21"/>
        </w:rPr>
        <w:t xml:space="preserve">本规程主编单位： </w:t>
      </w:r>
    </w:p>
    <w:p>
      <w:pPr>
        <w:widowControl w:val="0"/>
        <w:spacing w:after="0" w:line="360" w:lineRule="auto"/>
        <w:ind w:firstLine="424" w:firstLineChars="200"/>
        <w:jc w:val="both"/>
        <w:rPr>
          <w:rFonts w:ascii="Times New Roman" w:hAnsi="Times New Roman"/>
          <w:color w:val="000000"/>
          <w:kern w:val="2"/>
          <w:sz w:val="21"/>
          <w:szCs w:val="21"/>
        </w:rPr>
      </w:pPr>
      <w:r>
        <w:rPr>
          <w:rFonts w:ascii="Times New Roman" w:hAnsi="Times New Roman"/>
          <w:color w:val="000000"/>
          <w:kern w:val="2"/>
          <w:sz w:val="21"/>
          <w:szCs w:val="21"/>
        </w:rPr>
        <w:t xml:space="preserve">本规程参编单位： </w:t>
      </w:r>
    </w:p>
    <w:p>
      <w:pPr>
        <w:widowControl w:val="0"/>
        <w:spacing w:after="0" w:line="360" w:lineRule="auto"/>
        <w:ind w:firstLine="424" w:firstLineChars="200"/>
        <w:jc w:val="both"/>
        <w:rPr>
          <w:rFonts w:ascii="Times New Roman" w:hAnsi="Times New Roman"/>
          <w:color w:val="000000"/>
          <w:kern w:val="2"/>
          <w:sz w:val="21"/>
          <w:szCs w:val="21"/>
        </w:rPr>
      </w:pPr>
      <w:r>
        <w:rPr>
          <w:rFonts w:ascii="Times New Roman" w:hAnsi="Times New Roman"/>
          <w:color w:val="000000"/>
          <w:kern w:val="2"/>
          <w:sz w:val="21"/>
          <w:szCs w:val="21"/>
        </w:rPr>
        <w:t xml:space="preserve">本规程主要起草人员： </w:t>
      </w:r>
    </w:p>
    <w:p>
      <w:pPr>
        <w:widowControl w:val="0"/>
        <w:spacing w:after="0" w:line="360" w:lineRule="auto"/>
        <w:ind w:firstLine="424" w:firstLineChars="200"/>
        <w:jc w:val="both"/>
        <w:rPr>
          <w:rFonts w:ascii="Times New Roman" w:hAnsi="Times New Roman"/>
          <w:color w:val="000000"/>
          <w:kern w:val="2"/>
          <w:sz w:val="21"/>
          <w:szCs w:val="21"/>
        </w:rPr>
      </w:pPr>
      <w:r>
        <w:rPr>
          <w:rFonts w:ascii="Times New Roman" w:hAnsi="Times New Roman"/>
          <w:color w:val="000000"/>
          <w:kern w:val="2"/>
          <w:sz w:val="21"/>
          <w:szCs w:val="21"/>
        </w:rPr>
        <w:t>本规程主要审查人员：</w:t>
      </w:r>
    </w:p>
    <w:p>
      <w:pPr>
        <w:widowControl w:val="0"/>
        <w:spacing w:after="0" w:line="360" w:lineRule="auto"/>
        <w:ind w:firstLine="424" w:firstLineChars="200"/>
        <w:jc w:val="both"/>
        <w:rPr>
          <w:rFonts w:ascii="Times New Roman" w:hAnsi="Times New Roman"/>
          <w:color w:val="000000"/>
          <w:kern w:val="2"/>
          <w:sz w:val="21"/>
          <w:szCs w:val="21"/>
        </w:rPr>
      </w:pPr>
    </w:p>
    <w:p>
      <w:pPr>
        <w:spacing w:after="0" w:line="240" w:lineRule="auto"/>
        <w:jc w:val="center"/>
        <w:rPr>
          <w:rFonts w:ascii="Times New Roman" w:hAnsi="Times New Roman"/>
          <w:color w:val="000000"/>
          <w:sz w:val="32"/>
          <w:szCs w:val="32"/>
        </w:rPr>
        <w:sectPr>
          <w:footerReference r:id="rId8" w:type="first"/>
          <w:pgSz w:w="11907" w:h="16839"/>
          <w:pgMar w:top="1440" w:right="1800" w:bottom="1440" w:left="1800" w:header="851" w:footer="992" w:gutter="0"/>
          <w:pgNumType w:fmt="upperRoman" w:start="1"/>
          <w:cols w:space="720" w:num="1"/>
          <w:titlePg/>
          <w:docGrid w:type="linesAndChars" w:linePitch="326" w:charSpace="604"/>
        </w:sectPr>
      </w:pPr>
    </w:p>
    <w:p>
      <w:pPr>
        <w:spacing w:after="0" w:line="240" w:lineRule="auto"/>
        <w:jc w:val="center"/>
        <w:rPr>
          <w:rFonts w:ascii="Times New Roman" w:hAnsi="Times New Roman"/>
        </w:rPr>
      </w:pPr>
      <w:r>
        <w:rPr>
          <w:rFonts w:ascii="Times New Roman" w:hAnsi="Times New Roman"/>
          <w:color w:val="000000"/>
          <w:sz w:val="32"/>
          <w:szCs w:val="32"/>
        </w:rPr>
        <w:t>目</w:t>
      </w:r>
      <w:r>
        <w:rPr>
          <w:rFonts w:hint="eastAsia" w:ascii="Times New Roman" w:hAnsi="Times New Roman"/>
          <w:color w:val="000000"/>
          <w:sz w:val="32"/>
          <w:szCs w:val="32"/>
        </w:rPr>
        <w:t xml:space="preserve"> </w:t>
      </w:r>
      <w:r>
        <w:rPr>
          <w:rFonts w:ascii="Times New Roman" w:hAnsi="Times New Roman"/>
          <w:color w:val="000000"/>
          <w:sz w:val="32"/>
          <w:szCs w:val="32"/>
        </w:rPr>
        <w:t>次</w:t>
      </w:r>
      <w:r>
        <w:rPr>
          <w:rFonts w:ascii="Times New Roman" w:hAnsi="Times New Roman"/>
          <w:color w:val="000000"/>
          <w:sz w:val="21"/>
          <w:szCs w:val="21"/>
        </w:rPr>
        <w:fldChar w:fldCharType="begin"/>
      </w:r>
      <w:r>
        <w:rPr>
          <w:rFonts w:ascii="Times New Roman" w:hAnsi="Times New Roman"/>
          <w:color w:val="000000"/>
          <w:sz w:val="21"/>
          <w:szCs w:val="21"/>
        </w:rPr>
        <w:instrText xml:space="preserve">TOC \o "1-3" \h \u </w:instrText>
      </w:r>
      <w:r>
        <w:rPr>
          <w:rFonts w:ascii="Times New Roman" w:hAnsi="Times New Roman"/>
          <w:color w:val="000000"/>
          <w:sz w:val="21"/>
          <w:szCs w:val="21"/>
        </w:rPr>
        <w:fldChar w:fldCharType="separate"/>
      </w:r>
    </w:p>
    <w:p>
      <w:pPr>
        <w:pStyle w:val="24"/>
        <w:tabs>
          <w:tab w:val="right" w:leader="dot" w:pos="8297"/>
        </w:tabs>
        <w:spacing w:after="0"/>
        <w:rPr>
          <w:kern w:val="2"/>
          <w:sz w:val="21"/>
        </w:rPr>
      </w:pPr>
      <w:r>
        <w:fldChar w:fldCharType="begin"/>
      </w:r>
      <w:r>
        <w:instrText xml:space="preserve"> HYPERLINK \l "_Toc91492843" </w:instrText>
      </w:r>
      <w:r>
        <w:fldChar w:fldCharType="separate"/>
      </w:r>
      <w:r>
        <w:rPr>
          <w:rStyle w:val="43"/>
          <w:rFonts w:ascii="Times New Roman" w:hAnsi="Times New Roman" w:cs="Times New Roman"/>
          <w:kern w:val="44"/>
        </w:rPr>
        <w:t>1  总  则</w:t>
      </w:r>
      <w:r>
        <w:tab/>
      </w:r>
      <w:r>
        <w:fldChar w:fldCharType="begin"/>
      </w:r>
      <w:r>
        <w:instrText xml:space="preserve"> PAGEREF _Toc91492843 \h </w:instrText>
      </w:r>
      <w:r>
        <w:fldChar w:fldCharType="separate"/>
      </w:r>
      <w:r>
        <w:t>1</w:t>
      </w:r>
      <w:r>
        <w:fldChar w:fldCharType="end"/>
      </w:r>
      <w:r>
        <w:fldChar w:fldCharType="end"/>
      </w:r>
    </w:p>
    <w:p>
      <w:pPr>
        <w:pStyle w:val="24"/>
        <w:tabs>
          <w:tab w:val="right" w:leader="dot" w:pos="8297"/>
        </w:tabs>
        <w:spacing w:after="0"/>
        <w:rPr>
          <w:kern w:val="2"/>
          <w:sz w:val="21"/>
        </w:rPr>
      </w:pPr>
      <w:r>
        <w:fldChar w:fldCharType="begin"/>
      </w:r>
      <w:r>
        <w:instrText xml:space="preserve"> HYPERLINK \l "_Toc91492844" </w:instrText>
      </w:r>
      <w:r>
        <w:fldChar w:fldCharType="separate"/>
      </w:r>
      <w:r>
        <w:rPr>
          <w:rStyle w:val="43"/>
          <w:rFonts w:ascii="Times New Roman" w:hAnsi="Times New Roman" w:cs="Times New Roman"/>
          <w:kern w:val="44"/>
        </w:rPr>
        <w:t>2  术  语</w:t>
      </w:r>
      <w:r>
        <w:tab/>
      </w:r>
      <w:r>
        <w:fldChar w:fldCharType="begin"/>
      </w:r>
      <w:r>
        <w:instrText xml:space="preserve"> PAGEREF _Toc91492844 \h </w:instrText>
      </w:r>
      <w:r>
        <w:fldChar w:fldCharType="separate"/>
      </w:r>
      <w:r>
        <w:t>2</w:t>
      </w:r>
      <w:r>
        <w:fldChar w:fldCharType="end"/>
      </w:r>
      <w:r>
        <w:fldChar w:fldCharType="end"/>
      </w:r>
    </w:p>
    <w:p>
      <w:pPr>
        <w:pStyle w:val="24"/>
        <w:tabs>
          <w:tab w:val="right" w:leader="dot" w:pos="8297"/>
        </w:tabs>
        <w:spacing w:after="0"/>
        <w:rPr>
          <w:kern w:val="2"/>
          <w:sz w:val="21"/>
        </w:rPr>
      </w:pPr>
      <w:r>
        <w:fldChar w:fldCharType="begin"/>
      </w:r>
      <w:r>
        <w:instrText xml:space="preserve"> HYPERLINK \l "_Toc91492845" </w:instrText>
      </w:r>
      <w:r>
        <w:fldChar w:fldCharType="separate"/>
      </w:r>
      <w:r>
        <w:rPr>
          <w:rStyle w:val="43"/>
          <w:rFonts w:ascii="Times New Roman" w:hAnsi="Times New Roman" w:cs="Times New Roman"/>
          <w:kern w:val="44"/>
        </w:rPr>
        <w:t>3  材</w:t>
      </w:r>
      <w:r>
        <w:rPr>
          <w:rStyle w:val="43"/>
          <w:rFonts w:hint="eastAsia" w:ascii="Times New Roman" w:hAnsi="Times New Roman" w:cs="Times New Roman"/>
          <w:kern w:val="44"/>
        </w:rPr>
        <w:t xml:space="preserve">  </w:t>
      </w:r>
      <w:r>
        <w:rPr>
          <w:rStyle w:val="43"/>
          <w:rFonts w:ascii="Times New Roman" w:hAnsi="Times New Roman" w:cs="Times New Roman"/>
          <w:kern w:val="44"/>
        </w:rPr>
        <w:t>料</w:t>
      </w:r>
      <w:r>
        <w:tab/>
      </w:r>
      <w:r>
        <w:fldChar w:fldCharType="begin"/>
      </w:r>
      <w:r>
        <w:instrText xml:space="preserve"> PAGEREF _Toc91492845 \h </w:instrText>
      </w:r>
      <w:r>
        <w:fldChar w:fldCharType="separate"/>
      </w:r>
      <w:r>
        <w:t>3</w:t>
      </w:r>
      <w:r>
        <w:fldChar w:fldCharType="end"/>
      </w:r>
      <w: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"_Toc91492846" </w:instrText>
      </w:r>
      <w:r>
        <w:fldChar w:fldCharType="separate"/>
      </w:r>
      <w:r>
        <w:rPr>
          <w:rStyle w:val="43"/>
          <w:rFonts w:ascii="Times New Roman" w:hAnsi="Times New Roman" w:cs="Times New Roman"/>
        </w:rPr>
        <w:t>3.1  原材料要求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_Toc91492846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"_Toc91492847" </w:instrText>
      </w:r>
      <w:r>
        <w:fldChar w:fldCharType="separate"/>
      </w:r>
      <w:r>
        <w:rPr>
          <w:rStyle w:val="43"/>
          <w:rFonts w:ascii="Times New Roman" w:hAnsi="Times New Roman" w:cs="Times New Roman"/>
        </w:rPr>
        <w:t>3.2  聚合物透水混凝土要求</w:t>
      </w:r>
      <w:r>
        <w:rPr>
          <w:rFonts w:ascii="Times New Roman" w:hAnsi="Times New Roman"/>
        </w:rPr>
        <w:tab/>
      </w:r>
      <w:r>
        <w:rPr>
          <w:rFonts w:hint="eastAsia" w:ascii="Times New Roman" w:hAnsi="Times New Roman"/>
        </w:rPr>
        <w:t>4</w:t>
      </w:r>
      <w:r>
        <w:rPr>
          <w:rFonts w:hint="eastAsia"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"_Toc91492848" </w:instrText>
      </w:r>
      <w:r>
        <w:fldChar w:fldCharType="separate"/>
      </w:r>
      <w:r>
        <w:rPr>
          <w:rStyle w:val="43"/>
          <w:rFonts w:ascii="Times New Roman" w:hAnsi="Times New Roman" w:cs="Times New Roman"/>
        </w:rPr>
        <w:t>3.3  配合比设计</w:t>
      </w:r>
      <w:r>
        <w:rPr>
          <w:rFonts w:ascii="Times New Roman" w:hAnsi="Times New Roman"/>
        </w:rPr>
        <w:tab/>
      </w:r>
      <w:r>
        <w:rPr>
          <w:rFonts w:hint="eastAsia" w:ascii="Times New Roman" w:hAnsi="Times New Roman"/>
        </w:rPr>
        <w:t>5</w:t>
      </w:r>
      <w:r>
        <w:rPr>
          <w:rFonts w:hint="eastAsia" w:ascii="Times New Roman" w:hAnsi="Times New Roman"/>
        </w:rPr>
        <w:fldChar w:fldCharType="end"/>
      </w:r>
    </w:p>
    <w:p>
      <w:pPr>
        <w:pStyle w:val="24"/>
        <w:tabs>
          <w:tab w:val="right" w:leader="dot" w:pos="8297"/>
        </w:tabs>
        <w:spacing w:after="0"/>
        <w:rPr>
          <w:kern w:val="2"/>
          <w:sz w:val="21"/>
        </w:rPr>
      </w:pPr>
      <w:r>
        <w:fldChar w:fldCharType="begin"/>
      </w:r>
      <w:r>
        <w:instrText xml:space="preserve"> HYPERLINK \l "_Toc91492849" </w:instrText>
      </w:r>
      <w:r>
        <w:fldChar w:fldCharType="separate"/>
      </w:r>
      <w:r>
        <w:rPr>
          <w:rStyle w:val="43"/>
          <w:rFonts w:ascii="Times New Roman" w:hAnsi="Times New Roman" w:cs="Times New Roman"/>
          <w:kern w:val="44"/>
        </w:rPr>
        <w:t>4  结构组合设计</w:t>
      </w:r>
      <w:r>
        <w:tab/>
      </w:r>
      <w:r>
        <w:rPr>
          <w:rFonts w:hint="eastAsia"/>
        </w:rPr>
        <w:t>6</w:t>
      </w:r>
      <w:r>
        <w:rPr>
          <w:rFonts w:hint="eastAsia"/>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"_Toc91492850" </w:instrText>
      </w:r>
      <w:r>
        <w:fldChar w:fldCharType="separate"/>
      </w:r>
      <w:r>
        <w:rPr>
          <w:rStyle w:val="43"/>
          <w:rFonts w:ascii="Times New Roman" w:hAnsi="Times New Roman" w:cs="Times New Roman"/>
        </w:rPr>
        <w:t>4.1  一般规定</w:t>
      </w:r>
      <w:r>
        <w:rPr>
          <w:rFonts w:ascii="Times New Roman" w:hAnsi="Times New Roman"/>
        </w:rPr>
        <w:tab/>
      </w:r>
      <w:r>
        <w:rPr>
          <w:rFonts w:hint="eastAsia" w:ascii="Times New Roman" w:hAnsi="Times New Roman"/>
        </w:rPr>
        <w:t>6</w:t>
      </w:r>
      <w:r>
        <w:rPr>
          <w:rFonts w:hint="eastAsia" w:ascii="Times New Roman" w:hAnsi="Times New Roman"/>
        </w:rPr>
        <w:fldChar w:fldCharType="end"/>
      </w:r>
    </w:p>
    <w:p>
      <w:pPr>
        <w:pStyle w:val="28"/>
        <w:tabs>
          <w:tab w:val="right" w:leader="dot" w:pos="8297"/>
        </w:tabs>
        <w:spacing w:after="0"/>
        <w:ind w:left="446"/>
        <w:rPr>
          <w:rStyle w:val="43"/>
          <w:rFonts w:ascii="Times New Roman" w:hAnsi="Times New Roman" w:cs="Times New Roman"/>
        </w:rPr>
      </w:pPr>
      <w:r>
        <w:fldChar w:fldCharType="begin"/>
      </w:r>
      <w:r>
        <w:instrText xml:space="preserve"> HYPERLINK \l "_Toc91492851" </w:instrText>
      </w:r>
      <w:r>
        <w:fldChar w:fldCharType="separate"/>
      </w:r>
      <w:r>
        <w:rPr>
          <w:rStyle w:val="43"/>
          <w:rFonts w:ascii="Times New Roman" w:hAnsi="Times New Roman" w:cs="Times New Roman"/>
        </w:rPr>
        <w:t>4.2  结构组合设计</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_Toc91492851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"_Toc91492852" </w:instrText>
      </w:r>
      <w:r>
        <w:fldChar w:fldCharType="separate"/>
      </w:r>
      <w:r>
        <w:rPr>
          <w:rStyle w:val="43"/>
          <w:rFonts w:ascii="Times New Roman" w:hAnsi="Times New Roman" w:cs="Times New Roman"/>
        </w:rPr>
        <w:t>4.3  面层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_Toc91492852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"_Toc91492852" </w:instrText>
      </w:r>
      <w:r>
        <w:fldChar w:fldCharType="separate"/>
      </w:r>
      <w:r>
        <w:rPr>
          <w:rStyle w:val="43"/>
          <w:rFonts w:ascii="Times New Roman" w:hAnsi="Times New Roman" w:cs="Times New Roman"/>
        </w:rPr>
        <w:t>4.4  基层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_Toc91492852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"_Toc91492853" </w:instrText>
      </w:r>
      <w:r>
        <w:fldChar w:fldCharType="separate"/>
      </w:r>
      <w:r>
        <w:rPr>
          <w:rStyle w:val="43"/>
          <w:rFonts w:ascii="Times New Roman" w:hAnsi="Times New Roman" w:cs="Times New Roman"/>
        </w:rPr>
        <w:t>4.5  垫层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_Toc91492853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"_Toc91492854" </w:instrText>
      </w:r>
      <w:r>
        <w:fldChar w:fldCharType="separate"/>
      </w:r>
      <w:r>
        <w:rPr>
          <w:rStyle w:val="43"/>
          <w:rFonts w:ascii="Times New Roman" w:hAnsi="Times New Roman" w:cs="Times New Roman"/>
        </w:rPr>
        <w:t>4.6  土基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_Toc91492854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"_Toc91492855" </w:instrText>
      </w:r>
      <w:r>
        <w:fldChar w:fldCharType="separate"/>
      </w:r>
      <w:r>
        <w:rPr>
          <w:rStyle w:val="43"/>
          <w:rFonts w:ascii="Times New Roman" w:hAnsi="Times New Roman" w:cs="Times New Roman"/>
        </w:rPr>
        <w:t>4.7  排水设计</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_Toc91492855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24"/>
        <w:tabs>
          <w:tab w:val="right" w:leader="dot" w:pos="8297"/>
        </w:tabs>
        <w:spacing w:after="0"/>
        <w:rPr>
          <w:kern w:val="2"/>
          <w:sz w:val="21"/>
        </w:rPr>
      </w:pPr>
      <w:r>
        <w:fldChar w:fldCharType="begin"/>
      </w:r>
      <w:r>
        <w:instrText xml:space="preserve"> HYPERLINK \l "_Toc91492856" </w:instrText>
      </w:r>
      <w:r>
        <w:fldChar w:fldCharType="separate"/>
      </w:r>
      <w:r>
        <w:rPr>
          <w:rStyle w:val="43"/>
          <w:rFonts w:ascii="Times New Roman" w:hAnsi="Times New Roman" w:cs="Times New Roman"/>
          <w:kern w:val="44"/>
        </w:rPr>
        <w:t>5  施  工</w:t>
      </w:r>
      <w:r>
        <w:tab/>
      </w:r>
      <w:r>
        <w:fldChar w:fldCharType="begin"/>
      </w:r>
      <w:r>
        <w:instrText xml:space="preserve"> PAGEREF _Toc91492856 \h </w:instrText>
      </w:r>
      <w:r>
        <w:fldChar w:fldCharType="separate"/>
      </w:r>
      <w:r>
        <w:t>10</w:t>
      </w:r>
      <w:r>
        <w:fldChar w:fldCharType="end"/>
      </w:r>
      <w: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"_Toc91492857" </w:instrText>
      </w:r>
      <w:r>
        <w:fldChar w:fldCharType="separate"/>
      </w:r>
      <w:r>
        <w:rPr>
          <w:rStyle w:val="43"/>
          <w:rFonts w:ascii="Times New Roman" w:hAnsi="Times New Roman" w:cs="Times New Roman"/>
        </w:rPr>
        <w:t>5.1  一般规定</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_Toc91492857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"_Toc91492858" </w:instrText>
      </w:r>
      <w:r>
        <w:fldChar w:fldCharType="separate"/>
      </w:r>
      <w:r>
        <w:rPr>
          <w:rStyle w:val="43"/>
          <w:rFonts w:ascii="Times New Roman" w:hAnsi="Times New Roman" w:cs="Times New Roman"/>
        </w:rPr>
        <w:t>5.2  铺筑试验段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_Toc91492858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"_Toc91492858" </w:instrText>
      </w:r>
      <w:r>
        <w:fldChar w:fldCharType="separate"/>
      </w:r>
      <w:r>
        <w:rPr>
          <w:rStyle w:val="43"/>
          <w:rFonts w:ascii="Times New Roman" w:hAnsi="Times New Roman" w:cs="Times New Roman"/>
        </w:rPr>
        <w:t>5.3  搅拌和运输</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_Toc91492858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"_Toc91492859" </w:instrText>
      </w:r>
      <w:r>
        <w:fldChar w:fldCharType="separate"/>
      </w:r>
      <w:r>
        <w:rPr>
          <w:rStyle w:val="43"/>
          <w:rFonts w:ascii="Times New Roman" w:hAnsi="Times New Roman" w:cs="Times New Roman"/>
        </w:rPr>
        <w:t>5.4  摊铺和压实</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_Toc91492859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"_Toc91492860" </w:instrText>
      </w:r>
      <w:r>
        <w:fldChar w:fldCharType="separate"/>
      </w:r>
      <w:r>
        <w:rPr>
          <w:rStyle w:val="43"/>
          <w:rFonts w:ascii="Times New Roman" w:hAnsi="Times New Roman" w:cs="Times New Roman"/>
        </w:rPr>
        <w:t>5.5  养护</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_Toc91492860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"_Toc91492861" </w:instrText>
      </w:r>
      <w:r>
        <w:fldChar w:fldCharType="separate"/>
      </w:r>
      <w:r>
        <w:rPr>
          <w:rStyle w:val="43"/>
          <w:rFonts w:ascii="Times New Roman" w:hAnsi="Times New Roman" w:cs="Times New Roman"/>
        </w:rPr>
        <w:t>5.6  季节性施工</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_Toc91492861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24"/>
        <w:tabs>
          <w:tab w:val="right" w:leader="dot" w:pos="8297"/>
        </w:tabs>
        <w:spacing w:after="0"/>
        <w:rPr>
          <w:kern w:val="2"/>
          <w:sz w:val="21"/>
        </w:rPr>
      </w:pPr>
      <w:r>
        <w:fldChar w:fldCharType="begin"/>
      </w:r>
      <w:r>
        <w:instrText xml:space="preserve"> HYPERLINK \l "_Toc91492862" </w:instrText>
      </w:r>
      <w:r>
        <w:fldChar w:fldCharType="separate"/>
      </w:r>
      <w:r>
        <w:rPr>
          <w:rStyle w:val="43"/>
          <w:rFonts w:ascii="Times New Roman" w:hAnsi="Times New Roman" w:cs="Times New Roman"/>
          <w:kern w:val="44"/>
        </w:rPr>
        <w:t>6  验  收</w:t>
      </w:r>
      <w:r>
        <w:tab/>
      </w:r>
      <w:r>
        <w:fldChar w:fldCharType="begin"/>
      </w:r>
      <w:r>
        <w:instrText xml:space="preserve"> PAGEREF _Toc91492862 \h </w:instrText>
      </w:r>
      <w:r>
        <w:fldChar w:fldCharType="separate"/>
      </w:r>
      <w:r>
        <w:t>12</w:t>
      </w:r>
      <w:r>
        <w:fldChar w:fldCharType="end"/>
      </w:r>
      <w: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"_Toc91492863" </w:instrText>
      </w:r>
      <w:r>
        <w:fldChar w:fldCharType="separate"/>
      </w:r>
      <w:r>
        <w:rPr>
          <w:rStyle w:val="43"/>
          <w:rFonts w:ascii="Times New Roman" w:hAnsi="Times New Roman" w:cs="Times New Roman"/>
        </w:rPr>
        <w:t>6.1  一般规定</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_Toc91492863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28"/>
        <w:tabs>
          <w:tab w:val="right" w:leader="dot" w:pos="8297"/>
        </w:tabs>
        <w:spacing w:after="0"/>
        <w:ind w:left="446"/>
        <w:rPr>
          <w:rFonts w:ascii="Times New Roman" w:hAnsi="Times New Roman"/>
          <w:kern w:val="2"/>
          <w:sz w:val="21"/>
        </w:rPr>
      </w:pPr>
      <w:r>
        <w:fldChar w:fldCharType="begin"/>
      </w:r>
      <w:r>
        <w:instrText xml:space="preserve"> HYPERLINK \l "_Toc91492864" </w:instrText>
      </w:r>
      <w:r>
        <w:fldChar w:fldCharType="separate"/>
      </w:r>
      <w:r>
        <w:rPr>
          <w:rStyle w:val="43"/>
          <w:rFonts w:ascii="Times New Roman" w:hAnsi="Times New Roman" w:cs="Times New Roman"/>
        </w:rPr>
        <w:t>6.2  质量检验标准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_Toc91492864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24"/>
        <w:tabs>
          <w:tab w:val="right" w:leader="dot" w:pos="8297"/>
        </w:tabs>
        <w:spacing w:after="0"/>
        <w:rPr>
          <w:kern w:val="2"/>
          <w:sz w:val="21"/>
        </w:rPr>
      </w:pPr>
      <w:r>
        <w:fldChar w:fldCharType="begin"/>
      </w:r>
      <w:r>
        <w:instrText xml:space="preserve"> HYPERLINK \l "_Toc91492862" </w:instrText>
      </w:r>
      <w:r>
        <w:fldChar w:fldCharType="separate"/>
      </w:r>
      <w:r>
        <w:rPr>
          <w:rStyle w:val="43"/>
          <w:rFonts w:ascii="Times New Roman" w:hAnsi="Times New Roman" w:cs="Times New Roman"/>
          <w:kern w:val="44"/>
        </w:rPr>
        <w:t>7  维  护</w:t>
      </w:r>
      <w:r>
        <w:tab/>
      </w:r>
      <w:r>
        <w:fldChar w:fldCharType="begin"/>
      </w:r>
      <w:r>
        <w:instrText xml:space="preserve"> PAGEREF _Toc91492862 \h </w:instrText>
      </w:r>
      <w:r>
        <w:fldChar w:fldCharType="separate"/>
      </w:r>
      <w:r>
        <w:t>12</w:t>
      </w:r>
      <w:r>
        <w:fldChar w:fldCharType="end"/>
      </w:r>
      <w:r>
        <w:fldChar w:fldCharType="end"/>
      </w:r>
    </w:p>
    <w:p>
      <w:pPr>
        <w:pStyle w:val="24"/>
        <w:tabs>
          <w:tab w:val="right" w:leader="dot" w:pos="8297"/>
        </w:tabs>
        <w:spacing w:after="0"/>
        <w:rPr>
          <w:kern w:val="2"/>
          <w:sz w:val="21"/>
        </w:rPr>
      </w:pPr>
      <w:r>
        <w:fldChar w:fldCharType="begin"/>
      </w:r>
      <w:r>
        <w:instrText xml:space="preserve"> HYPERLINK \l "_Toc91492866" </w:instrText>
      </w:r>
      <w:r>
        <w:fldChar w:fldCharType="separate"/>
      </w:r>
      <w:r>
        <w:rPr>
          <w:rStyle w:val="43"/>
          <w:rFonts w:ascii="Times New Roman" w:hAnsi="Times New Roman" w:cs="Times New Roman"/>
          <w:kern w:val="44"/>
        </w:rPr>
        <w:t xml:space="preserve">附录A </w:t>
      </w:r>
      <w:r>
        <w:rPr>
          <w:rStyle w:val="43"/>
          <w:rFonts w:ascii="Times New Roman" w:hAnsi="Times New Roman" w:cs="Times New Roman"/>
          <w:kern w:val="44"/>
        </w:rPr>
        <w:fldChar w:fldCharType="end"/>
      </w:r>
      <w:r>
        <w:fldChar w:fldCharType="begin"/>
      </w:r>
      <w:r>
        <w:instrText xml:space="preserve"> HYPERLINK \l "_Toc91492866" </w:instrText>
      </w:r>
      <w:r>
        <w:fldChar w:fldCharType="separate"/>
      </w:r>
      <w:r>
        <w:rPr>
          <w:rStyle w:val="43"/>
          <w:rFonts w:ascii="Times New Roman" w:hAnsi="Times New Roman" w:cs="Times New Roman"/>
          <w:kern w:val="44"/>
        </w:rPr>
        <w:t>理论最大胶粘剂用量测试方法</w:t>
      </w:r>
      <w:r>
        <w:tab/>
      </w:r>
      <w:r>
        <w:fldChar w:fldCharType="begin"/>
      </w:r>
      <w:r>
        <w:instrText xml:space="preserve"> PAGEREF _Toc91492866 \h </w:instrText>
      </w:r>
      <w:r>
        <w:fldChar w:fldCharType="separate"/>
      </w:r>
      <w:r>
        <w:t>15</w:t>
      </w:r>
      <w:r>
        <w:fldChar w:fldCharType="end"/>
      </w:r>
      <w:r>
        <w:fldChar w:fldCharType="end"/>
      </w:r>
    </w:p>
    <w:p>
      <w:pPr>
        <w:pStyle w:val="24"/>
        <w:tabs>
          <w:tab w:val="right" w:leader="dot" w:pos="8297"/>
        </w:tabs>
        <w:spacing w:after="0"/>
        <w:rPr>
          <w:kern w:val="2"/>
          <w:sz w:val="21"/>
        </w:rPr>
      </w:pPr>
      <w:r>
        <w:fldChar w:fldCharType="begin"/>
      </w:r>
      <w:r>
        <w:instrText xml:space="preserve"> HYPERLINK \l "_Toc91492867" </w:instrText>
      </w:r>
      <w:r>
        <w:fldChar w:fldCharType="separate"/>
      </w:r>
      <w:r>
        <w:rPr>
          <w:rStyle w:val="43"/>
          <w:rFonts w:ascii="Times New Roman" w:hAnsi="Times New Roman" w:cs="Times New Roman"/>
          <w:kern w:val="44"/>
        </w:rPr>
        <w:t>本规程用词说明</w:t>
      </w:r>
      <w:r>
        <w:tab/>
      </w:r>
      <w:r>
        <w:fldChar w:fldCharType="begin"/>
      </w:r>
      <w:r>
        <w:instrText xml:space="preserve"> PAGEREF _Toc91492867 \h </w:instrText>
      </w:r>
      <w:r>
        <w:fldChar w:fldCharType="separate"/>
      </w:r>
      <w:r>
        <w:t>1</w:t>
      </w:r>
      <w:r>
        <w:rPr>
          <w:rFonts w:hint="eastAsia"/>
        </w:rPr>
        <w:t>6</w:t>
      </w:r>
      <w:r>
        <w:fldChar w:fldCharType="end"/>
      </w:r>
      <w:r>
        <w:fldChar w:fldCharType="end"/>
      </w:r>
    </w:p>
    <w:p>
      <w:pPr>
        <w:pStyle w:val="24"/>
        <w:tabs>
          <w:tab w:val="right" w:leader="dot" w:pos="8297"/>
        </w:tabs>
        <w:spacing w:after="0"/>
        <w:rPr>
          <w:kern w:val="2"/>
          <w:sz w:val="21"/>
        </w:rPr>
      </w:pPr>
      <w:r>
        <w:fldChar w:fldCharType="begin"/>
      </w:r>
      <w:r>
        <w:instrText xml:space="preserve"> HYPERLINK \l "_Toc91492868" </w:instrText>
      </w:r>
      <w:r>
        <w:fldChar w:fldCharType="separate"/>
      </w:r>
      <w:r>
        <w:rPr>
          <w:rStyle w:val="43"/>
          <w:rFonts w:ascii="Times New Roman" w:hAnsi="Times New Roman" w:cs="Times New Roman"/>
          <w:kern w:val="44"/>
        </w:rPr>
        <w:t>引用标准名录</w:t>
      </w:r>
      <w:r>
        <w:tab/>
      </w:r>
      <w:r>
        <w:fldChar w:fldCharType="begin"/>
      </w:r>
      <w:r>
        <w:instrText xml:space="preserve"> PAGEREF _Toc91492868 \h </w:instrText>
      </w:r>
      <w:r>
        <w:fldChar w:fldCharType="separate"/>
      </w:r>
      <w:r>
        <w:t>1</w:t>
      </w:r>
      <w:r>
        <w:rPr>
          <w:rFonts w:hint="eastAsia"/>
        </w:rPr>
        <w:t>7</w:t>
      </w:r>
      <w:r>
        <w:fldChar w:fldCharType="end"/>
      </w:r>
      <w:r>
        <w:fldChar w:fldCharType="end"/>
      </w:r>
    </w:p>
    <w:p>
      <w:pPr>
        <w:pStyle w:val="24"/>
        <w:tabs>
          <w:tab w:val="right" w:leader="dot" w:pos="8297"/>
        </w:tabs>
        <w:spacing w:after="0"/>
        <w:rPr>
          <w:rStyle w:val="43"/>
          <w:rFonts w:ascii="Times New Roman" w:hAnsi="Times New Roman" w:cs="Times New Roman"/>
        </w:rPr>
      </w:pPr>
      <w:r>
        <w:rPr>
          <w:rStyle w:val="43"/>
          <w:rFonts w:ascii="Times New Roman" w:hAnsi="Times New Roman" w:cs="Times New Roman"/>
          <w:b/>
          <w:color w:val="000000"/>
          <w:kern w:val="44"/>
          <w:u w:val="none"/>
        </w:rPr>
        <w:t>附：</w:t>
      </w:r>
      <w:r>
        <w:fldChar w:fldCharType="begin"/>
      </w:r>
      <w:r>
        <w:instrText xml:space="preserve"> HYPERLINK \l "_Toc91492870" </w:instrText>
      </w:r>
      <w:r>
        <w:fldChar w:fldCharType="separate"/>
      </w:r>
      <w:r>
        <w:rPr>
          <w:rStyle w:val="43"/>
          <w:rFonts w:ascii="Times New Roman" w:hAnsi="Times New Roman" w:cs="Times New Roman"/>
          <w:kern w:val="44"/>
        </w:rPr>
        <w:t>条文说明</w:t>
      </w:r>
      <w:r>
        <w:tab/>
      </w:r>
      <w:r>
        <w:fldChar w:fldCharType="begin"/>
      </w:r>
      <w:r>
        <w:instrText xml:space="preserve"> PAGEREF _Toc91492870 \h </w:instrText>
      </w:r>
      <w:r>
        <w:fldChar w:fldCharType="separate"/>
      </w:r>
      <w:r>
        <w:t>1</w:t>
      </w:r>
      <w:r>
        <w:rPr>
          <w:rFonts w:hint="eastAsia"/>
        </w:rPr>
        <w:t>8</w:t>
      </w:r>
      <w:r>
        <w:fldChar w:fldCharType="end"/>
      </w:r>
      <w:r>
        <w:fldChar w:fldCharType="end"/>
      </w:r>
    </w:p>
    <w:p>
      <w:pPr>
        <w:rPr>
          <w:rFonts w:ascii="Arial" w:hAnsi="Arial" w:cs="Verdana"/>
          <w:b/>
          <w:sz w:val="24"/>
        </w:rPr>
      </w:pPr>
    </w:p>
    <w:p>
      <w:pPr>
        <w:rPr>
          <w:rFonts w:ascii="Arial" w:hAnsi="Arial" w:cs="Verdana"/>
          <w:b/>
          <w:sz w:val="24"/>
        </w:rPr>
        <w:sectPr>
          <w:pgSz w:w="11907" w:h="16839"/>
          <w:pgMar w:top="1440" w:right="1800" w:bottom="1440" w:left="1800" w:header="851" w:footer="992" w:gutter="0"/>
          <w:pgNumType w:fmt="upperRoman"/>
          <w:cols w:space="720" w:num="1"/>
          <w:titlePg/>
          <w:docGrid w:type="linesAndChars" w:linePitch="326" w:charSpace="604"/>
        </w:sectPr>
      </w:pPr>
    </w:p>
    <w:p>
      <w:pPr>
        <w:spacing w:after="0" w:line="240" w:lineRule="auto"/>
        <w:jc w:val="center"/>
        <w:rPr>
          <w:b/>
          <w:bCs/>
        </w:rPr>
      </w:pPr>
      <w:r>
        <w:rPr>
          <w:rFonts w:ascii="Times New Roman" w:hAnsi="Times New Roman"/>
          <w:color w:val="000000"/>
          <w:sz w:val="21"/>
          <w:szCs w:val="21"/>
        </w:rPr>
        <w:fldChar w:fldCharType="end"/>
      </w:r>
      <w:r>
        <w:rPr>
          <w:rFonts w:eastAsia="黑体"/>
          <w:b/>
          <w:kern w:val="44"/>
          <w:sz w:val="32"/>
          <w:szCs w:val="32"/>
        </w:rPr>
        <w:t>Contents</w:t>
      </w:r>
    </w:p>
    <w:p>
      <w:pPr>
        <w:pStyle w:val="24"/>
        <w:tabs>
          <w:tab w:val="right" w:leader="dot" w:pos="8307"/>
        </w:tabs>
        <w:spacing w:after="0" w:line="300" w:lineRule="auto"/>
        <w:rPr>
          <w:bCs/>
        </w:rPr>
      </w:pPr>
      <w:r>
        <w:rPr>
          <w:bCs/>
        </w:rPr>
        <w:t>1  General Provision</w:t>
      </w:r>
      <w:r>
        <w:rPr>
          <w:bCs/>
        </w:rPr>
        <w:tab/>
      </w:r>
      <w:r>
        <w:rPr>
          <w:bCs/>
        </w:rPr>
        <w:t>1</w:t>
      </w:r>
    </w:p>
    <w:p>
      <w:pPr>
        <w:pStyle w:val="24"/>
        <w:tabs>
          <w:tab w:val="right" w:leader="dot" w:pos="8307"/>
        </w:tabs>
        <w:spacing w:after="0" w:line="300" w:lineRule="auto"/>
      </w:pPr>
      <w:r>
        <w:rPr>
          <w:bCs/>
        </w:rPr>
        <w:t>2  Terms</w:t>
      </w:r>
      <w:r>
        <w:rPr>
          <w:bCs/>
        </w:rPr>
        <w:tab/>
      </w:r>
      <w:r>
        <w:rPr>
          <w:rFonts w:hint="eastAsia"/>
          <w:bCs/>
        </w:rPr>
        <w:t>2</w:t>
      </w:r>
    </w:p>
    <w:p>
      <w:pPr>
        <w:pStyle w:val="24"/>
        <w:tabs>
          <w:tab w:val="right" w:leader="dot" w:pos="8307"/>
        </w:tabs>
        <w:spacing w:after="0" w:line="300" w:lineRule="auto"/>
        <w:rPr>
          <w:bCs/>
        </w:rPr>
      </w:pPr>
      <w:r>
        <w:rPr>
          <w:bCs/>
        </w:rPr>
        <w:t>3  M</w:t>
      </w:r>
      <w:r>
        <w:rPr>
          <w:rFonts w:hint="eastAsia"/>
          <w:bCs/>
        </w:rPr>
        <w:t>aterial</w:t>
      </w:r>
      <w:r>
        <w:rPr>
          <w:bCs/>
        </w:rPr>
        <w:tab/>
      </w:r>
      <w:r>
        <w:rPr>
          <w:rFonts w:hint="eastAsia"/>
          <w:bCs/>
        </w:rPr>
        <w:t>3</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"_Toc4454" </w:instrText>
      </w:r>
      <w:r>
        <w:fldChar w:fldCharType="separate"/>
      </w:r>
      <w:r>
        <w:rPr>
          <w:rStyle w:val="43"/>
          <w:rFonts w:ascii="Times New Roman" w:hAnsi="Times New Roman" w:cs="Times New Roman"/>
          <w:color w:val="auto"/>
          <w:sz w:val="18"/>
          <w:szCs w:val="18"/>
          <w:u w:val="none"/>
        </w:rPr>
        <w:t>3.1  Raw Materials</w:t>
      </w:r>
      <w:r>
        <w:rPr>
          <w:rStyle w:val="43"/>
          <w:rFonts w:ascii="Times New Roman" w:hAnsi="Times New Roman" w:cs="Times New Roman"/>
          <w:color w:val="auto"/>
          <w:sz w:val="18"/>
          <w:szCs w:val="18"/>
          <w:u w:val="none"/>
        </w:rPr>
        <w:fldChar w:fldCharType="end"/>
      </w:r>
      <w:r>
        <w:rPr>
          <w:rFonts w:ascii="Times New Roman" w:hAnsi="Times New Roman"/>
        </w:rPr>
        <w:tab/>
      </w:r>
      <w:r>
        <w:rPr>
          <w:rFonts w:hint="eastAsia" w:ascii="Times New Roman" w:hAnsi="Times New Roman"/>
        </w:rPr>
        <w:t>3</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"_Toc4454" </w:instrText>
      </w:r>
      <w:r>
        <w:fldChar w:fldCharType="separate"/>
      </w:r>
      <w:r>
        <w:rPr>
          <w:rStyle w:val="43"/>
          <w:rFonts w:ascii="Times New Roman" w:hAnsi="Times New Roman" w:cs="Times New Roman"/>
          <w:color w:val="auto"/>
          <w:sz w:val="18"/>
          <w:szCs w:val="18"/>
          <w:u w:val="none"/>
        </w:rPr>
        <w:t xml:space="preserve">3.2  </w:t>
      </w:r>
      <w:r>
        <w:rPr>
          <w:rStyle w:val="43"/>
          <w:rFonts w:ascii="Times New Roman" w:hAnsi="Times New Roman" w:cs="Times New Roman"/>
          <w:color w:val="auto"/>
          <w:sz w:val="18"/>
          <w:szCs w:val="18"/>
          <w:u w:val="none"/>
        </w:rPr>
        <w:fldChar w:fldCharType="end"/>
      </w:r>
      <w:r>
        <w:rPr>
          <w:rFonts w:ascii="Times New Roman" w:hAnsi="Times New Roman"/>
          <w:sz w:val="18"/>
          <w:szCs w:val="18"/>
          <w:lang w:eastAsia="en-US"/>
        </w:rPr>
        <w:t>Polymer Permeable Concrete</w:t>
      </w:r>
      <w:r>
        <w:rPr>
          <w:rFonts w:ascii="Times New Roman" w:hAnsi="Times New Roman"/>
        </w:rPr>
        <w:tab/>
      </w:r>
      <w:r>
        <w:rPr>
          <w:rFonts w:hint="eastAsia" w:ascii="Times New Roman" w:hAnsi="Times New Roman"/>
        </w:rPr>
        <w:t>4</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"_Toc4454" </w:instrText>
      </w:r>
      <w:r>
        <w:fldChar w:fldCharType="separate"/>
      </w:r>
      <w:r>
        <w:rPr>
          <w:rStyle w:val="43"/>
          <w:rFonts w:ascii="Times New Roman" w:hAnsi="Times New Roman" w:cs="Times New Roman"/>
          <w:color w:val="auto"/>
          <w:sz w:val="18"/>
          <w:szCs w:val="18"/>
          <w:u w:val="none"/>
        </w:rPr>
        <w:t>3.3  Mix Proportioning Design</w:t>
      </w:r>
      <w:r>
        <w:rPr>
          <w:rStyle w:val="43"/>
          <w:rFonts w:ascii="Times New Roman" w:hAnsi="Times New Roman" w:cs="Times New Roman"/>
          <w:color w:val="auto"/>
          <w:sz w:val="18"/>
          <w:szCs w:val="18"/>
          <w:u w:val="none"/>
        </w:rPr>
        <w:fldChar w:fldCharType="end"/>
      </w:r>
      <w:r>
        <w:rPr>
          <w:rFonts w:ascii="Times New Roman" w:hAnsi="Times New Roman"/>
        </w:rPr>
        <w:tab/>
      </w:r>
      <w:r>
        <w:rPr>
          <w:rFonts w:hint="eastAsia" w:ascii="Times New Roman" w:hAnsi="Times New Roman"/>
        </w:rPr>
        <w:t>5</w:t>
      </w:r>
    </w:p>
    <w:p>
      <w:pPr>
        <w:pStyle w:val="24"/>
        <w:tabs>
          <w:tab w:val="right" w:leader="dot" w:pos="8307"/>
        </w:tabs>
        <w:spacing w:after="0" w:line="300" w:lineRule="auto"/>
      </w:pPr>
      <w:r>
        <w:rPr>
          <w:bCs/>
        </w:rPr>
        <w:t>4  Structure Combination Design</w:t>
      </w:r>
      <w:r>
        <w:rPr>
          <w:bCs/>
        </w:rPr>
        <w:tab/>
      </w:r>
      <w:r>
        <w:rPr>
          <w:rFonts w:hint="eastAsia"/>
          <w:bCs/>
        </w:rPr>
        <w:t>6</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4.1  General Requirements</w:t>
      </w:r>
      <w:r>
        <w:rPr>
          <w:rStyle w:val="43"/>
          <w:rFonts w:ascii="Times New Roman" w:hAnsi="Times New Roman" w:cs="Times New Roman"/>
          <w:color w:val="auto"/>
          <w:sz w:val="18"/>
          <w:szCs w:val="18"/>
          <w:u w:val="none"/>
        </w:rPr>
        <w:fldChar w:fldCharType="end"/>
      </w:r>
      <w:r>
        <w:rPr>
          <w:rFonts w:ascii="Times New Roman" w:hAnsi="Times New Roman"/>
        </w:rPr>
        <w:tab/>
      </w:r>
      <w:r>
        <w:rPr>
          <w:rFonts w:hint="eastAsia" w:ascii="Times New Roman" w:hAnsi="Times New Roman"/>
        </w:rPr>
        <w:t>6</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4.2  Structure Combination Design</w:t>
      </w:r>
      <w:r>
        <w:rPr>
          <w:rStyle w:val="43"/>
          <w:rFonts w:ascii="Times New Roman" w:hAnsi="Times New Roman" w:cs="Times New Roman"/>
          <w:color w:val="auto"/>
          <w:sz w:val="18"/>
          <w:szCs w:val="18"/>
          <w:u w:val="none"/>
        </w:rPr>
        <w:fldChar w:fldCharType="end"/>
      </w:r>
      <w:r>
        <w:rPr>
          <w:rFonts w:ascii="Times New Roman" w:hAnsi="Times New Roman"/>
        </w:rPr>
        <w:tab/>
      </w:r>
      <w:r>
        <w:rPr>
          <w:rFonts w:hint="eastAsia" w:ascii="Times New Roman" w:hAnsi="Times New Roman"/>
        </w:rPr>
        <w:t>6</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 xml:space="preserve">4.3  </w:t>
      </w:r>
      <w:r>
        <w:rPr>
          <w:rFonts w:ascii="Times New Roman" w:hAnsi="Times New Roman"/>
          <w:sz w:val="18"/>
          <w:szCs w:val="18"/>
        </w:rPr>
        <w:t>Surface</w:t>
      </w:r>
      <w:r>
        <w:rPr>
          <w:rFonts w:ascii="Times New Roman" w:hAnsi="Times New Roman"/>
          <w:sz w:val="18"/>
          <w:szCs w:val="18"/>
          <w:lang w:eastAsia="en-US"/>
        </w:rPr>
        <w:t xml:space="preserve"> </w:t>
      </w:r>
      <w:r>
        <w:rPr>
          <w:rFonts w:ascii="Times New Roman" w:hAnsi="Times New Roman"/>
          <w:sz w:val="18"/>
          <w:szCs w:val="18"/>
          <w:lang w:eastAsia="en-US"/>
        </w:rPr>
        <w:fldChar w:fldCharType="end"/>
      </w:r>
      <w:r>
        <w:rPr>
          <w:rFonts w:ascii="Times New Roman" w:hAnsi="Times New Roman"/>
        </w:rPr>
        <w:tab/>
      </w:r>
      <w:r>
        <w:rPr>
          <w:rFonts w:hint="eastAsia" w:ascii="Times New Roman" w:hAnsi="Times New Roman"/>
        </w:rPr>
        <w:t>7</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 xml:space="preserve">4.4  </w:t>
      </w:r>
      <w:r>
        <w:rPr>
          <w:rFonts w:ascii="Times New Roman" w:hAnsi="Times New Roman"/>
          <w:sz w:val="18"/>
          <w:szCs w:val="18"/>
        </w:rPr>
        <w:t>Permeable Base</w:t>
      </w:r>
      <w:r>
        <w:rPr>
          <w:rFonts w:ascii="Times New Roman" w:hAnsi="Times New Roman"/>
          <w:sz w:val="18"/>
          <w:szCs w:val="18"/>
        </w:rPr>
        <w:fldChar w:fldCharType="end"/>
      </w:r>
      <w:r>
        <w:rPr>
          <w:rFonts w:ascii="Times New Roman" w:hAnsi="Times New Roman"/>
        </w:rPr>
        <w:tab/>
      </w:r>
      <w:r>
        <w:rPr>
          <w:rFonts w:hint="eastAsia" w:ascii="Times New Roman" w:hAnsi="Times New Roman"/>
        </w:rPr>
        <w:t>7</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 xml:space="preserve">4.5  </w:t>
      </w:r>
      <w:r>
        <w:rPr>
          <w:rFonts w:ascii="Times New Roman" w:hAnsi="Times New Roman"/>
          <w:sz w:val="18"/>
          <w:szCs w:val="18"/>
        </w:rPr>
        <w:t>Cushion</w:t>
      </w:r>
      <w:r>
        <w:rPr>
          <w:rFonts w:ascii="Times New Roman" w:hAnsi="Times New Roman"/>
          <w:sz w:val="18"/>
          <w:szCs w:val="18"/>
          <w:lang w:eastAsia="en-US"/>
        </w:rPr>
        <w:t xml:space="preserve"> </w:t>
      </w:r>
      <w:r>
        <w:rPr>
          <w:rFonts w:ascii="Times New Roman" w:hAnsi="Times New Roman"/>
          <w:sz w:val="18"/>
          <w:szCs w:val="18"/>
          <w:lang w:eastAsia="en-US"/>
        </w:rPr>
        <w:fldChar w:fldCharType="end"/>
      </w:r>
      <w:r>
        <w:rPr>
          <w:rFonts w:ascii="Times New Roman" w:hAnsi="Times New Roman"/>
        </w:rPr>
        <w:tab/>
      </w:r>
      <w:r>
        <w:rPr>
          <w:rFonts w:hint="eastAsia" w:ascii="Times New Roman" w:hAnsi="Times New Roman"/>
        </w:rPr>
        <w:t>8</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 xml:space="preserve">4.6  </w:t>
      </w:r>
      <w:r>
        <w:rPr>
          <w:rFonts w:ascii="Times New Roman" w:hAnsi="Times New Roman"/>
          <w:sz w:val="18"/>
          <w:szCs w:val="18"/>
        </w:rPr>
        <w:t>Soil</w:t>
      </w:r>
      <w:r>
        <w:rPr>
          <w:rFonts w:ascii="Times New Roman" w:hAnsi="Times New Roman"/>
          <w:sz w:val="18"/>
          <w:szCs w:val="18"/>
        </w:rPr>
        <w:fldChar w:fldCharType="end"/>
      </w:r>
      <w:r>
        <w:rPr>
          <w:rFonts w:ascii="Times New Roman" w:hAnsi="Times New Roman"/>
          <w:sz w:val="18"/>
          <w:szCs w:val="18"/>
        </w:rPr>
        <w:t xml:space="preserve"> foundation</w:t>
      </w:r>
      <w:r>
        <w:rPr>
          <w:rFonts w:ascii="Times New Roman" w:hAnsi="Times New Roman"/>
        </w:rPr>
        <w:tab/>
      </w:r>
      <w:r>
        <w:rPr>
          <w:rFonts w:hint="eastAsia" w:ascii="Times New Roman" w:hAnsi="Times New Roman"/>
        </w:rPr>
        <w:t>8</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 xml:space="preserve">4.7  </w:t>
      </w:r>
      <w:r>
        <w:rPr>
          <w:rFonts w:ascii="Times New Roman" w:hAnsi="Times New Roman"/>
          <w:sz w:val="18"/>
          <w:szCs w:val="18"/>
          <w:lang w:eastAsia="en-US"/>
        </w:rPr>
        <w:t xml:space="preserve">Drainage System Design </w:t>
      </w:r>
      <w:r>
        <w:rPr>
          <w:rFonts w:ascii="Times New Roman" w:hAnsi="Times New Roman"/>
          <w:sz w:val="18"/>
          <w:szCs w:val="18"/>
          <w:lang w:eastAsia="en-US"/>
        </w:rPr>
        <w:fldChar w:fldCharType="end"/>
      </w:r>
      <w:r>
        <w:rPr>
          <w:rFonts w:ascii="Times New Roman" w:hAnsi="Times New Roman"/>
        </w:rPr>
        <w:tab/>
      </w:r>
      <w:r>
        <w:rPr>
          <w:rFonts w:hint="eastAsia" w:ascii="Times New Roman" w:hAnsi="Times New Roman"/>
        </w:rPr>
        <w:t>9</w:t>
      </w:r>
    </w:p>
    <w:p>
      <w:pPr>
        <w:pStyle w:val="24"/>
        <w:tabs>
          <w:tab w:val="right" w:leader="dot" w:pos="8307"/>
        </w:tabs>
        <w:spacing w:after="0" w:line="300" w:lineRule="auto"/>
      </w:pPr>
      <w:r>
        <w:rPr>
          <w:bCs/>
        </w:rPr>
        <w:t>5  Construction</w:t>
      </w:r>
      <w:r>
        <w:rPr>
          <w:bCs/>
        </w:rPr>
        <w:tab/>
      </w:r>
      <w:r>
        <w:rPr>
          <w:bCs/>
        </w:rPr>
        <w:t>1</w:t>
      </w:r>
      <w:r>
        <w:rPr>
          <w:rFonts w:hint="eastAsia"/>
          <w:bCs/>
        </w:rPr>
        <w:t>0</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5.1  General Requirements</w:t>
      </w:r>
      <w:r>
        <w:rPr>
          <w:rStyle w:val="43"/>
          <w:rFonts w:ascii="Times New Roman" w:hAnsi="Times New Roman" w:cs="Times New Roman"/>
          <w:color w:val="auto"/>
          <w:sz w:val="18"/>
          <w:szCs w:val="18"/>
          <w:u w:val="none"/>
        </w:rPr>
        <w:fldChar w:fldCharType="end"/>
      </w:r>
      <w:r>
        <w:rPr>
          <w:rFonts w:ascii="Times New Roman" w:hAnsi="Times New Roman"/>
        </w:rPr>
        <w:tab/>
      </w:r>
      <w:r>
        <w:rPr>
          <w:rFonts w:hint="eastAsia" w:ascii="Times New Roman" w:hAnsi="Times New Roman"/>
        </w:rPr>
        <w:t>10</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5.2  Paving Test Section</w:t>
      </w:r>
      <w:r>
        <w:rPr>
          <w:rStyle w:val="43"/>
          <w:rFonts w:ascii="Times New Roman" w:hAnsi="Times New Roman" w:cs="Times New Roman"/>
          <w:color w:val="auto"/>
          <w:sz w:val="18"/>
          <w:szCs w:val="18"/>
          <w:u w:val="none"/>
        </w:rPr>
        <w:fldChar w:fldCharType="end"/>
      </w:r>
      <w:r>
        <w:rPr>
          <w:rFonts w:ascii="Times New Roman" w:hAnsi="Times New Roman"/>
        </w:rPr>
        <w:tab/>
      </w:r>
      <w:r>
        <w:rPr>
          <w:rFonts w:hint="eastAsia" w:ascii="Times New Roman" w:hAnsi="Times New Roman"/>
        </w:rPr>
        <w:t>10</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5.3  Mixing and Transport</w:t>
      </w:r>
      <w:r>
        <w:rPr>
          <w:rStyle w:val="43"/>
          <w:rFonts w:ascii="Times New Roman" w:hAnsi="Times New Roman" w:cs="Times New Roman"/>
          <w:color w:val="auto"/>
          <w:sz w:val="18"/>
          <w:szCs w:val="18"/>
          <w:u w:val="none"/>
        </w:rPr>
        <w:fldChar w:fldCharType="end"/>
      </w:r>
      <w:r>
        <w:rPr>
          <w:rFonts w:ascii="Times New Roman" w:hAnsi="Times New Roman"/>
        </w:rPr>
        <w:tab/>
      </w:r>
      <w:r>
        <w:rPr>
          <w:rFonts w:hint="eastAsia" w:ascii="Times New Roman" w:hAnsi="Times New Roman"/>
        </w:rPr>
        <w:t>10</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 xml:space="preserve">5.4  </w:t>
      </w:r>
      <w:r>
        <w:rPr>
          <w:rFonts w:ascii="Times New Roman" w:hAnsi="Times New Roman"/>
          <w:sz w:val="18"/>
          <w:szCs w:val="18"/>
        </w:rPr>
        <w:t>Paving</w:t>
      </w:r>
      <w:r>
        <w:rPr>
          <w:rFonts w:ascii="Times New Roman" w:hAnsi="Times New Roman"/>
          <w:sz w:val="18"/>
          <w:szCs w:val="18"/>
        </w:rPr>
        <w:fldChar w:fldCharType="end"/>
      </w:r>
      <w:r>
        <w:rPr>
          <w:rFonts w:ascii="Times New Roman" w:hAnsi="Times New Roman"/>
          <w:sz w:val="18"/>
          <w:szCs w:val="18"/>
        </w:rPr>
        <w:t xml:space="preserve"> and compaction</w:t>
      </w:r>
      <w:r>
        <w:rPr>
          <w:rFonts w:ascii="Times New Roman" w:hAnsi="Times New Roman"/>
        </w:rPr>
        <w:tab/>
      </w:r>
      <w:r>
        <w:rPr>
          <w:rFonts w:hint="eastAsia" w:ascii="Times New Roman" w:hAnsi="Times New Roman"/>
        </w:rPr>
        <w:t>11</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 xml:space="preserve">5.5  </w:t>
      </w:r>
      <w:r>
        <w:rPr>
          <w:rFonts w:ascii="Times New Roman" w:hAnsi="Times New Roman"/>
          <w:sz w:val="18"/>
          <w:szCs w:val="18"/>
        </w:rPr>
        <w:t>Curing</w:t>
      </w:r>
      <w:r>
        <w:rPr>
          <w:rFonts w:ascii="Times New Roman" w:hAnsi="Times New Roman"/>
          <w:sz w:val="18"/>
          <w:szCs w:val="18"/>
        </w:rPr>
        <w:fldChar w:fldCharType="end"/>
      </w:r>
      <w:r>
        <w:rPr>
          <w:rFonts w:ascii="Times New Roman" w:hAnsi="Times New Roman"/>
        </w:rPr>
        <w:tab/>
      </w:r>
      <w:r>
        <w:rPr>
          <w:rFonts w:hint="eastAsia" w:ascii="Times New Roman" w:hAnsi="Times New Roman"/>
        </w:rPr>
        <w:t>11</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 xml:space="preserve">5.6  </w:t>
      </w:r>
      <w:r>
        <w:rPr>
          <w:rFonts w:ascii="Times New Roman" w:hAnsi="Times New Roman"/>
          <w:sz w:val="18"/>
          <w:szCs w:val="18"/>
        </w:rPr>
        <w:t>Seasonal Construction</w:t>
      </w:r>
      <w:r>
        <w:rPr>
          <w:rFonts w:ascii="Times New Roman" w:hAnsi="Times New Roman"/>
          <w:sz w:val="18"/>
          <w:szCs w:val="18"/>
        </w:rPr>
        <w:fldChar w:fldCharType="end"/>
      </w:r>
      <w:r>
        <w:rPr>
          <w:rFonts w:ascii="Times New Roman" w:hAnsi="Times New Roman"/>
        </w:rPr>
        <w:tab/>
      </w:r>
      <w:r>
        <w:rPr>
          <w:rFonts w:hint="eastAsia" w:ascii="Times New Roman" w:hAnsi="Times New Roman"/>
        </w:rPr>
        <w:t>11</w:t>
      </w:r>
    </w:p>
    <w:p>
      <w:pPr>
        <w:pStyle w:val="24"/>
        <w:tabs>
          <w:tab w:val="right" w:leader="dot" w:pos="8307"/>
        </w:tabs>
        <w:spacing w:after="0" w:line="300" w:lineRule="auto"/>
      </w:pPr>
      <w:r>
        <w:rPr>
          <w:bCs/>
        </w:rPr>
        <w:t>6  Acceptance</w:t>
      </w:r>
      <w:r>
        <w:rPr>
          <w:bCs/>
        </w:rPr>
        <w:tab/>
      </w:r>
      <w:r>
        <w:rPr>
          <w:bCs/>
        </w:rPr>
        <w:t>1</w:t>
      </w:r>
      <w:r>
        <w:rPr>
          <w:rFonts w:hint="eastAsia"/>
          <w:bCs/>
        </w:rPr>
        <w:t>2</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6.1  General Requirement</w:t>
      </w:r>
      <w:r>
        <w:rPr>
          <w:rStyle w:val="43"/>
          <w:rFonts w:ascii="Times New Roman" w:hAnsi="Times New Roman" w:cs="Times New Roman"/>
          <w:color w:val="auto"/>
          <w:sz w:val="18"/>
          <w:szCs w:val="18"/>
          <w:u w:val="none"/>
        </w:rPr>
        <w:fldChar w:fldCharType="end"/>
      </w:r>
      <w:r>
        <w:rPr>
          <w:rFonts w:ascii="Times New Roman" w:hAnsi="Times New Roman"/>
        </w:rPr>
        <w:tab/>
      </w:r>
      <w:r>
        <w:rPr>
          <w:rFonts w:hint="eastAsia" w:ascii="Times New Roman" w:hAnsi="Times New Roman"/>
        </w:rPr>
        <w:t>1</w:t>
      </w:r>
      <w:r>
        <w:rPr>
          <w:rFonts w:ascii="Times New Roman" w:hAnsi="Times New Roman"/>
        </w:rPr>
        <w:t>2</w:t>
      </w:r>
    </w:p>
    <w:p>
      <w:pPr>
        <w:pStyle w:val="28"/>
        <w:tabs>
          <w:tab w:val="right" w:leader="dot" w:pos="8307"/>
        </w:tabs>
        <w:spacing w:after="0" w:line="300" w:lineRule="auto"/>
        <w:ind w:left="446"/>
        <w:rPr>
          <w:rFonts w:ascii="Times New Roman" w:hAnsi="Times New Roman"/>
        </w:rPr>
      </w:pPr>
      <w:r>
        <w:fldChar w:fldCharType="begin"/>
      </w:r>
      <w:r>
        <w:instrText xml:space="preserve"> HYPERLINK \l "_Toc2164" </w:instrText>
      </w:r>
      <w:r>
        <w:fldChar w:fldCharType="separate"/>
      </w:r>
      <w:r>
        <w:rPr>
          <w:rStyle w:val="43"/>
          <w:rFonts w:ascii="Times New Roman" w:hAnsi="Times New Roman" w:cs="Times New Roman"/>
          <w:color w:val="auto"/>
          <w:sz w:val="18"/>
          <w:szCs w:val="18"/>
          <w:u w:val="none"/>
        </w:rPr>
        <w:t>6.2  Quality</w:t>
      </w:r>
      <w:r>
        <w:rPr>
          <w:rStyle w:val="43"/>
          <w:rFonts w:ascii="Times New Roman" w:hAnsi="Times New Roman" w:cs="Times New Roman"/>
          <w:color w:val="auto"/>
          <w:sz w:val="18"/>
          <w:szCs w:val="18"/>
          <w:u w:val="none"/>
        </w:rPr>
        <w:fldChar w:fldCharType="end"/>
      </w:r>
      <w:r>
        <w:rPr>
          <w:rFonts w:ascii="Times New Roman" w:hAnsi="Times New Roman"/>
          <w:sz w:val="18"/>
          <w:szCs w:val="18"/>
        </w:rPr>
        <w:t xml:space="preserve"> Acceptance</w:t>
      </w:r>
      <w:r>
        <w:rPr>
          <w:rFonts w:ascii="Times New Roman" w:hAnsi="Times New Roman"/>
        </w:rPr>
        <w:tab/>
      </w:r>
      <w:r>
        <w:rPr>
          <w:rFonts w:hint="eastAsia" w:ascii="Times New Roman" w:hAnsi="Times New Roman"/>
        </w:rPr>
        <w:t>1</w:t>
      </w:r>
      <w:r>
        <w:rPr>
          <w:rFonts w:ascii="Times New Roman" w:hAnsi="Times New Roman"/>
        </w:rPr>
        <w:t>2</w:t>
      </w:r>
    </w:p>
    <w:p>
      <w:pPr>
        <w:pStyle w:val="24"/>
        <w:tabs>
          <w:tab w:val="right" w:leader="dot" w:pos="8307"/>
        </w:tabs>
        <w:spacing w:after="0" w:line="300" w:lineRule="auto"/>
      </w:pPr>
      <w:r>
        <w:rPr>
          <w:bCs/>
        </w:rPr>
        <w:t>7  Maintenance</w:t>
      </w:r>
      <w:r>
        <w:rPr>
          <w:bCs/>
        </w:rPr>
        <w:tab/>
      </w:r>
      <w:r>
        <w:rPr>
          <w:bCs/>
        </w:rPr>
        <w:t>1</w:t>
      </w:r>
      <w:r>
        <w:rPr>
          <w:rFonts w:hint="eastAsia"/>
          <w:bCs/>
        </w:rPr>
        <w:t>2</w:t>
      </w:r>
    </w:p>
    <w:p>
      <w:pPr>
        <w:pStyle w:val="139"/>
        <w:shd w:val="clear" w:color="auto" w:fill="F7F8FA"/>
        <w:tabs>
          <w:tab w:val="right" w:leader="dot" w:pos="8307"/>
        </w:tabs>
        <w:spacing w:before="0" w:beforeAutospacing="0" w:after="0" w:afterAutospacing="0" w:line="300" w:lineRule="auto"/>
        <w:rPr>
          <w:rFonts w:ascii="Times New Roman" w:hAnsi="Times New Roman" w:cs="Times New Roman"/>
          <w:bCs/>
          <w:sz w:val="22"/>
          <w:szCs w:val="22"/>
        </w:rPr>
      </w:pPr>
      <w:r>
        <w:rPr>
          <w:rFonts w:ascii="Times New Roman" w:hAnsi="Times New Roman" w:cs="Times New Roman"/>
          <w:bCs/>
          <w:sz w:val="22"/>
        </w:rPr>
        <w:t xml:space="preserve">Appendix A  </w:t>
      </w:r>
      <w:r>
        <w:rPr>
          <w:rFonts w:ascii="Times New Roman" w:hAnsi="Times New Roman" w:cs="Times New Roman"/>
          <w:bCs/>
          <w:sz w:val="22"/>
          <w:szCs w:val="22"/>
        </w:rPr>
        <w:t>Test Method for Theoretical Maximum of Adhesive Dosage</w:t>
      </w:r>
      <w:r>
        <w:rPr>
          <w:rFonts w:ascii="Times New Roman" w:hAnsi="Times New Roman" w:cs="Times New Roman"/>
          <w:bCs/>
          <w:sz w:val="22"/>
          <w:szCs w:val="22"/>
        </w:rPr>
        <w:tab/>
      </w:r>
      <w:r>
        <w:rPr>
          <w:rFonts w:ascii="Times New Roman" w:hAnsi="Times New Roman" w:cs="Times New Roman"/>
          <w:bCs/>
          <w:sz w:val="22"/>
          <w:szCs w:val="22"/>
        </w:rPr>
        <w:t>1</w:t>
      </w:r>
      <w:r>
        <w:rPr>
          <w:rFonts w:hint="eastAsia" w:ascii="Times New Roman" w:hAnsi="Times New Roman" w:cs="Times New Roman"/>
          <w:bCs/>
          <w:sz w:val="22"/>
          <w:szCs w:val="22"/>
        </w:rPr>
        <w:t>5</w:t>
      </w:r>
    </w:p>
    <w:p>
      <w:pPr>
        <w:pStyle w:val="24"/>
        <w:tabs>
          <w:tab w:val="right" w:leader="dot" w:pos="8307"/>
        </w:tabs>
        <w:spacing w:after="0" w:line="300" w:lineRule="auto"/>
      </w:pPr>
      <w:r>
        <w:rPr>
          <w:bCs/>
        </w:rPr>
        <w:t>Explanation of Wording in This Specification</w:t>
      </w:r>
      <w:r>
        <w:rPr>
          <w:bCs/>
        </w:rPr>
        <w:tab/>
      </w:r>
      <w:r>
        <w:rPr>
          <w:bCs/>
        </w:rPr>
        <w:t>1</w:t>
      </w:r>
      <w:r>
        <w:rPr>
          <w:rFonts w:hint="eastAsia"/>
          <w:bCs/>
        </w:rPr>
        <w:t>6</w:t>
      </w:r>
    </w:p>
    <w:p>
      <w:pPr>
        <w:pStyle w:val="24"/>
        <w:tabs>
          <w:tab w:val="right" w:leader="dot" w:pos="8307"/>
        </w:tabs>
        <w:spacing w:after="0" w:line="300" w:lineRule="auto"/>
        <w:rPr>
          <w:bCs/>
        </w:rPr>
      </w:pPr>
      <w:r>
        <w:rPr>
          <w:bCs/>
        </w:rPr>
        <w:t>List of Quoted Standards</w:t>
      </w:r>
      <w:r>
        <w:rPr>
          <w:bCs/>
        </w:rPr>
        <w:tab/>
      </w:r>
      <w:r>
        <w:rPr>
          <w:bCs/>
        </w:rPr>
        <w:t>1</w:t>
      </w:r>
      <w:r>
        <w:rPr>
          <w:rFonts w:hint="eastAsia"/>
          <w:bCs/>
        </w:rPr>
        <w:t>7</w:t>
      </w:r>
    </w:p>
    <w:p>
      <w:pPr>
        <w:pStyle w:val="24"/>
        <w:tabs>
          <w:tab w:val="right" w:leader="dot" w:pos="8307"/>
        </w:tabs>
        <w:spacing w:after="0" w:line="300" w:lineRule="auto"/>
      </w:pPr>
      <w:r>
        <w:rPr>
          <w:bCs/>
        </w:rPr>
        <w:t>Addition: Explanation of Provisions</w:t>
      </w:r>
      <w:r>
        <w:rPr>
          <w:bCs/>
        </w:rPr>
        <w:tab/>
      </w:r>
      <w:r>
        <w:rPr>
          <w:rFonts w:hint="eastAsia"/>
          <w:bCs/>
        </w:rPr>
        <w:t>18</w:t>
      </w:r>
    </w:p>
    <w:p>
      <w:pPr>
        <w:pStyle w:val="2"/>
        <w:keepNext/>
        <w:keepLines/>
        <w:widowControl w:val="0"/>
        <w:spacing w:before="0" w:line="300" w:lineRule="auto"/>
        <w:contextualSpacing w:val="0"/>
        <w:jc w:val="center"/>
        <w:rPr>
          <w:rFonts w:ascii="Times New Roman" w:hAnsi="Times New Roman"/>
          <w:kern w:val="44"/>
          <w:sz w:val="32"/>
          <w:szCs w:val="32"/>
          <w:lang w:eastAsia="zh-CN"/>
        </w:rPr>
        <w:sectPr>
          <w:pgSz w:w="11907" w:h="16839"/>
          <w:pgMar w:top="1440" w:right="1800" w:bottom="1440" w:left="1800" w:header="851" w:footer="992" w:gutter="0"/>
          <w:pgNumType w:fmt="upperRoman"/>
          <w:cols w:space="720" w:num="1"/>
          <w:titlePg/>
          <w:docGrid w:type="linesAndChars" w:linePitch="326" w:charSpace="604"/>
        </w:sectPr>
      </w:pPr>
      <w:bookmarkStart w:id="1" w:name="_Toc91492843"/>
      <w:bookmarkStart w:id="2" w:name="_Toc7146"/>
      <w:bookmarkStart w:id="3" w:name="_Toc29554"/>
      <w:bookmarkStart w:id="4" w:name="_Toc8972"/>
      <w:bookmarkStart w:id="5" w:name="_Toc301077478"/>
      <w:bookmarkStart w:id="6" w:name="_Toc381968623"/>
      <w:bookmarkStart w:id="7" w:name="_Toc301094234"/>
      <w:bookmarkStart w:id="8" w:name="_Toc6860"/>
      <w:bookmarkStart w:id="9" w:name="_Toc87945718"/>
      <w:bookmarkStart w:id="10" w:name="_Toc87944624"/>
      <w:bookmarkStart w:id="11" w:name="_Toc27060"/>
      <w:bookmarkStart w:id="12" w:name="_Toc403079949"/>
      <w:bookmarkStart w:id="13" w:name="_Toc26629"/>
      <w:bookmarkStart w:id="14" w:name="_Toc31786"/>
      <w:bookmarkStart w:id="15" w:name="_Toc301094157"/>
      <w:bookmarkStart w:id="16" w:name="_Toc31342"/>
      <w:bookmarkStart w:id="17" w:name="_Toc28963"/>
      <w:bookmarkStart w:id="18" w:name="_Toc373269330"/>
      <w:bookmarkStart w:id="19" w:name="_Toc368823549"/>
      <w:bookmarkStart w:id="20" w:name="_Toc9678"/>
      <w:bookmarkStart w:id="21" w:name="_Toc24653"/>
      <w:bookmarkStart w:id="22" w:name="_Toc6625"/>
      <w:bookmarkStart w:id="23" w:name="_Toc15119"/>
      <w:bookmarkStart w:id="24" w:name="_Toc16106"/>
      <w:bookmarkStart w:id="25" w:name="_Toc9264"/>
      <w:bookmarkStart w:id="26" w:name="_Toc31698"/>
      <w:bookmarkStart w:id="27" w:name="_Toc17154"/>
      <w:bookmarkStart w:id="28" w:name="_Toc11053"/>
      <w:bookmarkStart w:id="29" w:name="_Toc15428"/>
      <w:bookmarkStart w:id="30" w:name="_Toc8050"/>
      <w:bookmarkStart w:id="31" w:name="_Toc29443"/>
    </w:p>
    <w:p>
      <w:pPr>
        <w:pStyle w:val="2"/>
        <w:keepNext/>
        <w:keepLines/>
        <w:widowControl w:val="0"/>
        <w:spacing w:before="0" w:line="300" w:lineRule="auto"/>
        <w:contextualSpacing w:val="0"/>
        <w:jc w:val="center"/>
        <w:rPr>
          <w:rFonts w:ascii="Times New Roman" w:hAnsi="Times New Roman"/>
          <w:kern w:val="44"/>
          <w:sz w:val="32"/>
          <w:szCs w:val="32"/>
          <w:lang w:eastAsia="zh-CN"/>
        </w:rPr>
      </w:pPr>
      <w:r>
        <w:rPr>
          <w:rFonts w:ascii="Times New Roman" w:hAnsi="Times New Roman"/>
          <w:kern w:val="44"/>
          <w:sz w:val="32"/>
          <w:szCs w:val="32"/>
          <w:lang w:eastAsia="zh-CN"/>
        </w:rPr>
        <w:t>1  总 则</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bookmarkEnd w:id="23"/>
    <w:bookmarkEnd w:id="24"/>
    <w:bookmarkEnd w:id="25"/>
    <w:bookmarkEnd w:id="26"/>
    <w:bookmarkEnd w:id="27"/>
    <w:bookmarkEnd w:id="28"/>
    <w:bookmarkEnd w:id="29"/>
    <w:bookmarkEnd w:id="30"/>
    <w:bookmarkEnd w:id="31"/>
    <w:p>
      <w:pPr>
        <w:widowControl w:val="0"/>
        <w:spacing w:after="0" w:line="300" w:lineRule="auto"/>
        <w:jc w:val="both"/>
        <w:rPr>
          <w:rFonts w:ascii="Times New Roman" w:hAnsi="Times New Roman"/>
          <w:color w:val="000000"/>
          <w:kern w:val="2"/>
          <w:sz w:val="21"/>
          <w:szCs w:val="21"/>
        </w:rPr>
      </w:pPr>
      <w:r>
        <w:rPr>
          <w:rFonts w:ascii="Times New Roman" w:hAnsi="Times New Roman"/>
          <w:kern w:val="2"/>
          <w:sz w:val="21"/>
          <w:szCs w:val="21"/>
        </w:rPr>
        <w:t>1.0.1  为规范聚合物透水混凝土应用，保证工程质量，做到技术先进、质量可靠、安全适用、经济合理，制定</w:t>
      </w:r>
      <w:r>
        <w:rPr>
          <w:rFonts w:ascii="Times New Roman" w:hAnsi="Times New Roman"/>
          <w:color w:val="000000"/>
          <w:kern w:val="2"/>
          <w:sz w:val="21"/>
          <w:szCs w:val="21"/>
        </w:rPr>
        <w:t>本规程。</w:t>
      </w:r>
      <w:bookmarkStart w:id="32" w:name="OLE_LINK1"/>
      <w:bookmarkStart w:id="33" w:name="OLE_LINK2"/>
    </w:p>
    <w:p>
      <w:pPr>
        <w:widowControl w:val="0"/>
        <w:spacing w:after="0" w:line="300" w:lineRule="auto"/>
        <w:jc w:val="both"/>
        <w:rPr>
          <w:rFonts w:ascii="Times New Roman" w:hAnsi="Times New Roman"/>
          <w:color w:val="000000"/>
          <w:kern w:val="2"/>
          <w:sz w:val="21"/>
          <w:szCs w:val="21"/>
        </w:rPr>
      </w:pPr>
      <w:r>
        <w:rPr>
          <w:rFonts w:ascii="Times New Roman" w:hAnsi="Times New Roman"/>
          <w:color w:val="000000"/>
          <w:kern w:val="2"/>
          <w:sz w:val="21"/>
          <w:szCs w:val="21"/>
        </w:rPr>
        <w:t>1.0.2</w:t>
      </w:r>
      <w:bookmarkEnd w:id="32"/>
      <w:bookmarkEnd w:id="33"/>
      <w:r>
        <w:rPr>
          <w:rFonts w:ascii="Times New Roman" w:hAnsi="Times New Roman"/>
          <w:color w:val="000000"/>
          <w:kern w:val="2"/>
          <w:sz w:val="21"/>
          <w:szCs w:val="21"/>
        </w:rPr>
        <w:t xml:space="preserve">  本规程适用于新建、改建和扩建的景观及休闲广场、市政道路人行道、公园休闲道、小区步行道等聚合物透水混凝土路面的设计、施工及验收。</w:t>
      </w:r>
    </w:p>
    <w:p>
      <w:pPr>
        <w:widowControl w:val="0"/>
        <w:spacing w:after="0" w:line="300" w:lineRule="auto"/>
        <w:jc w:val="both"/>
        <w:rPr>
          <w:rFonts w:ascii="Times New Roman" w:hAnsi="Times New Roman"/>
          <w:color w:val="000000"/>
          <w:kern w:val="2"/>
          <w:sz w:val="21"/>
          <w:szCs w:val="21"/>
        </w:rPr>
      </w:pPr>
      <w:r>
        <w:rPr>
          <w:rFonts w:ascii="Times New Roman" w:hAnsi="Times New Roman"/>
          <w:color w:val="000000"/>
          <w:kern w:val="2"/>
          <w:sz w:val="21"/>
          <w:szCs w:val="21"/>
        </w:rPr>
        <w:t>1.0.3  聚合物透水混凝土路面的结构组合形式应根据地质、荷载、施工等因素综合选用。</w:t>
      </w:r>
    </w:p>
    <w:p>
      <w:pPr>
        <w:widowControl w:val="0"/>
        <w:spacing w:after="0" w:line="300" w:lineRule="auto"/>
        <w:jc w:val="both"/>
        <w:rPr>
          <w:rFonts w:ascii="Times New Roman" w:hAnsi="Times New Roman"/>
          <w:color w:val="000000"/>
          <w:kern w:val="2"/>
          <w:sz w:val="21"/>
          <w:szCs w:val="21"/>
        </w:rPr>
      </w:pPr>
      <w:r>
        <w:rPr>
          <w:rFonts w:ascii="Times New Roman" w:hAnsi="Times New Roman"/>
          <w:color w:val="000000"/>
          <w:kern w:val="2"/>
          <w:sz w:val="21"/>
          <w:szCs w:val="21"/>
        </w:rPr>
        <w:t>1.0.4  聚合物透水混凝土路面的设计、施工、验收及维护，除应符合本规程外，尚应符合国家现行有关标准的规定。</w:t>
      </w:r>
      <w:bookmarkStart w:id="34" w:name="_Toc381968624"/>
      <w:bookmarkStart w:id="35" w:name="_Toc301094159"/>
      <w:bookmarkStart w:id="36" w:name="_Toc301088938"/>
      <w:bookmarkStart w:id="37" w:name="_Toc301077480"/>
      <w:bookmarkStart w:id="38" w:name="_Toc301057723"/>
      <w:bookmarkStart w:id="39" w:name="_Toc301094236"/>
    </w:p>
    <w:p>
      <w:pPr>
        <w:pStyle w:val="2"/>
        <w:keepNext/>
        <w:keepLines/>
        <w:widowControl w:val="0"/>
        <w:spacing w:before="0" w:line="300" w:lineRule="auto"/>
        <w:contextualSpacing w:val="0"/>
        <w:jc w:val="center"/>
        <w:rPr>
          <w:rStyle w:val="61"/>
          <w:b w:val="0"/>
          <w:bCs w:val="0"/>
          <w:szCs w:val="30"/>
        </w:rPr>
      </w:pPr>
      <w:r>
        <w:rPr>
          <w:rFonts w:ascii="Times New Roman" w:hAnsi="Times New Roman"/>
          <w:sz w:val="21"/>
          <w:szCs w:val="21"/>
          <w:lang w:eastAsia="zh-CN"/>
        </w:rPr>
        <w:br w:type="page"/>
      </w:r>
      <w:bookmarkStart w:id="40" w:name="_Toc91492844"/>
      <w:bookmarkStart w:id="41" w:name="_Toc17305"/>
      <w:bookmarkStart w:id="42" w:name="_Toc87945719"/>
      <w:bookmarkStart w:id="43" w:name="_Toc403079950"/>
      <w:bookmarkStart w:id="44" w:name="_Toc87944625"/>
      <w:bookmarkStart w:id="45" w:name="_Toc31417"/>
      <w:bookmarkStart w:id="46" w:name="_Toc1004"/>
      <w:bookmarkStart w:id="47" w:name="_Toc31000"/>
      <w:bookmarkStart w:id="48" w:name="_Toc19613"/>
      <w:bookmarkStart w:id="49" w:name="_Toc27520"/>
      <w:bookmarkStart w:id="50" w:name="_Toc9783"/>
      <w:bookmarkStart w:id="51" w:name="_Toc10134"/>
      <w:bookmarkStart w:id="52" w:name="_Toc1297"/>
      <w:bookmarkStart w:id="53" w:name="_Toc9796"/>
      <w:bookmarkStart w:id="54" w:name="_Toc13631"/>
      <w:bookmarkStart w:id="55" w:name="_Toc24823"/>
      <w:bookmarkStart w:id="56" w:name="_Toc1291"/>
      <w:bookmarkStart w:id="57" w:name="_Toc17108"/>
      <w:bookmarkStart w:id="58" w:name="_Toc29023"/>
      <w:bookmarkStart w:id="59" w:name="_Toc1733"/>
      <w:bookmarkStart w:id="60" w:name="_Toc5424"/>
      <w:bookmarkStart w:id="61" w:name="_Toc1521"/>
      <w:bookmarkStart w:id="62" w:name="_Toc26153"/>
      <w:bookmarkStart w:id="63" w:name="_Toc19223"/>
      <w:bookmarkStart w:id="64" w:name="_Toc972"/>
      <w:r>
        <w:rPr>
          <w:rFonts w:ascii="Times New Roman" w:hAnsi="Times New Roman"/>
          <w:kern w:val="44"/>
          <w:sz w:val="32"/>
          <w:szCs w:val="32"/>
          <w:lang w:eastAsia="zh-CN"/>
        </w:rPr>
        <w:t>2  术</w:t>
      </w:r>
      <w:r>
        <w:rPr>
          <w:rFonts w:hint="eastAsia" w:ascii="Times New Roman" w:hAnsi="Times New Roman"/>
          <w:kern w:val="44"/>
          <w:sz w:val="32"/>
          <w:szCs w:val="32"/>
          <w:lang w:eastAsia="zh-CN"/>
        </w:rPr>
        <w:t xml:space="preserve"> </w:t>
      </w:r>
      <w:r>
        <w:rPr>
          <w:rFonts w:ascii="Times New Roman" w:hAnsi="Times New Roman"/>
          <w:kern w:val="44"/>
          <w:sz w:val="32"/>
          <w:szCs w:val="32"/>
          <w:lang w:eastAsia="zh-CN"/>
        </w:rPr>
        <w:t>语</w:t>
      </w:r>
      <w:bookmarkEnd w:id="34"/>
      <w:bookmarkEnd w:id="40"/>
      <w:bookmarkEnd w:id="41"/>
      <w:bookmarkEnd w:id="42"/>
      <w:bookmarkEnd w:id="43"/>
      <w:bookmarkEnd w:id="44"/>
    </w:p>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Pr>
        <w:widowControl w:val="0"/>
        <w:spacing w:after="0" w:line="300" w:lineRule="auto"/>
        <w:jc w:val="both"/>
        <w:rPr>
          <w:rFonts w:ascii="Times New Roman" w:hAnsi="Times New Roman"/>
          <w:kern w:val="2"/>
          <w:sz w:val="21"/>
          <w:szCs w:val="21"/>
        </w:rPr>
      </w:pPr>
      <w:r>
        <w:rPr>
          <w:rFonts w:ascii="Times New Roman" w:hAnsi="Times New Roman"/>
          <w:kern w:val="2"/>
          <w:sz w:val="21"/>
          <w:szCs w:val="21"/>
        </w:rPr>
        <w:t>2.0.1  聚合物透水混合料 polymer permeable mixture</w:t>
      </w:r>
    </w:p>
    <w:p>
      <w:pPr>
        <w:widowControl w:val="0"/>
        <w:spacing w:after="0" w:line="300" w:lineRule="auto"/>
        <w:ind w:firstLine="424" w:firstLineChars="200"/>
        <w:jc w:val="both"/>
        <w:rPr>
          <w:rFonts w:ascii="Times New Roman" w:hAnsi="Times New Roman"/>
          <w:kern w:val="2"/>
          <w:sz w:val="21"/>
          <w:szCs w:val="21"/>
        </w:rPr>
      </w:pPr>
      <w:r>
        <w:rPr>
          <w:rFonts w:ascii="Times New Roman" w:hAnsi="Times New Roman"/>
          <w:kern w:val="2"/>
          <w:sz w:val="21"/>
          <w:szCs w:val="21"/>
        </w:rPr>
        <w:t>以合成高分子胶粘剂作为胶结材料，和集料按一定比例混合后，未固化的混合料。</w:t>
      </w:r>
    </w:p>
    <w:p>
      <w:pPr>
        <w:widowControl w:val="0"/>
        <w:spacing w:after="0" w:line="300" w:lineRule="auto"/>
        <w:jc w:val="both"/>
        <w:rPr>
          <w:rFonts w:ascii="Times New Roman" w:hAnsi="Times New Roman"/>
          <w:kern w:val="2"/>
          <w:sz w:val="21"/>
          <w:szCs w:val="21"/>
        </w:rPr>
      </w:pPr>
      <w:r>
        <w:rPr>
          <w:rFonts w:ascii="Times New Roman" w:hAnsi="Times New Roman"/>
          <w:kern w:val="2"/>
          <w:sz w:val="21"/>
          <w:szCs w:val="21"/>
        </w:rPr>
        <w:t xml:space="preserve">2.0.2  聚合物透水混凝土  polymer permeable concrete </w:t>
      </w:r>
    </w:p>
    <w:p>
      <w:pPr>
        <w:widowControl w:val="0"/>
        <w:spacing w:after="0" w:line="300" w:lineRule="auto"/>
        <w:ind w:firstLine="424" w:firstLineChars="200"/>
        <w:jc w:val="both"/>
        <w:rPr>
          <w:rFonts w:ascii="Times New Roman" w:hAnsi="Times New Roman"/>
          <w:kern w:val="2"/>
          <w:sz w:val="21"/>
          <w:szCs w:val="21"/>
        </w:rPr>
      </w:pPr>
      <w:r>
        <w:rPr>
          <w:rFonts w:ascii="Times New Roman" w:hAnsi="Times New Roman"/>
          <w:kern w:val="2"/>
          <w:sz w:val="21"/>
          <w:szCs w:val="21"/>
        </w:rPr>
        <w:t>聚合物透水混合料经成型、固化而成的，具有良好透水性能、一定力学强度、较高柔韧性及装饰性的混凝土材料。</w:t>
      </w:r>
    </w:p>
    <w:p>
      <w:pPr>
        <w:widowControl w:val="0"/>
        <w:spacing w:after="0" w:line="300" w:lineRule="auto"/>
        <w:jc w:val="both"/>
        <w:rPr>
          <w:rFonts w:ascii="Times New Roman" w:hAnsi="Times New Roman"/>
          <w:kern w:val="2"/>
          <w:sz w:val="21"/>
          <w:szCs w:val="21"/>
        </w:rPr>
      </w:pPr>
      <w:r>
        <w:rPr>
          <w:rFonts w:ascii="Times New Roman" w:hAnsi="Times New Roman"/>
          <w:kern w:val="2"/>
          <w:sz w:val="21"/>
          <w:szCs w:val="21"/>
        </w:rPr>
        <w:t>2.0.3  聚合物透水混凝土路面 polymer permeable concrete pavement</w:t>
      </w:r>
    </w:p>
    <w:p>
      <w:pPr>
        <w:widowControl w:val="0"/>
        <w:spacing w:after="0" w:line="300" w:lineRule="auto"/>
        <w:ind w:firstLine="424" w:firstLineChars="200"/>
        <w:jc w:val="both"/>
        <w:rPr>
          <w:rFonts w:ascii="Times New Roman" w:hAnsi="Times New Roman"/>
          <w:kern w:val="2"/>
          <w:sz w:val="21"/>
          <w:szCs w:val="21"/>
        </w:rPr>
      </w:pPr>
      <w:r>
        <w:rPr>
          <w:rFonts w:ascii="Times New Roman" w:hAnsi="Times New Roman"/>
          <w:kern w:val="2"/>
          <w:sz w:val="21"/>
          <w:szCs w:val="21"/>
        </w:rPr>
        <w:t>面层采用聚合物透水混凝土铺筑，路表水可进入路面横向排出或纵向渗入至路基土内部的路面。</w:t>
      </w:r>
    </w:p>
    <w:bookmarkEnd w:id="35"/>
    <w:bookmarkEnd w:id="36"/>
    <w:bookmarkEnd w:id="37"/>
    <w:bookmarkEnd w:id="38"/>
    <w:bookmarkEnd w:id="39"/>
    <w:p>
      <w:pPr>
        <w:widowControl w:val="0"/>
        <w:spacing w:after="0" w:line="300" w:lineRule="auto"/>
        <w:jc w:val="both"/>
        <w:rPr>
          <w:rFonts w:ascii="Times New Roman" w:hAnsi="Times New Roman"/>
          <w:kern w:val="2"/>
          <w:sz w:val="21"/>
          <w:szCs w:val="21"/>
        </w:rPr>
      </w:pPr>
      <w:bookmarkStart w:id="65" w:name="_Toc381968625"/>
      <w:r>
        <w:rPr>
          <w:rFonts w:ascii="Times New Roman" w:hAnsi="Times New Roman"/>
          <w:kern w:val="2"/>
          <w:sz w:val="21"/>
          <w:szCs w:val="21"/>
        </w:rPr>
        <w:t>2.0.4  全透水结构 total pervious stucture</w:t>
      </w:r>
    </w:p>
    <w:p>
      <w:pPr>
        <w:widowControl w:val="0"/>
        <w:spacing w:after="0" w:line="300" w:lineRule="auto"/>
        <w:ind w:firstLine="424" w:firstLineChars="200"/>
        <w:jc w:val="both"/>
        <w:rPr>
          <w:rFonts w:ascii="Times New Roman" w:hAnsi="Times New Roman"/>
          <w:kern w:val="2"/>
          <w:sz w:val="21"/>
          <w:szCs w:val="21"/>
        </w:rPr>
      </w:pPr>
      <w:r>
        <w:rPr>
          <w:rFonts w:ascii="Times New Roman" w:hAnsi="Times New Roman"/>
          <w:kern w:val="2"/>
          <w:sz w:val="21"/>
          <w:szCs w:val="21"/>
        </w:rPr>
        <w:t>路表水能够直接通过道路面层和基层向下渗透至路基土中的道路结构体系。</w:t>
      </w:r>
    </w:p>
    <w:p>
      <w:pPr>
        <w:widowControl w:val="0"/>
        <w:spacing w:after="0" w:line="300" w:lineRule="auto"/>
        <w:jc w:val="both"/>
        <w:rPr>
          <w:rFonts w:ascii="Times New Roman" w:hAnsi="Times New Roman"/>
          <w:kern w:val="2"/>
          <w:sz w:val="21"/>
          <w:szCs w:val="21"/>
        </w:rPr>
      </w:pPr>
      <w:r>
        <w:rPr>
          <w:rFonts w:ascii="Times New Roman" w:hAnsi="Times New Roman"/>
          <w:kern w:val="2"/>
          <w:sz w:val="21"/>
          <w:szCs w:val="21"/>
        </w:rPr>
        <w:t>2.0.5  半透水结构 semi-pervious strucutre</w:t>
      </w:r>
    </w:p>
    <w:p>
      <w:pPr>
        <w:widowControl w:val="0"/>
        <w:spacing w:after="0" w:line="300" w:lineRule="auto"/>
        <w:ind w:firstLine="424" w:firstLineChars="200"/>
        <w:jc w:val="both"/>
        <w:rPr>
          <w:rFonts w:ascii="Times New Roman" w:hAnsi="Times New Roman"/>
          <w:kern w:val="2"/>
          <w:sz w:val="21"/>
          <w:szCs w:val="21"/>
        </w:rPr>
      </w:pPr>
      <w:r>
        <w:rPr>
          <w:rFonts w:ascii="Times New Roman" w:hAnsi="Times New Roman"/>
          <w:kern w:val="2"/>
          <w:sz w:val="21"/>
          <w:szCs w:val="21"/>
        </w:rPr>
        <w:t xml:space="preserve">路表水只能够渗透至面层或基层（不渗透至路基土中），并横向排出的道路结构体系。                      </w:t>
      </w:r>
    </w:p>
    <w:p>
      <w:pPr>
        <w:pStyle w:val="2"/>
        <w:keepNext/>
        <w:keepLines/>
        <w:widowControl w:val="0"/>
        <w:spacing w:before="0" w:line="300" w:lineRule="auto"/>
        <w:contextualSpacing w:val="0"/>
        <w:jc w:val="center"/>
        <w:rPr>
          <w:rStyle w:val="61"/>
          <w:b w:val="0"/>
          <w:bCs w:val="0"/>
          <w:szCs w:val="30"/>
          <w:lang w:eastAsia="zh-CN"/>
        </w:rPr>
      </w:pPr>
      <w:r>
        <w:rPr>
          <w:rFonts w:ascii="Times New Roman" w:hAnsi="Times New Roman"/>
          <w:b w:val="0"/>
          <w:bCs w:val="0"/>
          <w:kern w:val="2"/>
          <w:sz w:val="21"/>
          <w:szCs w:val="21"/>
          <w:lang w:eastAsia="zh-CN"/>
        </w:rPr>
        <w:br w:type="page"/>
      </w:r>
      <w:bookmarkEnd w:id="65"/>
      <w:bookmarkStart w:id="66" w:name="_Toc87944626"/>
      <w:bookmarkStart w:id="67" w:name="_Toc7325"/>
      <w:bookmarkStart w:id="68" w:name="_Toc403079951"/>
      <w:bookmarkStart w:id="69" w:name="_Toc91492845"/>
      <w:bookmarkStart w:id="70" w:name="_Toc87945720"/>
      <w:bookmarkStart w:id="71" w:name="_Toc381968629"/>
      <w:bookmarkStart w:id="72" w:name="_Toc403079955"/>
      <w:r>
        <w:rPr>
          <w:rFonts w:ascii="Times New Roman" w:hAnsi="Times New Roman"/>
          <w:kern w:val="44"/>
          <w:sz w:val="32"/>
          <w:szCs w:val="32"/>
          <w:lang w:eastAsia="zh-CN"/>
        </w:rPr>
        <w:t xml:space="preserve">3  </w:t>
      </w:r>
      <w:bookmarkEnd w:id="66"/>
      <w:bookmarkEnd w:id="67"/>
      <w:bookmarkEnd w:id="68"/>
      <w:bookmarkEnd w:id="69"/>
      <w:bookmarkEnd w:id="70"/>
      <w:r>
        <w:rPr>
          <w:rFonts w:ascii="Times New Roman" w:hAnsi="Times New Roman"/>
          <w:kern w:val="44"/>
          <w:sz w:val="32"/>
          <w:szCs w:val="32"/>
          <w:lang w:eastAsia="zh-CN"/>
        </w:rPr>
        <w:t>材</w:t>
      </w:r>
      <w:r>
        <w:rPr>
          <w:rFonts w:hint="eastAsia" w:ascii="Times New Roman" w:hAnsi="Times New Roman"/>
          <w:kern w:val="44"/>
          <w:sz w:val="32"/>
          <w:szCs w:val="32"/>
          <w:lang w:eastAsia="zh-CN"/>
        </w:rPr>
        <w:t xml:space="preserve">  料</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73" w:name="_Toc5584"/>
      <w:bookmarkStart w:id="74" w:name="_Toc9681"/>
      <w:bookmarkStart w:id="75" w:name="_Toc13059"/>
      <w:bookmarkStart w:id="76" w:name="_Toc28564"/>
      <w:bookmarkStart w:id="77" w:name="_Toc18942"/>
      <w:bookmarkStart w:id="78" w:name="_Toc26879"/>
      <w:bookmarkStart w:id="79" w:name="_Toc87945721"/>
      <w:bookmarkStart w:id="80" w:name="_Toc6785"/>
      <w:bookmarkStart w:id="81" w:name="_Toc4454"/>
      <w:bookmarkStart w:id="82" w:name="_Toc87944627"/>
      <w:bookmarkStart w:id="83" w:name="_Toc10277"/>
      <w:bookmarkStart w:id="84" w:name="_Toc16620"/>
      <w:bookmarkStart w:id="85" w:name="_Toc8570"/>
      <w:bookmarkStart w:id="86" w:name="_Toc21231"/>
      <w:bookmarkStart w:id="87" w:name="_Toc7593"/>
      <w:bookmarkStart w:id="88" w:name="_Toc29774"/>
      <w:bookmarkStart w:id="89" w:name="_Toc5192"/>
      <w:bookmarkStart w:id="90" w:name="_Toc15081"/>
      <w:bookmarkStart w:id="91" w:name="_Toc3062"/>
      <w:bookmarkStart w:id="92" w:name="_Toc16056"/>
      <w:bookmarkStart w:id="93" w:name="_Toc19312"/>
      <w:bookmarkStart w:id="94" w:name="_Toc6706"/>
      <w:bookmarkStart w:id="95" w:name="_Toc17189"/>
      <w:bookmarkStart w:id="96" w:name="_Toc91492846"/>
      <w:r>
        <w:rPr>
          <w:rFonts w:ascii="Times New Roman" w:hAnsi="Times New Roman" w:eastAsia="黑体"/>
          <w:b w:val="0"/>
          <w:kern w:val="2"/>
          <w:sz w:val="24"/>
          <w:szCs w:val="24"/>
          <w:lang w:eastAsia="zh-CN"/>
        </w:rPr>
        <w:t>3.1  原材料</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Pr>
          <w:rFonts w:ascii="Times New Roman" w:hAnsi="Times New Roman" w:eastAsia="黑体"/>
          <w:b w:val="0"/>
          <w:kern w:val="2"/>
          <w:sz w:val="24"/>
          <w:szCs w:val="24"/>
          <w:lang w:eastAsia="zh-CN"/>
        </w:rPr>
        <w:t>要求</w:t>
      </w:r>
      <w:bookmarkEnd w:id="96"/>
    </w:p>
    <w:p>
      <w:pPr>
        <w:widowControl w:val="0"/>
        <w:spacing w:before="97" w:beforeLines="30" w:after="0" w:line="288" w:lineRule="auto"/>
        <w:jc w:val="both"/>
        <w:rPr>
          <w:rFonts w:ascii="Times New Roman" w:hAnsi="Times New Roman"/>
          <w:kern w:val="2"/>
          <w:sz w:val="21"/>
          <w:szCs w:val="21"/>
        </w:rPr>
      </w:pPr>
      <w:r>
        <w:rPr>
          <w:rFonts w:ascii="Times New Roman" w:hAnsi="Times New Roman"/>
          <w:kern w:val="2"/>
          <w:sz w:val="21"/>
          <w:szCs w:val="21"/>
        </w:rPr>
        <w:t>3.1.1  合成高分子胶粘剂性能应符合下列规定：</w:t>
      </w:r>
    </w:p>
    <w:p>
      <w:pPr>
        <w:widowControl w:val="0"/>
        <w:spacing w:before="97" w:beforeLines="30" w:after="0" w:line="288" w:lineRule="auto"/>
        <w:ind w:firstLine="424" w:firstLineChars="200"/>
        <w:jc w:val="both"/>
        <w:rPr>
          <w:rFonts w:ascii="Times New Roman" w:hAnsi="Times New Roman"/>
          <w:color w:val="000000"/>
          <w:kern w:val="2"/>
          <w:sz w:val="21"/>
          <w:szCs w:val="21"/>
        </w:rPr>
      </w:pPr>
      <w:r>
        <w:rPr>
          <w:rFonts w:ascii="Times New Roman" w:hAnsi="Times New Roman"/>
          <w:color w:val="000000"/>
          <w:kern w:val="2"/>
          <w:sz w:val="21"/>
          <w:szCs w:val="21"/>
        </w:rPr>
        <w:t>1  有害物质限量应符合现行国家标准</w:t>
      </w:r>
      <w:r>
        <w:rPr>
          <w:rFonts w:ascii="Times New Roman" w:hAnsi="Times New Roman"/>
          <w:color w:val="000000"/>
          <w:sz w:val="21"/>
          <w:szCs w:val="21"/>
        </w:rPr>
        <w:t>《建筑胶粘剂有害物质限量》</w:t>
      </w:r>
      <w:r>
        <w:rPr>
          <w:rFonts w:ascii="Times New Roman" w:hAnsi="Times New Roman"/>
          <w:color w:val="000000"/>
          <w:kern w:val="2"/>
          <w:sz w:val="21"/>
          <w:szCs w:val="21"/>
        </w:rPr>
        <w:t xml:space="preserve">GB </w:t>
      </w:r>
      <w:r>
        <w:rPr>
          <w:rFonts w:hint="eastAsia" w:ascii="Times New Roman" w:hAnsi="Times New Roman"/>
          <w:color w:val="000000"/>
          <w:kern w:val="2"/>
          <w:sz w:val="21"/>
          <w:szCs w:val="21"/>
        </w:rPr>
        <w:t>30982</w:t>
      </w:r>
      <w:r>
        <w:rPr>
          <w:rFonts w:ascii="Times New Roman" w:hAnsi="Times New Roman"/>
          <w:color w:val="000000"/>
          <w:kern w:val="2"/>
          <w:sz w:val="21"/>
          <w:szCs w:val="21"/>
        </w:rPr>
        <w:t>中的规定。</w:t>
      </w:r>
    </w:p>
    <w:p>
      <w:pPr>
        <w:widowControl w:val="0"/>
        <w:spacing w:before="97" w:beforeLines="30" w:after="0" w:line="288" w:lineRule="auto"/>
        <w:ind w:firstLine="424" w:firstLineChars="200"/>
        <w:jc w:val="both"/>
        <w:rPr>
          <w:rFonts w:ascii="Times New Roman" w:hAnsi="Times New Roman"/>
          <w:kern w:val="2"/>
          <w:sz w:val="21"/>
          <w:szCs w:val="21"/>
        </w:rPr>
      </w:pPr>
      <w:r>
        <w:rPr>
          <w:rFonts w:ascii="Times New Roman" w:hAnsi="Times New Roman"/>
          <w:kern w:val="2"/>
          <w:sz w:val="21"/>
          <w:szCs w:val="21"/>
        </w:rPr>
        <w:t>2  在环境温度</w:t>
      </w:r>
      <w:r>
        <w:rPr>
          <w:rFonts w:hint="eastAsia" w:ascii="Times New Roman" w:hAnsi="Times New Roman"/>
          <w:kern w:val="2"/>
          <w:sz w:val="21"/>
          <w:szCs w:val="21"/>
        </w:rPr>
        <w:t>(</w:t>
      </w:r>
      <w:r>
        <w:rPr>
          <w:rFonts w:ascii="Times New Roman" w:hAnsi="Times New Roman"/>
          <w:kern w:val="2"/>
          <w:sz w:val="21"/>
          <w:szCs w:val="21"/>
        </w:rPr>
        <w:t>23±2</w:t>
      </w:r>
      <w:r>
        <w:rPr>
          <w:rFonts w:hint="eastAsia" w:ascii="Times New Roman" w:hAnsi="Times New Roman"/>
          <w:kern w:val="2"/>
          <w:sz w:val="21"/>
          <w:szCs w:val="21"/>
        </w:rPr>
        <w:t>)</w:t>
      </w:r>
      <w:r>
        <w:rPr>
          <w:rFonts w:ascii="Times New Roman" w:hAnsi="Times New Roman"/>
          <w:kern w:val="2"/>
          <w:sz w:val="21"/>
          <w:szCs w:val="21"/>
        </w:rPr>
        <w:t> ℃，相对湿度</w:t>
      </w:r>
      <w:r>
        <w:rPr>
          <w:rFonts w:hint="eastAsia" w:ascii="Times New Roman" w:hAnsi="Times New Roman"/>
          <w:kern w:val="2"/>
          <w:sz w:val="21"/>
          <w:szCs w:val="21"/>
        </w:rPr>
        <w:t>(</w:t>
      </w:r>
      <w:r>
        <w:rPr>
          <w:rFonts w:ascii="Times New Roman" w:hAnsi="Times New Roman"/>
          <w:kern w:val="2"/>
          <w:sz w:val="21"/>
          <w:szCs w:val="21"/>
        </w:rPr>
        <w:t>50±5</w:t>
      </w:r>
      <w:r>
        <w:rPr>
          <w:rFonts w:hint="eastAsia" w:ascii="Times New Roman" w:hAnsi="Times New Roman"/>
          <w:kern w:val="2"/>
          <w:sz w:val="21"/>
          <w:szCs w:val="21"/>
        </w:rPr>
        <w:t>)</w:t>
      </w:r>
      <w:r>
        <w:rPr>
          <w:rFonts w:ascii="Times New Roman" w:hAnsi="Times New Roman"/>
          <w:kern w:val="2"/>
          <w:sz w:val="21"/>
          <w:szCs w:val="21"/>
        </w:rPr>
        <w:t>%（如无特殊要求）下，合成高分子胶粘剂可操作时间应介于30</w:t>
      </w:r>
      <w:r>
        <w:rPr>
          <w:rFonts w:ascii="Times New Roman" w:hAnsi="Times New Roman"/>
          <w:bCs/>
          <w:kern w:val="2"/>
          <w:sz w:val="21"/>
          <w:szCs w:val="21"/>
        </w:rPr>
        <w:t> </w:t>
      </w:r>
      <w:r>
        <w:rPr>
          <w:rFonts w:ascii="Times New Roman" w:hAnsi="Times New Roman"/>
          <w:kern w:val="2"/>
          <w:sz w:val="21"/>
          <w:szCs w:val="21"/>
        </w:rPr>
        <w:t>min~120</w:t>
      </w:r>
      <w:r>
        <w:rPr>
          <w:rFonts w:ascii="Times New Roman" w:hAnsi="Times New Roman"/>
          <w:bCs/>
          <w:kern w:val="2"/>
          <w:sz w:val="21"/>
          <w:szCs w:val="21"/>
        </w:rPr>
        <w:t> </w:t>
      </w:r>
      <w:r>
        <w:rPr>
          <w:rFonts w:ascii="Times New Roman" w:hAnsi="Times New Roman"/>
          <w:kern w:val="2"/>
          <w:sz w:val="21"/>
          <w:szCs w:val="21"/>
        </w:rPr>
        <w:t>min之间。</w:t>
      </w:r>
    </w:p>
    <w:p>
      <w:pPr>
        <w:spacing w:before="97" w:beforeLines="30"/>
        <w:ind w:firstLine="424" w:firstLineChars="200"/>
        <w:rPr>
          <w:rFonts w:ascii="Times New Roman" w:hAnsi="Times New Roman"/>
          <w:kern w:val="2"/>
          <w:sz w:val="21"/>
          <w:szCs w:val="21"/>
        </w:rPr>
      </w:pPr>
      <w:r>
        <w:rPr>
          <w:rFonts w:ascii="Times New Roman" w:hAnsi="Times New Roman"/>
          <w:kern w:val="2"/>
          <w:sz w:val="21"/>
          <w:szCs w:val="21"/>
        </w:rPr>
        <w:t>3  合成高分子胶粘剂的基本性能应符合表3.1.1的规定。</w:t>
      </w:r>
    </w:p>
    <w:p>
      <w:pPr>
        <w:spacing w:before="97" w:beforeLines="30"/>
        <w:jc w:val="center"/>
        <w:rPr>
          <w:rFonts w:ascii="Times New Roman" w:hAnsi="Times New Roman" w:eastAsia="黑体"/>
          <w:bCs/>
          <w:color w:val="000000"/>
          <w:sz w:val="18"/>
          <w:szCs w:val="18"/>
        </w:rPr>
      </w:pPr>
      <w:r>
        <w:rPr>
          <w:rFonts w:ascii="Times New Roman" w:hAnsi="Times New Roman" w:eastAsia="黑体"/>
          <w:bCs/>
          <w:color w:val="000000"/>
          <w:sz w:val="18"/>
          <w:szCs w:val="18"/>
        </w:rPr>
        <w:t>表3.1.1  合成高分子胶粘剂的基本性能要求</w:t>
      </w:r>
    </w:p>
    <w:tbl>
      <w:tblPr>
        <w:tblStyle w:val="34"/>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1220"/>
        <w:gridCol w:w="2180"/>
        <w:gridCol w:w="41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558" w:type="pct"/>
            <w:gridSpan w:val="3"/>
            <w:vAlign w:val="center"/>
          </w:tcPr>
          <w:p>
            <w:pPr>
              <w:snapToGrid w:val="0"/>
              <w:spacing w:after="0" w:line="240" w:lineRule="auto"/>
              <w:jc w:val="center"/>
              <w:rPr>
                <w:rFonts w:ascii="Times New Roman" w:hAnsi="Times New Roman"/>
                <w:sz w:val="18"/>
                <w:szCs w:val="18"/>
              </w:rPr>
            </w:pPr>
            <w:r>
              <w:rPr>
                <w:rFonts w:ascii="Times New Roman" w:hAnsi="Times New Roman"/>
                <w:sz w:val="18"/>
                <w:szCs w:val="18"/>
              </w:rPr>
              <w:t>项目</w:t>
            </w:r>
          </w:p>
        </w:tc>
        <w:tc>
          <w:tcPr>
            <w:tcW w:w="2442" w:type="pct"/>
            <w:vAlign w:val="center"/>
          </w:tcPr>
          <w:p>
            <w:pPr>
              <w:snapToGrid w:val="0"/>
              <w:spacing w:after="0" w:line="240" w:lineRule="auto"/>
              <w:jc w:val="center"/>
              <w:rPr>
                <w:rFonts w:ascii="Times New Roman" w:hAnsi="Times New Roman"/>
                <w:sz w:val="18"/>
                <w:szCs w:val="18"/>
              </w:rPr>
            </w:pPr>
            <w:r>
              <w:rPr>
                <w:rFonts w:ascii="Times New Roman" w:hAnsi="Times New Roman"/>
                <w:sz w:val="18"/>
                <w:szCs w:val="18"/>
              </w:rPr>
              <w:t>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558" w:type="pct"/>
            <w:gridSpan w:val="3"/>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容器中的状态</w:t>
            </w:r>
          </w:p>
        </w:tc>
        <w:tc>
          <w:tcPr>
            <w:tcW w:w="2442" w:type="pc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搅拌后呈均匀状态，无硬块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2558" w:type="pct"/>
            <w:gridSpan w:val="3"/>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耐水性（168</w:t>
            </w:r>
            <w:r>
              <w:rPr>
                <w:rFonts w:ascii="Times New Roman" w:hAnsi="Times New Roman"/>
                <w:bCs/>
                <w:kern w:val="2"/>
                <w:sz w:val="21"/>
                <w:szCs w:val="21"/>
              </w:rPr>
              <w:t> </w:t>
            </w:r>
            <w:r>
              <w:rPr>
                <w:rFonts w:ascii="Times New Roman" w:hAnsi="Times New Roman"/>
                <w:color w:val="000000"/>
                <w:sz w:val="18"/>
                <w:szCs w:val="18"/>
              </w:rPr>
              <w:t>h）</w:t>
            </w:r>
          </w:p>
        </w:tc>
        <w:tc>
          <w:tcPr>
            <w:tcW w:w="2442" w:type="pc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不起泡，不剥落，允许轻微变色，2</w:t>
            </w:r>
            <w:r>
              <w:rPr>
                <w:rFonts w:ascii="Times New Roman" w:hAnsi="Times New Roman"/>
                <w:bCs/>
                <w:kern w:val="2"/>
                <w:sz w:val="21"/>
                <w:szCs w:val="21"/>
              </w:rPr>
              <w:t> </w:t>
            </w:r>
            <w:r>
              <w:rPr>
                <w:rFonts w:ascii="Times New Roman" w:hAnsi="Times New Roman"/>
                <w:color w:val="000000"/>
                <w:sz w:val="18"/>
                <w:szCs w:val="18"/>
              </w:rPr>
              <w:t>h后恢复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563" w:type="pct"/>
            <w:vMerge w:val="restar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耐化学性</w:t>
            </w:r>
          </w:p>
        </w:tc>
        <w:tc>
          <w:tcPr>
            <w:tcW w:w="1995" w:type="pct"/>
            <w:gridSpan w:val="2"/>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耐碱性(20%NaOH溶液，72</w:t>
            </w:r>
            <w:r>
              <w:rPr>
                <w:rFonts w:ascii="Times New Roman" w:hAnsi="Times New Roman"/>
                <w:bCs/>
                <w:kern w:val="2"/>
                <w:sz w:val="21"/>
                <w:szCs w:val="21"/>
              </w:rPr>
              <w:t> </w:t>
            </w:r>
            <w:r>
              <w:rPr>
                <w:rFonts w:ascii="Times New Roman" w:hAnsi="Times New Roman"/>
                <w:color w:val="000000"/>
                <w:sz w:val="18"/>
                <w:szCs w:val="18"/>
              </w:rPr>
              <w:t>h)</w:t>
            </w:r>
          </w:p>
        </w:tc>
        <w:tc>
          <w:tcPr>
            <w:tcW w:w="2442" w:type="pc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不起泡，不剥落，允许轻微变色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563" w:type="pct"/>
            <w:vMerge w:val="continue"/>
            <w:vAlign w:val="center"/>
          </w:tcPr>
          <w:p>
            <w:pPr>
              <w:snapToGrid w:val="0"/>
              <w:spacing w:after="0" w:line="240" w:lineRule="auto"/>
              <w:jc w:val="center"/>
              <w:rPr>
                <w:rFonts w:ascii="Times New Roman" w:hAnsi="Times New Roman"/>
                <w:color w:val="000000"/>
                <w:sz w:val="18"/>
                <w:szCs w:val="18"/>
              </w:rPr>
            </w:pPr>
          </w:p>
        </w:tc>
        <w:tc>
          <w:tcPr>
            <w:tcW w:w="1995" w:type="pct"/>
            <w:gridSpan w:val="2"/>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耐酸性（10%H</w:t>
            </w:r>
            <w:r>
              <w:rPr>
                <w:rFonts w:ascii="Times New Roman" w:hAnsi="Times New Roman"/>
                <w:color w:val="000000"/>
                <w:sz w:val="18"/>
                <w:szCs w:val="18"/>
                <w:vertAlign w:val="subscript"/>
              </w:rPr>
              <w:t>2</w:t>
            </w:r>
            <w:r>
              <w:rPr>
                <w:rFonts w:ascii="Times New Roman" w:hAnsi="Times New Roman"/>
                <w:color w:val="000000"/>
                <w:sz w:val="18"/>
                <w:szCs w:val="18"/>
              </w:rPr>
              <w:t>SO</w:t>
            </w:r>
            <w:r>
              <w:rPr>
                <w:rFonts w:ascii="Times New Roman" w:hAnsi="Times New Roman"/>
                <w:color w:val="000000"/>
                <w:sz w:val="18"/>
                <w:szCs w:val="18"/>
                <w:vertAlign w:val="subscript"/>
              </w:rPr>
              <w:t>4</w:t>
            </w:r>
            <w:r>
              <w:rPr>
                <w:rFonts w:ascii="Times New Roman" w:hAnsi="Times New Roman"/>
                <w:color w:val="000000"/>
                <w:sz w:val="18"/>
                <w:szCs w:val="18"/>
              </w:rPr>
              <w:t>溶液，48</w:t>
            </w:r>
            <w:r>
              <w:rPr>
                <w:rFonts w:ascii="Times New Roman" w:hAnsi="Times New Roman"/>
                <w:bCs/>
                <w:kern w:val="2"/>
                <w:sz w:val="21"/>
                <w:szCs w:val="21"/>
              </w:rPr>
              <w:t> </w:t>
            </w:r>
            <w:r>
              <w:rPr>
                <w:rFonts w:ascii="Times New Roman" w:hAnsi="Times New Roman"/>
                <w:color w:val="000000"/>
                <w:sz w:val="18"/>
                <w:szCs w:val="18"/>
              </w:rPr>
              <w:t>h）</w:t>
            </w:r>
          </w:p>
        </w:tc>
        <w:tc>
          <w:tcPr>
            <w:tcW w:w="2442" w:type="pc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不起泡，不剥落，允许轻微变色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563" w:type="pct"/>
            <w:vMerge w:val="continue"/>
            <w:vAlign w:val="center"/>
          </w:tcPr>
          <w:p>
            <w:pPr>
              <w:snapToGrid w:val="0"/>
              <w:spacing w:after="0" w:line="240" w:lineRule="auto"/>
              <w:jc w:val="center"/>
              <w:rPr>
                <w:rFonts w:ascii="Times New Roman" w:hAnsi="Times New Roman"/>
                <w:color w:val="000000"/>
                <w:sz w:val="18"/>
                <w:szCs w:val="18"/>
              </w:rPr>
            </w:pPr>
          </w:p>
        </w:tc>
        <w:tc>
          <w:tcPr>
            <w:tcW w:w="1995" w:type="pct"/>
            <w:gridSpan w:val="2"/>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耐油性(120#溶剂油，72</w:t>
            </w:r>
            <w:r>
              <w:rPr>
                <w:rFonts w:ascii="Times New Roman" w:hAnsi="Times New Roman"/>
                <w:bCs/>
                <w:kern w:val="2"/>
                <w:sz w:val="21"/>
                <w:szCs w:val="21"/>
              </w:rPr>
              <w:t> </w:t>
            </w:r>
            <w:r>
              <w:rPr>
                <w:rFonts w:ascii="Times New Roman" w:hAnsi="Times New Roman"/>
                <w:color w:val="000000"/>
                <w:sz w:val="18"/>
                <w:szCs w:val="18"/>
              </w:rPr>
              <w:t>h)</w:t>
            </w:r>
          </w:p>
        </w:tc>
        <w:tc>
          <w:tcPr>
            <w:tcW w:w="2442" w:type="pc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不起泡，不剥落，允许轻微变色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279" w:type="pct"/>
            <w:gridSpan w:val="2"/>
            <w:vMerge w:val="restar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拉伸粘结强度</w:t>
            </w:r>
          </w:p>
        </w:tc>
        <w:tc>
          <w:tcPr>
            <w:tcW w:w="1279" w:type="pc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标准条件</w:t>
            </w:r>
          </w:p>
        </w:tc>
        <w:tc>
          <w:tcPr>
            <w:tcW w:w="2442" w:type="pc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≥2</w:t>
            </w:r>
            <w:r>
              <w:rPr>
                <w:rFonts w:hint="eastAsia" w:ascii="Times New Roman" w:hAnsi="Times New Roman"/>
                <w:color w:val="000000"/>
                <w:sz w:val="18"/>
                <w:szCs w:val="18"/>
              </w:rPr>
              <w:t>.0</w:t>
            </w:r>
            <w:r>
              <w:rPr>
                <w:rFonts w:ascii="Times New Roman" w:hAnsi="Times New Roman"/>
                <w:bCs/>
                <w:kern w:val="2"/>
                <w:sz w:val="21"/>
                <w:szCs w:val="21"/>
              </w:rPr>
              <w:t> </w:t>
            </w:r>
            <w:r>
              <w:rPr>
                <w:rFonts w:ascii="Times New Roman" w:hAnsi="Times New Roman"/>
                <w:color w:val="000000"/>
                <w:sz w:val="18"/>
                <w:szCs w:val="18"/>
              </w:rPr>
              <w:t>MPa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279" w:type="pct"/>
            <w:gridSpan w:val="2"/>
            <w:vMerge w:val="continue"/>
            <w:vAlign w:val="center"/>
          </w:tcPr>
          <w:p>
            <w:pPr>
              <w:snapToGrid w:val="0"/>
              <w:spacing w:after="0" w:line="240" w:lineRule="auto"/>
              <w:jc w:val="center"/>
              <w:rPr>
                <w:rFonts w:ascii="Times New Roman" w:hAnsi="Times New Roman"/>
                <w:color w:val="000000"/>
                <w:sz w:val="18"/>
                <w:szCs w:val="18"/>
              </w:rPr>
            </w:pPr>
          </w:p>
        </w:tc>
        <w:tc>
          <w:tcPr>
            <w:tcW w:w="1279" w:type="pc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浸水后</w:t>
            </w:r>
          </w:p>
        </w:tc>
        <w:tc>
          <w:tcPr>
            <w:tcW w:w="2442" w:type="pct"/>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≥2</w:t>
            </w:r>
            <w:r>
              <w:rPr>
                <w:rFonts w:hint="eastAsia" w:ascii="Times New Roman" w:hAnsi="Times New Roman"/>
                <w:color w:val="000000"/>
                <w:sz w:val="18"/>
                <w:szCs w:val="18"/>
              </w:rPr>
              <w:t>.0</w:t>
            </w:r>
            <w:r>
              <w:rPr>
                <w:rFonts w:ascii="Times New Roman" w:hAnsi="Times New Roman"/>
                <w:bCs/>
                <w:kern w:val="2"/>
                <w:sz w:val="21"/>
                <w:szCs w:val="21"/>
              </w:rPr>
              <w:t> </w:t>
            </w:r>
            <w:r>
              <w:rPr>
                <w:rFonts w:ascii="Times New Roman" w:hAnsi="Times New Roman"/>
                <w:color w:val="000000"/>
                <w:sz w:val="18"/>
                <w:szCs w:val="18"/>
              </w:rPr>
              <w:t>MPa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558" w:type="pct"/>
            <w:gridSpan w:val="3"/>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耐人工气候老化性</w:t>
            </w:r>
          </w:p>
        </w:tc>
        <w:tc>
          <w:tcPr>
            <w:tcW w:w="2442" w:type="pct"/>
            <w:vAlign w:val="center"/>
          </w:tcPr>
          <w:p>
            <w:pPr>
              <w:snapToGrid w:val="0"/>
              <w:spacing w:after="0" w:line="240" w:lineRule="auto"/>
              <w:jc w:val="center"/>
              <w:rPr>
                <w:rStyle w:val="54"/>
                <w:rFonts w:ascii="Times New Roman" w:hAnsi="Times New Roman" w:eastAsia="宋体" w:cs="Times New Roman"/>
                <w:b w:val="0"/>
                <w:bCs/>
                <w:color w:val="000000"/>
                <w:sz w:val="18"/>
                <w:szCs w:val="18"/>
                <w:lang w:eastAsia="zh-CN"/>
              </w:rPr>
            </w:pPr>
            <w:r>
              <w:rPr>
                <w:rStyle w:val="54"/>
                <w:rFonts w:ascii="Times New Roman" w:hAnsi="Times New Roman" w:eastAsia="宋体" w:cs="Times New Roman"/>
                <w:b w:val="0"/>
                <w:bCs/>
                <w:color w:val="000000"/>
                <w:sz w:val="18"/>
                <w:szCs w:val="18"/>
                <w:lang w:eastAsia="zh-CN"/>
              </w:rPr>
              <w:t>时间商定（不低于</w:t>
            </w:r>
            <w:r>
              <w:rPr>
                <w:rStyle w:val="54"/>
                <w:rFonts w:hint="eastAsia" w:ascii="Times New Roman" w:hAnsi="Times New Roman" w:eastAsia="宋体" w:cs="Times New Roman"/>
                <w:b w:val="0"/>
                <w:bCs/>
                <w:color w:val="000000"/>
                <w:sz w:val="18"/>
                <w:szCs w:val="18"/>
                <w:lang w:eastAsia="zh-CN"/>
              </w:rPr>
              <w:t>400</w:t>
            </w:r>
            <w:r>
              <w:rPr>
                <w:rFonts w:ascii="Times New Roman" w:hAnsi="Times New Roman"/>
                <w:bCs/>
                <w:kern w:val="2"/>
                <w:sz w:val="21"/>
                <w:szCs w:val="21"/>
              </w:rPr>
              <w:t> </w:t>
            </w:r>
            <w:r>
              <w:rPr>
                <w:rStyle w:val="54"/>
                <w:rFonts w:hint="eastAsia" w:ascii="Times New Roman" w:hAnsi="Times New Roman" w:eastAsia="宋体" w:cs="Times New Roman"/>
                <w:b w:val="0"/>
                <w:bCs/>
                <w:color w:val="000000"/>
                <w:sz w:val="18"/>
                <w:szCs w:val="18"/>
                <w:lang w:eastAsia="zh-CN"/>
              </w:rPr>
              <w:t>h</w:t>
            </w:r>
            <w:r>
              <w:rPr>
                <w:rStyle w:val="54"/>
                <w:rFonts w:ascii="Times New Roman" w:hAnsi="Times New Roman" w:eastAsia="宋体" w:cs="Times New Roman"/>
                <w:b w:val="0"/>
                <w:bCs/>
                <w:color w:val="000000"/>
                <w:sz w:val="18"/>
                <w:szCs w:val="18"/>
                <w:lang w:eastAsia="zh-CN"/>
              </w:rPr>
              <w:t>）</w:t>
            </w:r>
            <w:r>
              <w:rPr>
                <w:rStyle w:val="54"/>
                <w:rFonts w:hint="eastAsia" w:ascii="Times New Roman" w:hAnsi="Times New Roman" w:eastAsia="宋体" w:cs="Times New Roman"/>
                <w:b w:val="0"/>
                <w:bCs/>
                <w:color w:val="000000"/>
                <w:sz w:val="18"/>
                <w:szCs w:val="18"/>
                <w:lang w:eastAsia="zh-CN"/>
              </w:rPr>
              <w:t>，</w:t>
            </w:r>
          </w:p>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不起泡、不剥落、</w:t>
            </w:r>
            <w:r>
              <w:rPr>
                <w:rFonts w:hint="eastAsia" w:ascii="Times New Roman" w:hAnsi="Times New Roman"/>
                <w:color w:val="000000"/>
                <w:sz w:val="18"/>
                <w:szCs w:val="18"/>
              </w:rPr>
              <w:t>无裂纹，粉化</w:t>
            </w:r>
            <w:r>
              <w:rPr>
                <w:rStyle w:val="54"/>
                <w:rFonts w:ascii="Times New Roman" w:hAnsi="Times New Roman" w:eastAsia="宋体" w:cs="Times New Roman"/>
                <w:b w:val="0"/>
                <w:bCs/>
                <w:sz w:val="18"/>
                <w:szCs w:val="18"/>
                <w:lang w:eastAsia="zh-CN"/>
              </w:rPr>
              <w:t>≤</w:t>
            </w:r>
            <w:r>
              <w:rPr>
                <w:rStyle w:val="54"/>
                <w:rFonts w:hint="eastAsia" w:ascii="Times New Roman" w:hAnsi="Times New Roman" w:eastAsia="宋体" w:cs="Times New Roman"/>
                <w:b w:val="0"/>
                <w:bCs/>
                <w:sz w:val="18"/>
                <w:szCs w:val="18"/>
                <w:lang w:eastAsia="zh-CN"/>
              </w:rPr>
              <w:t>1级，变色</w:t>
            </w:r>
            <w:r>
              <w:rPr>
                <w:rStyle w:val="54"/>
                <w:rFonts w:ascii="Times New Roman" w:hAnsi="Times New Roman" w:eastAsia="宋体" w:cs="Times New Roman"/>
                <w:b w:val="0"/>
                <w:bCs/>
                <w:sz w:val="18"/>
                <w:szCs w:val="18"/>
                <w:lang w:eastAsia="zh-CN"/>
              </w:rPr>
              <w:t>≤</w:t>
            </w:r>
            <w:r>
              <w:rPr>
                <w:rStyle w:val="54"/>
                <w:rFonts w:hint="eastAsia" w:ascii="Times New Roman" w:hAnsi="Times New Roman" w:eastAsia="宋体" w:cs="Times New Roman"/>
                <w:b w:val="0"/>
                <w:bCs/>
                <w:sz w:val="18"/>
                <w:szCs w:val="18"/>
                <w:lang w:eastAsia="zh-CN"/>
              </w:rPr>
              <w:t>2级</w:t>
            </w:r>
          </w:p>
        </w:tc>
      </w:tr>
    </w:tbl>
    <w:p>
      <w:pPr>
        <w:snapToGrid w:val="0"/>
        <w:spacing w:after="0" w:line="300" w:lineRule="auto"/>
        <w:rPr>
          <w:rFonts w:ascii="Times New Roman" w:hAnsi="Times New Roman"/>
          <w:color w:val="000000"/>
          <w:sz w:val="18"/>
          <w:szCs w:val="18"/>
        </w:rPr>
      </w:pPr>
    </w:p>
    <w:p>
      <w:pPr>
        <w:widowControl w:val="0"/>
        <w:spacing w:after="0" w:line="300" w:lineRule="auto"/>
        <w:jc w:val="both"/>
        <w:rPr>
          <w:rFonts w:ascii="Times New Roman" w:hAnsi="Times New Roman"/>
          <w:kern w:val="2"/>
          <w:sz w:val="21"/>
          <w:szCs w:val="21"/>
        </w:rPr>
      </w:pPr>
      <w:r>
        <w:rPr>
          <w:rFonts w:ascii="Times New Roman" w:hAnsi="Times New Roman"/>
          <w:kern w:val="2"/>
          <w:sz w:val="21"/>
          <w:szCs w:val="21"/>
        </w:rPr>
        <w:t>3.1.2  集料宜使用单粒级的卵石或碎石，如2.36</w:t>
      </w:r>
      <w:r>
        <w:rPr>
          <w:rFonts w:ascii="Times New Roman" w:hAnsi="Times New Roman"/>
          <w:bCs/>
          <w:kern w:val="2"/>
          <w:sz w:val="21"/>
          <w:szCs w:val="21"/>
        </w:rPr>
        <w:t> </w:t>
      </w:r>
      <w:r>
        <w:rPr>
          <w:rFonts w:ascii="Times New Roman" w:hAnsi="Times New Roman"/>
          <w:kern w:val="2"/>
          <w:sz w:val="21"/>
          <w:szCs w:val="21"/>
        </w:rPr>
        <w:t>mm~4.75</w:t>
      </w:r>
      <w:r>
        <w:rPr>
          <w:rFonts w:ascii="Times New Roman" w:hAnsi="Times New Roman"/>
          <w:bCs/>
          <w:kern w:val="2"/>
          <w:sz w:val="21"/>
          <w:szCs w:val="21"/>
        </w:rPr>
        <w:t> </w:t>
      </w:r>
      <w:r>
        <w:rPr>
          <w:rFonts w:ascii="Times New Roman" w:hAnsi="Times New Roman"/>
          <w:kern w:val="2"/>
          <w:sz w:val="21"/>
          <w:szCs w:val="21"/>
        </w:rPr>
        <w:t>mm、4.75</w:t>
      </w:r>
      <w:r>
        <w:rPr>
          <w:rFonts w:ascii="Times New Roman" w:hAnsi="Times New Roman"/>
          <w:bCs/>
          <w:kern w:val="2"/>
          <w:sz w:val="21"/>
          <w:szCs w:val="21"/>
        </w:rPr>
        <w:t> </w:t>
      </w:r>
      <w:r>
        <w:rPr>
          <w:rFonts w:ascii="Times New Roman" w:hAnsi="Times New Roman"/>
          <w:kern w:val="2"/>
          <w:sz w:val="21"/>
          <w:szCs w:val="21"/>
        </w:rPr>
        <w:t>mm~9.5</w:t>
      </w:r>
      <w:r>
        <w:rPr>
          <w:rFonts w:ascii="Times New Roman" w:hAnsi="Times New Roman"/>
          <w:bCs/>
          <w:kern w:val="2"/>
          <w:sz w:val="21"/>
          <w:szCs w:val="21"/>
        </w:rPr>
        <w:t> </w:t>
      </w:r>
      <w:r>
        <w:rPr>
          <w:rFonts w:ascii="Times New Roman" w:hAnsi="Times New Roman"/>
          <w:kern w:val="2"/>
          <w:sz w:val="21"/>
          <w:szCs w:val="21"/>
        </w:rPr>
        <w:t>mm等，技术指标应符合表3.1.2的规定。</w:t>
      </w:r>
    </w:p>
    <w:p>
      <w:pPr>
        <w:spacing w:before="97" w:beforeLines="30"/>
        <w:ind w:firstLine="364" w:firstLineChars="200"/>
        <w:jc w:val="center"/>
        <w:rPr>
          <w:rFonts w:ascii="Times New Roman" w:hAnsi="Times New Roman" w:eastAsia="黑体"/>
          <w:bCs/>
          <w:color w:val="000000"/>
          <w:sz w:val="18"/>
          <w:szCs w:val="18"/>
        </w:rPr>
      </w:pPr>
      <w:r>
        <w:rPr>
          <w:rFonts w:ascii="Times New Roman" w:hAnsi="Times New Roman" w:eastAsia="黑体"/>
          <w:bCs/>
          <w:color w:val="000000"/>
          <w:sz w:val="18"/>
          <w:szCs w:val="18"/>
        </w:rPr>
        <w:t>表3.1.2  集料的技术指标要求</w:t>
      </w:r>
    </w:p>
    <w:tbl>
      <w:tblPr>
        <w:tblStyle w:val="34"/>
        <w:tblW w:w="5000" w:type="pct"/>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4418"/>
        <w:gridCol w:w="4105"/>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2592"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lang w:eastAsia="zh-CN"/>
              </w:rPr>
              <w:t>项  目</w:t>
            </w:r>
          </w:p>
        </w:tc>
        <w:tc>
          <w:tcPr>
            <w:tcW w:w="2408" w:type="pct"/>
            <w:vAlign w:val="center"/>
          </w:tcPr>
          <w:p>
            <w:pPr>
              <w:spacing w:after="0" w:line="240" w:lineRule="auto"/>
              <w:jc w:val="center"/>
              <w:rPr>
                <w:rStyle w:val="54"/>
                <w:rFonts w:ascii="Times New Roman" w:hAnsi="Times New Roman" w:eastAsia="宋体" w:cs="Times New Roman"/>
                <w:b w:val="0"/>
                <w:bCs/>
                <w:sz w:val="18"/>
                <w:szCs w:val="18"/>
              </w:rPr>
            </w:pPr>
            <w:r>
              <w:rPr>
                <w:rStyle w:val="54"/>
                <w:rFonts w:ascii="Times New Roman" w:hAnsi="Times New Roman" w:eastAsia="宋体" w:cs="Times New Roman"/>
                <w:b w:val="0"/>
                <w:bCs/>
                <w:sz w:val="18"/>
                <w:szCs w:val="18"/>
              </w:rPr>
              <w:t>技术指标</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24" w:hRule="atLeast"/>
          <w:jc w:val="center"/>
        </w:trPr>
        <w:tc>
          <w:tcPr>
            <w:tcW w:w="2592" w:type="pct"/>
            <w:vAlign w:val="center"/>
          </w:tcPr>
          <w:p>
            <w:pPr>
              <w:spacing w:after="0" w:line="240" w:lineRule="auto"/>
              <w:jc w:val="center"/>
              <w:rPr>
                <w:rStyle w:val="54"/>
                <w:rFonts w:ascii="Times New Roman" w:hAnsi="Times New Roman" w:eastAsia="宋体" w:cs="Times New Roman"/>
                <w:b w:val="0"/>
                <w:bCs/>
                <w:color w:val="000000"/>
                <w:sz w:val="18"/>
                <w:szCs w:val="18"/>
                <w:lang w:eastAsia="zh-CN"/>
              </w:rPr>
            </w:pPr>
            <w:r>
              <w:rPr>
                <w:rStyle w:val="54"/>
                <w:rFonts w:ascii="Times New Roman" w:hAnsi="Times New Roman" w:eastAsia="宋体" w:cs="Times New Roman"/>
                <w:b w:val="0"/>
                <w:bCs/>
                <w:color w:val="000000"/>
                <w:sz w:val="18"/>
                <w:szCs w:val="18"/>
                <w:lang w:eastAsia="zh-CN"/>
              </w:rPr>
              <w:t>表观密度</w:t>
            </w:r>
          </w:p>
        </w:tc>
        <w:tc>
          <w:tcPr>
            <w:tcW w:w="2408" w:type="pct"/>
            <w:vAlign w:val="center"/>
          </w:tcPr>
          <w:p>
            <w:pPr>
              <w:spacing w:after="0" w:line="240" w:lineRule="auto"/>
              <w:jc w:val="center"/>
              <w:rPr>
                <w:rStyle w:val="54"/>
                <w:rFonts w:ascii="Times New Roman" w:hAnsi="Times New Roman" w:eastAsia="宋体" w:cs="Times New Roman"/>
                <w:b w:val="0"/>
                <w:bCs/>
                <w:color w:val="000000"/>
                <w:sz w:val="18"/>
                <w:szCs w:val="18"/>
              </w:rPr>
            </w:pPr>
            <w:r>
              <w:rPr>
                <w:rFonts w:ascii="Times New Roman" w:hAnsi="Times New Roman"/>
                <w:color w:val="000000"/>
                <w:sz w:val="18"/>
                <w:szCs w:val="18"/>
              </w:rPr>
              <w:t>≥2600</w:t>
            </w:r>
            <w:r>
              <w:rPr>
                <w:rFonts w:ascii="Times New Roman" w:hAnsi="Times New Roman"/>
                <w:bCs/>
                <w:kern w:val="2"/>
                <w:sz w:val="21"/>
                <w:szCs w:val="21"/>
              </w:rPr>
              <w:t> </w:t>
            </w:r>
            <w:r>
              <w:rPr>
                <w:rFonts w:ascii="Times New Roman" w:hAnsi="Times New Roman"/>
                <w:color w:val="000000"/>
                <w:sz w:val="18"/>
                <w:szCs w:val="18"/>
              </w:rPr>
              <w:t>kg/m</w:t>
            </w:r>
            <w:r>
              <w:rPr>
                <w:rFonts w:ascii="Times New Roman" w:hAnsi="Times New Roman"/>
                <w:color w:val="000000"/>
                <w:sz w:val="18"/>
                <w:szCs w:val="18"/>
                <w:vertAlign w:val="superscript"/>
              </w:rPr>
              <w:t>3</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24" w:hRule="atLeast"/>
          <w:jc w:val="center"/>
        </w:trPr>
        <w:tc>
          <w:tcPr>
            <w:tcW w:w="2592"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lang w:eastAsia="zh-CN"/>
              </w:rPr>
              <w:t>洛杉矶磨耗损失</w:t>
            </w:r>
          </w:p>
        </w:tc>
        <w:tc>
          <w:tcPr>
            <w:tcW w:w="2408"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rPr>
              <w:t>≤</w:t>
            </w:r>
            <w:r>
              <w:rPr>
                <w:rStyle w:val="54"/>
                <w:rFonts w:ascii="Times New Roman" w:hAnsi="Times New Roman" w:eastAsia="宋体" w:cs="Times New Roman"/>
                <w:b w:val="0"/>
                <w:bCs/>
                <w:sz w:val="18"/>
                <w:szCs w:val="18"/>
                <w:lang w:eastAsia="zh-CN"/>
              </w:rPr>
              <w:t>35</w:t>
            </w:r>
            <w:r>
              <w:rPr>
                <w:rFonts w:ascii="Times New Roman" w:hAnsi="Times New Roman" w:eastAsia="黑体"/>
                <w:bCs/>
                <w:sz w:val="18"/>
                <w:szCs w:val="18"/>
              </w:rPr>
              <w:t>%</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jc w:val="center"/>
        </w:trPr>
        <w:tc>
          <w:tcPr>
            <w:tcW w:w="2592"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rPr>
              <w:t>含泥量</w:t>
            </w:r>
            <w:r>
              <w:rPr>
                <w:rStyle w:val="54"/>
                <w:rFonts w:ascii="Times New Roman" w:hAnsi="Times New Roman" w:eastAsia="宋体" w:cs="Times New Roman"/>
                <w:b w:val="0"/>
                <w:bCs/>
                <w:sz w:val="18"/>
                <w:szCs w:val="18"/>
                <w:lang w:eastAsia="zh-CN"/>
              </w:rPr>
              <w:t>(</w:t>
            </w:r>
            <w:r>
              <w:rPr>
                <w:rStyle w:val="54"/>
                <w:rFonts w:ascii="Times New Roman" w:hAnsi="Times New Roman" w:eastAsia="宋体" w:cs="Times New Roman"/>
                <w:b w:val="0"/>
                <w:bCs/>
                <w:sz w:val="18"/>
                <w:szCs w:val="18"/>
              </w:rPr>
              <w:t>按质量计</w:t>
            </w:r>
            <w:r>
              <w:rPr>
                <w:rStyle w:val="54"/>
                <w:rFonts w:ascii="Times New Roman" w:hAnsi="Times New Roman" w:eastAsia="宋体" w:cs="Times New Roman"/>
                <w:b w:val="0"/>
                <w:bCs/>
                <w:sz w:val="18"/>
                <w:szCs w:val="18"/>
                <w:lang w:eastAsia="zh-CN"/>
              </w:rPr>
              <w:t>)</w:t>
            </w:r>
          </w:p>
        </w:tc>
        <w:tc>
          <w:tcPr>
            <w:tcW w:w="2408" w:type="pct"/>
            <w:vAlign w:val="center"/>
          </w:tcPr>
          <w:p>
            <w:pPr>
              <w:spacing w:after="0" w:line="240" w:lineRule="auto"/>
              <w:jc w:val="center"/>
              <w:rPr>
                <w:rStyle w:val="54"/>
                <w:rFonts w:ascii="Times New Roman" w:hAnsi="Times New Roman" w:eastAsia="宋体" w:cs="Times New Roman"/>
                <w:b w:val="0"/>
                <w:bCs/>
                <w:sz w:val="18"/>
                <w:szCs w:val="18"/>
              </w:rPr>
            </w:pPr>
            <w:r>
              <w:rPr>
                <w:rStyle w:val="54"/>
                <w:rFonts w:ascii="Times New Roman" w:hAnsi="Times New Roman" w:eastAsia="宋体" w:cs="Times New Roman"/>
                <w:b w:val="0"/>
                <w:bCs/>
                <w:sz w:val="18"/>
                <w:szCs w:val="18"/>
              </w:rPr>
              <w:t>≤0.5</w:t>
            </w:r>
            <w:r>
              <w:rPr>
                <w:rFonts w:ascii="Times New Roman" w:hAnsi="Times New Roman" w:eastAsia="黑体"/>
                <w:bCs/>
                <w:sz w:val="18"/>
                <w:szCs w:val="18"/>
              </w:rPr>
              <w:t>%</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jc w:val="center"/>
        </w:trPr>
        <w:tc>
          <w:tcPr>
            <w:tcW w:w="2592"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lang w:eastAsia="zh-CN"/>
              </w:rPr>
              <w:t>泥块含量(按质量计)</w:t>
            </w:r>
          </w:p>
        </w:tc>
        <w:tc>
          <w:tcPr>
            <w:tcW w:w="2408" w:type="pct"/>
            <w:vAlign w:val="center"/>
          </w:tcPr>
          <w:p>
            <w:pPr>
              <w:spacing w:after="0" w:line="240" w:lineRule="auto"/>
              <w:jc w:val="center"/>
              <w:rPr>
                <w:rStyle w:val="54"/>
                <w:rFonts w:ascii="Times New Roman" w:hAnsi="Times New Roman" w:eastAsia="宋体" w:cs="Times New Roman"/>
                <w:b w:val="0"/>
                <w:bCs/>
                <w:sz w:val="18"/>
                <w:szCs w:val="18"/>
              </w:rPr>
            </w:pPr>
            <w:r>
              <w:rPr>
                <w:rStyle w:val="54"/>
                <w:rFonts w:ascii="Times New Roman" w:hAnsi="Times New Roman" w:eastAsia="宋体" w:cs="Times New Roman"/>
                <w:b w:val="0"/>
                <w:bCs/>
                <w:sz w:val="18"/>
                <w:szCs w:val="18"/>
              </w:rPr>
              <w:t>0</w:t>
            </w:r>
            <w:r>
              <w:rPr>
                <w:rFonts w:ascii="Times New Roman" w:hAnsi="Times New Roman" w:eastAsia="黑体"/>
                <w:bCs/>
                <w:sz w:val="18"/>
                <w:szCs w:val="18"/>
              </w:rPr>
              <w:t>%</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jc w:val="center"/>
        </w:trPr>
        <w:tc>
          <w:tcPr>
            <w:tcW w:w="2592"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lang w:eastAsia="zh-CN"/>
              </w:rPr>
              <w:t>针片状颗粒含量(按质量计)</w:t>
            </w:r>
          </w:p>
        </w:tc>
        <w:tc>
          <w:tcPr>
            <w:tcW w:w="2408" w:type="pct"/>
            <w:vAlign w:val="center"/>
          </w:tcPr>
          <w:p>
            <w:pPr>
              <w:spacing w:after="0" w:line="240" w:lineRule="auto"/>
              <w:jc w:val="center"/>
              <w:rPr>
                <w:rStyle w:val="54"/>
                <w:rFonts w:ascii="Times New Roman" w:hAnsi="Times New Roman" w:eastAsia="宋体" w:cs="Times New Roman"/>
                <w:b w:val="0"/>
                <w:bCs/>
                <w:color w:val="FF0000"/>
                <w:sz w:val="18"/>
                <w:szCs w:val="18"/>
                <w:lang w:eastAsia="zh-CN"/>
              </w:rPr>
            </w:pPr>
            <w:r>
              <w:rPr>
                <w:rStyle w:val="54"/>
                <w:rFonts w:ascii="Times New Roman" w:hAnsi="Times New Roman" w:eastAsia="宋体" w:cs="Times New Roman"/>
                <w:b w:val="0"/>
                <w:bCs/>
                <w:sz w:val="18"/>
                <w:szCs w:val="18"/>
              </w:rPr>
              <w:t>≤</w:t>
            </w:r>
            <w:r>
              <w:rPr>
                <w:rStyle w:val="54"/>
                <w:rFonts w:hint="eastAsia" w:ascii="Times New Roman" w:hAnsi="Times New Roman" w:eastAsia="宋体" w:cs="Times New Roman"/>
                <w:b w:val="0"/>
                <w:bCs/>
                <w:sz w:val="18"/>
                <w:szCs w:val="18"/>
                <w:lang w:eastAsia="zh-CN"/>
              </w:rPr>
              <w:t>10.0</w:t>
            </w:r>
            <w:r>
              <w:rPr>
                <w:rFonts w:ascii="Times New Roman" w:hAnsi="Times New Roman" w:eastAsia="黑体"/>
                <w:bCs/>
                <w:sz w:val="18"/>
                <w:szCs w:val="18"/>
              </w:rPr>
              <w:t>%</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jc w:val="center"/>
        </w:trPr>
        <w:tc>
          <w:tcPr>
            <w:tcW w:w="2592"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lang w:eastAsia="zh-CN"/>
              </w:rPr>
              <w:t>堆积空隙率</w:t>
            </w:r>
          </w:p>
        </w:tc>
        <w:tc>
          <w:tcPr>
            <w:tcW w:w="2408"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lang w:eastAsia="zh-CN"/>
              </w:rPr>
              <w:t>&lt;47.0%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jc w:val="center"/>
        </w:trPr>
        <w:tc>
          <w:tcPr>
            <w:tcW w:w="2592"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lang w:eastAsia="zh-CN"/>
              </w:rPr>
              <w:t>吸水率</w:t>
            </w:r>
          </w:p>
        </w:tc>
        <w:tc>
          <w:tcPr>
            <w:tcW w:w="2408"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rPr>
              <w:t>≤</w:t>
            </w:r>
            <w:r>
              <w:rPr>
                <w:rStyle w:val="54"/>
                <w:rFonts w:ascii="Times New Roman" w:hAnsi="Times New Roman" w:eastAsia="宋体" w:cs="Times New Roman"/>
                <w:b w:val="0"/>
                <w:bCs/>
                <w:sz w:val="18"/>
                <w:szCs w:val="18"/>
                <w:lang w:eastAsia="zh-CN"/>
              </w:rPr>
              <w:t>2.0</w:t>
            </w:r>
            <w:r>
              <w:rPr>
                <w:rFonts w:ascii="Times New Roman" w:hAnsi="Times New Roman" w:eastAsia="黑体"/>
                <w:bCs/>
                <w:sz w:val="18"/>
                <w:szCs w:val="18"/>
              </w:rPr>
              <w:t>%</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jc w:val="center"/>
        </w:trPr>
        <w:tc>
          <w:tcPr>
            <w:tcW w:w="2592" w:type="pct"/>
            <w:vAlign w:val="center"/>
          </w:tcPr>
          <w:p>
            <w:pPr>
              <w:spacing w:after="0" w:line="240" w:lineRule="auto"/>
              <w:jc w:val="center"/>
              <w:rPr>
                <w:rStyle w:val="54"/>
                <w:rFonts w:ascii="Times New Roman" w:hAnsi="Times New Roman" w:eastAsia="宋体" w:cs="Times New Roman"/>
                <w:b w:val="0"/>
                <w:bCs/>
                <w:sz w:val="18"/>
                <w:szCs w:val="18"/>
                <w:lang w:eastAsia="zh-CN"/>
              </w:rPr>
            </w:pPr>
            <w:r>
              <w:rPr>
                <w:rStyle w:val="54"/>
                <w:rFonts w:ascii="Times New Roman" w:hAnsi="Times New Roman" w:eastAsia="宋体" w:cs="Times New Roman"/>
                <w:b w:val="0"/>
                <w:bCs/>
                <w:sz w:val="18"/>
                <w:szCs w:val="18"/>
                <w:lang w:eastAsia="zh-CN"/>
              </w:rPr>
              <w:t>含水率</w:t>
            </w:r>
          </w:p>
        </w:tc>
        <w:tc>
          <w:tcPr>
            <w:tcW w:w="2408" w:type="pct"/>
            <w:vAlign w:val="center"/>
          </w:tcPr>
          <w:p>
            <w:pPr>
              <w:spacing w:after="0" w:line="240" w:lineRule="auto"/>
              <w:jc w:val="center"/>
              <w:rPr>
                <w:rStyle w:val="54"/>
                <w:rFonts w:ascii="Times New Roman" w:hAnsi="Times New Roman" w:eastAsia="宋体" w:cs="Times New Roman"/>
                <w:b w:val="0"/>
                <w:bCs/>
                <w:sz w:val="18"/>
                <w:szCs w:val="18"/>
              </w:rPr>
            </w:pPr>
            <w:r>
              <w:rPr>
                <w:rStyle w:val="54"/>
                <w:rFonts w:ascii="Times New Roman" w:hAnsi="Times New Roman" w:eastAsia="宋体" w:cs="Times New Roman"/>
                <w:b w:val="0"/>
                <w:bCs/>
                <w:sz w:val="18"/>
                <w:szCs w:val="18"/>
              </w:rPr>
              <w:t>≤</w:t>
            </w:r>
            <w:r>
              <w:rPr>
                <w:rStyle w:val="54"/>
                <w:rFonts w:hint="eastAsia" w:ascii="Times New Roman" w:hAnsi="Times New Roman" w:eastAsia="宋体" w:cs="Times New Roman"/>
                <w:b w:val="0"/>
                <w:bCs/>
                <w:sz w:val="18"/>
                <w:szCs w:val="18"/>
                <w:lang w:eastAsia="zh-CN"/>
              </w:rPr>
              <w:t>0.2</w:t>
            </w:r>
            <w:r>
              <w:rPr>
                <w:rFonts w:ascii="Times New Roman" w:hAnsi="Times New Roman" w:eastAsia="黑体"/>
                <w:bCs/>
                <w:sz w:val="18"/>
                <w:szCs w:val="18"/>
              </w:rPr>
              <w:t>%</w:t>
            </w:r>
          </w:p>
        </w:tc>
      </w:tr>
    </w:tbl>
    <w:p>
      <w:pPr>
        <w:spacing w:after="0" w:line="300" w:lineRule="auto"/>
        <w:rPr>
          <w:rFonts w:ascii="Times New Roman" w:hAnsi="Times New Roman"/>
          <w:sz w:val="18"/>
          <w:szCs w:val="18"/>
        </w:rPr>
      </w:pPr>
      <w:bookmarkStart w:id="97" w:name="_Toc23916"/>
      <w:bookmarkStart w:id="98" w:name="_Toc7148"/>
      <w:bookmarkStart w:id="99" w:name="_Toc4993"/>
      <w:bookmarkStart w:id="100" w:name="_Toc10241"/>
      <w:bookmarkStart w:id="101" w:name="_Toc87945722"/>
      <w:bookmarkStart w:id="102" w:name="_Toc30937"/>
      <w:bookmarkStart w:id="103" w:name="_Toc7723"/>
      <w:bookmarkStart w:id="104" w:name="_Toc21528"/>
      <w:bookmarkStart w:id="105" w:name="_Toc13909"/>
      <w:bookmarkStart w:id="106" w:name="_Toc3187"/>
      <w:bookmarkStart w:id="107" w:name="_Toc15788"/>
      <w:bookmarkStart w:id="108" w:name="_Toc14297"/>
      <w:bookmarkStart w:id="109" w:name="_Toc30373"/>
      <w:bookmarkStart w:id="110" w:name="_Toc7852"/>
      <w:bookmarkStart w:id="111" w:name="_Toc381968626"/>
      <w:bookmarkStart w:id="112" w:name="_Toc30123"/>
      <w:bookmarkStart w:id="113" w:name="_Toc403079952"/>
      <w:bookmarkStart w:id="114" w:name="_Toc7161"/>
      <w:bookmarkStart w:id="115" w:name="_Toc26309"/>
      <w:bookmarkStart w:id="116" w:name="_Toc1541"/>
      <w:bookmarkStart w:id="117" w:name="_Toc15117"/>
      <w:bookmarkStart w:id="118" w:name="_Toc10317"/>
      <w:bookmarkStart w:id="119" w:name="_Toc87944628"/>
      <w:bookmarkStart w:id="120" w:name="_Toc17713"/>
      <w:bookmarkStart w:id="121" w:name="_Toc23955"/>
      <w:bookmarkStart w:id="122" w:name="_Toc91492847"/>
      <w:r>
        <w:rPr>
          <w:rFonts w:ascii="Times New Roman" w:hAnsi="Times New Roman"/>
          <w:sz w:val="18"/>
          <w:szCs w:val="18"/>
        </w:rPr>
        <w:t>注：粒径2.36</w:t>
      </w:r>
      <w:r>
        <w:rPr>
          <w:rFonts w:ascii="Times New Roman" w:hAnsi="Times New Roman"/>
          <w:bCs/>
          <w:kern w:val="2"/>
          <w:sz w:val="21"/>
          <w:szCs w:val="21"/>
        </w:rPr>
        <w:t> </w:t>
      </w:r>
      <w:r>
        <w:rPr>
          <w:rFonts w:ascii="Times New Roman" w:hAnsi="Times New Roman"/>
          <w:sz w:val="18"/>
          <w:szCs w:val="18"/>
        </w:rPr>
        <w:t>mm~4.75</w:t>
      </w:r>
      <w:r>
        <w:rPr>
          <w:rFonts w:ascii="Times New Roman" w:hAnsi="Times New Roman"/>
          <w:bCs/>
          <w:kern w:val="2"/>
          <w:sz w:val="21"/>
          <w:szCs w:val="21"/>
        </w:rPr>
        <w:t> </w:t>
      </w:r>
      <w:r>
        <w:rPr>
          <w:rFonts w:ascii="Times New Roman" w:hAnsi="Times New Roman"/>
          <w:sz w:val="18"/>
          <w:szCs w:val="18"/>
        </w:rPr>
        <w:t>mm的集料不检测针片状颗粒含量性能。</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3.2  聚合物透水混凝土</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Times New Roman" w:hAnsi="Times New Roman" w:eastAsia="黑体"/>
          <w:b w:val="0"/>
          <w:kern w:val="2"/>
          <w:sz w:val="24"/>
          <w:szCs w:val="24"/>
          <w:lang w:eastAsia="zh-CN"/>
        </w:rPr>
        <w:t>要求</w:t>
      </w:r>
      <w:bookmarkEnd w:id="122"/>
    </w:p>
    <w:p>
      <w:pPr>
        <w:widowControl w:val="0"/>
        <w:spacing w:after="0" w:line="300" w:lineRule="auto"/>
        <w:jc w:val="both"/>
        <w:rPr>
          <w:rFonts w:ascii="Times New Roman" w:hAnsi="Times New Roman"/>
          <w:color w:val="0C0C0C"/>
          <w:kern w:val="2"/>
          <w:sz w:val="21"/>
          <w:szCs w:val="21"/>
        </w:rPr>
      </w:pPr>
      <w:bookmarkStart w:id="123" w:name="_Toc403079954"/>
      <w:bookmarkStart w:id="124" w:name="_Toc381968628"/>
      <w:bookmarkStart w:id="125" w:name="_Toc368823554"/>
      <w:bookmarkStart w:id="126" w:name="_Toc373269335"/>
      <w:bookmarkStart w:id="127" w:name="_Toc447094509"/>
      <w:r>
        <w:rPr>
          <w:rFonts w:ascii="Times New Roman" w:hAnsi="Times New Roman"/>
          <w:color w:val="0C0C0C"/>
          <w:kern w:val="2"/>
          <w:sz w:val="21"/>
          <w:szCs w:val="21"/>
        </w:rPr>
        <w:t>3.2.1聚合物透水混凝土的</w:t>
      </w:r>
      <w:bookmarkEnd w:id="123"/>
      <w:bookmarkEnd w:id="124"/>
      <w:bookmarkEnd w:id="125"/>
      <w:bookmarkEnd w:id="126"/>
      <w:r>
        <w:rPr>
          <w:rFonts w:ascii="Times New Roman" w:hAnsi="Times New Roman"/>
          <w:color w:val="0C0C0C"/>
          <w:kern w:val="2"/>
          <w:sz w:val="21"/>
          <w:szCs w:val="21"/>
        </w:rPr>
        <w:t>技术要求应符合现行行业标准《聚合物透水混凝土》</w:t>
      </w:r>
      <w:r>
        <w:rPr>
          <w:rFonts w:hint="eastAsia" w:ascii="Times New Roman" w:hAnsi="Times New Roman"/>
          <w:color w:val="0C0C0C"/>
          <w:kern w:val="2"/>
          <w:sz w:val="21"/>
          <w:szCs w:val="21"/>
        </w:rPr>
        <w:t>CJ/T 544的规定，且应符合</w:t>
      </w:r>
      <w:r>
        <w:rPr>
          <w:rFonts w:ascii="Times New Roman" w:hAnsi="Times New Roman"/>
          <w:color w:val="0C0C0C"/>
          <w:kern w:val="2"/>
          <w:sz w:val="21"/>
          <w:szCs w:val="21"/>
        </w:rPr>
        <w:t>表3.2.1的规定。</w:t>
      </w:r>
      <w:bookmarkEnd w:id="127"/>
    </w:p>
    <w:p>
      <w:pPr>
        <w:spacing w:after="0" w:line="300" w:lineRule="auto"/>
        <w:jc w:val="center"/>
        <w:rPr>
          <w:rFonts w:ascii="Times New Roman" w:hAnsi="Times New Roman"/>
          <w:color w:val="0C0C0C"/>
          <w:kern w:val="2"/>
          <w:sz w:val="21"/>
          <w:szCs w:val="21"/>
        </w:rPr>
      </w:pPr>
      <w:r>
        <w:rPr>
          <w:rFonts w:ascii="Times New Roman" w:hAnsi="Times New Roman" w:eastAsia="黑体"/>
          <w:bCs/>
          <w:color w:val="000000"/>
          <w:sz w:val="18"/>
          <w:szCs w:val="18"/>
        </w:rPr>
        <w:t>表3.2.1  聚合物透水混凝土的技术要求</w:t>
      </w:r>
    </w:p>
    <w:tbl>
      <w:tblPr>
        <w:tblStyle w:val="34"/>
        <w:tblpPr w:leftFromText="180" w:rightFromText="180" w:vertAnchor="text" w:horzAnchor="page" w:tblpX="1764" w:tblpY="405"/>
        <w:tblOverlap w:val="never"/>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943"/>
        <w:gridCol w:w="2852"/>
        <w:gridCol w:w="1180"/>
        <w:gridCol w:w="1180"/>
        <w:gridCol w:w="1183"/>
        <w:gridCol w:w="1185"/>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2226" w:type="pct"/>
            <w:gridSpan w:val="2"/>
            <w:vAlign w:val="center"/>
          </w:tcPr>
          <w:p>
            <w:pPr>
              <w:spacing w:after="0" w:line="240" w:lineRule="auto"/>
              <w:jc w:val="center"/>
              <w:rPr>
                <w:rFonts w:ascii="Times New Roman" w:hAnsi="Times New Roman"/>
                <w:sz w:val="18"/>
                <w:szCs w:val="18"/>
              </w:rPr>
            </w:pPr>
            <w:r>
              <w:rPr>
                <w:rFonts w:ascii="Times New Roman" w:hAnsi="Times New Roman"/>
                <w:sz w:val="18"/>
                <w:szCs w:val="18"/>
              </w:rPr>
              <w:t>项目</w:t>
            </w:r>
          </w:p>
        </w:tc>
        <w:tc>
          <w:tcPr>
            <w:tcW w:w="2773" w:type="pct"/>
            <w:gridSpan w:val="4"/>
            <w:vAlign w:val="center"/>
          </w:tcPr>
          <w:p>
            <w:pPr>
              <w:spacing w:after="0" w:line="240" w:lineRule="auto"/>
              <w:jc w:val="center"/>
              <w:rPr>
                <w:rFonts w:ascii="Times New Roman" w:hAnsi="Times New Roman"/>
                <w:sz w:val="18"/>
                <w:szCs w:val="18"/>
              </w:rPr>
            </w:pPr>
            <w:r>
              <w:rPr>
                <w:rFonts w:ascii="Times New Roman" w:hAnsi="Times New Roman"/>
                <w:sz w:val="18"/>
                <w:szCs w:val="18"/>
              </w:rPr>
              <w:t>技术要求</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Height w:val="405" w:hRule="atLeast"/>
        </w:trPr>
        <w:tc>
          <w:tcPr>
            <w:tcW w:w="2226" w:type="pct"/>
            <w:gridSpan w:val="2"/>
            <w:vAlign w:val="center"/>
          </w:tcPr>
          <w:p>
            <w:pPr>
              <w:spacing w:after="0" w:line="240" w:lineRule="auto"/>
              <w:jc w:val="center"/>
              <w:rPr>
                <w:rFonts w:ascii="Times New Roman" w:hAnsi="Times New Roman"/>
                <w:sz w:val="18"/>
                <w:szCs w:val="18"/>
              </w:rPr>
            </w:pPr>
            <w:r>
              <w:rPr>
                <w:rFonts w:ascii="Times New Roman" w:hAnsi="Times New Roman"/>
                <w:sz w:val="18"/>
                <w:szCs w:val="18"/>
              </w:rPr>
              <w:t>透水系数（15℃）</w:t>
            </w:r>
          </w:p>
        </w:tc>
        <w:tc>
          <w:tcPr>
            <w:tcW w:w="2773" w:type="pct"/>
            <w:gridSpan w:val="4"/>
            <w:vAlign w:val="center"/>
          </w:tcPr>
          <w:p>
            <w:pPr>
              <w:spacing w:after="0" w:line="240" w:lineRule="auto"/>
              <w:jc w:val="center"/>
              <w:rPr>
                <w:rFonts w:ascii="Times New Roman" w:hAnsi="Times New Roman"/>
                <w:sz w:val="18"/>
                <w:szCs w:val="18"/>
              </w:rPr>
            </w:pPr>
            <w:r>
              <w:rPr>
                <w:rFonts w:ascii="Times New Roman" w:hAnsi="Times New Roman"/>
                <w:color w:val="0C0C0C"/>
                <w:sz w:val="18"/>
                <w:szCs w:val="18"/>
              </w:rPr>
              <w:t>≥0.5</w:t>
            </w:r>
            <w:r>
              <w:rPr>
                <w:rFonts w:ascii="Times New Roman" w:hAnsi="Times New Roman"/>
                <w:sz w:val="18"/>
                <w:szCs w:val="18"/>
              </w:rPr>
              <w:t xml:space="preserve"> mm/s</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2226" w:type="pct"/>
            <w:gridSpan w:val="2"/>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连续孔隙率</w:t>
            </w:r>
          </w:p>
        </w:tc>
        <w:tc>
          <w:tcPr>
            <w:tcW w:w="2773" w:type="pct"/>
            <w:gridSpan w:val="4"/>
            <w:vAlign w:val="center"/>
          </w:tcPr>
          <w:p>
            <w:pPr>
              <w:spacing w:after="0" w:line="240" w:lineRule="auto"/>
              <w:jc w:val="center"/>
              <w:rPr>
                <w:rFonts w:ascii="Times New Roman" w:hAnsi="Times New Roman"/>
                <w:color w:val="000000"/>
                <w:sz w:val="18"/>
                <w:szCs w:val="18"/>
              </w:rPr>
            </w:pPr>
            <w:r>
              <w:rPr>
                <w:rFonts w:ascii="Times New Roman" w:hAnsi="Times New Roman"/>
                <w:color w:val="000000"/>
                <w:sz w:val="18"/>
                <w:szCs w:val="18"/>
              </w:rPr>
              <w:t>≥10%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2226" w:type="pct"/>
            <w:gridSpan w:val="2"/>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抗压强度等级</w:t>
            </w:r>
          </w:p>
        </w:tc>
        <w:tc>
          <w:tcPr>
            <w:tcW w:w="692"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C</w:t>
            </w:r>
            <w:r>
              <w:rPr>
                <w:rFonts w:hint="eastAsia" w:ascii="Times New Roman" w:hAnsi="Times New Roman"/>
                <w:color w:val="0C0C0C"/>
                <w:sz w:val="18"/>
                <w:szCs w:val="18"/>
                <w:vertAlign w:val="subscript"/>
              </w:rPr>
              <w:t>s</w:t>
            </w:r>
            <w:r>
              <w:rPr>
                <w:rFonts w:ascii="Times New Roman" w:hAnsi="Times New Roman"/>
                <w:color w:val="0C0C0C"/>
                <w:sz w:val="18"/>
                <w:szCs w:val="18"/>
              </w:rPr>
              <w:t>7.5</w:t>
            </w:r>
          </w:p>
        </w:tc>
        <w:tc>
          <w:tcPr>
            <w:tcW w:w="692"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C</w:t>
            </w:r>
            <w:r>
              <w:rPr>
                <w:rFonts w:hint="eastAsia" w:ascii="Times New Roman" w:hAnsi="Times New Roman"/>
                <w:color w:val="0C0C0C"/>
                <w:sz w:val="18"/>
                <w:szCs w:val="18"/>
                <w:vertAlign w:val="subscript"/>
              </w:rPr>
              <w:t>s</w:t>
            </w:r>
            <w:r>
              <w:rPr>
                <w:rFonts w:ascii="Times New Roman" w:hAnsi="Times New Roman"/>
                <w:color w:val="0C0C0C"/>
                <w:sz w:val="18"/>
                <w:szCs w:val="18"/>
              </w:rPr>
              <w:t>10</w:t>
            </w:r>
          </w:p>
        </w:tc>
        <w:tc>
          <w:tcPr>
            <w:tcW w:w="694" w:type="pct"/>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C</w:t>
            </w:r>
            <w:r>
              <w:rPr>
                <w:rFonts w:hint="eastAsia" w:ascii="Times New Roman" w:hAnsi="Times New Roman"/>
                <w:color w:val="0C0C0C"/>
                <w:sz w:val="18"/>
                <w:szCs w:val="18"/>
                <w:vertAlign w:val="subscript"/>
              </w:rPr>
              <w:t>s</w:t>
            </w:r>
            <w:r>
              <w:rPr>
                <w:rFonts w:ascii="Times New Roman" w:hAnsi="Times New Roman"/>
                <w:color w:val="0C0C0C"/>
                <w:sz w:val="18"/>
                <w:szCs w:val="18"/>
              </w:rPr>
              <w:t>15</w:t>
            </w:r>
          </w:p>
        </w:tc>
        <w:tc>
          <w:tcPr>
            <w:tcW w:w="694" w:type="pct"/>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C</w:t>
            </w:r>
            <w:r>
              <w:rPr>
                <w:rFonts w:hint="eastAsia" w:ascii="Times New Roman" w:hAnsi="Times New Roman"/>
                <w:color w:val="0C0C0C"/>
                <w:sz w:val="18"/>
                <w:szCs w:val="18"/>
                <w:vertAlign w:val="subscript"/>
              </w:rPr>
              <w:t>s</w:t>
            </w:r>
            <w:r>
              <w:rPr>
                <w:rFonts w:ascii="Times New Roman" w:hAnsi="Times New Roman"/>
                <w:color w:val="0C0C0C"/>
                <w:sz w:val="18"/>
                <w:szCs w:val="18"/>
              </w:rPr>
              <w:t>20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2226" w:type="pct"/>
            <w:gridSpan w:val="2"/>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抗压强度（7d）</w:t>
            </w:r>
          </w:p>
        </w:tc>
        <w:tc>
          <w:tcPr>
            <w:tcW w:w="692"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≥7.5</w:t>
            </w:r>
            <w:r>
              <w:rPr>
                <w:rFonts w:ascii="Times New Roman" w:hAnsi="Times New Roman"/>
                <w:sz w:val="18"/>
                <w:szCs w:val="18"/>
              </w:rPr>
              <w:t xml:space="preserve"> MPa</w:t>
            </w:r>
          </w:p>
        </w:tc>
        <w:tc>
          <w:tcPr>
            <w:tcW w:w="692"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≥10.0</w:t>
            </w:r>
            <w:r>
              <w:rPr>
                <w:rFonts w:ascii="Times New Roman" w:hAnsi="Times New Roman"/>
                <w:sz w:val="18"/>
                <w:szCs w:val="18"/>
              </w:rPr>
              <w:t xml:space="preserve"> MPa</w:t>
            </w:r>
          </w:p>
        </w:tc>
        <w:tc>
          <w:tcPr>
            <w:tcW w:w="694"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≥15.0</w:t>
            </w:r>
            <w:r>
              <w:rPr>
                <w:rFonts w:ascii="Times New Roman" w:hAnsi="Times New Roman"/>
                <w:sz w:val="18"/>
                <w:szCs w:val="18"/>
              </w:rPr>
              <w:t xml:space="preserve"> MPa</w:t>
            </w:r>
          </w:p>
        </w:tc>
        <w:tc>
          <w:tcPr>
            <w:tcW w:w="694"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≥20.0</w:t>
            </w:r>
            <w:r>
              <w:rPr>
                <w:rFonts w:ascii="Times New Roman" w:hAnsi="Times New Roman"/>
                <w:sz w:val="18"/>
                <w:szCs w:val="18"/>
              </w:rPr>
              <w:t xml:space="preserve"> MPa</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2226" w:type="pct"/>
            <w:gridSpan w:val="2"/>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抗弯拉强度等级</w:t>
            </w:r>
          </w:p>
        </w:tc>
        <w:tc>
          <w:tcPr>
            <w:tcW w:w="692" w:type="pct"/>
            <w:vAlign w:val="center"/>
          </w:tcPr>
          <w:p>
            <w:pPr>
              <w:spacing w:after="0" w:line="240" w:lineRule="auto"/>
              <w:jc w:val="center"/>
              <w:rPr>
                <w:rFonts w:ascii="Times New Roman" w:hAnsi="Times New Roman"/>
                <w:color w:val="0C0C0C"/>
                <w:sz w:val="18"/>
                <w:szCs w:val="18"/>
              </w:rPr>
            </w:pPr>
            <w:r>
              <w:rPr>
                <w:rFonts w:hint="eastAsia" w:ascii="Times New Roman" w:hAnsi="Times New Roman"/>
                <w:color w:val="0C0C0C"/>
                <w:sz w:val="18"/>
                <w:szCs w:val="18"/>
              </w:rPr>
              <w:t>F</w:t>
            </w:r>
            <w:r>
              <w:rPr>
                <w:rFonts w:hint="eastAsia" w:ascii="Times New Roman" w:hAnsi="Times New Roman"/>
                <w:color w:val="0C0C0C"/>
                <w:sz w:val="18"/>
                <w:szCs w:val="18"/>
                <w:vertAlign w:val="subscript"/>
              </w:rPr>
              <w:t>s</w:t>
            </w:r>
            <w:r>
              <w:rPr>
                <w:rFonts w:hint="eastAsia" w:ascii="Times New Roman" w:hAnsi="Times New Roman"/>
                <w:color w:val="0C0C0C"/>
                <w:sz w:val="18"/>
                <w:szCs w:val="18"/>
              </w:rPr>
              <w:t>3.5</w:t>
            </w:r>
          </w:p>
        </w:tc>
        <w:tc>
          <w:tcPr>
            <w:tcW w:w="692" w:type="pct"/>
            <w:vAlign w:val="center"/>
          </w:tcPr>
          <w:p>
            <w:pPr>
              <w:spacing w:after="0" w:line="240" w:lineRule="auto"/>
              <w:jc w:val="center"/>
              <w:rPr>
                <w:rFonts w:ascii="Times New Roman" w:hAnsi="Times New Roman"/>
                <w:color w:val="0C0C0C"/>
                <w:sz w:val="18"/>
                <w:szCs w:val="18"/>
              </w:rPr>
            </w:pPr>
            <w:r>
              <w:rPr>
                <w:rFonts w:hint="eastAsia" w:ascii="Times New Roman" w:hAnsi="Times New Roman"/>
                <w:color w:val="0C0C0C"/>
                <w:sz w:val="18"/>
                <w:szCs w:val="18"/>
              </w:rPr>
              <w:t>F</w:t>
            </w:r>
            <w:r>
              <w:rPr>
                <w:rFonts w:hint="eastAsia" w:ascii="Times New Roman" w:hAnsi="Times New Roman"/>
                <w:color w:val="0C0C0C"/>
                <w:sz w:val="18"/>
                <w:szCs w:val="18"/>
                <w:vertAlign w:val="subscript"/>
              </w:rPr>
              <w:t>s</w:t>
            </w:r>
            <w:r>
              <w:rPr>
                <w:rFonts w:hint="eastAsia" w:ascii="Times New Roman" w:hAnsi="Times New Roman"/>
                <w:color w:val="0C0C0C"/>
                <w:sz w:val="18"/>
                <w:szCs w:val="18"/>
              </w:rPr>
              <w:t>4.0</w:t>
            </w:r>
          </w:p>
        </w:tc>
        <w:tc>
          <w:tcPr>
            <w:tcW w:w="694" w:type="pct"/>
            <w:vAlign w:val="center"/>
          </w:tcPr>
          <w:p>
            <w:pPr>
              <w:spacing w:after="0" w:line="240" w:lineRule="auto"/>
              <w:jc w:val="center"/>
              <w:rPr>
                <w:rFonts w:ascii="Times New Roman" w:hAnsi="Times New Roman"/>
                <w:color w:val="0C0C0C"/>
                <w:sz w:val="18"/>
                <w:szCs w:val="18"/>
              </w:rPr>
            </w:pPr>
            <w:r>
              <w:rPr>
                <w:rFonts w:hint="eastAsia" w:ascii="Times New Roman" w:hAnsi="Times New Roman"/>
                <w:color w:val="0C0C0C"/>
                <w:sz w:val="18"/>
                <w:szCs w:val="18"/>
              </w:rPr>
              <w:t>F</w:t>
            </w:r>
            <w:r>
              <w:rPr>
                <w:rFonts w:hint="eastAsia" w:ascii="Times New Roman" w:hAnsi="Times New Roman"/>
                <w:color w:val="0C0C0C"/>
                <w:sz w:val="18"/>
                <w:szCs w:val="18"/>
                <w:vertAlign w:val="subscript"/>
              </w:rPr>
              <w:t>s</w:t>
            </w:r>
            <w:r>
              <w:rPr>
                <w:rFonts w:hint="eastAsia" w:ascii="Times New Roman" w:hAnsi="Times New Roman"/>
                <w:color w:val="0C0C0C"/>
                <w:sz w:val="18"/>
                <w:szCs w:val="18"/>
              </w:rPr>
              <w:t>4.5</w:t>
            </w:r>
          </w:p>
        </w:tc>
        <w:tc>
          <w:tcPr>
            <w:tcW w:w="694" w:type="pct"/>
            <w:vAlign w:val="center"/>
          </w:tcPr>
          <w:p>
            <w:pPr>
              <w:spacing w:after="0" w:line="240" w:lineRule="auto"/>
              <w:jc w:val="center"/>
              <w:rPr>
                <w:rFonts w:ascii="Times New Roman" w:hAnsi="Times New Roman"/>
                <w:color w:val="0C0C0C"/>
                <w:sz w:val="18"/>
                <w:szCs w:val="18"/>
              </w:rPr>
            </w:pPr>
            <w:r>
              <w:rPr>
                <w:rFonts w:hint="eastAsia" w:ascii="Times New Roman" w:hAnsi="Times New Roman"/>
                <w:color w:val="0C0C0C"/>
                <w:sz w:val="18"/>
                <w:szCs w:val="18"/>
              </w:rPr>
              <w:t>F</w:t>
            </w:r>
            <w:r>
              <w:rPr>
                <w:rFonts w:hint="eastAsia" w:ascii="Times New Roman" w:hAnsi="Times New Roman"/>
                <w:color w:val="0C0C0C"/>
                <w:sz w:val="18"/>
                <w:szCs w:val="18"/>
                <w:vertAlign w:val="subscript"/>
              </w:rPr>
              <w:t>s</w:t>
            </w:r>
            <w:r>
              <w:rPr>
                <w:rFonts w:hint="eastAsia" w:ascii="Times New Roman" w:hAnsi="Times New Roman"/>
                <w:color w:val="0C0C0C"/>
                <w:sz w:val="18"/>
                <w:szCs w:val="18"/>
              </w:rPr>
              <w:t>5.0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2226" w:type="pct"/>
            <w:gridSpan w:val="2"/>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抗弯拉强度（7d）</w:t>
            </w:r>
          </w:p>
        </w:tc>
        <w:tc>
          <w:tcPr>
            <w:tcW w:w="692" w:type="pct"/>
            <w:vAlign w:val="center"/>
          </w:tcPr>
          <w:p>
            <w:pPr>
              <w:spacing w:after="0" w:line="240" w:lineRule="auto"/>
              <w:jc w:val="center"/>
              <w:rPr>
                <w:rFonts w:ascii="Times New Roman" w:hAnsi="Times New Roman"/>
                <w:color w:val="000000"/>
                <w:sz w:val="18"/>
                <w:szCs w:val="18"/>
              </w:rPr>
            </w:pPr>
            <w:r>
              <w:rPr>
                <w:rFonts w:ascii="Times New Roman" w:hAnsi="Times New Roman"/>
                <w:color w:val="000000"/>
                <w:sz w:val="18"/>
                <w:szCs w:val="18"/>
              </w:rPr>
              <w:t>≥3.5</w:t>
            </w:r>
            <w:r>
              <w:rPr>
                <w:rFonts w:hint="eastAsia" w:ascii="Times New Roman" w:hAnsi="Times New Roman"/>
                <w:color w:val="000000"/>
                <w:sz w:val="18"/>
                <w:szCs w:val="18"/>
              </w:rPr>
              <w:t>0</w:t>
            </w:r>
            <w:r>
              <w:rPr>
                <w:rFonts w:ascii="Times New Roman" w:hAnsi="Times New Roman"/>
                <w:color w:val="000000"/>
                <w:sz w:val="18"/>
                <w:szCs w:val="18"/>
              </w:rPr>
              <w:t xml:space="preserve"> MPa</w:t>
            </w:r>
          </w:p>
        </w:tc>
        <w:tc>
          <w:tcPr>
            <w:tcW w:w="692" w:type="pct"/>
            <w:vAlign w:val="center"/>
          </w:tcPr>
          <w:p>
            <w:pPr>
              <w:spacing w:after="0" w:line="240" w:lineRule="auto"/>
              <w:jc w:val="center"/>
              <w:rPr>
                <w:rFonts w:ascii="Times New Roman" w:hAnsi="Times New Roman"/>
                <w:color w:val="000000"/>
                <w:sz w:val="18"/>
                <w:szCs w:val="18"/>
              </w:rPr>
            </w:pPr>
            <w:r>
              <w:rPr>
                <w:rFonts w:ascii="Times New Roman" w:hAnsi="Times New Roman"/>
                <w:color w:val="000000"/>
                <w:sz w:val="18"/>
                <w:szCs w:val="18"/>
              </w:rPr>
              <w:t>≥4.0</w:t>
            </w:r>
            <w:r>
              <w:rPr>
                <w:rFonts w:hint="eastAsia" w:ascii="Times New Roman" w:hAnsi="Times New Roman"/>
                <w:color w:val="000000"/>
                <w:sz w:val="18"/>
                <w:szCs w:val="18"/>
              </w:rPr>
              <w:t>0</w:t>
            </w:r>
            <w:r>
              <w:rPr>
                <w:rFonts w:ascii="Times New Roman" w:hAnsi="Times New Roman"/>
                <w:color w:val="000000"/>
                <w:sz w:val="18"/>
                <w:szCs w:val="18"/>
              </w:rPr>
              <w:t xml:space="preserve"> MPa</w:t>
            </w:r>
          </w:p>
        </w:tc>
        <w:tc>
          <w:tcPr>
            <w:tcW w:w="694" w:type="pct"/>
            <w:vAlign w:val="center"/>
          </w:tcPr>
          <w:p>
            <w:pPr>
              <w:spacing w:after="0" w:line="240" w:lineRule="auto"/>
              <w:jc w:val="center"/>
              <w:rPr>
                <w:rFonts w:ascii="Times New Roman" w:hAnsi="Times New Roman"/>
                <w:color w:val="000000"/>
                <w:sz w:val="18"/>
                <w:szCs w:val="18"/>
              </w:rPr>
            </w:pPr>
            <w:r>
              <w:rPr>
                <w:rFonts w:ascii="Times New Roman" w:hAnsi="Times New Roman"/>
                <w:color w:val="000000"/>
                <w:sz w:val="18"/>
                <w:szCs w:val="18"/>
              </w:rPr>
              <w:t>≥4.5</w:t>
            </w:r>
            <w:r>
              <w:rPr>
                <w:rFonts w:hint="eastAsia" w:ascii="Times New Roman" w:hAnsi="Times New Roman"/>
                <w:color w:val="000000"/>
                <w:sz w:val="18"/>
                <w:szCs w:val="18"/>
              </w:rPr>
              <w:t>0</w:t>
            </w:r>
            <w:r>
              <w:rPr>
                <w:rFonts w:ascii="Times New Roman" w:hAnsi="Times New Roman"/>
                <w:color w:val="000000"/>
                <w:sz w:val="18"/>
                <w:szCs w:val="18"/>
              </w:rPr>
              <w:t xml:space="preserve"> MPa</w:t>
            </w:r>
          </w:p>
        </w:tc>
        <w:tc>
          <w:tcPr>
            <w:tcW w:w="694" w:type="pct"/>
            <w:vAlign w:val="center"/>
          </w:tcPr>
          <w:p>
            <w:pPr>
              <w:spacing w:after="0" w:line="240" w:lineRule="auto"/>
              <w:jc w:val="center"/>
              <w:rPr>
                <w:rFonts w:ascii="Times New Roman" w:hAnsi="Times New Roman"/>
                <w:color w:val="000000"/>
                <w:sz w:val="18"/>
                <w:szCs w:val="18"/>
              </w:rPr>
            </w:pPr>
            <w:r>
              <w:rPr>
                <w:rFonts w:ascii="Times New Roman" w:hAnsi="Times New Roman"/>
                <w:color w:val="000000"/>
                <w:sz w:val="18"/>
                <w:szCs w:val="18"/>
              </w:rPr>
              <w:t>≥5.0</w:t>
            </w:r>
            <w:r>
              <w:rPr>
                <w:rFonts w:hint="eastAsia" w:ascii="Times New Roman" w:hAnsi="Times New Roman"/>
                <w:color w:val="000000"/>
                <w:sz w:val="18"/>
                <w:szCs w:val="18"/>
              </w:rPr>
              <w:t>0</w:t>
            </w:r>
            <w:r>
              <w:rPr>
                <w:rFonts w:ascii="Times New Roman" w:hAnsi="Times New Roman"/>
                <w:color w:val="000000"/>
                <w:sz w:val="18"/>
                <w:szCs w:val="18"/>
              </w:rPr>
              <w:t xml:space="preserve"> MPa</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2226" w:type="pct"/>
            <w:gridSpan w:val="2"/>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抗滑性（BPN）</w:t>
            </w:r>
          </w:p>
        </w:tc>
        <w:tc>
          <w:tcPr>
            <w:tcW w:w="2773" w:type="pct"/>
            <w:gridSpan w:val="4"/>
            <w:vAlign w:val="center"/>
          </w:tcPr>
          <w:p>
            <w:pPr>
              <w:spacing w:after="0" w:line="240" w:lineRule="auto"/>
              <w:jc w:val="center"/>
              <w:rPr>
                <w:rFonts w:ascii="Times New Roman" w:hAnsi="Times New Roman"/>
                <w:sz w:val="18"/>
                <w:szCs w:val="18"/>
              </w:rPr>
            </w:pPr>
            <w:r>
              <w:rPr>
                <w:rFonts w:ascii="Times New Roman" w:hAnsi="Times New Roman"/>
                <w:sz w:val="18"/>
                <w:szCs w:val="18"/>
              </w:rPr>
              <w:t>≥</w:t>
            </w:r>
            <w:r>
              <w:rPr>
                <w:rFonts w:hint="eastAsia" w:ascii="Times New Roman" w:hAnsi="Times New Roman"/>
                <w:color w:val="000000"/>
                <w:sz w:val="18"/>
                <w:szCs w:val="18"/>
              </w:rPr>
              <w:t>45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2226" w:type="pct"/>
            <w:gridSpan w:val="2"/>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耐磨性（磨坑长度）</w:t>
            </w:r>
          </w:p>
        </w:tc>
        <w:tc>
          <w:tcPr>
            <w:tcW w:w="2773" w:type="pct"/>
            <w:gridSpan w:val="4"/>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≤35</w:t>
            </w:r>
            <w:r>
              <w:rPr>
                <w:rFonts w:ascii="Times New Roman" w:hAnsi="Times New Roman"/>
                <w:sz w:val="18"/>
                <w:szCs w:val="18"/>
              </w:rPr>
              <w:t xml:space="preserve"> mm</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553" w:type="pct"/>
            <w:vMerge w:val="restart"/>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抗冻性(慢冻法)</w:t>
            </w:r>
          </w:p>
        </w:tc>
        <w:tc>
          <w:tcPr>
            <w:tcW w:w="1673" w:type="pct"/>
            <w:vAlign w:val="center"/>
          </w:tcPr>
          <w:p>
            <w:pPr>
              <w:pStyle w:val="97"/>
              <w:adjustRightInd/>
              <w:spacing w:after="0" w:line="240" w:lineRule="auto"/>
              <w:jc w:val="center"/>
              <w:rPr>
                <w:rFonts w:ascii="Times New Roman" w:hAnsi="Times New Roman"/>
                <w:color w:val="auto"/>
                <w:sz w:val="18"/>
                <w:szCs w:val="18"/>
              </w:rPr>
            </w:pPr>
            <w:r>
              <w:rPr>
                <w:rFonts w:hint="eastAsia" w:ascii="Times New Roman" w:hAnsi="Times New Roman"/>
                <w:color w:val="auto"/>
                <w:sz w:val="18"/>
                <w:szCs w:val="18"/>
              </w:rPr>
              <w:t>2</w:t>
            </w:r>
            <w:r>
              <w:rPr>
                <w:rFonts w:ascii="Times New Roman" w:hAnsi="Times New Roman"/>
                <w:color w:val="auto"/>
                <w:sz w:val="18"/>
                <w:szCs w:val="18"/>
              </w:rPr>
              <w:t>5次冻融循环后抗压强度损失率</w:t>
            </w:r>
          </w:p>
        </w:tc>
        <w:tc>
          <w:tcPr>
            <w:tcW w:w="2773" w:type="pct"/>
            <w:gridSpan w:val="4"/>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≤20%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Pr>
        <w:tc>
          <w:tcPr>
            <w:tcW w:w="553" w:type="pct"/>
            <w:vMerge w:val="continue"/>
            <w:vAlign w:val="center"/>
          </w:tcPr>
          <w:p>
            <w:pPr>
              <w:pStyle w:val="97"/>
              <w:adjustRightInd/>
              <w:spacing w:after="0" w:line="240" w:lineRule="auto"/>
              <w:jc w:val="center"/>
              <w:rPr>
                <w:rFonts w:ascii="Times New Roman" w:hAnsi="Times New Roman"/>
                <w:sz w:val="18"/>
                <w:szCs w:val="18"/>
              </w:rPr>
            </w:pPr>
          </w:p>
        </w:tc>
        <w:tc>
          <w:tcPr>
            <w:tcW w:w="1673" w:type="pct"/>
            <w:vAlign w:val="center"/>
          </w:tcPr>
          <w:p>
            <w:pPr>
              <w:pStyle w:val="97"/>
              <w:adjustRightInd/>
              <w:spacing w:after="0" w:line="240" w:lineRule="auto"/>
              <w:jc w:val="center"/>
              <w:rPr>
                <w:rFonts w:ascii="Times New Roman" w:hAnsi="Times New Roman"/>
                <w:color w:val="auto"/>
                <w:sz w:val="18"/>
                <w:szCs w:val="18"/>
              </w:rPr>
            </w:pPr>
            <w:r>
              <w:rPr>
                <w:rFonts w:hint="eastAsia" w:ascii="Times New Roman" w:hAnsi="Times New Roman"/>
                <w:color w:val="auto"/>
                <w:sz w:val="18"/>
                <w:szCs w:val="18"/>
              </w:rPr>
              <w:t>2</w:t>
            </w:r>
            <w:r>
              <w:rPr>
                <w:rFonts w:ascii="Times New Roman" w:hAnsi="Times New Roman"/>
                <w:color w:val="auto"/>
                <w:sz w:val="18"/>
                <w:szCs w:val="18"/>
              </w:rPr>
              <w:t>5次冻融循环后质量损失率</w:t>
            </w:r>
          </w:p>
        </w:tc>
        <w:tc>
          <w:tcPr>
            <w:tcW w:w="2773" w:type="pct"/>
            <w:gridSpan w:val="4"/>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≤5%</w:t>
            </w:r>
          </w:p>
        </w:tc>
      </w:tr>
    </w:tbl>
    <w:p>
      <w:pPr>
        <w:spacing w:after="0" w:line="300" w:lineRule="auto"/>
        <w:rPr>
          <w:rFonts w:ascii="Times New Roman" w:hAnsi="Times New Roman"/>
          <w:sz w:val="18"/>
          <w:szCs w:val="18"/>
        </w:rPr>
      </w:pPr>
      <w:bookmarkStart w:id="128" w:name="_Toc87944633"/>
      <w:bookmarkStart w:id="129" w:name="_Toc87966914"/>
      <w:bookmarkStart w:id="130" w:name="_Toc91492848"/>
      <w:bookmarkStart w:id="131" w:name="_Toc87945727"/>
      <w:bookmarkStart w:id="132" w:name="_Toc7653"/>
      <w:bookmarkStart w:id="133" w:name="_Toc27306"/>
      <w:bookmarkStart w:id="134" w:name="_Toc29088"/>
      <w:bookmarkStart w:id="135" w:name="_Toc20860"/>
      <w:bookmarkStart w:id="136" w:name="_Toc12190"/>
      <w:bookmarkStart w:id="137" w:name="_Toc21217"/>
      <w:bookmarkStart w:id="138" w:name="_Toc17610"/>
      <w:bookmarkStart w:id="139" w:name="_Toc31661"/>
      <w:bookmarkStart w:id="140" w:name="_Toc87944629"/>
      <w:bookmarkStart w:id="141" w:name="_Toc543"/>
      <w:bookmarkStart w:id="142" w:name="_Toc8316"/>
      <w:bookmarkStart w:id="143" w:name="_Toc27461"/>
      <w:bookmarkStart w:id="144" w:name="_Toc6176"/>
      <w:bookmarkStart w:id="145" w:name="_Toc4117"/>
      <w:bookmarkStart w:id="146" w:name="_Toc16527"/>
      <w:bookmarkStart w:id="147" w:name="_Toc11460"/>
      <w:bookmarkStart w:id="148" w:name="_Toc19088"/>
      <w:bookmarkStart w:id="149" w:name="_Toc9321"/>
      <w:bookmarkStart w:id="150" w:name="_Toc87945723"/>
      <w:bookmarkStart w:id="151" w:name="_Toc10590"/>
      <w:bookmarkStart w:id="152" w:name="_Toc1955"/>
      <w:bookmarkStart w:id="153" w:name="_Toc31024"/>
      <w:bookmarkStart w:id="154" w:name="_Toc10226"/>
      <w:r>
        <w:rPr>
          <w:rFonts w:ascii="Times New Roman" w:hAnsi="Times New Roman"/>
          <w:sz w:val="18"/>
          <w:szCs w:val="18"/>
        </w:rPr>
        <w:t>注：抗冻性能检测视各地具体情况及设计要求进行，无要求可不做。</w:t>
      </w:r>
    </w:p>
    <w:p>
      <w:pPr>
        <w:widowControl w:val="0"/>
        <w:spacing w:after="0" w:line="300" w:lineRule="auto"/>
        <w:rPr>
          <w:rFonts w:ascii="Times New Roman" w:hAnsi="Times New Roman"/>
          <w:color w:val="0C0C0C"/>
          <w:kern w:val="2"/>
          <w:sz w:val="21"/>
          <w:szCs w:val="21"/>
        </w:rPr>
      </w:pPr>
      <w:r>
        <w:rPr>
          <w:rFonts w:ascii="Times New Roman" w:hAnsi="Times New Roman"/>
          <w:color w:val="0C0C0C"/>
          <w:kern w:val="2"/>
          <w:sz w:val="21"/>
          <w:szCs w:val="21"/>
        </w:rPr>
        <w:t>3.2.2  聚合物透水混凝土试件制备应符合下列规定：</w:t>
      </w:r>
    </w:p>
    <w:p>
      <w:pPr>
        <w:widowControl w:val="0"/>
        <w:spacing w:after="0" w:line="300" w:lineRule="auto"/>
        <w:ind w:firstLine="424" w:firstLineChars="200"/>
        <w:jc w:val="both"/>
        <w:rPr>
          <w:rFonts w:ascii="Times New Roman" w:hAnsi="Times New Roman"/>
          <w:color w:val="0C0C0C"/>
          <w:kern w:val="2"/>
          <w:sz w:val="21"/>
          <w:szCs w:val="21"/>
        </w:rPr>
      </w:pPr>
      <w:r>
        <w:rPr>
          <w:rFonts w:ascii="Times New Roman" w:hAnsi="Times New Roman"/>
          <w:color w:val="0C0C0C"/>
          <w:kern w:val="2"/>
          <w:sz w:val="21"/>
          <w:szCs w:val="21"/>
        </w:rPr>
        <w:t>1  试验项目所需试件尺寸及数量应符合表3.2.2的规定。</w:t>
      </w:r>
    </w:p>
    <w:p>
      <w:pPr>
        <w:spacing w:after="0" w:line="300" w:lineRule="auto"/>
        <w:jc w:val="center"/>
        <w:rPr>
          <w:rFonts w:ascii="Times New Roman" w:hAnsi="Times New Roman" w:eastAsia="黑体"/>
          <w:bCs/>
          <w:color w:val="000000"/>
          <w:sz w:val="18"/>
          <w:szCs w:val="18"/>
        </w:rPr>
      </w:pPr>
      <w:r>
        <w:rPr>
          <w:rFonts w:ascii="Times New Roman" w:hAnsi="Times New Roman" w:eastAsia="黑体"/>
          <w:bCs/>
          <w:color w:val="000000"/>
          <w:sz w:val="18"/>
          <w:szCs w:val="18"/>
        </w:rPr>
        <w:t>表3.2.2  试验项目所需试件尺寸及数量</w:t>
      </w:r>
    </w:p>
    <w:tbl>
      <w:tblPr>
        <w:tblStyle w:val="34"/>
        <w:tblW w:w="5000" w:type="pct"/>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2841"/>
        <w:gridCol w:w="2842"/>
        <w:gridCol w:w="2840"/>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项目</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试件尺寸</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数量</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Height w:val="257" w:hRule="atLeast"/>
          <w:jc w:val="center"/>
        </w:trPr>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透水系数（15℃）</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Φ100</w:t>
            </w:r>
            <w:r>
              <w:rPr>
                <w:rFonts w:ascii="Times New Roman" w:hAnsi="Times New Roman"/>
                <w:bCs/>
                <w:kern w:val="2"/>
                <w:sz w:val="21"/>
                <w:szCs w:val="21"/>
              </w:rPr>
              <w:t> </w:t>
            </w:r>
            <w:r>
              <w:rPr>
                <w:rFonts w:ascii="Times New Roman" w:hAnsi="Times New Roman"/>
                <w:sz w:val="18"/>
                <w:szCs w:val="18"/>
              </w:rPr>
              <w:t>mm×50</w:t>
            </w:r>
            <w:r>
              <w:rPr>
                <w:rFonts w:ascii="Times New Roman" w:hAnsi="Times New Roman"/>
                <w:bCs/>
                <w:kern w:val="2"/>
                <w:sz w:val="21"/>
                <w:szCs w:val="21"/>
              </w:rPr>
              <w:t> </w:t>
            </w:r>
            <w:r>
              <w:rPr>
                <w:rFonts w:ascii="Times New Roman" w:hAnsi="Times New Roman"/>
                <w:sz w:val="18"/>
                <w:szCs w:val="18"/>
              </w:rPr>
              <w:t>mm</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1组3块</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667" w:type="pct"/>
            <w:vAlign w:val="center"/>
          </w:tcPr>
          <w:p>
            <w:pPr>
              <w:pStyle w:val="97"/>
              <w:autoSpaceDE/>
              <w:autoSpaceDN/>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连续孔隙率</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150</w:t>
            </w:r>
            <w:r>
              <w:rPr>
                <w:rFonts w:ascii="Times New Roman" w:hAnsi="Times New Roman"/>
                <w:bCs/>
                <w:kern w:val="2"/>
                <w:sz w:val="21"/>
                <w:szCs w:val="21"/>
              </w:rPr>
              <w:t> </w:t>
            </w:r>
            <w:r>
              <w:rPr>
                <w:rFonts w:ascii="Times New Roman" w:hAnsi="Times New Roman"/>
                <w:sz w:val="18"/>
                <w:szCs w:val="18"/>
              </w:rPr>
              <w:t>mm×150</w:t>
            </w:r>
            <w:r>
              <w:rPr>
                <w:rFonts w:ascii="Times New Roman" w:hAnsi="Times New Roman"/>
                <w:bCs/>
                <w:kern w:val="2"/>
                <w:sz w:val="21"/>
                <w:szCs w:val="21"/>
              </w:rPr>
              <w:t> </w:t>
            </w:r>
            <w:r>
              <w:rPr>
                <w:rFonts w:ascii="Times New Roman" w:hAnsi="Times New Roman"/>
                <w:sz w:val="18"/>
                <w:szCs w:val="18"/>
              </w:rPr>
              <w:t>mm×150</w:t>
            </w:r>
            <w:r>
              <w:rPr>
                <w:rFonts w:ascii="Times New Roman" w:hAnsi="Times New Roman"/>
                <w:bCs/>
                <w:kern w:val="2"/>
                <w:sz w:val="21"/>
                <w:szCs w:val="21"/>
              </w:rPr>
              <w:t> </w:t>
            </w:r>
            <w:r>
              <w:rPr>
                <w:rFonts w:ascii="Times New Roman" w:hAnsi="Times New Roman"/>
                <w:sz w:val="18"/>
                <w:szCs w:val="18"/>
              </w:rPr>
              <w:t>mm</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1组3块</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667" w:type="pct"/>
            <w:vAlign w:val="center"/>
          </w:tcPr>
          <w:p>
            <w:pPr>
              <w:pStyle w:val="97"/>
              <w:autoSpaceDE/>
              <w:autoSpaceDN/>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抗压强度（7d）</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100</w:t>
            </w:r>
            <w:r>
              <w:rPr>
                <w:rFonts w:ascii="Times New Roman" w:hAnsi="Times New Roman"/>
                <w:bCs/>
                <w:kern w:val="2"/>
                <w:sz w:val="21"/>
                <w:szCs w:val="21"/>
              </w:rPr>
              <w:t> </w:t>
            </w:r>
            <w:r>
              <w:rPr>
                <w:rFonts w:ascii="Times New Roman" w:hAnsi="Times New Roman"/>
                <w:sz w:val="18"/>
                <w:szCs w:val="18"/>
              </w:rPr>
              <w:t>mm×100</w:t>
            </w:r>
            <w:r>
              <w:rPr>
                <w:rFonts w:ascii="Times New Roman" w:hAnsi="Times New Roman"/>
                <w:bCs/>
                <w:kern w:val="2"/>
                <w:sz w:val="21"/>
                <w:szCs w:val="21"/>
              </w:rPr>
              <w:t> </w:t>
            </w:r>
            <w:r>
              <w:rPr>
                <w:rFonts w:ascii="Times New Roman" w:hAnsi="Times New Roman"/>
                <w:sz w:val="18"/>
                <w:szCs w:val="18"/>
              </w:rPr>
              <w:t>mm×100</w:t>
            </w:r>
            <w:r>
              <w:rPr>
                <w:rFonts w:ascii="Times New Roman" w:hAnsi="Times New Roman"/>
                <w:bCs/>
                <w:kern w:val="2"/>
                <w:sz w:val="21"/>
                <w:szCs w:val="21"/>
              </w:rPr>
              <w:t> </w:t>
            </w:r>
            <w:r>
              <w:rPr>
                <w:rFonts w:ascii="Times New Roman" w:hAnsi="Times New Roman"/>
                <w:sz w:val="18"/>
                <w:szCs w:val="18"/>
              </w:rPr>
              <w:t>mm</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1组</w:t>
            </w:r>
            <w:r>
              <w:rPr>
                <w:rFonts w:hint="eastAsia" w:ascii="Times New Roman" w:hAnsi="Times New Roman"/>
                <w:sz w:val="18"/>
                <w:szCs w:val="18"/>
              </w:rPr>
              <w:t>5</w:t>
            </w:r>
            <w:r>
              <w:rPr>
                <w:rFonts w:ascii="Times New Roman" w:hAnsi="Times New Roman"/>
                <w:sz w:val="18"/>
                <w:szCs w:val="18"/>
              </w:rPr>
              <w:t>块</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667" w:type="pct"/>
            <w:vAlign w:val="center"/>
          </w:tcPr>
          <w:p>
            <w:pPr>
              <w:pStyle w:val="97"/>
              <w:autoSpaceDE/>
              <w:autoSpaceDN/>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抗弯拉强度（7d）</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00</w:t>
            </w:r>
            <w:r>
              <w:rPr>
                <w:rFonts w:ascii="Times New Roman" w:hAnsi="Times New Roman"/>
                <w:bCs/>
                <w:kern w:val="2"/>
                <w:sz w:val="21"/>
                <w:szCs w:val="21"/>
              </w:rPr>
              <w:t> </w:t>
            </w:r>
            <w:r>
              <w:rPr>
                <w:rFonts w:ascii="Times New Roman" w:hAnsi="Times New Roman"/>
                <w:sz w:val="18"/>
                <w:szCs w:val="18"/>
              </w:rPr>
              <w:t>mm×1</w:t>
            </w:r>
            <w:r>
              <w:rPr>
                <w:rFonts w:hint="eastAsia" w:ascii="Times New Roman" w:hAnsi="Times New Roman"/>
                <w:sz w:val="18"/>
                <w:szCs w:val="18"/>
              </w:rPr>
              <w:t>00</w:t>
            </w:r>
            <w:r>
              <w:rPr>
                <w:rFonts w:ascii="Times New Roman" w:hAnsi="Times New Roman"/>
                <w:sz w:val="18"/>
                <w:szCs w:val="18"/>
              </w:rPr>
              <w:t>mm×</w:t>
            </w:r>
            <w:r>
              <w:rPr>
                <w:rFonts w:hint="eastAsia" w:ascii="Times New Roman" w:hAnsi="Times New Roman"/>
                <w:sz w:val="18"/>
                <w:szCs w:val="18"/>
              </w:rPr>
              <w:t>400</w:t>
            </w:r>
            <w:r>
              <w:rPr>
                <w:rFonts w:ascii="Times New Roman" w:hAnsi="Times New Roman"/>
                <w:bCs/>
                <w:kern w:val="2"/>
                <w:sz w:val="21"/>
                <w:szCs w:val="21"/>
              </w:rPr>
              <w:t> </w:t>
            </w:r>
            <w:r>
              <w:rPr>
                <w:rFonts w:ascii="Times New Roman" w:hAnsi="Times New Roman"/>
                <w:sz w:val="18"/>
                <w:szCs w:val="18"/>
              </w:rPr>
              <w:t>mm</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1组</w:t>
            </w:r>
            <w:r>
              <w:rPr>
                <w:rFonts w:hint="eastAsia" w:ascii="Times New Roman" w:hAnsi="Times New Roman"/>
                <w:sz w:val="18"/>
                <w:szCs w:val="18"/>
              </w:rPr>
              <w:t>5</w:t>
            </w:r>
            <w:r>
              <w:rPr>
                <w:rFonts w:ascii="Times New Roman" w:hAnsi="Times New Roman"/>
                <w:sz w:val="18"/>
                <w:szCs w:val="18"/>
              </w:rPr>
              <w:t>块</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667" w:type="pct"/>
            <w:vAlign w:val="center"/>
          </w:tcPr>
          <w:p>
            <w:pPr>
              <w:pStyle w:val="97"/>
              <w:autoSpaceDE/>
              <w:autoSpaceDN/>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抗滑性（BPN）</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300</w:t>
            </w:r>
            <w:r>
              <w:rPr>
                <w:rFonts w:ascii="Times New Roman" w:hAnsi="Times New Roman"/>
                <w:bCs/>
                <w:kern w:val="2"/>
                <w:sz w:val="21"/>
                <w:szCs w:val="21"/>
              </w:rPr>
              <w:t> </w:t>
            </w:r>
            <w:r>
              <w:rPr>
                <w:rFonts w:ascii="Times New Roman" w:hAnsi="Times New Roman"/>
                <w:sz w:val="18"/>
                <w:szCs w:val="18"/>
              </w:rPr>
              <w:t>mm×300</w:t>
            </w:r>
            <w:r>
              <w:rPr>
                <w:rFonts w:ascii="Times New Roman" w:hAnsi="Times New Roman"/>
                <w:bCs/>
                <w:kern w:val="2"/>
                <w:sz w:val="21"/>
                <w:szCs w:val="21"/>
              </w:rPr>
              <w:t> </w:t>
            </w:r>
            <w:r>
              <w:rPr>
                <w:rFonts w:ascii="Times New Roman" w:hAnsi="Times New Roman"/>
                <w:sz w:val="18"/>
                <w:szCs w:val="18"/>
              </w:rPr>
              <w:t>mm×30</w:t>
            </w:r>
            <w:r>
              <w:rPr>
                <w:rFonts w:ascii="Times New Roman" w:hAnsi="Times New Roman"/>
                <w:bCs/>
                <w:kern w:val="2"/>
                <w:sz w:val="21"/>
                <w:szCs w:val="21"/>
              </w:rPr>
              <w:t> </w:t>
            </w:r>
            <w:r>
              <w:rPr>
                <w:rFonts w:ascii="Times New Roman" w:hAnsi="Times New Roman"/>
                <w:sz w:val="18"/>
                <w:szCs w:val="18"/>
              </w:rPr>
              <w:t>mm</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1组3块</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667" w:type="pct"/>
            <w:vAlign w:val="center"/>
          </w:tcPr>
          <w:p>
            <w:pPr>
              <w:pStyle w:val="97"/>
              <w:autoSpaceDE/>
              <w:autoSpaceDN/>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耐磨性（磨坑长度）</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100</w:t>
            </w:r>
            <w:r>
              <w:rPr>
                <w:rFonts w:ascii="Times New Roman" w:hAnsi="Times New Roman"/>
                <w:bCs/>
                <w:kern w:val="2"/>
                <w:sz w:val="21"/>
                <w:szCs w:val="21"/>
              </w:rPr>
              <w:t> </w:t>
            </w:r>
            <w:r>
              <w:rPr>
                <w:rFonts w:ascii="Times New Roman" w:hAnsi="Times New Roman"/>
                <w:sz w:val="18"/>
                <w:szCs w:val="18"/>
              </w:rPr>
              <w:t>mm×100</w:t>
            </w:r>
            <w:r>
              <w:rPr>
                <w:rFonts w:ascii="Times New Roman" w:hAnsi="Times New Roman"/>
                <w:bCs/>
                <w:kern w:val="2"/>
                <w:sz w:val="21"/>
                <w:szCs w:val="21"/>
              </w:rPr>
              <w:t> </w:t>
            </w:r>
            <w:r>
              <w:rPr>
                <w:rFonts w:ascii="Times New Roman" w:hAnsi="Times New Roman"/>
                <w:sz w:val="18"/>
                <w:szCs w:val="18"/>
              </w:rPr>
              <w:t>mm×100</w:t>
            </w:r>
            <w:r>
              <w:rPr>
                <w:rFonts w:ascii="Times New Roman" w:hAnsi="Times New Roman"/>
                <w:bCs/>
                <w:kern w:val="2"/>
                <w:sz w:val="21"/>
                <w:szCs w:val="21"/>
              </w:rPr>
              <w:t> </w:t>
            </w:r>
            <w:r>
              <w:rPr>
                <w:rFonts w:ascii="Times New Roman" w:hAnsi="Times New Roman"/>
                <w:sz w:val="18"/>
                <w:szCs w:val="18"/>
              </w:rPr>
              <w:t>mm</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1组5块</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抗冻性（慢冻法）</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100</w:t>
            </w:r>
            <w:r>
              <w:rPr>
                <w:rFonts w:ascii="Times New Roman" w:hAnsi="Times New Roman"/>
                <w:bCs/>
                <w:kern w:val="2"/>
                <w:sz w:val="21"/>
                <w:szCs w:val="21"/>
              </w:rPr>
              <w:t> </w:t>
            </w:r>
            <w:r>
              <w:rPr>
                <w:rFonts w:ascii="Times New Roman" w:hAnsi="Times New Roman"/>
                <w:sz w:val="18"/>
                <w:szCs w:val="18"/>
              </w:rPr>
              <w:t>mm×100</w:t>
            </w:r>
            <w:r>
              <w:rPr>
                <w:rFonts w:ascii="Times New Roman" w:hAnsi="Times New Roman"/>
                <w:bCs/>
                <w:kern w:val="2"/>
                <w:sz w:val="21"/>
                <w:szCs w:val="21"/>
              </w:rPr>
              <w:t> </w:t>
            </w:r>
            <w:r>
              <w:rPr>
                <w:rFonts w:ascii="Times New Roman" w:hAnsi="Times New Roman"/>
                <w:sz w:val="18"/>
                <w:szCs w:val="18"/>
              </w:rPr>
              <w:t>mm×100</w:t>
            </w:r>
            <w:r>
              <w:rPr>
                <w:rFonts w:ascii="Times New Roman" w:hAnsi="Times New Roman"/>
                <w:bCs/>
                <w:kern w:val="2"/>
                <w:sz w:val="21"/>
                <w:szCs w:val="21"/>
              </w:rPr>
              <w:t> </w:t>
            </w:r>
            <w:r>
              <w:rPr>
                <w:rFonts w:ascii="Times New Roman" w:hAnsi="Times New Roman"/>
                <w:sz w:val="18"/>
                <w:szCs w:val="18"/>
              </w:rPr>
              <w:t>mm</w:t>
            </w:r>
          </w:p>
        </w:tc>
        <w:tc>
          <w:tcPr>
            <w:tcW w:w="16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3组9块</w:t>
            </w:r>
          </w:p>
        </w:tc>
      </w:tr>
    </w:tbl>
    <w:p>
      <w:pPr>
        <w:widowControl w:val="0"/>
        <w:spacing w:after="0" w:line="300" w:lineRule="auto"/>
        <w:ind w:firstLine="424" w:firstLineChars="200"/>
        <w:jc w:val="both"/>
        <w:rPr>
          <w:rFonts w:ascii="Times New Roman" w:hAnsi="Times New Roman"/>
          <w:color w:val="0C0C0C"/>
          <w:kern w:val="2"/>
          <w:sz w:val="21"/>
          <w:szCs w:val="21"/>
        </w:rPr>
      </w:pPr>
    </w:p>
    <w:p>
      <w:pPr>
        <w:widowControl w:val="0"/>
        <w:spacing w:after="0" w:line="300" w:lineRule="auto"/>
        <w:ind w:firstLine="424" w:firstLineChars="200"/>
        <w:rPr>
          <w:rFonts w:ascii="Times New Roman" w:hAnsi="Times New Roman"/>
          <w:color w:val="0C0C0C"/>
          <w:kern w:val="2"/>
          <w:sz w:val="21"/>
          <w:szCs w:val="21"/>
        </w:rPr>
      </w:pPr>
      <w:r>
        <w:rPr>
          <w:rFonts w:ascii="Times New Roman" w:hAnsi="Times New Roman"/>
          <w:color w:val="0C0C0C"/>
          <w:kern w:val="2"/>
          <w:sz w:val="21"/>
          <w:szCs w:val="21"/>
        </w:rPr>
        <w:t>2  胶粘剂称量允许误差为±0.5%（按质量计），集料称量允许误差为±1%（按质量计）。</w:t>
      </w:r>
    </w:p>
    <w:p>
      <w:pPr>
        <w:widowControl w:val="0"/>
        <w:spacing w:after="0" w:line="300" w:lineRule="auto"/>
        <w:ind w:firstLine="424" w:firstLineChars="200"/>
        <w:rPr>
          <w:rFonts w:ascii="Times New Roman" w:hAnsi="Times New Roman"/>
          <w:color w:val="0C0C0C"/>
          <w:kern w:val="2"/>
          <w:sz w:val="21"/>
          <w:szCs w:val="21"/>
        </w:rPr>
      </w:pPr>
      <w:r>
        <w:rPr>
          <w:rFonts w:ascii="Times New Roman" w:hAnsi="Times New Roman"/>
          <w:color w:val="0C0C0C"/>
          <w:kern w:val="2"/>
          <w:sz w:val="21"/>
          <w:szCs w:val="21"/>
        </w:rPr>
        <w:t>3  聚合物透水混凝土宜采用强制式搅拌机进行搅拌，一次拌合量不宜超过搅拌机容积的2/3。当胶粘剂为双组份或多组分时，应先按厂家推荐比例进行混合均匀，再加入到集料中拌合。集料和胶粘剂的拌合时间不宜小于90</w:t>
      </w:r>
      <w:r>
        <w:rPr>
          <w:rFonts w:ascii="Times New Roman" w:hAnsi="Times New Roman"/>
          <w:bCs/>
          <w:kern w:val="2"/>
          <w:sz w:val="21"/>
          <w:szCs w:val="21"/>
        </w:rPr>
        <w:t> </w:t>
      </w:r>
      <w:r>
        <w:rPr>
          <w:rFonts w:ascii="Times New Roman" w:hAnsi="Times New Roman"/>
          <w:color w:val="0C0C0C"/>
          <w:kern w:val="2"/>
          <w:sz w:val="21"/>
          <w:szCs w:val="21"/>
        </w:rPr>
        <w:t>s。</w:t>
      </w:r>
    </w:p>
    <w:p>
      <w:pPr>
        <w:widowControl w:val="0"/>
        <w:spacing w:after="0" w:line="300" w:lineRule="auto"/>
        <w:ind w:firstLine="424" w:firstLineChars="200"/>
        <w:jc w:val="both"/>
        <w:rPr>
          <w:rFonts w:ascii="Times New Roman" w:hAnsi="Times New Roman"/>
          <w:color w:val="0C0C0C"/>
          <w:kern w:val="2"/>
          <w:sz w:val="21"/>
          <w:szCs w:val="21"/>
        </w:rPr>
      </w:pPr>
      <w:r>
        <w:rPr>
          <w:rFonts w:ascii="Times New Roman" w:hAnsi="Times New Roman"/>
          <w:color w:val="0C0C0C"/>
          <w:kern w:val="2"/>
          <w:sz w:val="21"/>
          <w:szCs w:val="21"/>
        </w:rPr>
        <w:t>4  成型前，试模应先刷涂有机硅或其他不与胶粘剂反应的脱模剂。</w:t>
      </w:r>
    </w:p>
    <w:p>
      <w:pPr>
        <w:widowControl w:val="0"/>
        <w:spacing w:after="0" w:line="300" w:lineRule="auto"/>
        <w:ind w:firstLine="424" w:firstLineChars="200"/>
        <w:jc w:val="both"/>
        <w:rPr>
          <w:rFonts w:ascii="Times New Roman" w:hAnsi="Times New Roman"/>
          <w:color w:val="0C0C0C"/>
          <w:kern w:val="2"/>
          <w:sz w:val="21"/>
          <w:szCs w:val="21"/>
        </w:rPr>
      </w:pPr>
      <w:r>
        <w:rPr>
          <w:rFonts w:hint="eastAsia" w:ascii="Times New Roman" w:hAnsi="Times New Roman"/>
          <w:color w:val="0C0C0C"/>
          <w:kern w:val="2"/>
          <w:sz w:val="21"/>
          <w:szCs w:val="21"/>
        </w:rPr>
        <w:t xml:space="preserve">5  </w:t>
      </w:r>
      <w:r>
        <w:rPr>
          <w:rFonts w:ascii="Times New Roman" w:hAnsi="Times New Roman"/>
          <w:color w:val="0C0C0C"/>
          <w:kern w:val="2"/>
          <w:sz w:val="21"/>
          <w:szCs w:val="21"/>
        </w:rPr>
        <w:t>聚合物透水混凝土应采用人工插捣的方法制作试件。混合料宜分两层装入模内，每一层的装料厚度大致相同。插捣应按螺旋方向从边缘向中心均匀进行，每层插捣次数按10000</w:t>
      </w:r>
      <w:r>
        <w:rPr>
          <w:rFonts w:ascii="Times New Roman" w:hAnsi="Times New Roman"/>
          <w:bCs/>
          <w:kern w:val="2"/>
          <w:sz w:val="21"/>
          <w:szCs w:val="21"/>
        </w:rPr>
        <w:t> </w:t>
      </w:r>
      <w:r>
        <w:rPr>
          <w:rFonts w:ascii="Times New Roman" w:hAnsi="Times New Roman"/>
          <w:color w:val="0C0C0C"/>
          <w:kern w:val="2"/>
          <w:sz w:val="21"/>
          <w:szCs w:val="21"/>
        </w:rPr>
        <w:t>mm</w:t>
      </w:r>
      <w:r>
        <w:rPr>
          <w:rFonts w:ascii="Times New Roman" w:hAnsi="Times New Roman"/>
          <w:color w:val="0C0C0C"/>
          <w:kern w:val="2"/>
          <w:sz w:val="21"/>
          <w:szCs w:val="21"/>
          <w:vertAlign w:val="superscript"/>
        </w:rPr>
        <w:t>2</w:t>
      </w:r>
      <w:r>
        <w:rPr>
          <w:rFonts w:ascii="Times New Roman" w:hAnsi="Times New Roman"/>
          <w:color w:val="0C0C0C"/>
          <w:kern w:val="2"/>
          <w:sz w:val="21"/>
          <w:szCs w:val="21"/>
        </w:rPr>
        <w:t>截面积内不得少于12次。</w:t>
      </w:r>
    </w:p>
    <w:p>
      <w:pPr>
        <w:widowControl w:val="0"/>
        <w:spacing w:after="0" w:line="300" w:lineRule="auto"/>
        <w:ind w:firstLine="424" w:firstLineChars="200"/>
        <w:rPr>
          <w:rFonts w:ascii="Times New Roman" w:hAnsi="Times New Roman"/>
          <w:color w:val="0C0C0C"/>
          <w:kern w:val="2"/>
          <w:sz w:val="21"/>
          <w:szCs w:val="21"/>
        </w:rPr>
      </w:pPr>
      <w:r>
        <w:rPr>
          <w:rFonts w:hint="eastAsia" w:ascii="Times New Roman" w:hAnsi="Times New Roman"/>
          <w:color w:val="0C0C0C"/>
          <w:kern w:val="2"/>
          <w:sz w:val="21"/>
          <w:szCs w:val="21"/>
        </w:rPr>
        <w:t>6</w:t>
      </w:r>
      <w:r>
        <w:rPr>
          <w:rFonts w:ascii="Times New Roman" w:hAnsi="Times New Roman"/>
          <w:color w:val="0C0C0C"/>
          <w:kern w:val="2"/>
          <w:sz w:val="21"/>
          <w:szCs w:val="21"/>
        </w:rPr>
        <w:t xml:space="preserve">  插捣结束后，刮去顶部多余的混合料，用抹刀抹平。</w:t>
      </w:r>
    </w:p>
    <w:p>
      <w:pPr>
        <w:widowControl w:val="0"/>
        <w:spacing w:after="0" w:line="300" w:lineRule="auto"/>
        <w:ind w:firstLine="424" w:firstLineChars="200"/>
        <w:rPr>
          <w:rFonts w:ascii="Times New Roman" w:hAnsi="Times New Roman"/>
          <w:color w:val="0C0C0C"/>
          <w:kern w:val="2"/>
          <w:sz w:val="21"/>
          <w:szCs w:val="21"/>
        </w:rPr>
      </w:pPr>
      <w:r>
        <w:rPr>
          <w:rFonts w:hint="eastAsia" w:ascii="Times New Roman" w:hAnsi="Times New Roman"/>
          <w:color w:val="0C0C0C"/>
          <w:kern w:val="2"/>
          <w:sz w:val="21"/>
          <w:szCs w:val="21"/>
        </w:rPr>
        <w:t>7</w:t>
      </w:r>
      <w:r>
        <w:rPr>
          <w:rFonts w:ascii="Times New Roman" w:hAnsi="Times New Roman"/>
          <w:color w:val="0C0C0C"/>
          <w:kern w:val="2"/>
          <w:sz w:val="21"/>
          <w:szCs w:val="21"/>
        </w:rPr>
        <w:t xml:space="preserve">  试件在温度 (23±2)</w:t>
      </w:r>
      <w:r>
        <w:rPr>
          <w:rFonts w:ascii="Times New Roman" w:hAnsi="Times New Roman"/>
          <w:bCs/>
          <w:kern w:val="2"/>
          <w:sz w:val="21"/>
          <w:szCs w:val="21"/>
        </w:rPr>
        <w:t xml:space="preserve">  </w:t>
      </w:r>
      <w:r>
        <w:rPr>
          <w:rFonts w:ascii="Times New Roman" w:hAnsi="Times New Roman"/>
          <w:color w:val="0C0C0C"/>
          <w:kern w:val="2"/>
          <w:sz w:val="21"/>
          <w:szCs w:val="21"/>
        </w:rPr>
        <w:t>℃，</w:t>
      </w:r>
      <w:r>
        <w:rPr>
          <w:rFonts w:ascii="Times New Roman" w:hAnsi="Times New Roman"/>
          <w:kern w:val="2"/>
          <w:sz w:val="21"/>
          <w:szCs w:val="21"/>
        </w:rPr>
        <w:t>相对湿度</w:t>
      </w:r>
      <w:r>
        <w:rPr>
          <w:rFonts w:hint="eastAsia" w:ascii="Times New Roman" w:hAnsi="Times New Roman"/>
          <w:kern w:val="2"/>
          <w:sz w:val="21"/>
          <w:szCs w:val="21"/>
        </w:rPr>
        <w:t>(</w:t>
      </w:r>
      <w:r>
        <w:rPr>
          <w:rFonts w:ascii="Times New Roman" w:hAnsi="Times New Roman"/>
          <w:kern w:val="2"/>
          <w:sz w:val="21"/>
          <w:szCs w:val="21"/>
        </w:rPr>
        <w:t>50±5</w:t>
      </w:r>
      <w:r>
        <w:rPr>
          <w:rFonts w:hint="eastAsia" w:ascii="Times New Roman" w:hAnsi="Times New Roman"/>
          <w:kern w:val="2"/>
          <w:sz w:val="21"/>
          <w:szCs w:val="21"/>
        </w:rPr>
        <w:t>)</w:t>
      </w:r>
      <w:r>
        <w:rPr>
          <w:rFonts w:ascii="Times New Roman" w:hAnsi="Times New Roman"/>
          <w:kern w:val="2"/>
          <w:sz w:val="21"/>
          <w:szCs w:val="21"/>
        </w:rPr>
        <w:t>%下</w:t>
      </w:r>
      <w:r>
        <w:rPr>
          <w:rFonts w:ascii="Times New Roman" w:hAnsi="Times New Roman"/>
          <w:color w:val="0C0C0C"/>
          <w:kern w:val="2"/>
          <w:sz w:val="21"/>
          <w:szCs w:val="21"/>
        </w:rPr>
        <w:t>进行养护，养护龄期为</w:t>
      </w:r>
      <w:r>
        <w:rPr>
          <w:rFonts w:hint="eastAsia" w:ascii="Times New Roman" w:hAnsi="Times New Roman"/>
          <w:color w:val="0C0C0C"/>
          <w:kern w:val="2"/>
          <w:sz w:val="21"/>
          <w:szCs w:val="21"/>
        </w:rPr>
        <w:t>(</w:t>
      </w:r>
      <w:r>
        <w:rPr>
          <w:rFonts w:ascii="Times New Roman" w:hAnsi="Times New Roman"/>
          <w:color w:val="0C0C0C"/>
          <w:kern w:val="2"/>
          <w:sz w:val="21"/>
          <w:szCs w:val="21"/>
        </w:rPr>
        <w:t>168±6</w:t>
      </w:r>
      <w:r>
        <w:rPr>
          <w:rFonts w:hint="eastAsia" w:ascii="Times New Roman" w:hAnsi="Times New Roman"/>
          <w:color w:val="0C0C0C"/>
          <w:kern w:val="2"/>
          <w:sz w:val="21"/>
          <w:szCs w:val="21"/>
        </w:rPr>
        <w:t>)</w:t>
      </w:r>
      <w:r>
        <w:rPr>
          <w:rFonts w:ascii="Times New Roman" w:hAnsi="Times New Roman"/>
          <w:bCs/>
          <w:kern w:val="2"/>
          <w:sz w:val="21"/>
          <w:szCs w:val="21"/>
        </w:rPr>
        <w:t> </w:t>
      </w:r>
      <w:r>
        <w:rPr>
          <w:rFonts w:ascii="Times New Roman" w:hAnsi="Times New Roman"/>
          <w:color w:val="0C0C0C"/>
          <w:kern w:val="2"/>
          <w:sz w:val="21"/>
          <w:szCs w:val="21"/>
        </w:rPr>
        <w:t>h。</w:t>
      </w:r>
    </w:p>
    <w:p>
      <w:pPr>
        <w:widowControl w:val="0"/>
        <w:spacing w:after="0" w:line="300" w:lineRule="auto"/>
        <w:ind w:firstLine="424" w:firstLineChars="200"/>
        <w:rPr>
          <w:rFonts w:ascii="Times New Roman" w:hAnsi="Times New Roman"/>
          <w:color w:val="0C0C0C"/>
          <w:kern w:val="2"/>
          <w:sz w:val="21"/>
          <w:szCs w:val="21"/>
        </w:rPr>
      </w:pPr>
      <w:r>
        <w:rPr>
          <w:rFonts w:hint="eastAsia" w:ascii="Times New Roman" w:hAnsi="Times New Roman"/>
          <w:color w:val="0C0C0C"/>
          <w:kern w:val="2"/>
          <w:sz w:val="21"/>
          <w:szCs w:val="21"/>
        </w:rPr>
        <w:t>8</w:t>
      </w:r>
      <w:r>
        <w:rPr>
          <w:rFonts w:ascii="Times New Roman" w:hAnsi="Times New Roman"/>
          <w:color w:val="0C0C0C"/>
          <w:kern w:val="2"/>
          <w:sz w:val="21"/>
          <w:szCs w:val="21"/>
        </w:rPr>
        <w:t xml:space="preserve">  试件拆模时不得严重磕碰边角，造成骨料脱落。</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3.3  配合比设计</w:t>
      </w:r>
      <w:bookmarkEnd w:id="128"/>
      <w:bookmarkEnd w:id="129"/>
      <w:bookmarkEnd w:id="130"/>
      <w:bookmarkEnd w:id="131"/>
    </w:p>
    <w:p>
      <w:pPr>
        <w:widowControl w:val="0"/>
        <w:spacing w:after="0" w:line="300" w:lineRule="auto"/>
        <w:rPr>
          <w:rFonts w:ascii="Times New Roman" w:hAnsi="Times New Roman"/>
          <w:color w:val="000000"/>
          <w:kern w:val="2"/>
          <w:sz w:val="21"/>
          <w:szCs w:val="21"/>
        </w:rPr>
      </w:pPr>
      <w:r>
        <w:rPr>
          <w:rFonts w:ascii="Times New Roman" w:hAnsi="Times New Roman"/>
          <w:color w:val="0C0C0C"/>
          <w:kern w:val="2"/>
          <w:sz w:val="21"/>
          <w:szCs w:val="21"/>
        </w:rPr>
        <w:t xml:space="preserve">3.3.1 </w:t>
      </w:r>
      <w:r>
        <w:rPr>
          <w:rFonts w:ascii="Times New Roman" w:hAnsi="Times New Roman"/>
          <w:color w:val="000000"/>
          <w:kern w:val="2"/>
          <w:sz w:val="21"/>
          <w:szCs w:val="21"/>
        </w:rPr>
        <w:t xml:space="preserve"> 聚合物透水混凝土配合比设计试验应在环境温度(23±2)</w:t>
      </w:r>
      <w:r>
        <w:rPr>
          <w:rFonts w:ascii="Times New Roman" w:hAnsi="Times New Roman"/>
          <w:bCs/>
          <w:kern w:val="2"/>
          <w:sz w:val="21"/>
          <w:szCs w:val="21"/>
        </w:rPr>
        <w:t xml:space="preserve">  </w:t>
      </w:r>
      <w:r>
        <w:rPr>
          <w:rFonts w:ascii="Times New Roman" w:hAnsi="Times New Roman"/>
          <w:color w:val="000000"/>
          <w:kern w:val="2"/>
          <w:sz w:val="21"/>
          <w:szCs w:val="21"/>
        </w:rPr>
        <w:t>℃，相对湿度（50±5）%条件下进行。</w:t>
      </w:r>
    </w:p>
    <w:p>
      <w:pPr>
        <w:widowControl w:val="0"/>
        <w:spacing w:after="0" w:line="300" w:lineRule="auto"/>
        <w:rPr>
          <w:rFonts w:ascii="Times New Roman" w:hAnsi="Times New Roman"/>
          <w:color w:val="000000"/>
          <w:kern w:val="2"/>
          <w:sz w:val="21"/>
          <w:szCs w:val="21"/>
        </w:rPr>
      </w:pPr>
      <w:r>
        <w:rPr>
          <w:rFonts w:ascii="Times New Roman" w:hAnsi="Times New Roman"/>
          <w:color w:val="000000"/>
          <w:kern w:val="2"/>
          <w:sz w:val="21"/>
          <w:szCs w:val="21"/>
        </w:rPr>
        <w:t>3.3.2  聚合物透水混凝土的配合比设计步骤应符合下列规定：</w:t>
      </w:r>
    </w:p>
    <w:p>
      <w:pPr>
        <w:widowControl w:val="0"/>
        <w:spacing w:after="0" w:line="300" w:lineRule="auto"/>
        <w:ind w:firstLine="424" w:firstLineChars="200"/>
        <w:rPr>
          <w:rFonts w:ascii="Times New Roman" w:hAnsi="Times New Roman"/>
          <w:color w:val="000000"/>
          <w:kern w:val="2"/>
          <w:sz w:val="21"/>
          <w:szCs w:val="21"/>
        </w:rPr>
      </w:pPr>
      <w:r>
        <w:rPr>
          <w:rFonts w:ascii="Times New Roman" w:hAnsi="Times New Roman"/>
          <w:color w:val="000000"/>
          <w:kern w:val="2"/>
          <w:sz w:val="21"/>
          <w:szCs w:val="21"/>
        </w:rPr>
        <w:t>1  由集料的紧密堆积密度与单位体积、集料用量修正系数的乘积，得到单位体积集料的使用量。集料用量修正系数可取0.98。</w:t>
      </w:r>
    </w:p>
    <w:p>
      <w:pPr>
        <w:widowControl w:val="0"/>
        <w:spacing w:after="0" w:line="300" w:lineRule="auto"/>
        <w:ind w:firstLine="424" w:firstLineChars="200"/>
        <w:jc w:val="both"/>
        <w:rPr>
          <w:rFonts w:ascii="Times New Roman" w:hAnsi="Times New Roman"/>
          <w:color w:val="0C0C0C"/>
          <w:kern w:val="2"/>
          <w:sz w:val="21"/>
          <w:szCs w:val="21"/>
        </w:rPr>
      </w:pPr>
      <w:r>
        <w:rPr>
          <w:rFonts w:ascii="Times New Roman" w:hAnsi="Times New Roman"/>
          <w:color w:val="0C0C0C"/>
          <w:kern w:val="2"/>
          <w:sz w:val="21"/>
          <w:szCs w:val="21"/>
        </w:rPr>
        <w:t>2  借鉴肯塔堡标准飞散试验的试验方法确定理论最小胶粘剂用量。试件尺寸为Φ101.</w:t>
      </w:r>
      <w:r>
        <w:rPr>
          <w:rFonts w:hint="eastAsia" w:ascii="Times New Roman" w:hAnsi="Times New Roman"/>
          <w:color w:val="0C0C0C"/>
          <w:kern w:val="2"/>
          <w:sz w:val="21"/>
          <w:szCs w:val="21"/>
        </w:rPr>
        <w:t>6</w:t>
      </w:r>
      <w:r>
        <w:rPr>
          <w:rFonts w:ascii="Times New Roman" w:hAnsi="Times New Roman"/>
          <w:color w:val="0C0C0C"/>
          <w:kern w:val="2"/>
          <w:sz w:val="21"/>
          <w:szCs w:val="21"/>
        </w:rPr>
        <w:t> mm×63.5 mm，试件制备按本规程3.2.2中2-</w:t>
      </w:r>
      <w:r>
        <w:rPr>
          <w:rFonts w:hint="eastAsia" w:ascii="Times New Roman" w:hAnsi="Times New Roman"/>
          <w:color w:val="0C0C0C"/>
          <w:kern w:val="2"/>
          <w:sz w:val="21"/>
          <w:szCs w:val="21"/>
        </w:rPr>
        <w:t>8</w:t>
      </w:r>
      <w:r>
        <w:rPr>
          <w:rFonts w:ascii="Times New Roman" w:hAnsi="Times New Roman"/>
          <w:color w:val="0C0C0C"/>
          <w:kern w:val="2"/>
          <w:sz w:val="21"/>
          <w:szCs w:val="21"/>
        </w:rPr>
        <w:t>进行，试件养护至</w:t>
      </w:r>
      <w:r>
        <w:rPr>
          <w:rFonts w:hint="eastAsia" w:ascii="Times New Roman" w:hAnsi="Times New Roman"/>
          <w:color w:val="0C0C0C"/>
          <w:kern w:val="2"/>
          <w:sz w:val="21"/>
          <w:szCs w:val="21"/>
        </w:rPr>
        <w:t>(</w:t>
      </w:r>
      <w:r>
        <w:rPr>
          <w:rFonts w:ascii="Times New Roman" w:hAnsi="Times New Roman"/>
          <w:color w:val="0C0C0C"/>
          <w:kern w:val="2"/>
          <w:sz w:val="21"/>
          <w:szCs w:val="21"/>
        </w:rPr>
        <w:t>168±6</w:t>
      </w:r>
      <w:r>
        <w:rPr>
          <w:rFonts w:hint="eastAsia" w:ascii="Times New Roman" w:hAnsi="Times New Roman"/>
          <w:color w:val="0C0C0C"/>
          <w:kern w:val="2"/>
          <w:sz w:val="21"/>
          <w:szCs w:val="21"/>
        </w:rPr>
        <w:t>)</w:t>
      </w:r>
      <w:r>
        <w:rPr>
          <w:rFonts w:ascii="Times New Roman" w:hAnsi="Times New Roman"/>
          <w:bCs/>
          <w:kern w:val="2"/>
          <w:sz w:val="21"/>
          <w:szCs w:val="21"/>
        </w:rPr>
        <w:t xml:space="preserve">  </w:t>
      </w:r>
      <w:r>
        <w:rPr>
          <w:rFonts w:ascii="Times New Roman" w:hAnsi="Times New Roman"/>
          <w:color w:val="0C0C0C"/>
          <w:kern w:val="2"/>
          <w:sz w:val="21"/>
          <w:szCs w:val="21"/>
        </w:rPr>
        <w:t>h龄期后拆模，直接进行称重，然后按照现行行业标准《公路工程沥青及沥青混合料试验规程》JTG E20-2011 中T 0733的3.2.3-3.2.6进行试验，并按照第4条进行计算。洛杉矶试验机以30</w:t>
      </w:r>
      <w:r>
        <w:rPr>
          <w:rFonts w:ascii="Times New Roman" w:hAnsi="Times New Roman"/>
          <w:bCs/>
          <w:kern w:val="2"/>
          <w:sz w:val="21"/>
          <w:szCs w:val="21"/>
        </w:rPr>
        <w:t> </w:t>
      </w:r>
      <w:r>
        <w:rPr>
          <w:rFonts w:ascii="Times New Roman" w:hAnsi="Times New Roman"/>
          <w:color w:val="0C0C0C"/>
          <w:kern w:val="2"/>
          <w:sz w:val="21"/>
          <w:szCs w:val="21"/>
        </w:rPr>
        <w:t>r/min~33</w:t>
      </w:r>
      <w:r>
        <w:rPr>
          <w:rFonts w:ascii="Times New Roman" w:hAnsi="Times New Roman"/>
          <w:bCs/>
          <w:kern w:val="2"/>
          <w:sz w:val="21"/>
          <w:szCs w:val="21"/>
        </w:rPr>
        <w:t> </w:t>
      </w:r>
      <w:r>
        <w:rPr>
          <w:rFonts w:ascii="Times New Roman" w:hAnsi="Times New Roman"/>
          <w:color w:val="0C0C0C"/>
          <w:kern w:val="2"/>
          <w:sz w:val="21"/>
          <w:szCs w:val="21"/>
        </w:rPr>
        <w:t>r/min</w:t>
      </w:r>
      <w:r>
        <w:rPr>
          <w:rFonts w:ascii="Times New Roman" w:hAnsi="Times New Roman"/>
          <w:color w:val="000000" w:themeColor="text1"/>
          <w:kern w:val="2"/>
          <w:sz w:val="21"/>
          <w:szCs w:val="21"/>
          <w14:textFill>
            <w14:solidFill>
              <w14:schemeClr w14:val="tx1"/>
            </w14:solidFill>
          </w14:textFill>
        </w:rPr>
        <w:t>转速旋转1</w:t>
      </w:r>
      <w:r>
        <w:rPr>
          <w:rFonts w:hint="eastAsia" w:ascii="Times New Roman" w:hAnsi="Times New Roman"/>
          <w:color w:val="000000" w:themeColor="text1"/>
          <w:kern w:val="2"/>
          <w:sz w:val="21"/>
          <w:szCs w:val="21"/>
          <w14:textFill>
            <w14:solidFill>
              <w14:schemeClr w14:val="tx1"/>
            </w14:solidFill>
          </w14:textFill>
        </w:rPr>
        <w:t>00</w:t>
      </w:r>
      <w:r>
        <w:rPr>
          <w:rFonts w:ascii="Times New Roman" w:hAnsi="Times New Roman"/>
          <w:color w:val="000000" w:themeColor="text1"/>
          <w:kern w:val="2"/>
          <w:sz w:val="21"/>
          <w:szCs w:val="21"/>
          <w14:textFill>
            <w14:solidFill>
              <w14:schemeClr w14:val="tx1"/>
            </w14:solidFill>
          </w14:textFill>
        </w:rPr>
        <w:t>转。将飞散损失在</w:t>
      </w:r>
      <w:r>
        <w:rPr>
          <w:rFonts w:hint="eastAsia" w:ascii="Times New Roman" w:hAnsi="Times New Roman"/>
          <w:color w:val="000000" w:themeColor="text1"/>
          <w:kern w:val="2"/>
          <w:sz w:val="21"/>
          <w:szCs w:val="21"/>
          <w14:textFill>
            <w14:solidFill>
              <w14:schemeClr w14:val="tx1"/>
            </w14:solidFill>
          </w14:textFill>
        </w:rPr>
        <w:t>15</w:t>
      </w:r>
      <w:r>
        <w:rPr>
          <w:rFonts w:ascii="Times New Roman" w:hAnsi="Times New Roman"/>
          <w:color w:val="000000" w:themeColor="text1"/>
          <w:kern w:val="2"/>
          <w:sz w:val="21"/>
          <w:szCs w:val="21"/>
          <w14:textFill>
            <w14:solidFill>
              <w14:schemeClr w14:val="tx1"/>
            </w14:solidFill>
          </w14:textFill>
        </w:rPr>
        <w:t>%</w:t>
      </w:r>
      <w:r>
        <w:rPr>
          <w:rFonts w:hint="eastAsia" w:ascii="Times New Roman" w:hAnsi="Times New Roman"/>
          <w:color w:val="000000" w:themeColor="text1"/>
          <w:kern w:val="2"/>
          <w:sz w:val="21"/>
          <w:szCs w:val="21"/>
          <w14:textFill>
            <w14:solidFill>
              <w14:schemeClr w14:val="tx1"/>
            </w14:solidFill>
          </w14:textFill>
        </w:rPr>
        <w:t>~25%之</w:t>
      </w:r>
      <w:r>
        <w:rPr>
          <w:rFonts w:ascii="Times New Roman" w:hAnsi="Times New Roman"/>
          <w:color w:val="000000" w:themeColor="text1"/>
          <w:kern w:val="2"/>
          <w:sz w:val="21"/>
          <w:szCs w:val="21"/>
          <w14:textFill>
            <w14:solidFill>
              <w14:schemeClr w14:val="tx1"/>
            </w14:solidFill>
          </w14:textFill>
        </w:rPr>
        <w:t>间的胶粘剂最小试验用量确定为理论最小胶粘剂用量。</w:t>
      </w:r>
    </w:p>
    <w:p>
      <w:pPr>
        <w:widowControl w:val="0"/>
        <w:spacing w:after="0" w:line="300" w:lineRule="auto"/>
        <w:ind w:firstLine="424" w:firstLineChars="200"/>
        <w:rPr>
          <w:rFonts w:ascii="Times New Roman" w:hAnsi="Times New Roman"/>
          <w:color w:val="0C0C0C"/>
          <w:kern w:val="2"/>
          <w:sz w:val="21"/>
          <w:szCs w:val="21"/>
        </w:rPr>
      </w:pPr>
      <w:r>
        <w:rPr>
          <w:rFonts w:ascii="Times New Roman" w:hAnsi="Times New Roman"/>
          <w:color w:val="0C0C0C"/>
          <w:kern w:val="2"/>
          <w:sz w:val="21"/>
          <w:szCs w:val="21"/>
        </w:rPr>
        <w:t>3  按本规程附录</w:t>
      </w:r>
      <w:r>
        <w:rPr>
          <w:rFonts w:hint="eastAsia" w:ascii="Times New Roman" w:hAnsi="Times New Roman"/>
          <w:color w:val="0C0C0C"/>
          <w:kern w:val="2"/>
          <w:sz w:val="21"/>
          <w:szCs w:val="21"/>
        </w:rPr>
        <w:t>A</w:t>
      </w:r>
      <w:r>
        <w:rPr>
          <w:rFonts w:ascii="Times New Roman" w:hAnsi="Times New Roman"/>
          <w:color w:val="0C0C0C"/>
          <w:kern w:val="2"/>
          <w:sz w:val="21"/>
          <w:szCs w:val="21"/>
        </w:rPr>
        <w:t>的方法确定理论最大胶粘剂用量。</w:t>
      </w:r>
    </w:p>
    <w:p>
      <w:pPr>
        <w:widowControl w:val="0"/>
        <w:spacing w:after="0" w:line="300" w:lineRule="auto"/>
        <w:ind w:firstLine="424" w:firstLineChars="200"/>
        <w:rPr>
          <w:rFonts w:ascii="Times New Roman" w:hAnsi="Times New Roman"/>
          <w:color w:val="0C0C0C"/>
          <w:kern w:val="2"/>
          <w:sz w:val="21"/>
          <w:szCs w:val="21"/>
        </w:rPr>
      </w:pPr>
      <w:r>
        <w:rPr>
          <w:rFonts w:ascii="Times New Roman" w:hAnsi="Times New Roman"/>
          <w:color w:val="0C0C0C"/>
          <w:kern w:val="2"/>
          <w:sz w:val="21"/>
          <w:szCs w:val="21"/>
        </w:rPr>
        <w:t>4  在</w:t>
      </w:r>
      <w:r>
        <w:rPr>
          <w:rFonts w:ascii="Times New Roman" w:hAnsi="Times New Roman"/>
          <w:color w:val="000000" w:themeColor="text1"/>
          <w:kern w:val="2"/>
          <w:sz w:val="21"/>
          <w:szCs w:val="21"/>
          <w14:textFill>
            <w14:solidFill>
              <w14:schemeClr w14:val="tx1"/>
            </w14:solidFill>
          </w14:textFill>
        </w:rPr>
        <w:t>理论最小胶粘剂用量和理论最大胶粘剂用量</w:t>
      </w:r>
      <w:r>
        <w:rPr>
          <w:rFonts w:ascii="Times New Roman" w:hAnsi="Times New Roman"/>
          <w:color w:val="0C0C0C"/>
          <w:kern w:val="2"/>
          <w:sz w:val="21"/>
          <w:szCs w:val="21"/>
        </w:rPr>
        <w:t>范围内，选取至少</w:t>
      </w:r>
      <w:r>
        <w:rPr>
          <w:rFonts w:ascii="Times New Roman" w:hAnsi="Times New Roman"/>
          <w:color w:val="000000"/>
          <w:kern w:val="2"/>
          <w:sz w:val="21"/>
          <w:szCs w:val="21"/>
        </w:rPr>
        <w:t>5</w:t>
      </w:r>
      <w:r>
        <w:rPr>
          <w:rFonts w:ascii="Times New Roman" w:hAnsi="Times New Roman"/>
          <w:color w:val="0C0C0C"/>
          <w:kern w:val="2"/>
          <w:sz w:val="21"/>
          <w:szCs w:val="21"/>
        </w:rPr>
        <w:t>个连续的胶粘剂用量值进行试验，分别制作抗压强度试件和抗弯拉强度试件。</w:t>
      </w:r>
    </w:p>
    <w:p>
      <w:pPr>
        <w:widowControl w:val="0"/>
        <w:spacing w:after="0" w:line="300" w:lineRule="auto"/>
        <w:ind w:firstLine="424" w:firstLineChars="200"/>
        <w:rPr>
          <w:rFonts w:ascii="Times New Roman" w:hAnsi="Times New Roman"/>
          <w:color w:val="0C0C0C"/>
          <w:kern w:val="2"/>
          <w:sz w:val="21"/>
          <w:szCs w:val="21"/>
        </w:rPr>
      </w:pPr>
      <w:r>
        <w:rPr>
          <w:rFonts w:ascii="Times New Roman" w:hAnsi="Times New Roman"/>
          <w:color w:val="0C0C0C"/>
          <w:kern w:val="2"/>
          <w:sz w:val="21"/>
          <w:szCs w:val="21"/>
        </w:rPr>
        <w:t>5  分别测试聚合物透水混凝土试件的抗压强度和抗弯拉强度。</w:t>
      </w:r>
    </w:p>
    <w:p>
      <w:pPr>
        <w:widowControl w:val="0"/>
        <w:spacing w:after="0" w:line="300" w:lineRule="auto"/>
        <w:ind w:firstLine="424" w:firstLineChars="200"/>
        <w:rPr>
          <w:rFonts w:ascii="Times New Roman" w:hAnsi="Times New Roman"/>
          <w:color w:val="0C0C0C"/>
          <w:kern w:val="2"/>
          <w:sz w:val="21"/>
          <w:szCs w:val="21"/>
        </w:rPr>
      </w:pPr>
      <w:r>
        <w:rPr>
          <w:rFonts w:ascii="Times New Roman" w:hAnsi="Times New Roman"/>
          <w:color w:val="0C0C0C"/>
          <w:kern w:val="2"/>
          <w:sz w:val="21"/>
          <w:szCs w:val="21"/>
        </w:rPr>
        <w:t>6  采用作图法，分别绘制聚合物透水混凝土抗压强度和抗弯拉强度随胶粘剂用量变化的曲线图。</w:t>
      </w:r>
    </w:p>
    <w:p>
      <w:pPr>
        <w:widowControl w:val="0"/>
        <w:spacing w:after="0" w:line="300" w:lineRule="auto"/>
        <w:ind w:firstLine="424" w:firstLineChars="200"/>
        <w:rPr>
          <w:rFonts w:ascii="Times New Roman" w:hAnsi="Times New Roman"/>
          <w:kern w:val="2"/>
          <w:sz w:val="21"/>
          <w:szCs w:val="21"/>
        </w:rPr>
      </w:pPr>
      <w:r>
        <w:rPr>
          <w:rFonts w:ascii="Times New Roman" w:hAnsi="Times New Roman"/>
          <w:kern w:val="2"/>
          <w:sz w:val="21"/>
          <w:szCs w:val="21"/>
        </w:rPr>
        <w:t>7  聚合物透水混凝土的配制抗压强度按式（</w:t>
      </w:r>
      <w:r>
        <w:rPr>
          <w:rFonts w:hint="eastAsia" w:ascii="Times New Roman" w:hAnsi="Times New Roman"/>
          <w:kern w:val="2"/>
          <w:sz w:val="21"/>
          <w:szCs w:val="21"/>
        </w:rPr>
        <w:t>3.3.2-1）确定</w:t>
      </w:r>
      <w:r>
        <w:rPr>
          <w:rFonts w:ascii="Times New Roman" w:hAnsi="Times New Roman"/>
          <w:kern w:val="2"/>
          <w:sz w:val="21"/>
          <w:szCs w:val="21"/>
        </w:rPr>
        <w:t>。</w:t>
      </w:r>
    </w:p>
    <w:p>
      <w:pPr>
        <w:widowControl w:val="0"/>
        <w:spacing w:after="0" w:line="300" w:lineRule="auto"/>
        <w:ind w:firstLine="444" w:firstLineChars="200"/>
        <w:jc w:val="right"/>
        <w:rPr>
          <w:rFonts w:ascii="Times New Roman" w:hAnsi="Times New Roman"/>
          <w:kern w:val="2"/>
          <w:sz w:val="21"/>
          <w:szCs w:val="21"/>
        </w:rPr>
      </w:pPr>
      <w:r>
        <w:rPr>
          <w:position w:val="-10"/>
          <w:lang w:bidi="ar"/>
        </w:rPr>
        <w:object>
          <v:shape id="_x0000_i1025" o:spt="75" type="#_x0000_t75" style="height:15pt;width:59.5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r>
        <w:rPr>
          <w:rFonts w:hint="eastAsia"/>
          <w:lang w:bidi="ar"/>
        </w:rPr>
        <w:t xml:space="preserve">                     </w:t>
      </w:r>
      <w:r>
        <w:rPr>
          <w:rFonts w:hint="eastAsia" w:ascii="Times New Roman" w:hAnsi="Times New Roman"/>
          <w:kern w:val="2"/>
          <w:sz w:val="21"/>
          <w:szCs w:val="21"/>
        </w:rPr>
        <w:t>（3.3.2-1）</w:t>
      </w:r>
    </w:p>
    <w:p>
      <w:pPr>
        <w:widowControl w:val="0"/>
        <w:spacing w:after="0" w:line="300" w:lineRule="auto"/>
        <w:ind w:firstLine="424" w:firstLineChars="200"/>
        <w:rPr>
          <w:rFonts w:ascii="Times New Roman" w:hAnsi="Times New Roman"/>
          <w:kern w:val="2"/>
          <w:sz w:val="21"/>
          <w:szCs w:val="21"/>
          <w:vertAlign w:val="subscript"/>
        </w:rPr>
      </w:pPr>
      <w:r>
        <w:rPr>
          <w:rFonts w:ascii="Times New Roman" w:hAnsi="Times New Roman"/>
          <w:kern w:val="2"/>
          <w:sz w:val="21"/>
          <w:szCs w:val="21"/>
        </w:rPr>
        <w:t>式中：</w:t>
      </w:r>
      <w:r>
        <w:rPr>
          <w:rFonts w:hint="eastAsia" w:ascii="Times New Roman" w:hAnsi="Times New Roman"/>
          <w:kern w:val="2"/>
          <w:sz w:val="21"/>
          <w:szCs w:val="21"/>
        </w:rPr>
        <w:t>f</w:t>
      </w:r>
      <w:r>
        <w:rPr>
          <w:rFonts w:hint="eastAsia" w:ascii="Times New Roman" w:hAnsi="Times New Roman"/>
          <w:kern w:val="2"/>
          <w:sz w:val="21"/>
          <w:szCs w:val="21"/>
          <w:vertAlign w:val="subscript"/>
        </w:rPr>
        <w:t>0</w:t>
      </w:r>
      <w:r>
        <w:rPr>
          <w:rFonts w:hint="eastAsia" w:ascii="Times New Roman" w:hAnsi="Times New Roman"/>
          <w:kern w:val="2"/>
          <w:sz w:val="21"/>
          <w:szCs w:val="21"/>
        </w:rPr>
        <w:t>——聚合物透水混凝土的配制抗压强度（MPa）；</w:t>
      </w:r>
    </w:p>
    <w:p>
      <w:pPr>
        <w:widowControl w:val="0"/>
        <w:spacing w:after="0" w:line="300" w:lineRule="auto"/>
        <w:ind w:firstLine="1060" w:firstLineChars="500"/>
        <w:rPr>
          <w:rFonts w:ascii="Times New Roman" w:hAnsi="Times New Roman"/>
          <w:kern w:val="2"/>
          <w:sz w:val="21"/>
          <w:szCs w:val="21"/>
        </w:rPr>
      </w:pPr>
      <w:r>
        <w:rPr>
          <w:rFonts w:hint="eastAsia" w:ascii="Times New Roman" w:hAnsi="Times New Roman"/>
          <w:kern w:val="2"/>
          <w:sz w:val="21"/>
          <w:szCs w:val="21"/>
        </w:rPr>
        <w:t>f</w:t>
      </w:r>
      <w:r>
        <w:rPr>
          <w:rFonts w:hint="eastAsia" w:ascii="Times New Roman" w:hAnsi="Times New Roman"/>
          <w:kern w:val="2"/>
          <w:sz w:val="21"/>
          <w:szCs w:val="21"/>
          <w:vertAlign w:val="subscript"/>
        </w:rPr>
        <w:t>k</w:t>
      </w:r>
      <w:r>
        <w:rPr>
          <w:rFonts w:hint="eastAsia" w:ascii="Times New Roman" w:hAnsi="Times New Roman"/>
          <w:kern w:val="2"/>
          <w:sz w:val="21"/>
          <w:szCs w:val="21"/>
        </w:rPr>
        <w:t>——聚合物透水混凝土的设计抗压强度等级值（MPa）；</w:t>
      </w:r>
    </w:p>
    <w:p>
      <w:pPr>
        <w:widowControl w:val="0"/>
        <w:spacing w:after="0" w:line="300" w:lineRule="auto"/>
        <w:ind w:firstLine="1060" w:firstLineChars="500"/>
        <w:rPr>
          <w:rFonts w:ascii="Times New Roman" w:hAnsi="Times New Roman"/>
          <w:kern w:val="2"/>
          <w:sz w:val="21"/>
          <w:szCs w:val="21"/>
        </w:rPr>
      </w:pPr>
      <w:r>
        <w:rPr>
          <w:rFonts w:ascii="Times New Roman" w:hAnsi="Times New Roman"/>
          <w:kern w:val="2"/>
          <w:sz w:val="21"/>
          <w:szCs w:val="21"/>
        </w:rPr>
        <w:t>σ</w:t>
      </w:r>
      <w:r>
        <w:rPr>
          <w:rFonts w:hint="eastAsia" w:ascii="Times New Roman" w:hAnsi="Times New Roman"/>
          <w:kern w:val="2"/>
          <w:sz w:val="21"/>
          <w:szCs w:val="21"/>
          <w:vertAlign w:val="subscript"/>
        </w:rPr>
        <w:t>1</w:t>
      </w:r>
      <w:r>
        <w:rPr>
          <w:rFonts w:hint="eastAsia" w:ascii="Times New Roman" w:hAnsi="Times New Roman"/>
          <w:kern w:val="2"/>
          <w:sz w:val="21"/>
          <w:szCs w:val="21"/>
        </w:rPr>
        <w:t>——抗压强度富余量（MPa），取2.1 MPa~3.4 MPa。</w:t>
      </w:r>
    </w:p>
    <w:p>
      <w:pPr>
        <w:widowControl w:val="0"/>
        <w:spacing w:after="0" w:line="300" w:lineRule="auto"/>
        <w:ind w:firstLine="424" w:firstLineChars="200"/>
        <w:rPr>
          <w:rFonts w:ascii="Times New Roman" w:hAnsi="Times New Roman"/>
          <w:kern w:val="2"/>
          <w:sz w:val="21"/>
          <w:szCs w:val="21"/>
        </w:rPr>
      </w:pPr>
      <w:r>
        <w:rPr>
          <w:rFonts w:hint="eastAsia" w:ascii="Times New Roman" w:hAnsi="Times New Roman"/>
          <w:kern w:val="2"/>
          <w:sz w:val="21"/>
          <w:szCs w:val="21"/>
        </w:rPr>
        <w:t xml:space="preserve">8  </w:t>
      </w:r>
      <w:r>
        <w:rPr>
          <w:rFonts w:ascii="Times New Roman" w:hAnsi="Times New Roman"/>
          <w:kern w:val="2"/>
          <w:sz w:val="21"/>
          <w:szCs w:val="21"/>
        </w:rPr>
        <w:t>聚合物透水混凝土的配制抗弯拉强度按式（</w:t>
      </w:r>
      <w:r>
        <w:rPr>
          <w:rFonts w:hint="eastAsia" w:ascii="Times New Roman" w:hAnsi="Times New Roman"/>
          <w:kern w:val="2"/>
          <w:sz w:val="21"/>
          <w:szCs w:val="21"/>
        </w:rPr>
        <w:t>3.3.2-1</w:t>
      </w:r>
      <w:r>
        <w:rPr>
          <w:rFonts w:ascii="Times New Roman" w:hAnsi="Times New Roman"/>
          <w:kern w:val="2"/>
          <w:sz w:val="21"/>
          <w:szCs w:val="21"/>
        </w:rPr>
        <w:t>）确定。</w:t>
      </w:r>
    </w:p>
    <w:p>
      <w:pPr>
        <w:widowControl w:val="0"/>
        <w:spacing w:after="0" w:line="300" w:lineRule="auto"/>
        <w:ind w:firstLine="444" w:firstLineChars="200"/>
        <w:jc w:val="right"/>
        <w:rPr>
          <w:rFonts w:ascii="Times New Roman" w:hAnsi="Times New Roman"/>
          <w:kern w:val="2"/>
          <w:sz w:val="21"/>
          <w:szCs w:val="21"/>
        </w:rPr>
      </w:pPr>
      <w:r>
        <w:rPr>
          <w:position w:val="-10"/>
          <w:lang w:bidi="ar"/>
        </w:rPr>
        <w:object>
          <v:shape id="_x0000_i1026" o:spt="75" type="#_x0000_t75" style="height:15.5pt;width:61.5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3">
            <o:LockedField>false</o:LockedField>
          </o:OLEObject>
        </w:object>
      </w:r>
      <w:r>
        <w:rPr>
          <w:rFonts w:hint="eastAsia"/>
          <w:lang w:bidi="ar"/>
        </w:rPr>
        <w:t xml:space="preserve">                    </w:t>
      </w:r>
      <w:r>
        <w:rPr>
          <w:rFonts w:hint="eastAsia" w:ascii="Times New Roman" w:hAnsi="Times New Roman"/>
          <w:kern w:val="2"/>
          <w:sz w:val="21"/>
          <w:szCs w:val="21"/>
        </w:rPr>
        <w:t>（3.3.2-2）</w:t>
      </w:r>
    </w:p>
    <w:p>
      <w:pPr>
        <w:widowControl w:val="0"/>
        <w:spacing w:after="0" w:line="300" w:lineRule="auto"/>
        <w:ind w:firstLine="424" w:firstLineChars="200"/>
        <w:rPr>
          <w:rFonts w:ascii="Times New Roman" w:hAnsi="Times New Roman"/>
          <w:kern w:val="2"/>
          <w:sz w:val="21"/>
          <w:szCs w:val="21"/>
        </w:rPr>
      </w:pPr>
      <w:r>
        <w:rPr>
          <w:rFonts w:ascii="Times New Roman" w:hAnsi="Times New Roman"/>
          <w:kern w:val="2"/>
          <w:sz w:val="21"/>
          <w:szCs w:val="21"/>
        </w:rPr>
        <w:t>式中：</w:t>
      </w:r>
      <w:r>
        <w:rPr>
          <w:rFonts w:hint="eastAsia" w:ascii="Times New Roman" w:hAnsi="Times New Roman"/>
          <w:kern w:val="2"/>
          <w:sz w:val="21"/>
          <w:szCs w:val="21"/>
        </w:rPr>
        <w:t xml:space="preserve"> f</w:t>
      </w:r>
      <w:r>
        <w:rPr>
          <w:rFonts w:hint="eastAsia" w:ascii="Times New Roman" w:hAnsi="Times New Roman"/>
          <w:kern w:val="2"/>
          <w:sz w:val="21"/>
          <w:szCs w:val="21"/>
          <w:vertAlign w:val="subscript"/>
        </w:rPr>
        <w:t>0</w:t>
      </w:r>
      <w:r>
        <w:rPr>
          <w:rFonts w:ascii="Times New Roman" w:hAnsi="Times New Roman"/>
          <w:kern w:val="2"/>
          <w:sz w:val="21"/>
          <w:szCs w:val="21"/>
        </w:rPr>
        <w:t>’</w:t>
      </w:r>
      <w:r>
        <w:rPr>
          <w:rFonts w:hint="eastAsia" w:ascii="Times New Roman" w:hAnsi="Times New Roman"/>
          <w:kern w:val="2"/>
          <w:sz w:val="21"/>
          <w:szCs w:val="21"/>
        </w:rPr>
        <w:t xml:space="preserve"> ——聚合物透水混凝土的配制抗弯拉强度（MPa）；</w:t>
      </w:r>
    </w:p>
    <w:p>
      <w:pPr>
        <w:widowControl w:val="0"/>
        <w:spacing w:after="0" w:line="300" w:lineRule="auto"/>
        <w:ind w:firstLine="1166" w:firstLineChars="550"/>
        <w:rPr>
          <w:rFonts w:ascii="Times New Roman" w:hAnsi="Times New Roman"/>
          <w:kern w:val="2"/>
          <w:sz w:val="21"/>
          <w:szCs w:val="21"/>
        </w:rPr>
      </w:pPr>
      <w:r>
        <w:rPr>
          <w:rFonts w:hint="eastAsia" w:ascii="Times New Roman" w:hAnsi="Times New Roman"/>
          <w:kern w:val="2"/>
          <w:sz w:val="21"/>
          <w:szCs w:val="21"/>
        </w:rPr>
        <w:t>f</w:t>
      </w:r>
      <w:r>
        <w:rPr>
          <w:rFonts w:hint="eastAsia" w:ascii="Times New Roman" w:hAnsi="Times New Roman"/>
          <w:kern w:val="2"/>
          <w:sz w:val="21"/>
          <w:szCs w:val="21"/>
          <w:vertAlign w:val="subscript"/>
        </w:rPr>
        <w:t>k</w:t>
      </w:r>
      <w:r>
        <w:rPr>
          <w:rFonts w:ascii="Times New Roman" w:hAnsi="Times New Roman"/>
          <w:kern w:val="2"/>
          <w:sz w:val="21"/>
          <w:szCs w:val="21"/>
        </w:rPr>
        <w:t>’</w:t>
      </w:r>
      <w:r>
        <w:rPr>
          <w:rFonts w:hint="eastAsia" w:ascii="Times New Roman" w:hAnsi="Times New Roman"/>
          <w:kern w:val="2"/>
          <w:sz w:val="21"/>
          <w:szCs w:val="21"/>
        </w:rPr>
        <w:t xml:space="preserve"> ——聚合物透水混凝土的设计抗弯拉强度等级值（MPa）；</w:t>
      </w:r>
    </w:p>
    <w:p>
      <w:pPr>
        <w:widowControl w:val="0"/>
        <w:spacing w:after="0" w:line="300" w:lineRule="auto"/>
        <w:ind w:firstLine="1166" w:firstLineChars="550"/>
        <w:rPr>
          <w:rFonts w:ascii="Times New Roman" w:hAnsi="Times New Roman"/>
          <w:kern w:val="2"/>
          <w:sz w:val="21"/>
          <w:szCs w:val="21"/>
        </w:rPr>
      </w:pPr>
      <w:r>
        <w:rPr>
          <w:rFonts w:ascii="Times New Roman" w:hAnsi="Times New Roman"/>
          <w:kern w:val="2"/>
          <w:sz w:val="21"/>
          <w:szCs w:val="21"/>
        </w:rPr>
        <w:t>σ</w:t>
      </w:r>
      <w:r>
        <w:rPr>
          <w:rFonts w:hint="eastAsia" w:ascii="Times New Roman" w:hAnsi="Times New Roman"/>
          <w:kern w:val="2"/>
          <w:sz w:val="21"/>
          <w:szCs w:val="21"/>
          <w:vertAlign w:val="subscript"/>
        </w:rPr>
        <w:t>2</w:t>
      </w:r>
      <w:r>
        <w:rPr>
          <w:rFonts w:hint="eastAsia" w:ascii="Times New Roman" w:hAnsi="Times New Roman"/>
          <w:kern w:val="2"/>
          <w:sz w:val="21"/>
          <w:szCs w:val="21"/>
        </w:rPr>
        <w:t>——抗弯拉强度富余量（MPa），取1.2 MPa ~1.6 MPa。</w:t>
      </w:r>
    </w:p>
    <w:p>
      <w:pPr>
        <w:widowControl w:val="0"/>
        <w:spacing w:after="0" w:line="300" w:lineRule="auto"/>
        <w:ind w:firstLine="424" w:firstLineChars="200"/>
        <w:rPr>
          <w:rFonts w:ascii="Times New Roman" w:hAnsi="Times New Roman"/>
          <w:color w:val="0C0C0C"/>
          <w:kern w:val="2"/>
          <w:sz w:val="21"/>
          <w:szCs w:val="21"/>
        </w:rPr>
      </w:pPr>
      <w:r>
        <w:rPr>
          <w:rFonts w:hint="eastAsia" w:ascii="Times New Roman" w:hAnsi="Times New Roman"/>
          <w:color w:val="0C0C0C"/>
          <w:kern w:val="2"/>
          <w:sz w:val="21"/>
          <w:szCs w:val="21"/>
        </w:rPr>
        <w:t>9</w:t>
      </w:r>
      <w:r>
        <w:rPr>
          <w:rFonts w:ascii="Times New Roman" w:hAnsi="Times New Roman"/>
          <w:color w:val="0C0C0C"/>
          <w:kern w:val="2"/>
          <w:sz w:val="21"/>
          <w:szCs w:val="21"/>
        </w:rPr>
        <w:t xml:space="preserve">  根据曲线图，分别确定聚合物透水混凝土达到配制抗压强度和配制抗弯拉强度时的胶粘剂用量，取较大者作为胶粘剂的用量。</w:t>
      </w:r>
    </w:p>
    <w:p>
      <w:pPr>
        <w:widowControl w:val="0"/>
        <w:spacing w:after="0" w:line="300" w:lineRule="auto"/>
        <w:ind w:firstLine="424" w:firstLineChars="200"/>
        <w:rPr>
          <w:rFonts w:ascii="Times New Roman" w:hAnsi="Times New Roman"/>
          <w:color w:val="0C0C0C"/>
          <w:kern w:val="2"/>
          <w:sz w:val="21"/>
          <w:szCs w:val="21"/>
        </w:rPr>
      </w:pPr>
      <w:r>
        <w:rPr>
          <w:rFonts w:hint="eastAsia" w:ascii="Times New Roman" w:hAnsi="Times New Roman"/>
          <w:color w:val="0C0C0C"/>
          <w:kern w:val="2"/>
          <w:sz w:val="21"/>
          <w:szCs w:val="21"/>
        </w:rPr>
        <w:t>10</w:t>
      </w:r>
      <w:r>
        <w:rPr>
          <w:rFonts w:ascii="Times New Roman" w:hAnsi="Times New Roman"/>
          <w:color w:val="0C0C0C"/>
          <w:kern w:val="2"/>
          <w:sz w:val="21"/>
          <w:szCs w:val="21"/>
        </w:rPr>
        <w:t xml:space="preserve">  根据上述确定的胶粘剂用量，制备聚合物透水混凝土试件，测试聚合物透水混凝土的性能。</w:t>
      </w:r>
    </w:p>
    <w:p>
      <w:pPr>
        <w:widowControl w:val="0"/>
        <w:spacing w:after="0" w:line="300" w:lineRule="auto"/>
        <w:rPr>
          <w:rFonts w:ascii="Times New Roman" w:hAnsi="Times New Roman"/>
          <w:color w:val="0C0C0C"/>
          <w:kern w:val="2"/>
          <w:sz w:val="21"/>
          <w:szCs w:val="21"/>
        </w:rPr>
      </w:pPr>
      <w:r>
        <w:rPr>
          <w:rFonts w:ascii="Times New Roman" w:hAnsi="Times New Roman"/>
          <w:color w:val="0C0C0C"/>
          <w:kern w:val="2"/>
          <w:sz w:val="21"/>
          <w:szCs w:val="21"/>
        </w:rPr>
        <w:t>3.3.3  当选用最大胶粘剂用量，仍不能满足聚合物透水混凝土的设计强度要求时，应重新选择胶粘剂。</w:t>
      </w:r>
      <w:bookmarkStart w:id="155" w:name="_Toc91492849"/>
    </w:p>
    <w:p>
      <w:pPr>
        <w:pStyle w:val="2"/>
        <w:keepNext/>
        <w:keepLines/>
        <w:widowControl w:val="0"/>
        <w:spacing w:before="0" w:line="300" w:lineRule="auto"/>
        <w:contextualSpacing w:val="0"/>
        <w:jc w:val="center"/>
        <w:rPr>
          <w:rFonts w:ascii="Times New Roman" w:hAnsi="Times New Roman"/>
          <w:bCs w:val="0"/>
          <w:kern w:val="44"/>
          <w:sz w:val="32"/>
          <w:szCs w:val="44"/>
          <w:lang w:eastAsia="zh-CN"/>
        </w:rPr>
      </w:pPr>
      <w:r>
        <w:rPr>
          <w:rFonts w:ascii="Times New Roman" w:hAnsi="Times New Roman"/>
          <w:bCs w:val="0"/>
          <w:kern w:val="44"/>
          <w:sz w:val="32"/>
          <w:szCs w:val="44"/>
          <w:lang w:eastAsia="zh-CN"/>
        </w:rPr>
        <w:br w:type="page"/>
      </w:r>
      <w:r>
        <w:rPr>
          <w:rFonts w:ascii="Times New Roman" w:hAnsi="Times New Roman"/>
          <w:kern w:val="44"/>
          <w:sz w:val="32"/>
          <w:szCs w:val="32"/>
          <w:lang w:eastAsia="zh-CN"/>
        </w:rPr>
        <w:t>4  结构组合设计</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bookmarkEnd w:id="71"/>
    <w:bookmarkEnd w:id="72"/>
    <w:p>
      <w:pPr>
        <w:pStyle w:val="3"/>
        <w:keepNext/>
        <w:keepLines/>
        <w:widowControl w:val="0"/>
        <w:spacing w:before="156" w:after="156" w:line="240" w:lineRule="auto"/>
        <w:jc w:val="center"/>
        <w:rPr>
          <w:rFonts w:ascii="Times New Roman" w:hAnsi="Times New Roman" w:eastAsia="黑体"/>
          <w:b w:val="0"/>
          <w:kern w:val="2"/>
          <w:sz w:val="24"/>
          <w:szCs w:val="24"/>
          <w:lang w:eastAsia="zh-CN"/>
        </w:rPr>
      </w:pPr>
      <w:bookmarkStart w:id="156" w:name="_Toc14647"/>
      <w:bookmarkStart w:id="157" w:name="_Toc27326"/>
      <w:bookmarkStart w:id="158" w:name="_Toc1018"/>
      <w:bookmarkStart w:id="159" w:name="_Toc2164"/>
      <w:bookmarkStart w:id="160" w:name="_Toc10740"/>
      <w:bookmarkStart w:id="161" w:name="_Toc26082"/>
      <w:bookmarkStart w:id="162" w:name="_Toc18301"/>
      <w:bookmarkStart w:id="163" w:name="_Toc29306"/>
      <w:bookmarkStart w:id="164" w:name="_Toc17342"/>
      <w:bookmarkStart w:id="165" w:name="_Toc87944630"/>
      <w:bookmarkStart w:id="166" w:name="_Toc19336"/>
      <w:bookmarkStart w:id="167" w:name="_Toc23706"/>
      <w:bookmarkStart w:id="168" w:name="_Toc31560"/>
      <w:bookmarkStart w:id="169" w:name="_Toc9840"/>
      <w:bookmarkStart w:id="170" w:name="_Toc8448"/>
      <w:bookmarkStart w:id="171" w:name="_Toc6318"/>
      <w:bookmarkStart w:id="172" w:name="_Toc19356"/>
      <w:bookmarkStart w:id="173" w:name="_Toc28952"/>
      <w:bookmarkStart w:id="174" w:name="_Toc12049"/>
      <w:bookmarkStart w:id="175" w:name="_Toc16925"/>
      <w:bookmarkStart w:id="176" w:name="_Toc87945724"/>
      <w:bookmarkStart w:id="177" w:name="_Toc27899"/>
      <w:bookmarkStart w:id="178" w:name="_Toc91492850"/>
      <w:bookmarkStart w:id="179" w:name="_Toc28112"/>
      <w:bookmarkStart w:id="180" w:name="_Toc252374317"/>
      <w:bookmarkStart w:id="181" w:name="_Toc373269337"/>
      <w:bookmarkStart w:id="182" w:name="_Toc381968630"/>
      <w:bookmarkStart w:id="183" w:name="_Toc252373667"/>
      <w:bookmarkStart w:id="184" w:name="_Toc403079956"/>
      <w:bookmarkStart w:id="185" w:name="_Toc368823556"/>
      <w:r>
        <w:rPr>
          <w:rFonts w:ascii="Times New Roman" w:hAnsi="Times New Roman" w:eastAsia="黑体"/>
          <w:b w:val="0"/>
          <w:kern w:val="2"/>
          <w:sz w:val="24"/>
          <w:szCs w:val="24"/>
          <w:lang w:eastAsia="zh-CN"/>
        </w:rPr>
        <w:t>4.1  一般规定</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pPr>
        <w:widowControl w:val="0"/>
        <w:spacing w:after="0" w:line="300" w:lineRule="auto"/>
        <w:jc w:val="both"/>
        <w:rPr>
          <w:rFonts w:ascii="Times New Roman" w:hAnsi="Times New Roman"/>
          <w:bCs/>
          <w:kern w:val="2"/>
          <w:sz w:val="21"/>
          <w:szCs w:val="21"/>
        </w:rPr>
      </w:pPr>
      <w:r>
        <w:rPr>
          <w:rFonts w:ascii="Times New Roman" w:hAnsi="Times New Roman"/>
          <w:bCs/>
          <w:kern w:val="2"/>
          <w:sz w:val="21"/>
          <w:szCs w:val="21"/>
        </w:rPr>
        <w:t>4.1.1  聚合物透水混凝土路面的结构设计应结合荷载等级、地基承载力、路基土性能等因素综合考虑，并应满足结构强度、透水、储水等要求。</w:t>
      </w:r>
    </w:p>
    <w:p>
      <w:pPr>
        <w:widowControl w:val="0"/>
        <w:spacing w:after="0" w:line="300" w:lineRule="auto"/>
        <w:jc w:val="both"/>
        <w:rPr>
          <w:rFonts w:ascii="Times New Roman" w:hAnsi="Times New Roman"/>
          <w:bCs/>
          <w:kern w:val="2"/>
          <w:sz w:val="21"/>
          <w:szCs w:val="21"/>
        </w:rPr>
      </w:pPr>
      <w:r>
        <w:rPr>
          <w:rFonts w:ascii="Times New Roman" w:hAnsi="Times New Roman"/>
          <w:bCs/>
          <w:kern w:val="2"/>
          <w:sz w:val="21"/>
          <w:szCs w:val="21"/>
        </w:rPr>
        <w:t>4.1.2  聚合物透水混凝土结构层应由透水面层、</w:t>
      </w:r>
      <w:r>
        <w:rPr>
          <w:rFonts w:ascii="Times New Roman" w:hAnsi="Times New Roman"/>
          <w:bCs/>
          <w:color w:val="000000"/>
          <w:kern w:val="2"/>
          <w:sz w:val="21"/>
          <w:szCs w:val="21"/>
        </w:rPr>
        <w:t>基层、垫层</w:t>
      </w:r>
      <w:r>
        <w:rPr>
          <w:rFonts w:ascii="Times New Roman" w:hAnsi="Times New Roman"/>
          <w:bCs/>
          <w:kern w:val="2"/>
          <w:sz w:val="21"/>
          <w:szCs w:val="21"/>
        </w:rPr>
        <w:t>组成，还包括防水隔离层、反滤隔离层等功能层，根据具体情况采用。</w:t>
      </w:r>
    </w:p>
    <w:p>
      <w:pPr>
        <w:widowControl w:val="0"/>
        <w:spacing w:after="0" w:line="300" w:lineRule="auto"/>
        <w:jc w:val="both"/>
        <w:rPr>
          <w:rFonts w:ascii="Times New Roman" w:hAnsi="Times New Roman"/>
          <w:bCs/>
          <w:kern w:val="2"/>
          <w:sz w:val="21"/>
          <w:szCs w:val="21"/>
        </w:rPr>
      </w:pPr>
      <w:r>
        <w:rPr>
          <w:rFonts w:ascii="Times New Roman" w:hAnsi="Times New Roman"/>
          <w:bCs/>
          <w:kern w:val="2"/>
          <w:sz w:val="21"/>
          <w:szCs w:val="21"/>
        </w:rPr>
        <w:t>4.1.3  聚合物透水混凝土路面面层厚度设计，可参照水泥混凝土路面设计方法，以7 d龄期的聚合物透水混凝土抗弯拉强度作为设计参数进行路面结构验算。面层厚度不应小于20 mm。</w:t>
      </w:r>
    </w:p>
    <w:p>
      <w:pPr>
        <w:widowControl w:val="0"/>
        <w:spacing w:after="0" w:line="300" w:lineRule="auto"/>
        <w:jc w:val="both"/>
        <w:rPr>
          <w:rFonts w:ascii="Times New Roman" w:hAnsi="Times New Roman"/>
          <w:bCs/>
          <w:kern w:val="2"/>
          <w:sz w:val="21"/>
          <w:szCs w:val="21"/>
        </w:rPr>
      </w:pPr>
      <w:r>
        <w:rPr>
          <w:rFonts w:ascii="Times New Roman" w:hAnsi="Times New Roman"/>
          <w:bCs/>
          <w:kern w:val="2"/>
          <w:sz w:val="21"/>
          <w:szCs w:val="21"/>
        </w:rPr>
        <w:t>4.1.4  透水路面结构层的厚度应按下式要求进行透水、储水能力验算。如结构层厚度不满足要求，可采取增加路面排水设施等措施。</w:t>
      </w:r>
    </w:p>
    <w:p>
      <w:pPr>
        <w:widowControl w:val="0"/>
        <w:spacing w:after="0" w:line="300" w:lineRule="auto"/>
        <w:jc w:val="center"/>
        <w:rPr>
          <w:rFonts w:ascii="Times New Roman" w:hAnsi="Times New Roman" w:eastAsia="黑体"/>
        </w:rPr>
      </w:pPr>
      <w:r>
        <w:rPr>
          <w:rFonts w:ascii="Times New Roman" w:hAnsi="Times New Roman" w:eastAsia="黑体"/>
          <w:position w:val="-24"/>
        </w:rPr>
        <w:object>
          <v:shape id="_x0000_i1027" o:spt="75" type="#_x0000_t75" style="height:32pt;width:116pt;" o:ole="t" filled="f" o:preferrelative="t" stroked="f" coordsize="21600,21600">
            <v:path/>
            <v:fill on="f" focussize="0,0"/>
            <v:stroke on="f" joinstyle="miter"/>
            <v:imagedata r:id="rId16" o:title=""/>
            <o:lock v:ext="edit" aspectratio="t"/>
            <w10:wrap type="none"/>
            <w10:anchorlock/>
          </v:shape>
          <o:OLEObject Type="Embed" ProgID="Equation.3" ShapeID="_x0000_i1027" DrawAspect="Content" ObjectID="_1468075727" r:id="rId15">
            <o:LockedField>false</o:LockedField>
          </o:OLEObject>
        </w:object>
      </w:r>
      <w:r>
        <w:rPr>
          <w:rFonts w:ascii="Times New Roman" w:hAnsi="Times New Roman" w:eastAsia="黑体"/>
        </w:rPr>
        <w:t xml:space="preserve">      </w:t>
      </w:r>
      <w:r>
        <w:rPr>
          <w:rFonts w:ascii="Times New Roman" w:hAnsi="Times New Roman"/>
          <w:bCs/>
          <w:kern w:val="2"/>
          <w:sz w:val="21"/>
          <w:szCs w:val="21"/>
        </w:rPr>
        <w:t>（4.1.4）</w:t>
      </w:r>
    </w:p>
    <w:p>
      <w:pPr>
        <w:widowControl w:val="0"/>
        <w:spacing w:after="0" w:line="300" w:lineRule="auto"/>
        <w:rPr>
          <w:rFonts w:ascii="Times New Roman" w:hAnsi="Times New Roman"/>
          <w:bCs/>
          <w:kern w:val="2"/>
          <w:sz w:val="21"/>
          <w:szCs w:val="21"/>
        </w:rPr>
      </w:pPr>
      <w:r>
        <w:rPr>
          <w:rFonts w:ascii="Times New Roman" w:hAnsi="Times New Roman"/>
          <w:bCs/>
          <w:kern w:val="2"/>
          <w:sz w:val="21"/>
          <w:szCs w:val="21"/>
        </w:rPr>
        <w:t>式中：H——透水路面结构层总厚度（不包括垫层的厚度）（mm）；</w:t>
      </w:r>
    </w:p>
    <w:p>
      <w:pPr>
        <w:widowControl w:val="0"/>
        <w:spacing w:after="0" w:line="300" w:lineRule="auto"/>
        <w:rPr>
          <w:rFonts w:ascii="Times New Roman" w:hAnsi="Times New Roman"/>
          <w:bCs/>
          <w:kern w:val="2"/>
          <w:sz w:val="21"/>
          <w:szCs w:val="21"/>
        </w:rPr>
      </w:pPr>
      <w:r>
        <w:rPr>
          <w:rFonts w:ascii="Times New Roman" w:hAnsi="Times New Roman"/>
          <w:bCs/>
          <w:kern w:val="2"/>
          <w:sz w:val="21"/>
          <w:szCs w:val="21"/>
        </w:rPr>
        <w:t xml:space="preserve">      i——设计降雨强度（mm/h）；</w:t>
      </w:r>
    </w:p>
    <w:p>
      <w:pPr>
        <w:widowControl w:val="0"/>
        <w:spacing w:after="0" w:line="300" w:lineRule="auto"/>
        <w:rPr>
          <w:rFonts w:ascii="Times New Roman" w:hAnsi="Times New Roman"/>
          <w:bCs/>
          <w:kern w:val="2"/>
          <w:sz w:val="21"/>
          <w:szCs w:val="21"/>
        </w:rPr>
      </w:pPr>
      <w:r>
        <w:rPr>
          <w:rFonts w:ascii="Times New Roman" w:hAnsi="Times New Roman"/>
          <w:bCs/>
          <w:kern w:val="2"/>
          <w:sz w:val="21"/>
          <w:szCs w:val="21"/>
        </w:rPr>
        <w:t xml:space="preserve">      q——透水路面结构层的透水系数（mm/s）；</w:t>
      </w:r>
    </w:p>
    <w:p>
      <w:pPr>
        <w:widowControl w:val="0"/>
        <w:spacing w:after="0" w:line="300" w:lineRule="auto"/>
        <w:rPr>
          <w:rFonts w:ascii="Times New Roman" w:hAnsi="Times New Roman"/>
          <w:bCs/>
          <w:kern w:val="2"/>
          <w:sz w:val="21"/>
          <w:szCs w:val="21"/>
        </w:rPr>
      </w:pPr>
      <w:r>
        <w:rPr>
          <w:rFonts w:ascii="Times New Roman" w:hAnsi="Times New Roman"/>
          <w:bCs/>
          <w:kern w:val="2"/>
          <w:sz w:val="21"/>
          <w:szCs w:val="21"/>
        </w:rPr>
        <w:t xml:space="preserve">      t——降雨持续时间（min）；</w:t>
      </w:r>
    </w:p>
    <w:p>
      <w:pPr>
        <w:widowControl w:val="0"/>
        <w:spacing w:after="0" w:line="300" w:lineRule="auto"/>
        <w:rPr>
          <w:rFonts w:ascii="Times New Roman" w:hAnsi="Times New Roman"/>
          <w:bCs/>
          <w:kern w:val="2"/>
          <w:sz w:val="21"/>
          <w:szCs w:val="21"/>
        </w:rPr>
      </w:pPr>
      <w:r>
        <w:rPr>
          <w:rFonts w:ascii="Times New Roman" w:hAnsi="Times New Roman"/>
          <w:bCs/>
          <w:kern w:val="2"/>
          <w:sz w:val="21"/>
          <w:szCs w:val="21"/>
        </w:rPr>
        <w:t xml:space="preserve">      v——透水路面结构层的平均连续孔隙率（%）。</w:t>
      </w:r>
    </w:p>
    <w:p>
      <w:pPr>
        <w:pStyle w:val="3"/>
        <w:keepNext/>
        <w:keepLines/>
        <w:widowControl w:val="0"/>
        <w:spacing w:before="156" w:after="156" w:line="240" w:lineRule="auto"/>
        <w:jc w:val="center"/>
        <w:rPr>
          <w:rFonts w:ascii="Times New Roman" w:hAnsi="Times New Roman" w:eastAsia="黑体"/>
          <w:b w:val="0"/>
          <w:kern w:val="2"/>
          <w:sz w:val="24"/>
          <w:szCs w:val="24"/>
          <w:lang w:eastAsia="zh-CN"/>
        </w:rPr>
      </w:pPr>
      <w:bookmarkStart w:id="186" w:name="_Toc32471"/>
      <w:bookmarkStart w:id="187" w:name="_Toc11335"/>
      <w:bookmarkStart w:id="188" w:name="_Toc28018"/>
      <w:bookmarkStart w:id="189" w:name="_Toc25114"/>
      <w:bookmarkStart w:id="190" w:name="_Toc28210"/>
      <w:bookmarkStart w:id="191" w:name="_Toc31568"/>
      <w:bookmarkStart w:id="192" w:name="_Toc5419"/>
      <w:bookmarkStart w:id="193" w:name="_Toc7498"/>
      <w:bookmarkStart w:id="194" w:name="_Toc26117"/>
      <w:bookmarkStart w:id="195" w:name="_Toc10564"/>
      <w:bookmarkStart w:id="196" w:name="_Toc91492851"/>
      <w:bookmarkStart w:id="197" w:name="_Toc15184"/>
      <w:bookmarkStart w:id="198" w:name="_Toc3499"/>
      <w:bookmarkStart w:id="199" w:name="_Toc87945725"/>
      <w:bookmarkStart w:id="200" w:name="_Toc87944631"/>
      <w:bookmarkStart w:id="201" w:name="_Toc15163"/>
      <w:bookmarkStart w:id="202" w:name="_Toc31630"/>
      <w:bookmarkStart w:id="203" w:name="_Toc20684"/>
      <w:bookmarkStart w:id="204" w:name="_Toc14878"/>
      <w:bookmarkStart w:id="205" w:name="_Toc29886"/>
      <w:bookmarkStart w:id="206" w:name="_Toc15328"/>
      <w:bookmarkStart w:id="207" w:name="_Toc2983"/>
      <w:bookmarkStart w:id="208" w:name="_Toc8476"/>
      <w:r>
        <w:rPr>
          <w:rFonts w:ascii="Times New Roman" w:hAnsi="Times New Roman" w:eastAsia="黑体"/>
          <w:b w:val="0"/>
          <w:kern w:val="2"/>
          <w:sz w:val="24"/>
          <w:szCs w:val="24"/>
          <w:lang w:eastAsia="zh-CN"/>
        </w:rPr>
        <w:t>4.2  结构组合设计</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pPr>
        <w:widowControl w:val="0"/>
        <w:spacing w:after="0" w:line="300" w:lineRule="auto"/>
        <w:jc w:val="both"/>
        <w:rPr>
          <w:rFonts w:ascii="Times New Roman" w:hAnsi="Times New Roman"/>
          <w:bCs/>
          <w:kern w:val="2"/>
          <w:sz w:val="21"/>
          <w:szCs w:val="21"/>
        </w:rPr>
      </w:pPr>
      <w:r>
        <w:rPr>
          <w:rFonts w:ascii="Times New Roman" w:hAnsi="Times New Roman"/>
          <w:bCs/>
          <w:kern w:val="2"/>
          <w:sz w:val="21"/>
          <w:szCs w:val="21"/>
        </w:rPr>
        <w:t>4.2.1  聚合物透水混凝土路面结构层设计应符合现行行业标准《城镇道路路面设计规范》CJJ 169的相关规定。</w:t>
      </w:r>
    </w:p>
    <w:p>
      <w:pPr>
        <w:widowControl w:val="0"/>
        <w:spacing w:after="0" w:line="300" w:lineRule="auto"/>
        <w:jc w:val="both"/>
        <w:rPr>
          <w:rFonts w:ascii="Times New Roman" w:hAnsi="Times New Roman"/>
          <w:bCs/>
          <w:kern w:val="2"/>
          <w:sz w:val="21"/>
          <w:szCs w:val="21"/>
        </w:rPr>
      </w:pPr>
      <w:r>
        <w:rPr>
          <w:rFonts w:ascii="Times New Roman" w:hAnsi="Times New Roman"/>
          <w:bCs/>
          <w:kern w:val="2"/>
          <w:sz w:val="21"/>
          <w:szCs w:val="21"/>
        </w:rPr>
        <w:t>4.2.2  聚合物透水混凝土结构组合包括</w:t>
      </w:r>
      <w:r>
        <w:rPr>
          <w:rFonts w:ascii="Times New Roman" w:hAnsi="Times New Roman"/>
          <w:kern w:val="2"/>
          <w:sz w:val="21"/>
          <w:szCs w:val="21"/>
        </w:rPr>
        <w:t>全透水结构和半透水结构两种。半透水结构又可分为面层透水、面层和基层透水两种。聚合物透水混凝土路面构造形式可根据道路地质条件和使用要求选择。</w:t>
      </w: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1 全透水结构的聚合物透水混凝土路面如图4.2.2-1所示。</w:t>
      </w:r>
    </w:p>
    <w:p>
      <w:pPr>
        <w:jc w:val="center"/>
        <w:rPr>
          <w:rFonts w:ascii="Times New Roman" w:hAnsi="Times New Roman" w:eastAsia="黑体"/>
          <w:bCs/>
          <w:color w:val="000000"/>
          <w:sz w:val="18"/>
          <w:szCs w:val="18"/>
        </w:rPr>
      </w:pPr>
      <w:r>
        <w:rPr>
          <w:rFonts w:ascii="Times New Roman" w:hAnsi="Times New Roman" w:eastAsia="黑体"/>
          <w:bCs/>
          <w:color w:val="000000"/>
          <w:sz w:val="18"/>
          <w:szCs w:val="18"/>
        </w:rPr>
        <w:drawing>
          <wp:inline distT="0" distB="0" distL="0" distR="0">
            <wp:extent cx="2599690" cy="1453515"/>
            <wp:effectExtent l="0" t="0" r="0" b="0"/>
            <wp:docPr id="2"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599690" cy="1453515"/>
                    </a:xfrm>
                    <a:prstGeom prst="rect">
                      <a:avLst/>
                    </a:prstGeom>
                    <a:noFill/>
                    <a:ln>
                      <a:noFill/>
                    </a:ln>
                  </pic:spPr>
                </pic:pic>
              </a:graphicData>
            </a:graphic>
          </wp:inline>
        </w:drawing>
      </w:r>
    </w:p>
    <w:p>
      <w:pPr>
        <w:spacing w:after="0" w:line="25" w:lineRule="atLeast"/>
        <w:jc w:val="center"/>
        <w:rPr>
          <w:rFonts w:ascii="Times New Roman" w:hAnsi="Times New Roman"/>
          <w:color w:val="0C0C0C"/>
          <w:sz w:val="18"/>
          <w:szCs w:val="18"/>
        </w:rPr>
      </w:pPr>
      <w:r>
        <w:rPr>
          <w:rFonts w:ascii="Times New Roman" w:hAnsi="Times New Roman"/>
          <w:color w:val="0C0C0C"/>
          <w:sz w:val="18"/>
          <w:szCs w:val="18"/>
        </w:rPr>
        <w:t>1—聚合物透水混凝土面层；2—透水基层；3—透水垫层；4—反滤隔离层；5—路基土</w:t>
      </w:r>
    </w:p>
    <w:p>
      <w:pPr>
        <w:spacing w:after="0" w:line="25" w:lineRule="atLeast"/>
        <w:jc w:val="center"/>
        <w:rPr>
          <w:rFonts w:ascii="Times New Roman" w:hAnsi="Times New Roman"/>
          <w:color w:val="0C0C0C"/>
          <w:sz w:val="18"/>
          <w:szCs w:val="18"/>
        </w:rPr>
      </w:pPr>
      <w:r>
        <w:rPr>
          <w:rFonts w:ascii="Times New Roman" w:hAnsi="Times New Roman" w:eastAsia="黑体"/>
          <w:bCs/>
          <w:color w:val="000000"/>
          <w:sz w:val="18"/>
          <w:szCs w:val="18"/>
        </w:rPr>
        <w:t>图4.2.2-1  全透水结构的聚合物透水混凝土路面示意图</w:t>
      </w: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2半透水结构的聚合物透水混凝土路面如图4.2.2-2和图4.2.2-3所示。</w:t>
      </w:r>
    </w:p>
    <w:p>
      <w:pPr>
        <w:jc w:val="center"/>
        <w:rPr>
          <w:rFonts w:ascii="Times New Roman" w:hAnsi="Times New Roman" w:eastAsia="黑体"/>
          <w:bCs/>
          <w:color w:val="000000"/>
          <w:sz w:val="18"/>
          <w:szCs w:val="18"/>
        </w:rPr>
      </w:pPr>
      <w:r>
        <w:rPr>
          <w:rFonts w:ascii="Times New Roman" w:hAnsi="Times New Roman" w:eastAsia="黑体"/>
          <w:bCs/>
          <w:color w:val="000000"/>
          <w:sz w:val="18"/>
          <w:szCs w:val="18"/>
        </w:rPr>
        <w:drawing>
          <wp:inline distT="0" distB="0" distL="0" distR="0">
            <wp:extent cx="2675255" cy="1337310"/>
            <wp:effectExtent l="0" t="0" r="0" b="0"/>
            <wp:docPr id="3"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2675255" cy="1337310"/>
                    </a:xfrm>
                    <a:prstGeom prst="rect">
                      <a:avLst/>
                    </a:prstGeom>
                    <a:noFill/>
                    <a:ln>
                      <a:noFill/>
                    </a:ln>
                  </pic:spPr>
                </pic:pic>
              </a:graphicData>
            </a:graphic>
          </wp:inline>
        </w:drawing>
      </w:r>
    </w:p>
    <w:p>
      <w:pPr>
        <w:spacing w:after="0" w:line="300" w:lineRule="auto"/>
        <w:jc w:val="center"/>
        <w:rPr>
          <w:rFonts w:ascii="Times New Roman" w:hAnsi="Times New Roman"/>
          <w:color w:val="0C0C0C"/>
          <w:sz w:val="18"/>
          <w:szCs w:val="18"/>
        </w:rPr>
      </w:pPr>
      <w:r>
        <w:rPr>
          <w:rFonts w:ascii="Times New Roman" w:hAnsi="Times New Roman"/>
          <w:color w:val="0C0C0C"/>
          <w:sz w:val="18"/>
          <w:szCs w:val="18"/>
        </w:rPr>
        <w:t>1—聚合物透水混凝土面层； 2—防水隔离层；3—基层；4—垫层；5—路基土</w:t>
      </w:r>
    </w:p>
    <w:p>
      <w:pPr>
        <w:spacing w:after="0" w:line="300" w:lineRule="auto"/>
        <w:jc w:val="center"/>
        <w:rPr>
          <w:rFonts w:ascii="Times New Roman" w:hAnsi="Times New Roman" w:eastAsia="黑体"/>
          <w:bCs/>
          <w:color w:val="000000"/>
          <w:sz w:val="18"/>
          <w:szCs w:val="18"/>
        </w:rPr>
      </w:pPr>
      <w:r>
        <w:rPr>
          <w:rFonts w:ascii="Times New Roman" w:hAnsi="Times New Roman" w:eastAsia="黑体"/>
          <w:bCs/>
          <w:color w:val="000000"/>
          <w:sz w:val="18"/>
          <w:szCs w:val="18"/>
        </w:rPr>
        <w:t>图4.2.2-2 半透水（面层透水）结构的聚合物透水混凝土路面示意图</w:t>
      </w:r>
    </w:p>
    <w:p>
      <w:pPr>
        <w:jc w:val="center"/>
        <w:rPr>
          <w:rFonts w:ascii="Times New Roman" w:hAnsi="Times New Roman" w:eastAsia="黑体"/>
          <w:bCs/>
          <w:color w:val="000000"/>
          <w:sz w:val="18"/>
          <w:szCs w:val="18"/>
        </w:rPr>
      </w:pPr>
      <w:r>
        <w:rPr>
          <w:rFonts w:ascii="Times New Roman" w:hAnsi="Times New Roman" w:eastAsia="黑体"/>
          <w:bCs/>
          <w:color w:val="000000"/>
          <w:sz w:val="18"/>
          <w:szCs w:val="18"/>
        </w:rPr>
        <w:drawing>
          <wp:inline distT="0" distB="0" distL="0" distR="0">
            <wp:extent cx="2681605" cy="1473835"/>
            <wp:effectExtent l="0" t="0" r="0" b="0"/>
            <wp:docPr id="4" name="图片 4" descr="3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副本"/>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2681605" cy="1473835"/>
                    </a:xfrm>
                    <a:prstGeom prst="rect">
                      <a:avLst/>
                    </a:prstGeom>
                    <a:noFill/>
                    <a:ln>
                      <a:noFill/>
                    </a:ln>
                  </pic:spPr>
                </pic:pic>
              </a:graphicData>
            </a:graphic>
          </wp:inline>
        </w:drawing>
      </w:r>
    </w:p>
    <w:p>
      <w:pPr>
        <w:spacing w:after="0" w:line="300" w:lineRule="auto"/>
        <w:jc w:val="center"/>
        <w:rPr>
          <w:rFonts w:ascii="Times New Roman" w:hAnsi="Times New Roman"/>
          <w:color w:val="0C0C0C"/>
          <w:sz w:val="18"/>
          <w:szCs w:val="18"/>
        </w:rPr>
      </w:pPr>
      <w:r>
        <w:rPr>
          <w:rFonts w:ascii="Times New Roman" w:hAnsi="Times New Roman"/>
          <w:color w:val="0C0C0C"/>
          <w:sz w:val="18"/>
          <w:szCs w:val="18"/>
        </w:rPr>
        <w:t>1—聚合物透水混凝土面层； 2—透水基层；3—防水隔离层；4—垫层；5—路基土</w:t>
      </w:r>
    </w:p>
    <w:p>
      <w:pPr>
        <w:spacing w:after="0" w:line="300" w:lineRule="auto"/>
        <w:jc w:val="center"/>
        <w:rPr>
          <w:rFonts w:ascii="Times New Roman" w:hAnsi="Times New Roman" w:eastAsia="黑体"/>
          <w:bCs/>
          <w:color w:val="000000"/>
          <w:sz w:val="18"/>
          <w:szCs w:val="18"/>
        </w:rPr>
      </w:pPr>
      <w:r>
        <w:rPr>
          <w:rFonts w:ascii="Times New Roman" w:hAnsi="Times New Roman" w:eastAsia="黑体"/>
          <w:bCs/>
          <w:color w:val="000000"/>
          <w:sz w:val="18"/>
          <w:szCs w:val="18"/>
        </w:rPr>
        <w:t>图4.2.2-3  半透水（面层和基层透水）结构的聚合物透水混凝土路面示意图</w:t>
      </w:r>
    </w:p>
    <w:bookmarkEnd w:id="180"/>
    <w:bookmarkEnd w:id="181"/>
    <w:bookmarkEnd w:id="182"/>
    <w:bookmarkEnd w:id="183"/>
    <w:bookmarkEnd w:id="184"/>
    <w:bookmarkEnd w:id="185"/>
    <w:p>
      <w:pPr>
        <w:widowControl w:val="0"/>
        <w:spacing w:after="0" w:line="300" w:lineRule="auto"/>
        <w:jc w:val="both"/>
        <w:rPr>
          <w:rFonts w:ascii="Times New Roman" w:hAnsi="Times New Roman"/>
          <w:b/>
          <w:color w:val="000000"/>
          <w:kern w:val="2"/>
          <w:sz w:val="21"/>
        </w:rPr>
      </w:pPr>
      <w:r>
        <w:rPr>
          <w:rFonts w:ascii="Times New Roman" w:hAnsi="Times New Roman"/>
          <w:color w:val="000000"/>
          <w:kern w:val="2"/>
          <w:sz w:val="21"/>
          <w:szCs w:val="21"/>
        </w:rPr>
        <w:t>4.2.3  全透水结构的聚合物透水混凝土路面土基顶面应设置反滤隔离层，可选用粒料类材料或土工织物，相关要求应符合现行行业标准《公路</w:t>
      </w:r>
      <w:r>
        <w:rPr>
          <w:rFonts w:hint="eastAsia" w:ascii="Times New Roman" w:hAnsi="Times New Roman"/>
          <w:color w:val="000000"/>
          <w:kern w:val="2"/>
          <w:sz w:val="21"/>
          <w:szCs w:val="21"/>
        </w:rPr>
        <w:t>排水</w:t>
      </w:r>
      <w:r>
        <w:rPr>
          <w:rFonts w:ascii="Times New Roman" w:hAnsi="Times New Roman"/>
          <w:color w:val="000000"/>
          <w:kern w:val="2"/>
          <w:sz w:val="21"/>
          <w:szCs w:val="21"/>
        </w:rPr>
        <w:t>设计规范》JTG D3</w:t>
      </w:r>
      <w:r>
        <w:rPr>
          <w:rFonts w:hint="eastAsia" w:ascii="Times New Roman" w:hAnsi="Times New Roman"/>
          <w:color w:val="000000"/>
          <w:kern w:val="2"/>
          <w:sz w:val="21"/>
          <w:szCs w:val="21"/>
        </w:rPr>
        <w:t>3</w:t>
      </w:r>
      <w:r>
        <w:rPr>
          <w:rFonts w:ascii="Times New Roman" w:hAnsi="Times New Roman"/>
          <w:color w:val="000000"/>
          <w:kern w:val="2"/>
          <w:sz w:val="21"/>
          <w:szCs w:val="21"/>
        </w:rPr>
        <w:t>的规定。</w:t>
      </w:r>
    </w:p>
    <w:p>
      <w:pPr>
        <w:widowControl w:val="0"/>
        <w:spacing w:after="0" w:line="300" w:lineRule="auto"/>
        <w:jc w:val="both"/>
        <w:rPr>
          <w:rFonts w:ascii="Times New Roman" w:hAnsi="Times New Roman"/>
          <w:color w:val="000000"/>
          <w:kern w:val="2"/>
          <w:sz w:val="21"/>
          <w:szCs w:val="21"/>
        </w:rPr>
      </w:pPr>
      <w:r>
        <w:rPr>
          <w:rFonts w:ascii="Times New Roman" w:hAnsi="Times New Roman"/>
          <w:color w:val="000000"/>
          <w:kern w:val="2"/>
          <w:sz w:val="21"/>
          <w:szCs w:val="21"/>
        </w:rPr>
        <w:t>4.2.4  半透水结构的聚合物透水混凝土路面，透水层下部应设置防水隔离层。防水隔离层相关要求应符合现行行业标准《公路</w:t>
      </w:r>
      <w:r>
        <w:rPr>
          <w:rFonts w:hint="eastAsia" w:ascii="Times New Roman" w:hAnsi="Times New Roman"/>
          <w:color w:val="000000"/>
          <w:kern w:val="2"/>
          <w:sz w:val="21"/>
          <w:szCs w:val="21"/>
        </w:rPr>
        <w:t>路基</w:t>
      </w:r>
      <w:r>
        <w:rPr>
          <w:rFonts w:ascii="Times New Roman" w:hAnsi="Times New Roman"/>
          <w:color w:val="000000"/>
          <w:kern w:val="2"/>
          <w:sz w:val="21"/>
          <w:szCs w:val="21"/>
        </w:rPr>
        <w:t>设计规范》JTG D3</w:t>
      </w:r>
      <w:r>
        <w:rPr>
          <w:rFonts w:hint="eastAsia" w:ascii="Times New Roman" w:hAnsi="Times New Roman"/>
          <w:color w:val="000000"/>
          <w:kern w:val="2"/>
          <w:sz w:val="21"/>
          <w:szCs w:val="21"/>
        </w:rPr>
        <w:t>0、</w:t>
      </w:r>
      <w:r>
        <w:rPr>
          <w:rFonts w:ascii="Times New Roman" w:hAnsi="Times New Roman"/>
          <w:color w:val="000000"/>
          <w:kern w:val="2"/>
          <w:sz w:val="21"/>
          <w:szCs w:val="21"/>
        </w:rPr>
        <w:t>《公路路基施工技术规范》JTG/T 3610、《公路土工合成材料应用技术规范》JTG/T D32</w:t>
      </w:r>
      <w:r>
        <w:rPr>
          <w:rFonts w:hint="eastAsia" w:ascii="Times New Roman" w:hAnsi="Times New Roman"/>
          <w:color w:val="000000"/>
          <w:kern w:val="2"/>
          <w:sz w:val="21"/>
          <w:szCs w:val="21"/>
        </w:rPr>
        <w:t>的</w:t>
      </w:r>
      <w:r>
        <w:rPr>
          <w:rFonts w:ascii="Times New Roman" w:hAnsi="Times New Roman"/>
          <w:color w:val="000000"/>
          <w:kern w:val="2"/>
          <w:sz w:val="21"/>
          <w:szCs w:val="21"/>
        </w:rPr>
        <w:t>规定。</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4.3  面</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层</w:t>
      </w:r>
    </w:p>
    <w:p>
      <w:pPr>
        <w:widowControl w:val="0"/>
        <w:spacing w:after="0" w:line="300" w:lineRule="auto"/>
        <w:jc w:val="both"/>
        <w:rPr>
          <w:rFonts w:ascii="Times New Roman" w:hAnsi="Times New Roman"/>
          <w:bCs/>
          <w:kern w:val="2"/>
          <w:sz w:val="21"/>
          <w:szCs w:val="21"/>
        </w:rPr>
      </w:pPr>
      <w:r>
        <w:rPr>
          <w:rFonts w:ascii="Times New Roman" w:hAnsi="Times New Roman"/>
          <w:bCs/>
          <w:kern w:val="2"/>
          <w:sz w:val="21"/>
          <w:szCs w:val="21"/>
        </w:rPr>
        <w:t>4.3.1  聚合物透水混凝土路面面层采用聚合物透水混合料铺筑而成，应满足道路的使用功能，并应满足透水、抗滑、耐磨等要求。</w:t>
      </w:r>
    </w:p>
    <w:p>
      <w:pPr>
        <w:widowControl w:val="0"/>
        <w:spacing w:after="0" w:line="300" w:lineRule="auto"/>
        <w:jc w:val="both"/>
        <w:rPr>
          <w:rFonts w:ascii="Times New Roman" w:hAnsi="Times New Roman"/>
          <w:kern w:val="2"/>
          <w:sz w:val="21"/>
          <w:szCs w:val="21"/>
        </w:rPr>
      </w:pPr>
      <w:r>
        <w:rPr>
          <w:rFonts w:ascii="Times New Roman" w:hAnsi="Times New Roman"/>
          <w:bCs/>
          <w:kern w:val="2"/>
          <w:sz w:val="21"/>
          <w:szCs w:val="21"/>
        </w:rPr>
        <w:t>4.3.</w:t>
      </w:r>
      <w:r>
        <w:rPr>
          <w:rFonts w:hint="eastAsia" w:ascii="Times New Roman" w:hAnsi="Times New Roman"/>
          <w:bCs/>
          <w:kern w:val="2"/>
          <w:sz w:val="21"/>
          <w:szCs w:val="21"/>
        </w:rPr>
        <w:t>2</w:t>
      </w:r>
      <w:r>
        <w:rPr>
          <w:rFonts w:ascii="Times New Roman" w:hAnsi="Times New Roman"/>
          <w:bCs/>
          <w:kern w:val="2"/>
          <w:sz w:val="21"/>
          <w:szCs w:val="21"/>
        </w:rPr>
        <w:t xml:space="preserve">  </w:t>
      </w:r>
      <w:r>
        <w:rPr>
          <w:rFonts w:ascii="Times New Roman" w:hAnsi="Times New Roman"/>
          <w:kern w:val="2"/>
          <w:sz w:val="21"/>
          <w:szCs w:val="21"/>
        </w:rPr>
        <w:t>用于市政道路人行道、休闲广场、景观广场等的聚合物透水混凝土路面，面层厚度宜为30</w:t>
      </w:r>
      <w:r>
        <w:rPr>
          <w:rFonts w:ascii="Times New Roman" w:hAnsi="Times New Roman"/>
          <w:bCs/>
          <w:kern w:val="2"/>
          <w:sz w:val="21"/>
          <w:szCs w:val="21"/>
        </w:rPr>
        <w:t> </w:t>
      </w:r>
      <w:r>
        <w:rPr>
          <w:rFonts w:ascii="Times New Roman" w:hAnsi="Times New Roman"/>
          <w:kern w:val="2"/>
          <w:sz w:val="21"/>
          <w:szCs w:val="21"/>
        </w:rPr>
        <w:t>mm~50</w:t>
      </w:r>
      <w:r>
        <w:rPr>
          <w:rFonts w:ascii="Times New Roman" w:hAnsi="Times New Roman"/>
          <w:bCs/>
          <w:kern w:val="2"/>
          <w:sz w:val="21"/>
          <w:szCs w:val="21"/>
        </w:rPr>
        <w:t> </w:t>
      </w:r>
      <w:r>
        <w:rPr>
          <w:rFonts w:ascii="Times New Roman" w:hAnsi="Times New Roman"/>
          <w:kern w:val="2"/>
          <w:sz w:val="21"/>
          <w:szCs w:val="21"/>
        </w:rPr>
        <w:t>mm；用于小区步行道、公园休闲道、宅间小路等的聚合物透水混凝土路面，面层厚度宜为</w:t>
      </w:r>
      <w:r>
        <w:rPr>
          <w:rFonts w:hint="eastAsia" w:ascii="Times New Roman" w:hAnsi="Times New Roman"/>
          <w:kern w:val="2"/>
          <w:sz w:val="21"/>
          <w:szCs w:val="21"/>
        </w:rPr>
        <w:t>2</w:t>
      </w:r>
      <w:r>
        <w:rPr>
          <w:rFonts w:ascii="Times New Roman" w:hAnsi="Times New Roman"/>
          <w:kern w:val="2"/>
          <w:sz w:val="21"/>
          <w:szCs w:val="21"/>
        </w:rPr>
        <w:t>0</w:t>
      </w:r>
      <w:r>
        <w:rPr>
          <w:rFonts w:ascii="Times New Roman" w:hAnsi="Times New Roman"/>
          <w:bCs/>
          <w:kern w:val="2"/>
          <w:sz w:val="21"/>
          <w:szCs w:val="21"/>
        </w:rPr>
        <w:t> </w:t>
      </w:r>
      <w:r>
        <w:rPr>
          <w:rFonts w:ascii="Times New Roman" w:hAnsi="Times New Roman"/>
          <w:kern w:val="2"/>
          <w:sz w:val="21"/>
          <w:szCs w:val="21"/>
        </w:rPr>
        <w:t>mm~40</w:t>
      </w:r>
      <w:r>
        <w:rPr>
          <w:rFonts w:ascii="Times New Roman" w:hAnsi="Times New Roman"/>
          <w:bCs/>
          <w:kern w:val="2"/>
          <w:sz w:val="21"/>
          <w:szCs w:val="21"/>
        </w:rPr>
        <w:t> </w:t>
      </w:r>
      <w:r>
        <w:rPr>
          <w:rFonts w:ascii="Times New Roman" w:hAnsi="Times New Roman"/>
          <w:kern w:val="2"/>
          <w:sz w:val="21"/>
          <w:szCs w:val="21"/>
        </w:rPr>
        <w:t>mm。</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209" w:name="_Toc91492852"/>
      <w:bookmarkStart w:id="210" w:name="_Toc27912"/>
      <w:bookmarkStart w:id="211" w:name="_Toc23418"/>
      <w:bookmarkStart w:id="212" w:name="_Toc29594"/>
      <w:bookmarkStart w:id="213" w:name="_Toc14378"/>
      <w:bookmarkStart w:id="214" w:name="_Toc22012"/>
      <w:bookmarkStart w:id="215" w:name="_Toc14706"/>
      <w:bookmarkStart w:id="216" w:name="_Toc5276"/>
      <w:bookmarkStart w:id="217" w:name="_Toc15675"/>
      <w:bookmarkStart w:id="218" w:name="_Toc17193"/>
      <w:bookmarkStart w:id="219" w:name="_Toc15704"/>
      <w:bookmarkStart w:id="220" w:name="_Toc23702"/>
      <w:bookmarkStart w:id="221" w:name="_Toc30484"/>
      <w:bookmarkStart w:id="222" w:name="_Toc14154"/>
      <w:bookmarkStart w:id="223" w:name="_Toc4814"/>
      <w:bookmarkStart w:id="224" w:name="_Toc18827"/>
      <w:bookmarkStart w:id="225" w:name="_Toc19698"/>
      <w:bookmarkStart w:id="226" w:name="_Toc16836"/>
      <w:bookmarkStart w:id="227" w:name="_Toc87945726"/>
      <w:bookmarkStart w:id="228" w:name="_Toc5222"/>
      <w:bookmarkStart w:id="229" w:name="_Toc10336"/>
      <w:bookmarkStart w:id="230" w:name="_Toc20250"/>
      <w:bookmarkStart w:id="231" w:name="_Toc87944632"/>
      <w:bookmarkStart w:id="232" w:name="_Toc4380"/>
      <w:r>
        <w:rPr>
          <w:rFonts w:ascii="Times New Roman" w:hAnsi="Times New Roman" w:eastAsia="黑体"/>
          <w:b w:val="0"/>
          <w:kern w:val="2"/>
          <w:sz w:val="24"/>
          <w:szCs w:val="24"/>
          <w:lang w:eastAsia="zh-CN"/>
        </w:rPr>
        <w:t>4.4  基</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层</w:t>
      </w:r>
      <w:bookmarkEnd w:id="209"/>
    </w:p>
    <w:p>
      <w:pPr>
        <w:widowControl w:val="0"/>
        <w:spacing w:after="0" w:line="300" w:lineRule="auto"/>
        <w:jc w:val="both"/>
        <w:rPr>
          <w:rFonts w:ascii="Times New Roman" w:hAnsi="Times New Roman"/>
          <w:bCs/>
          <w:color w:val="000000"/>
          <w:kern w:val="2"/>
          <w:sz w:val="21"/>
          <w:szCs w:val="21"/>
        </w:rPr>
      </w:pPr>
      <w:r>
        <w:rPr>
          <w:rFonts w:ascii="Times New Roman" w:hAnsi="Times New Roman"/>
          <w:bCs/>
          <w:color w:val="000000"/>
          <w:kern w:val="2"/>
          <w:sz w:val="21"/>
          <w:szCs w:val="21"/>
        </w:rPr>
        <w:t>4.4.1  基层应具有足够的强度、刚度和耐久性。聚合物透水混凝土路面基层横坡度宜为1%~2%，面层横坡度应与基层横坡度相同。基层的厚度不应小于150</w:t>
      </w:r>
      <w:r>
        <w:rPr>
          <w:rFonts w:ascii="Times New Roman" w:hAnsi="Times New Roman"/>
          <w:bCs/>
          <w:kern w:val="2"/>
          <w:sz w:val="21"/>
          <w:szCs w:val="21"/>
        </w:rPr>
        <w:t> </w:t>
      </w:r>
      <w:r>
        <w:rPr>
          <w:rFonts w:ascii="Times New Roman" w:hAnsi="Times New Roman"/>
          <w:bCs/>
          <w:color w:val="000000"/>
          <w:kern w:val="2"/>
          <w:sz w:val="21"/>
          <w:szCs w:val="21"/>
        </w:rPr>
        <w:t>mm。</w:t>
      </w:r>
    </w:p>
    <w:p>
      <w:pPr>
        <w:widowControl w:val="0"/>
        <w:spacing w:after="0" w:line="300" w:lineRule="auto"/>
        <w:jc w:val="both"/>
        <w:rPr>
          <w:rFonts w:ascii="Times New Roman" w:hAnsi="Times New Roman"/>
          <w:bCs/>
          <w:color w:val="000000"/>
          <w:kern w:val="2"/>
          <w:sz w:val="21"/>
          <w:szCs w:val="21"/>
        </w:rPr>
      </w:pPr>
      <w:r>
        <w:rPr>
          <w:rFonts w:ascii="Times New Roman" w:hAnsi="Times New Roman"/>
          <w:bCs/>
          <w:color w:val="000000"/>
          <w:kern w:val="2"/>
          <w:sz w:val="21"/>
          <w:szCs w:val="21"/>
        </w:rPr>
        <w:t>4.4.2  透水基层可选用透水水泥混凝土基层、骨架空隙型水泥稳定碎石基层等；普通基层可选用水泥混凝土基层等。透水基层的空隙率应满足透水功能的要求。</w:t>
      </w:r>
    </w:p>
    <w:p>
      <w:pPr>
        <w:widowControl w:val="0"/>
        <w:spacing w:after="0" w:line="300" w:lineRule="auto"/>
        <w:jc w:val="both"/>
        <w:rPr>
          <w:rFonts w:ascii="Times New Roman" w:hAnsi="Times New Roman"/>
          <w:kern w:val="2"/>
          <w:sz w:val="21"/>
        </w:rPr>
      </w:pPr>
      <w:r>
        <w:rPr>
          <w:rFonts w:ascii="Times New Roman" w:hAnsi="Times New Roman"/>
          <w:color w:val="0C0C0C"/>
          <w:kern w:val="2"/>
          <w:sz w:val="21"/>
          <w:szCs w:val="21"/>
        </w:rPr>
        <w:t>4.4.3</w:t>
      </w:r>
      <w:r>
        <w:rPr>
          <w:rFonts w:ascii="Times New Roman" w:hAnsi="Times New Roman"/>
          <w:kern w:val="2"/>
          <w:sz w:val="21"/>
        </w:rPr>
        <w:t xml:space="preserve">  透水基层应符合下列规定：</w:t>
      </w:r>
    </w:p>
    <w:p>
      <w:pPr>
        <w:widowControl w:val="0"/>
        <w:spacing w:after="0" w:line="300" w:lineRule="auto"/>
        <w:ind w:firstLine="424" w:firstLineChars="200"/>
        <w:jc w:val="both"/>
        <w:rPr>
          <w:rFonts w:ascii="Times New Roman" w:hAnsi="Times New Roman"/>
          <w:color w:val="0C0C0C"/>
          <w:sz w:val="21"/>
          <w:szCs w:val="21"/>
        </w:rPr>
      </w:pPr>
      <w:r>
        <w:rPr>
          <w:rFonts w:hint="eastAsia" w:ascii="Times New Roman" w:hAnsi="Times New Roman"/>
          <w:color w:val="0C0C0C"/>
          <w:kern w:val="2"/>
          <w:sz w:val="21"/>
          <w:szCs w:val="21"/>
        </w:rPr>
        <w:t>1</w:t>
      </w:r>
      <w:r>
        <w:rPr>
          <w:rFonts w:ascii="Times New Roman" w:hAnsi="Times New Roman"/>
          <w:color w:val="0C0C0C"/>
          <w:kern w:val="2"/>
          <w:sz w:val="21"/>
          <w:szCs w:val="21"/>
        </w:rPr>
        <w:t xml:space="preserve">  透水水泥混凝土的配合比设计、强度与连续孔隙率应符合现行行业标准《透水水泥混凝土路面技术规程》CJJ/T 135的规定</w:t>
      </w:r>
      <w:r>
        <w:rPr>
          <w:rFonts w:ascii="Times New Roman" w:hAnsi="Times New Roman"/>
          <w:bCs/>
          <w:kern w:val="2"/>
          <w:sz w:val="21"/>
          <w:szCs w:val="21"/>
        </w:rPr>
        <w:t>，抗压强度等级不应低于C20。</w:t>
      </w:r>
    </w:p>
    <w:p>
      <w:pPr>
        <w:autoSpaceDE w:val="0"/>
        <w:autoSpaceDN w:val="0"/>
        <w:adjustRightInd w:val="0"/>
        <w:spacing w:after="0" w:line="300" w:lineRule="auto"/>
        <w:ind w:firstLine="424" w:firstLineChars="200"/>
        <w:rPr>
          <w:rFonts w:ascii="Times New Roman" w:hAnsi="Times New Roman"/>
          <w:color w:val="0C0C0C"/>
          <w:kern w:val="2"/>
          <w:sz w:val="21"/>
          <w:szCs w:val="21"/>
        </w:rPr>
      </w:pPr>
      <w:r>
        <w:rPr>
          <w:rFonts w:ascii="Times New Roman" w:hAnsi="Times New Roman"/>
          <w:color w:val="0C0C0C"/>
          <w:kern w:val="2"/>
          <w:sz w:val="21"/>
          <w:szCs w:val="21"/>
        </w:rPr>
        <w:t xml:space="preserve">2  </w:t>
      </w:r>
      <w:r>
        <w:rPr>
          <w:rFonts w:ascii="Times New Roman" w:hAnsi="Times New Roman"/>
          <w:color w:val="000000"/>
          <w:kern w:val="2"/>
          <w:sz w:val="21"/>
          <w:szCs w:val="21"/>
        </w:rPr>
        <w:t>骨架空隙型水泥稳定碎石基层</w:t>
      </w:r>
      <w:r>
        <w:rPr>
          <w:rFonts w:ascii="Times New Roman" w:hAnsi="Times New Roman"/>
          <w:color w:val="0C0C0C"/>
          <w:kern w:val="2"/>
          <w:sz w:val="21"/>
          <w:szCs w:val="21"/>
        </w:rPr>
        <w:t>可采用强度</w:t>
      </w:r>
      <w:r>
        <w:rPr>
          <w:rFonts w:ascii="Times New Roman" w:hAnsi="Times New Roman"/>
          <w:color w:val="000000"/>
          <w:kern w:val="2"/>
          <w:sz w:val="21"/>
          <w:szCs w:val="21"/>
        </w:rPr>
        <w:t>等级为42.5级的普通硅酸盐水泥或强度等级为32.5级或42.5级的矿渣硅酸盐水泥。水泥用量宜为</w:t>
      </w:r>
      <w:r>
        <w:rPr>
          <w:rFonts w:ascii="Times New Roman" w:hAnsi="Times New Roman"/>
          <w:color w:val="0C0C0C"/>
          <w:kern w:val="2"/>
          <w:sz w:val="21"/>
          <w:szCs w:val="21"/>
        </w:rPr>
        <w:t>8%~12%，水灰比宜为0.39~0.43。配合比设计应符合现行行业标准《公路路面基层施工技术细则》JTG/T F20的规定，技术指标应符合表4.4.3-</w:t>
      </w:r>
      <w:r>
        <w:rPr>
          <w:rFonts w:hint="eastAsia" w:ascii="Times New Roman" w:hAnsi="Times New Roman"/>
          <w:color w:val="0C0C0C"/>
          <w:kern w:val="2"/>
          <w:sz w:val="21"/>
          <w:szCs w:val="21"/>
        </w:rPr>
        <w:t>1</w:t>
      </w:r>
      <w:r>
        <w:rPr>
          <w:rFonts w:ascii="Times New Roman" w:hAnsi="Times New Roman"/>
          <w:color w:val="0C0C0C"/>
          <w:kern w:val="2"/>
          <w:sz w:val="21"/>
          <w:szCs w:val="21"/>
        </w:rPr>
        <w:t>的规定。</w:t>
      </w:r>
    </w:p>
    <w:p>
      <w:pPr>
        <w:autoSpaceDE w:val="0"/>
        <w:autoSpaceDN w:val="0"/>
        <w:adjustRightInd w:val="0"/>
        <w:spacing w:after="0"/>
        <w:jc w:val="center"/>
        <w:rPr>
          <w:rFonts w:ascii="Times New Roman" w:hAnsi="Times New Roman" w:eastAsia="黑体"/>
          <w:bCs/>
          <w:color w:val="000000"/>
          <w:sz w:val="18"/>
          <w:szCs w:val="18"/>
        </w:rPr>
      </w:pPr>
      <w:r>
        <w:rPr>
          <w:rFonts w:ascii="Times New Roman" w:hAnsi="Times New Roman" w:eastAsia="黑体"/>
          <w:bCs/>
          <w:color w:val="000000"/>
          <w:sz w:val="18"/>
          <w:szCs w:val="18"/>
        </w:rPr>
        <w:t>表4.4.3-</w:t>
      </w:r>
      <w:r>
        <w:rPr>
          <w:rFonts w:hint="eastAsia" w:ascii="Times New Roman" w:hAnsi="Times New Roman" w:eastAsia="黑体"/>
          <w:bCs/>
          <w:color w:val="000000"/>
          <w:sz w:val="18"/>
          <w:szCs w:val="18"/>
        </w:rPr>
        <w:t>1</w:t>
      </w:r>
      <w:r>
        <w:rPr>
          <w:rFonts w:ascii="Times New Roman" w:hAnsi="Times New Roman" w:eastAsia="黑体"/>
          <w:bCs/>
          <w:color w:val="000000"/>
          <w:sz w:val="18"/>
          <w:szCs w:val="18"/>
        </w:rPr>
        <w:t xml:space="preserve"> 骨架空隙型水泥稳定碎石基层材料的技术指标要求</w:t>
      </w:r>
    </w:p>
    <w:tbl>
      <w:tblPr>
        <w:tblStyle w:val="3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试验项目</w:t>
            </w:r>
          </w:p>
        </w:tc>
        <w:tc>
          <w:tcPr>
            <w:tcW w:w="2500"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技术要求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00"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空隙率</w:t>
            </w:r>
          </w:p>
        </w:tc>
        <w:tc>
          <w:tcPr>
            <w:tcW w:w="2500" w:type="pct"/>
            <w:vAlign w:val="center"/>
          </w:tcPr>
          <w:p>
            <w:pPr>
              <w:widowControl w:val="0"/>
              <w:spacing w:after="0" w:line="240" w:lineRule="auto"/>
              <w:jc w:val="center"/>
              <w:rPr>
                <w:rFonts w:ascii="Times New Roman" w:hAnsi="Times New Roman"/>
                <w:color w:val="000000"/>
                <w:kern w:val="2"/>
                <w:sz w:val="18"/>
                <w:szCs w:val="18"/>
              </w:rPr>
            </w:pPr>
            <w:r>
              <w:rPr>
                <w:rFonts w:ascii="Times New Roman" w:hAnsi="Times New Roman"/>
                <w:color w:val="000000"/>
                <w:kern w:val="2"/>
                <w:sz w:val="18"/>
                <w:szCs w:val="18"/>
              </w:rPr>
              <w:t>15%～23%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7d无侧限抗压强度</w:t>
            </w:r>
          </w:p>
        </w:tc>
        <w:tc>
          <w:tcPr>
            <w:tcW w:w="2500" w:type="pct"/>
            <w:vAlign w:val="center"/>
          </w:tcPr>
          <w:p>
            <w:pPr>
              <w:widowControl w:val="0"/>
              <w:spacing w:after="0" w:line="240" w:lineRule="auto"/>
              <w:jc w:val="center"/>
              <w:rPr>
                <w:rFonts w:ascii="Times New Roman" w:hAnsi="Times New Roman"/>
                <w:color w:val="000000"/>
                <w:kern w:val="2"/>
                <w:sz w:val="18"/>
                <w:szCs w:val="18"/>
              </w:rPr>
            </w:pPr>
            <w:r>
              <w:rPr>
                <w:rFonts w:ascii="Times New Roman" w:hAnsi="Times New Roman"/>
                <w:color w:val="000000"/>
                <w:kern w:val="2"/>
                <w:sz w:val="18"/>
                <w:szCs w:val="18"/>
              </w:rPr>
              <w:t>3.5</w:t>
            </w:r>
            <w:r>
              <w:rPr>
                <w:rFonts w:ascii="Times New Roman" w:hAnsi="Times New Roman"/>
                <w:kern w:val="2"/>
                <w:sz w:val="18"/>
                <w:szCs w:val="18"/>
              </w:rPr>
              <w:t xml:space="preserve"> MPa</w:t>
            </w:r>
            <w:r>
              <w:rPr>
                <w:rFonts w:ascii="Times New Roman" w:hAnsi="Times New Roman"/>
                <w:color w:val="000000"/>
                <w:kern w:val="2"/>
                <w:sz w:val="18"/>
                <w:szCs w:val="18"/>
              </w:rPr>
              <w:t>～6.5</w:t>
            </w:r>
            <w:r>
              <w:rPr>
                <w:rFonts w:ascii="Times New Roman" w:hAnsi="Times New Roman"/>
                <w:kern w:val="2"/>
                <w:sz w:val="18"/>
                <w:szCs w:val="18"/>
              </w:rPr>
              <w:t xml:space="preserve"> MPa</w:t>
            </w:r>
          </w:p>
        </w:tc>
      </w:tr>
    </w:tbl>
    <w:p>
      <w:pPr>
        <w:widowControl w:val="0"/>
        <w:spacing w:after="0" w:line="300" w:lineRule="auto"/>
        <w:jc w:val="both"/>
        <w:rPr>
          <w:rFonts w:ascii="Times New Roman" w:hAnsi="Times New Roman"/>
          <w:color w:val="0C0C0C"/>
          <w:kern w:val="2"/>
          <w:sz w:val="21"/>
          <w:szCs w:val="21"/>
        </w:rPr>
      </w:pP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4.4.4  普通基层应符合现行行业标准</w:t>
      </w:r>
      <w:r>
        <w:rPr>
          <w:rFonts w:ascii="Times New Roman" w:hAnsi="Times New Roman"/>
          <w:color w:val="0C0C0C"/>
          <w:kern w:val="2"/>
          <w:sz w:val="21"/>
          <w:szCs w:val="21"/>
        </w:rPr>
        <w:t>《城镇道路路面设计规范》CJJ 169的规定。</w:t>
      </w:r>
      <w:r>
        <w:rPr>
          <w:rFonts w:ascii="Times New Roman" w:hAnsi="Times New Roman"/>
          <w:bCs/>
          <w:kern w:val="2"/>
          <w:sz w:val="21"/>
          <w:szCs w:val="21"/>
        </w:rPr>
        <w:t>水泥混凝土基层抗压强度等级不应低于C20。</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233" w:name="_Toc91492853"/>
      <w:r>
        <w:rPr>
          <w:rFonts w:ascii="Times New Roman" w:hAnsi="Times New Roman" w:eastAsia="黑体"/>
          <w:b w:val="0"/>
          <w:kern w:val="2"/>
          <w:sz w:val="24"/>
          <w:szCs w:val="24"/>
          <w:lang w:eastAsia="zh-CN"/>
        </w:rPr>
        <w:t>4.5  垫</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层</w:t>
      </w:r>
      <w:bookmarkEnd w:id="233"/>
    </w:p>
    <w:p>
      <w:pPr>
        <w:tabs>
          <w:tab w:val="left" w:pos="8820"/>
        </w:tabs>
        <w:spacing w:after="0" w:line="300" w:lineRule="auto"/>
        <w:rPr>
          <w:rFonts w:ascii="Times New Roman" w:hAnsi="Times New Roman"/>
          <w:color w:val="0C0C0C"/>
          <w:kern w:val="2"/>
          <w:sz w:val="21"/>
          <w:szCs w:val="21"/>
        </w:rPr>
      </w:pPr>
      <w:r>
        <w:rPr>
          <w:rFonts w:ascii="Times New Roman" w:hAnsi="Times New Roman"/>
          <w:color w:val="0C0C0C"/>
          <w:kern w:val="2"/>
          <w:sz w:val="21"/>
          <w:szCs w:val="21"/>
        </w:rPr>
        <w:t xml:space="preserve">4.5.1  </w:t>
      </w:r>
      <w:r>
        <w:rPr>
          <w:rFonts w:ascii="Times New Roman" w:hAnsi="Times New Roman"/>
          <w:bCs/>
          <w:kern w:val="2"/>
          <w:sz w:val="21"/>
          <w:szCs w:val="21"/>
        </w:rPr>
        <w:t>当聚合物透水混凝土</w:t>
      </w:r>
      <w:r>
        <w:rPr>
          <w:rFonts w:ascii="Times New Roman" w:hAnsi="Times New Roman"/>
          <w:color w:val="0C0C0C"/>
          <w:kern w:val="2"/>
          <w:sz w:val="21"/>
          <w:szCs w:val="21"/>
        </w:rPr>
        <w:t>路面的土基为黏性土时，宜设置垫层。当土基为砂性土时，可不设置垫层。</w:t>
      </w:r>
    </w:p>
    <w:p>
      <w:pPr>
        <w:tabs>
          <w:tab w:val="left" w:pos="8820"/>
        </w:tabs>
        <w:spacing w:after="0" w:line="300" w:lineRule="auto"/>
        <w:rPr>
          <w:rFonts w:ascii="Times New Roman" w:hAnsi="Times New Roman"/>
          <w:color w:val="0C0C0C"/>
          <w:kern w:val="2"/>
          <w:sz w:val="21"/>
          <w:szCs w:val="21"/>
        </w:rPr>
      </w:pPr>
      <w:r>
        <w:rPr>
          <w:rFonts w:ascii="Times New Roman" w:hAnsi="Times New Roman"/>
          <w:color w:val="0C0C0C"/>
          <w:kern w:val="2"/>
          <w:sz w:val="21"/>
          <w:szCs w:val="21"/>
        </w:rPr>
        <w:t xml:space="preserve">4.5.2  </w:t>
      </w:r>
      <w:r>
        <w:rPr>
          <w:rFonts w:ascii="Times New Roman" w:hAnsi="Times New Roman"/>
          <w:bCs/>
          <w:kern w:val="2"/>
          <w:sz w:val="21"/>
          <w:szCs w:val="21"/>
        </w:rPr>
        <w:t>全透水结构的聚合物透水混凝土</w:t>
      </w:r>
      <w:r>
        <w:rPr>
          <w:rFonts w:ascii="Times New Roman" w:hAnsi="Times New Roman"/>
          <w:color w:val="0C0C0C"/>
          <w:kern w:val="2"/>
          <w:sz w:val="21"/>
          <w:szCs w:val="21"/>
        </w:rPr>
        <w:t>路面的垫层可采用砂砾、碎石等透水性好的粒料类材料，且应符合现行行业标准《城镇道路路面设计规范》CJJ 169的规定。</w:t>
      </w:r>
    </w:p>
    <w:p>
      <w:pPr>
        <w:tabs>
          <w:tab w:val="left" w:pos="8820"/>
        </w:tabs>
        <w:spacing w:after="0" w:line="300" w:lineRule="auto"/>
        <w:rPr>
          <w:rFonts w:ascii="Times New Roman" w:hAnsi="Times New Roman"/>
          <w:color w:val="0C0C0C"/>
          <w:kern w:val="2"/>
          <w:sz w:val="21"/>
          <w:szCs w:val="21"/>
        </w:rPr>
      </w:pPr>
      <w:r>
        <w:rPr>
          <w:rFonts w:ascii="Times New Roman" w:hAnsi="Times New Roman"/>
          <w:color w:val="0C0C0C"/>
          <w:kern w:val="2"/>
          <w:sz w:val="21"/>
          <w:szCs w:val="21"/>
        </w:rPr>
        <w:t xml:space="preserve">4.5.3  </w:t>
      </w:r>
      <w:r>
        <w:rPr>
          <w:rFonts w:ascii="Times New Roman" w:hAnsi="Times New Roman"/>
          <w:bCs/>
          <w:kern w:val="2"/>
          <w:sz w:val="21"/>
          <w:szCs w:val="21"/>
        </w:rPr>
        <w:t>垫层的厚度不应小于150 mm。</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234" w:name="_Toc91492854"/>
      <w:r>
        <w:rPr>
          <w:rFonts w:ascii="Times New Roman" w:hAnsi="Times New Roman" w:eastAsia="黑体"/>
          <w:b w:val="0"/>
          <w:kern w:val="2"/>
          <w:sz w:val="24"/>
          <w:szCs w:val="24"/>
          <w:lang w:eastAsia="zh-CN"/>
        </w:rPr>
        <w:t>4.6  土</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基</w:t>
      </w:r>
      <w:bookmarkEnd w:id="234"/>
    </w:p>
    <w:p>
      <w:pPr>
        <w:widowControl w:val="0"/>
        <w:spacing w:after="0" w:line="300" w:lineRule="auto"/>
        <w:jc w:val="both"/>
        <w:rPr>
          <w:rFonts w:ascii="Times New Roman" w:hAnsi="Times New Roman"/>
          <w:bCs/>
          <w:kern w:val="2"/>
          <w:sz w:val="21"/>
          <w:szCs w:val="21"/>
        </w:rPr>
      </w:pPr>
      <w:r>
        <w:rPr>
          <w:rFonts w:ascii="Times New Roman" w:hAnsi="Times New Roman"/>
          <w:bCs/>
          <w:kern w:val="2"/>
          <w:sz w:val="21"/>
          <w:szCs w:val="21"/>
        </w:rPr>
        <w:t>4.6.1  土基应稳定、均质，具有足够的强度、稳定性、抗变形能力和耐久性，并应为路面结构提供均匀的支承。</w:t>
      </w:r>
    </w:p>
    <w:p>
      <w:pPr>
        <w:widowControl w:val="0"/>
        <w:spacing w:after="0" w:line="300" w:lineRule="auto"/>
        <w:jc w:val="both"/>
        <w:rPr>
          <w:rFonts w:ascii="Times New Roman" w:hAnsi="Times New Roman"/>
          <w:color w:val="000000"/>
          <w:kern w:val="2"/>
          <w:sz w:val="21"/>
          <w:szCs w:val="21"/>
        </w:rPr>
      </w:pPr>
      <w:r>
        <w:rPr>
          <w:rFonts w:ascii="Times New Roman" w:hAnsi="Times New Roman"/>
          <w:color w:val="000000"/>
          <w:kern w:val="2"/>
          <w:sz w:val="21"/>
          <w:szCs w:val="21"/>
        </w:rPr>
        <w:t>4.6.2  全透水结构的聚合物透水混凝土路面路基土渗透系数不应小于1×10</w:t>
      </w:r>
      <w:r>
        <w:rPr>
          <w:rFonts w:ascii="Times New Roman" w:hAnsi="Times New Roman"/>
          <w:color w:val="000000"/>
          <w:kern w:val="2"/>
          <w:sz w:val="21"/>
          <w:szCs w:val="21"/>
          <w:vertAlign w:val="superscript"/>
        </w:rPr>
        <w:t>-3</w:t>
      </w:r>
      <w:r>
        <w:rPr>
          <w:rFonts w:ascii="Times New Roman" w:hAnsi="Times New Roman"/>
          <w:bCs/>
          <w:kern w:val="2"/>
          <w:sz w:val="21"/>
          <w:szCs w:val="21"/>
        </w:rPr>
        <w:t> </w:t>
      </w:r>
      <w:r>
        <w:rPr>
          <w:rFonts w:ascii="Times New Roman" w:hAnsi="Times New Roman"/>
          <w:color w:val="000000"/>
          <w:kern w:val="2"/>
          <w:sz w:val="21"/>
          <w:szCs w:val="21"/>
        </w:rPr>
        <w:t>mm/s，并应具有良好的水稳定性，且土基顶面距离地下水位宜大于1.0</w:t>
      </w:r>
      <w:r>
        <w:rPr>
          <w:rFonts w:ascii="Times New Roman" w:hAnsi="Times New Roman"/>
          <w:bCs/>
          <w:kern w:val="2"/>
          <w:sz w:val="21"/>
          <w:szCs w:val="21"/>
        </w:rPr>
        <w:t> </w:t>
      </w:r>
      <w:r>
        <w:rPr>
          <w:rFonts w:ascii="Times New Roman" w:hAnsi="Times New Roman"/>
          <w:color w:val="000000"/>
          <w:kern w:val="2"/>
          <w:sz w:val="21"/>
          <w:szCs w:val="21"/>
        </w:rPr>
        <w:t>m。</w:t>
      </w:r>
    </w:p>
    <w:p>
      <w:pPr>
        <w:widowControl w:val="0"/>
        <w:spacing w:after="0" w:line="300" w:lineRule="auto"/>
        <w:jc w:val="both"/>
        <w:rPr>
          <w:rFonts w:ascii="Times New Roman" w:hAnsi="Times New Roman"/>
          <w:color w:val="000000"/>
          <w:kern w:val="2"/>
          <w:sz w:val="21"/>
          <w:szCs w:val="21"/>
        </w:rPr>
      </w:pPr>
      <w:r>
        <w:rPr>
          <w:rFonts w:ascii="Times New Roman" w:hAnsi="Times New Roman"/>
          <w:color w:val="000000"/>
          <w:kern w:val="2"/>
          <w:sz w:val="21"/>
          <w:szCs w:val="21"/>
        </w:rPr>
        <w:t>4.6.3  路床顶面土基设计回弹模量不应小于20</w:t>
      </w:r>
      <w:r>
        <w:rPr>
          <w:rFonts w:ascii="Times New Roman" w:hAnsi="Times New Roman"/>
          <w:bCs/>
          <w:kern w:val="2"/>
          <w:sz w:val="21"/>
          <w:szCs w:val="21"/>
        </w:rPr>
        <w:t> </w:t>
      </w:r>
      <w:r>
        <w:rPr>
          <w:rFonts w:ascii="Times New Roman" w:hAnsi="Times New Roman"/>
          <w:color w:val="000000"/>
          <w:kern w:val="2"/>
          <w:sz w:val="21"/>
          <w:szCs w:val="21"/>
        </w:rPr>
        <w:t>MPa。土基压实度应采用重型击实标准控制，压实度不应低于表4.6.3的要求。</w:t>
      </w:r>
    </w:p>
    <w:p>
      <w:pPr>
        <w:autoSpaceDE w:val="0"/>
        <w:autoSpaceDN w:val="0"/>
        <w:adjustRightInd w:val="0"/>
        <w:spacing w:after="0"/>
        <w:jc w:val="center"/>
        <w:rPr>
          <w:rFonts w:ascii="Times New Roman" w:hAnsi="Times New Roman" w:eastAsia="黑体"/>
          <w:bCs/>
          <w:color w:val="000000"/>
          <w:sz w:val="18"/>
          <w:szCs w:val="18"/>
        </w:rPr>
      </w:pPr>
      <w:r>
        <w:rPr>
          <w:rFonts w:ascii="Times New Roman" w:hAnsi="Times New Roman" w:eastAsia="黑体"/>
          <w:bCs/>
          <w:color w:val="000000"/>
          <w:sz w:val="18"/>
          <w:szCs w:val="18"/>
        </w:rPr>
        <w:t>表4.6.3 土基压实度指标</w:t>
      </w:r>
    </w:p>
    <w:tbl>
      <w:tblPr>
        <w:tblStyle w:val="3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2"/>
        <w:gridCol w:w="28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填挖类型</w:t>
            </w:r>
          </w:p>
        </w:tc>
        <w:tc>
          <w:tcPr>
            <w:tcW w:w="1667"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深度范围（cm）</w:t>
            </w:r>
          </w:p>
        </w:tc>
        <w:tc>
          <w:tcPr>
            <w:tcW w:w="1666"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压实度（%）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vMerge w:val="restar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填方</w:t>
            </w:r>
          </w:p>
        </w:tc>
        <w:tc>
          <w:tcPr>
            <w:tcW w:w="1667"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0~80</w:t>
            </w:r>
          </w:p>
        </w:tc>
        <w:tc>
          <w:tcPr>
            <w:tcW w:w="1667" w:type="pct"/>
            <w:vAlign w:val="center"/>
          </w:tcPr>
          <w:p>
            <w:pPr>
              <w:widowControl w:val="0"/>
              <w:spacing w:after="0" w:line="240" w:lineRule="auto"/>
              <w:jc w:val="center"/>
              <w:rPr>
                <w:rFonts w:ascii="Times New Roman" w:hAnsi="Times New Roman"/>
                <w:color w:val="000000"/>
                <w:kern w:val="2"/>
                <w:sz w:val="18"/>
                <w:szCs w:val="18"/>
              </w:rPr>
            </w:pPr>
            <w:r>
              <w:rPr>
                <w:rFonts w:ascii="Times New Roman" w:hAnsi="Times New Roman"/>
                <w:color w:val="0C0C0C"/>
                <w:sz w:val="18"/>
                <w:szCs w:val="18"/>
              </w:rPr>
              <w:t>≥92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vMerge w:val="continue"/>
            <w:vAlign w:val="center"/>
          </w:tcPr>
          <w:p>
            <w:pPr>
              <w:widowControl w:val="0"/>
              <w:spacing w:after="0" w:line="240" w:lineRule="auto"/>
              <w:jc w:val="center"/>
              <w:rPr>
                <w:rFonts w:ascii="Times New Roman" w:hAnsi="Times New Roman"/>
                <w:kern w:val="2"/>
                <w:sz w:val="18"/>
                <w:szCs w:val="18"/>
              </w:rPr>
            </w:pPr>
          </w:p>
        </w:tc>
        <w:tc>
          <w:tcPr>
            <w:tcW w:w="1667"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80~150</w:t>
            </w:r>
          </w:p>
        </w:tc>
        <w:tc>
          <w:tcPr>
            <w:tcW w:w="1666" w:type="pct"/>
            <w:vAlign w:val="center"/>
          </w:tcPr>
          <w:p>
            <w:pPr>
              <w:widowControl w:val="0"/>
              <w:spacing w:after="0" w:line="240" w:lineRule="auto"/>
              <w:jc w:val="center"/>
              <w:rPr>
                <w:rFonts w:ascii="Times New Roman" w:hAnsi="Times New Roman"/>
                <w:color w:val="000000"/>
                <w:kern w:val="2"/>
                <w:sz w:val="18"/>
                <w:szCs w:val="18"/>
              </w:rPr>
            </w:pPr>
            <w:r>
              <w:rPr>
                <w:rFonts w:ascii="Times New Roman" w:hAnsi="Times New Roman"/>
                <w:color w:val="0C0C0C"/>
                <w:sz w:val="18"/>
                <w:szCs w:val="18"/>
              </w:rPr>
              <w:t>≥91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vMerge w:val="continue"/>
            <w:vAlign w:val="center"/>
          </w:tcPr>
          <w:p>
            <w:pPr>
              <w:widowControl w:val="0"/>
              <w:spacing w:after="0" w:line="240" w:lineRule="auto"/>
              <w:jc w:val="center"/>
              <w:rPr>
                <w:rFonts w:ascii="Times New Roman" w:hAnsi="Times New Roman"/>
                <w:kern w:val="2"/>
                <w:sz w:val="18"/>
                <w:szCs w:val="18"/>
              </w:rPr>
            </w:pPr>
          </w:p>
        </w:tc>
        <w:tc>
          <w:tcPr>
            <w:tcW w:w="1667"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&gt;150</w:t>
            </w:r>
          </w:p>
        </w:tc>
        <w:tc>
          <w:tcPr>
            <w:tcW w:w="1666" w:type="pct"/>
            <w:vAlign w:val="center"/>
          </w:tcPr>
          <w:p>
            <w:pPr>
              <w:widowControl w:val="0"/>
              <w:spacing w:after="0" w:line="240" w:lineRule="auto"/>
              <w:jc w:val="center"/>
              <w:rPr>
                <w:rFonts w:ascii="Times New Roman" w:hAnsi="Times New Roman"/>
                <w:color w:val="000000"/>
                <w:kern w:val="2"/>
                <w:sz w:val="18"/>
                <w:szCs w:val="18"/>
              </w:rPr>
            </w:pPr>
            <w:r>
              <w:rPr>
                <w:rFonts w:ascii="Times New Roman" w:hAnsi="Times New Roman"/>
                <w:color w:val="0C0C0C"/>
                <w:sz w:val="18"/>
                <w:szCs w:val="18"/>
              </w:rPr>
              <w:t>≥90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挖方</w:t>
            </w:r>
          </w:p>
        </w:tc>
        <w:tc>
          <w:tcPr>
            <w:tcW w:w="1667" w:type="pct"/>
            <w:vAlign w:val="center"/>
          </w:tcPr>
          <w:p>
            <w:pPr>
              <w:widowControl w:val="0"/>
              <w:spacing w:after="0" w:line="240" w:lineRule="auto"/>
              <w:jc w:val="center"/>
              <w:rPr>
                <w:rFonts w:ascii="Times New Roman" w:hAnsi="Times New Roman"/>
                <w:kern w:val="2"/>
                <w:sz w:val="18"/>
                <w:szCs w:val="18"/>
              </w:rPr>
            </w:pPr>
            <w:r>
              <w:rPr>
                <w:rFonts w:ascii="Times New Roman" w:hAnsi="Times New Roman"/>
                <w:kern w:val="2"/>
                <w:sz w:val="18"/>
                <w:szCs w:val="18"/>
              </w:rPr>
              <w:t>0~30</w:t>
            </w:r>
          </w:p>
        </w:tc>
        <w:tc>
          <w:tcPr>
            <w:tcW w:w="1666" w:type="pct"/>
            <w:vAlign w:val="center"/>
          </w:tcPr>
          <w:p>
            <w:pPr>
              <w:widowControl w:val="0"/>
              <w:spacing w:after="0" w:line="240" w:lineRule="auto"/>
              <w:jc w:val="center"/>
              <w:rPr>
                <w:rFonts w:ascii="Times New Roman" w:hAnsi="Times New Roman"/>
                <w:color w:val="000000"/>
                <w:kern w:val="2"/>
                <w:sz w:val="18"/>
                <w:szCs w:val="18"/>
              </w:rPr>
            </w:pPr>
            <w:r>
              <w:rPr>
                <w:rFonts w:ascii="Times New Roman" w:hAnsi="Times New Roman"/>
                <w:color w:val="0C0C0C"/>
                <w:sz w:val="18"/>
                <w:szCs w:val="18"/>
              </w:rPr>
              <w:t>≥92</w:t>
            </w:r>
          </w:p>
        </w:tc>
      </w:tr>
    </w:tbl>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235" w:name="_Toc91492855"/>
      <w:r>
        <w:rPr>
          <w:rFonts w:ascii="Times New Roman" w:hAnsi="Times New Roman" w:eastAsia="黑体"/>
          <w:b w:val="0"/>
          <w:kern w:val="2"/>
          <w:sz w:val="24"/>
          <w:szCs w:val="24"/>
          <w:lang w:eastAsia="zh-CN"/>
        </w:rPr>
        <w:t>4.7  排水设计</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5"/>
    </w:p>
    <w:p>
      <w:pPr>
        <w:spacing w:line="300" w:lineRule="auto"/>
        <w:jc w:val="both"/>
        <w:rPr>
          <w:rFonts w:ascii="Times New Roman" w:hAnsi="Times New Roman"/>
          <w:color w:val="000000"/>
          <w:kern w:val="2"/>
          <w:sz w:val="21"/>
          <w:szCs w:val="21"/>
        </w:rPr>
      </w:pPr>
      <w:r>
        <w:rPr>
          <w:rFonts w:ascii="Times New Roman" w:hAnsi="Times New Roman"/>
          <w:color w:val="000000"/>
          <w:kern w:val="2"/>
          <w:sz w:val="21"/>
          <w:szCs w:val="21"/>
        </w:rPr>
        <w:t>4.7.1</w:t>
      </w:r>
      <w:r>
        <w:rPr>
          <w:rFonts w:ascii="Times New Roman" w:hAnsi="Times New Roman"/>
          <w:color w:val="000000"/>
          <w:kern w:val="2"/>
          <w:sz w:val="21"/>
        </w:rPr>
        <w:t xml:space="preserve">  </w:t>
      </w:r>
      <w:r>
        <w:rPr>
          <w:rFonts w:ascii="Times New Roman" w:hAnsi="Times New Roman"/>
          <w:color w:val="000000"/>
          <w:kern w:val="2"/>
          <w:sz w:val="21"/>
          <w:szCs w:val="21"/>
        </w:rPr>
        <w:t>聚合物透水混凝土路面的排水设计应根据路面结构类型、当地降雨量和周边排水系统的特点进行设计，并应符合现行国家标准《室外排水设计规范》GB 50014、现行行业标准《城市道路设计规范》CJJ 37、现行</w:t>
      </w:r>
      <w:r>
        <w:rPr>
          <w:rFonts w:hint="eastAsia" w:ascii="Times New Roman" w:hAnsi="Times New Roman"/>
          <w:lang w:val="zh-CN"/>
        </w:rPr>
        <w:t>国家建筑标准设计图集（海绵城市建设系列）《城市道路与开放空间低影响开发雨水设施》15MR105</w:t>
      </w:r>
      <w:r>
        <w:rPr>
          <w:rFonts w:ascii="Times New Roman" w:hAnsi="Times New Roman"/>
          <w:color w:val="000000"/>
          <w:kern w:val="2"/>
          <w:sz w:val="21"/>
          <w:szCs w:val="21"/>
        </w:rPr>
        <w:t>的规定。</w:t>
      </w:r>
    </w:p>
    <w:p>
      <w:pPr>
        <w:spacing w:line="300" w:lineRule="auto"/>
        <w:rPr>
          <w:rFonts w:ascii="Times New Roman" w:hAnsi="Times New Roman"/>
          <w:color w:val="0C0C0C"/>
          <w:kern w:val="2"/>
          <w:sz w:val="21"/>
          <w:szCs w:val="21"/>
        </w:rPr>
      </w:pPr>
      <w:r>
        <w:rPr>
          <w:rFonts w:ascii="Times New Roman" w:hAnsi="Times New Roman"/>
          <w:color w:val="0C0C0C"/>
          <w:kern w:val="2"/>
          <w:sz w:val="21"/>
          <w:szCs w:val="21"/>
        </w:rPr>
        <w:t>4.7.2  设计排水系统时可利用市政排水沟或雨水口，聚合物透水混凝土直接铺设至市政排水沟或雨水口，面积较大的广场宜设置排水明沟或盲沟。</w:t>
      </w:r>
    </w:p>
    <w:p>
      <w:pPr>
        <w:tabs>
          <w:tab w:val="left" w:pos="8820"/>
        </w:tabs>
        <w:spacing w:line="300" w:lineRule="auto"/>
        <w:rPr>
          <w:rFonts w:ascii="Times New Roman" w:hAnsi="Times New Roman"/>
          <w:kern w:val="2"/>
          <w:sz w:val="21"/>
        </w:rPr>
      </w:pPr>
      <w:r>
        <w:rPr>
          <w:rFonts w:ascii="Times New Roman" w:hAnsi="Times New Roman"/>
          <w:color w:val="0C0C0C"/>
          <w:kern w:val="2"/>
          <w:sz w:val="21"/>
          <w:szCs w:val="21"/>
        </w:rPr>
        <w:t>4.7.3  全透水结构的聚合物透水混凝土路面排水设计宜考虑路面下排水，路面下的排水可设排水盲沟。排水盲沟应与道路设计时的市政排水系统相连，雨水口与基层、面层结合处应设置成透水形式，利于基层过量水分向雨水口汇集。</w:t>
      </w:r>
    </w:p>
    <w:p>
      <w:pPr>
        <w:pStyle w:val="2"/>
        <w:keepNext/>
        <w:keepLines/>
        <w:widowControl w:val="0"/>
        <w:spacing w:before="0" w:line="300" w:lineRule="auto"/>
        <w:contextualSpacing w:val="0"/>
        <w:jc w:val="center"/>
        <w:rPr>
          <w:rFonts w:ascii="Times New Roman" w:hAnsi="Times New Roman"/>
          <w:lang w:eastAsia="zh-CN"/>
        </w:rPr>
      </w:pPr>
      <w:r>
        <w:rPr>
          <w:rFonts w:ascii="Times New Roman" w:hAnsi="Times New Roman"/>
          <w:b w:val="0"/>
          <w:bCs w:val="0"/>
          <w:lang w:eastAsia="zh-CN"/>
        </w:rPr>
        <w:br w:type="page"/>
      </w:r>
      <w:bookmarkStart w:id="236" w:name="_Toc1387"/>
      <w:bookmarkStart w:id="237" w:name="_Toc21245"/>
      <w:bookmarkStart w:id="238" w:name="_Toc4488"/>
      <w:bookmarkStart w:id="239" w:name="_Toc31501"/>
      <w:bookmarkStart w:id="240" w:name="_Toc18555"/>
      <w:bookmarkStart w:id="241" w:name="_Toc25797"/>
      <w:bookmarkStart w:id="242" w:name="_Toc8704"/>
      <w:bookmarkStart w:id="243" w:name="_Toc87945728"/>
      <w:bookmarkStart w:id="244" w:name="_Toc4244"/>
      <w:bookmarkStart w:id="245" w:name="_Toc13795"/>
      <w:bookmarkStart w:id="246" w:name="_Toc15920"/>
      <w:bookmarkStart w:id="247" w:name="_Toc13045"/>
      <w:bookmarkStart w:id="248" w:name="_Toc6984"/>
      <w:bookmarkStart w:id="249" w:name="_Toc19445"/>
      <w:bookmarkStart w:id="250" w:name="_Toc477"/>
      <w:bookmarkStart w:id="251" w:name="_Toc13594"/>
      <w:bookmarkStart w:id="252" w:name="_Toc87944634"/>
      <w:bookmarkStart w:id="253" w:name="_Toc13274"/>
      <w:bookmarkStart w:id="254" w:name="_Toc28040"/>
      <w:bookmarkStart w:id="255" w:name="_Toc29864"/>
      <w:bookmarkStart w:id="256" w:name="_Toc31929"/>
      <w:bookmarkStart w:id="257" w:name="_Toc2941"/>
      <w:bookmarkStart w:id="258" w:name="_Toc91492856"/>
      <w:bookmarkStart w:id="259" w:name="_Toc403079960"/>
      <w:bookmarkStart w:id="260" w:name="_Toc32556"/>
      <w:bookmarkStart w:id="261" w:name="_Toc381968634"/>
      <w:r>
        <w:rPr>
          <w:rFonts w:ascii="Times New Roman" w:hAnsi="Times New Roman"/>
          <w:kern w:val="44"/>
          <w:sz w:val="32"/>
          <w:szCs w:val="32"/>
          <w:lang w:eastAsia="zh-CN"/>
        </w:rPr>
        <w:t>5  施  工</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262" w:name="_Toc17279"/>
      <w:bookmarkStart w:id="263" w:name="_Toc31940"/>
      <w:bookmarkStart w:id="264" w:name="_Toc23931"/>
      <w:bookmarkStart w:id="265" w:name="_Toc386"/>
      <w:bookmarkStart w:id="266" w:name="_Toc4333"/>
      <w:bookmarkStart w:id="267" w:name="_Toc373269342"/>
      <w:bookmarkStart w:id="268" w:name="_Toc31321"/>
      <w:bookmarkStart w:id="269" w:name="_Toc22494"/>
      <w:bookmarkStart w:id="270" w:name="_Toc23788"/>
      <w:bookmarkStart w:id="271" w:name="_Toc403"/>
      <w:bookmarkStart w:id="272" w:name="_Toc27799"/>
      <w:bookmarkStart w:id="273" w:name="_Toc87944635"/>
      <w:bookmarkStart w:id="274" w:name="_Toc20125"/>
      <w:bookmarkStart w:id="275" w:name="_Toc87945729"/>
      <w:bookmarkStart w:id="276" w:name="_Toc6117"/>
      <w:bookmarkStart w:id="277" w:name="_Toc26005"/>
      <w:bookmarkStart w:id="278" w:name="_Toc32281"/>
      <w:bookmarkStart w:id="279" w:name="_Toc8464"/>
      <w:bookmarkStart w:id="280" w:name="_Toc403079961"/>
      <w:bookmarkStart w:id="281" w:name="_Toc21653"/>
      <w:bookmarkStart w:id="282" w:name="_Toc25409"/>
      <w:bookmarkStart w:id="283" w:name="_Toc23182"/>
      <w:bookmarkStart w:id="284" w:name="_Toc28028"/>
      <w:bookmarkStart w:id="285" w:name="_Toc381968635"/>
      <w:bookmarkStart w:id="286" w:name="_Toc3160"/>
      <w:bookmarkStart w:id="287" w:name="_Toc91492857"/>
      <w:bookmarkStart w:id="288" w:name="_Toc368823560"/>
      <w:bookmarkStart w:id="289" w:name="_Toc17715"/>
      <w:r>
        <w:rPr>
          <w:rFonts w:ascii="Times New Roman" w:hAnsi="Times New Roman" w:eastAsia="黑体"/>
          <w:b w:val="0"/>
          <w:kern w:val="2"/>
          <w:sz w:val="24"/>
          <w:szCs w:val="24"/>
          <w:lang w:eastAsia="zh-CN"/>
        </w:rPr>
        <w:t>5.1  一般规定</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pPr>
        <w:widowControl w:val="0"/>
        <w:spacing w:after="0" w:line="300" w:lineRule="auto"/>
        <w:jc w:val="both"/>
        <w:rPr>
          <w:rStyle w:val="54"/>
          <w:rFonts w:ascii="Times New Roman" w:hAnsi="Times New Roman" w:eastAsia="宋体" w:cs="Times New Roman"/>
          <w:b w:val="0"/>
          <w:color w:val="000000"/>
          <w:sz w:val="21"/>
          <w:szCs w:val="21"/>
          <w:lang w:eastAsia="zh-CN"/>
        </w:rPr>
      </w:pPr>
      <w:r>
        <w:rPr>
          <w:rStyle w:val="54"/>
          <w:rFonts w:ascii="Times New Roman" w:hAnsi="Times New Roman" w:eastAsia="宋体" w:cs="Times New Roman"/>
          <w:b w:val="0"/>
          <w:color w:val="000000"/>
          <w:sz w:val="21"/>
          <w:lang w:eastAsia="zh-CN"/>
        </w:rPr>
        <w:t xml:space="preserve">5.1.1  </w:t>
      </w:r>
      <w:r>
        <w:rPr>
          <w:rStyle w:val="54"/>
          <w:rFonts w:ascii="Times New Roman" w:hAnsi="Times New Roman" w:eastAsia="宋体" w:cs="Times New Roman"/>
          <w:b w:val="0"/>
          <w:color w:val="000000"/>
          <w:sz w:val="21"/>
          <w:szCs w:val="21"/>
          <w:lang w:eastAsia="zh-CN"/>
        </w:rPr>
        <w:t>施工前应查勘施工现场，复核地下隐蔽设施的位置和标高，根据设计文件及施工条件，确定施工方案，编制施工组织设计，并对施工人员进行详细的施工技术交底。</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color w:val="000000"/>
          <w:sz w:val="21"/>
          <w:szCs w:val="21"/>
          <w:lang w:eastAsia="zh-CN"/>
        </w:rPr>
        <w:t>5.1.2</w:t>
      </w:r>
      <w:r>
        <w:rPr>
          <w:rStyle w:val="54"/>
          <w:rFonts w:ascii="Times New Roman" w:hAnsi="Times New Roman" w:eastAsia="宋体" w:cs="Times New Roman"/>
          <w:b w:val="0"/>
          <w:color w:val="000000"/>
          <w:sz w:val="21"/>
          <w:lang w:eastAsia="zh-CN"/>
        </w:rPr>
        <w:t xml:space="preserve">  </w:t>
      </w:r>
      <w:r>
        <w:rPr>
          <w:rStyle w:val="54"/>
          <w:rFonts w:ascii="Times New Roman" w:hAnsi="Times New Roman" w:eastAsia="宋体" w:cs="Times New Roman"/>
          <w:b w:val="0"/>
          <w:sz w:val="21"/>
          <w:lang w:eastAsia="zh-CN"/>
        </w:rPr>
        <w:t>施工现场应配备施工工具、辅助设备、辅助材料以及安全防护措施。</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5.1.3  聚合物透水混凝土施工前，原材料进场检验应合格。</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color w:val="000000"/>
          <w:sz w:val="21"/>
          <w:lang w:eastAsia="zh-CN"/>
        </w:rPr>
        <w:t xml:space="preserve">5.1.4  </w:t>
      </w:r>
      <w:r>
        <w:rPr>
          <w:rStyle w:val="54"/>
          <w:rFonts w:ascii="Times New Roman" w:hAnsi="Times New Roman" w:eastAsia="宋体" w:cs="Times New Roman"/>
          <w:b w:val="0"/>
          <w:sz w:val="21"/>
          <w:lang w:eastAsia="zh-CN"/>
        </w:rPr>
        <w:t>在聚合物透水混凝土面层施工前，基层和排水系统验收应合格。当基层为水泥混凝土时，应检查伸缩缝的切割是否完成和合理。</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5.1.5  基层应进行清洁处理。处理后的基层表面应洁净、干燥、无积水。</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5.1.6  施工期间，应做好路基和基层的临时防水、排水方案。</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290" w:name="_Toc381968636"/>
      <w:bookmarkStart w:id="291" w:name="_Toc403079962"/>
      <w:bookmarkStart w:id="292" w:name="_Toc373269343"/>
      <w:bookmarkStart w:id="293" w:name="_Toc368823561"/>
      <w:bookmarkStart w:id="294" w:name="_Toc18633"/>
      <w:bookmarkStart w:id="295" w:name="_Toc23884"/>
      <w:bookmarkStart w:id="296" w:name="_Toc91492858"/>
      <w:bookmarkStart w:id="297" w:name="_Toc30406"/>
      <w:bookmarkStart w:id="298" w:name="_Toc87944636"/>
      <w:bookmarkStart w:id="299" w:name="_Toc15825"/>
      <w:bookmarkStart w:id="300" w:name="_Toc24014"/>
      <w:bookmarkStart w:id="301" w:name="_Toc24413"/>
      <w:bookmarkStart w:id="302" w:name="_Toc21389"/>
      <w:bookmarkStart w:id="303" w:name="_Toc23657"/>
      <w:bookmarkStart w:id="304" w:name="_Toc15796"/>
      <w:bookmarkStart w:id="305" w:name="_Toc24800"/>
      <w:bookmarkStart w:id="306" w:name="_Toc7600"/>
      <w:bookmarkStart w:id="307" w:name="_Toc14687"/>
      <w:bookmarkStart w:id="308" w:name="_Toc4281"/>
      <w:bookmarkStart w:id="309" w:name="_Toc7136"/>
      <w:bookmarkStart w:id="310" w:name="_Toc11489"/>
      <w:bookmarkStart w:id="311" w:name="_Toc8035"/>
      <w:bookmarkStart w:id="312" w:name="_Toc29531"/>
      <w:bookmarkStart w:id="313" w:name="_Toc27672"/>
      <w:bookmarkStart w:id="314" w:name="_Toc7396"/>
      <w:bookmarkStart w:id="315" w:name="_Toc7004"/>
      <w:bookmarkStart w:id="316" w:name="_Toc9387"/>
      <w:bookmarkStart w:id="317" w:name="_Toc87945730"/>
      <w:r>
        <w:rPr>
          <w:rFonts w:ascii="Times New Roman" w:hAnsi="Times New Roman" w:eastAsia="黑体"/>
          <w:b w:val="0"/>
          <w:kern w:val="2"/>
          <w:sz w:val="24"/>
          <w:szCs w:val="24"/>
          <w:lang w:eastAsia="zh-CN"/>
        </w:rPr>
        <w:t>5.2  铺筑试验段</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5.2.1  聚合物透水混凝土路面开工前，应进行混合料的试拌、试铺。路面厚度、铺筑方法等应按照施工组织方案进行。</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5.2.2  通过试拌和试铺可确定混合料摊铺和压实的工序和时间，并验证聚合物透水混凝土的性能。</w:t>
      </w:r>
    </w:p>
    <w:p>
      <w:pPr>
        <w:spacing w:after="0" w:line="300" w:lineRule="auto"/>
        <w:rPr>
          <w:rFonts w:ascii="Times New Roman" w:hAnsi="Times New Roman" w:eastAsia="黑体"/>
          <w:b/>
          <w:sz w:val="24"/>
        </w:rPr>
      </w:pPr>
      <w:r>
        <w:rPr>
          <w:rStyle w:val="54"/>
          <w:rFonts w:ascii="Times New Roman" w:hAnsi="Times New Roman" w:eastAsia="宋体" w:cs="Times New Roman"/>
          <w:b w:val="0"/>
          <w:sz w:val="21"/>
          <w:lang w:eastAsia="zh-CN"/>
        </w:rPr>
        <w:t>5.2.3  试验段长度不宜小于10</w:t>
      </w:r>
      <w:r>
        <w:rPr>
          <w:rFonts w:ascii="Times New Roman" w:hAnsi="Times New Roman"/>
          <w:bCs/>
          <w:kern w:val="2"/>
          <w:sz w:val="21"/>
          <w:szCs w:val="21"/>
        </w:rPr>
        <w:t> </w:t>
      </w:r>
      <w:r>
        <w:rPr>
          <w:rStyle w:val="54"/>
          <w:rFonts w:ascii="Times New Roman" w:hAnsi="Times New Roman" w:eastAsia="宋体" w:cs="Times New Roman"/>
          <w:b w:val="0"/>
          <w:sz w:val="21"/>
          <w:lang w:eastAsia="zh-CN"/>
        </w:rPr>
        <w:t>m，或面积不宜小于30</w:t>
      </w:r>
      <w:r>
        <w:rPr>
          <w:rFonts w:ascii="Times New Roman" w:hAnsi="Times New Roman"/>
          <w:bCs/>
          <w:kern w:val="2"/>
          <w:sz w:val="21"/>
          <w:szCs w:val="21"/>
        </w:rPr>
        <w:t> </w:t>
      </w:r>
      <w:r>
        <w:rPr>
          <w:rStyle w:val="54"/>
          <w:rFonts w:ascii="Times New Roman" w:hAnsi="Times New Roman" w:eastAsia="宋体" w:cs="Times New Roman"/>
          <w:b w:val="0"/>
          <w:sz w:val="21"/>
          <w:lang w:eastAsia="zh-CN"/>
        </w:rPr>
        <w:t>m</w:t>
      </w:r>
      <w:r>
        <w:rPr>
          <w:rStyle w:val="54"/>
          <w:rFonts w:ascii="Times New Roman" w:hAnsi="Times New Roman" w:eastAsia="宋体" w:cs="Times New Roman"/>
          <w:b w:val="0"/>
          <w:sz w:val="21"/>
          <w:vertAlign w:val="superscript"/>
          <w:lang w:eastAsia="zh-CN"/>
        </w:rPr>
        <w:t>2</w:t>
      </w:r>
      <w:r>
        <w:rPr>
          <w:rStyle w:val="54"/>
          <w:rFonts w:ascii="Times New Roman" w:hAnsi="Times New Roman" w:eastAsia="宋体" w:cs="Times New Roman"/>
          <w:b w:val="0"/>
          <w:sz w:val="21"/>
          <w:lang w:eastAsia="zh-CN"/>
        </w:rPr>
        <w:t>。</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 xml:space="preserve">5.3 </w:t>
      </w:r>
      <w:bookmarkEnd w:id="290"/>
      <w:bookmarkEnd w:id="291"/>
      <w:bookmarkEnd w:id="292"/>
      <w:bookmarkEnd w:id="293"/>
      <w:r>
        <w:rPr>
          <w:rFonts w:ascii="Times New Roman" w:hAnsi="Times New Roman" w:eastAsia="黑体"/>
          <w:b w:val="0"/>
          <w:kern w:val="2"/>
          <w:sz w:val="24"/>
          <w:szCs w:val="24"/>
          <w:lang w:eastAsia="zh-CN"/>
        </w:rPr>
        <w:t xml:space="preserve"> 搅拌和运输</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5.3.1  聚合物透水混凝土宜采用强制式搅拌机进行搅拌，搅拌机的容量应根据工程量、施工进度、施工顺序和运输工具等参数选择。</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5.3.</w:t>
      </w:r>
      <w:r>
        <w:rPr>
          <w:rStyle w:val="54"/>
          <w:rFonts w:hint="eastAsia" w:ascii="Times New Roman" w:hAnsi="Times New Roman" w:eastAsia="宋体" w:cs="Times New Roman"/>
          <w:b w:val="0"/>
          <w:sz w:val="21"/>
          <w:lang w:eastAsia="zh-CN"/>
        </w:rPr>
        <w:t>2</w:t>
      </w:r>
      <w:r>
        <w:rPr>
          <w:rStyle w:val="54"/>
          <w:rFonts w:ascii="Times New Roman" w:hAnsi="Times New Roman" w:eastAsia="宋体" w:cs="Times New Roman"/>
          <w:b w:val="0"/>
          <w:sz w:val="21"/>
          <w:lang w:eastAsia="zh-CN"/>
        </w:rPr>
        <w:t xml:space="preserve">  进入搅拌机的原材料应符合下列要求：</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1  胶粘剂称量允许偏差为±0.5%，集料称量的允许偏差为±2%。首次</w:t>
      </w:r>
      <w:r>
        <w:rPr>
          <w:rFonts w:ascii="Times New Roman" w:hAnsi="Times New Roman"/>
          <w:sz w:val="21"/>
          <w:szCs w:val="21"/>
        </w:rPr>
        <w:t>搅拌聚合物透水混合料时，</w:t>
      </w:r>
      <w:r>
        <w:rPr>
          <w:rStyle w:val="54"/>
          <w:rFonts w:ascii="Times New Roman" w:hAnsi="Times New Roman" w:eastAsia="宋体" w:cs="Times New Roman"/>
          <w:b w:val="0"/>
          <w:sz w:val="21"/>
          <w:lang w:eastAsia="zh-CN"/>
        </w:rPr>
        <w:t>可适当增加胶粘剂用量0.3%~0.5%。</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2  集料外表应干燥无水分，表面温度不应超过35</w:t>
      </w:r>
      <w:r>
        <w:rPr>
          <w:rFonts w:ascii="Times New Roman" w:hAnsi="Times New Roman"/>
          <w:bCs/>
          <w:kern w:val="2"/>
          <w:sz w:val="21"/>
          <w:szCs w:val="21"/>
        </w:rPr>
        <w:t> </w:t>
      </w:r>
      <w:r>
        <w:rPr>
          <w:rStyle w:val="54"/>
          <w:rFonts w:ascii="Times New Roman" w:hAnsi="Times New Roman" w:eastAsia="宋体" w:cs="Times New Roman"/>
          <w:b w:val="0"/>
          <w:sz w:val="21"/>
          <w:lang w:eastAsia="zh-CN"/>
        </w:rPr>
        <w:t>℃。</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3  每次配料量应根据施工速度、聚合物透水混合料可操作时间等参数确定。</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5.3.</w:t>
      </w:r>
      <w:r>
        <w:rPr>
          <w:rStyle w:val="54"/>
          <w:rFonts w:hint="eastAsia" w:ascii="Times New Roman" w:hAnsi="Times New Roman" w:eastAsia="宋体" w:cs="Times New Roman"/>
          <w:b w:val="0"/>
          <w:sz w:val="21"/>
          <w:lang w:eastAsia="zh-CN"/>
        </w:rPr>
        <w:t>3</w:t>
      </w:r>
      <w:r>
        <w:rPr>
          <w:rStyle w:val="54"/>
          <w:rFonts w:ascii="Times New Roman" w:hAnsi="Times New Roman" w:eastAsia="宋体" w:cs="Times New Roman"/>
          <w:b w:val="0"/>
          <w:sz w:val="21"/>
          <w:lang w:eastAsia="zh-CN"/>
        </w:rPr>
        <w:t xml:space="preserve">  聚合物透水混凝土拌制宜先将集料加入搅拌机，开动搅拌机，再将按厂家推荐比例配制的合成高分子胶粘剂均匀加入，拌合2</w:t>
      </w:r>
      <w:r>
        <w:rPr>
          <w:rFonts w:ascii="Times New Roman" w:hAnsi="Times New Roman"/>
          <w:bCs/>
          <w:kern w:val="2"/>
          <w:sz w:val="21"/>
          <w:szCs w:val="21"/>
        </w:rPr>
        <w:t> </w:t>
      </w:r>
      <w:r>
        <w:rPr>
          <w:rStyle w:val="54"/>
          <w:rFonts w:ascii="Times New Roman" w:hAnsi="Times New Roman" w:eastAsia="宋体" w:cs="Times New Roman"/>
          <w:b w:val="0"/>
          <w:sz w:val="21"/>
          <w:lang w:eastAsia="zh-CN"/>
        </w:rPr>
        <w:t>min-</w:t>
      </w:r>
      <w:r>
        <w:rPr>
          <w:rStyle w:val="54"/>
          <w:rFonts w:hint="eastAsia" w:ascii="Times New Roman" w:hAnsi="Times New Roman" w:eastAsia="宋体" w:cs="Times New Roman"/>
          <w:b w:val="0"/>
          <w:sz w:val="21"/>
          <w:lang w:eastAsia="zh-CN"/>
        </w:rPr>
        <w:t>5</w:t>
      </w:r>
      <w:r>
        <w:rPr>
          <w:rFonts w:ascii="Times New Roman" w:hAnsi="Times New Roman"/>
          <w:bCs/>
          <w:kern w:val="2"/>
          <w:sz w:val="21"/>
          <w:szCs w:val="21"/>
        </w:rPr>
        <w:t> </w:t>
      </w:r>
      <w:r>
        <w:rPr>
          <w:rStyle w:val="54"/>
          <w:rFonts w:ascii="Times New Roman" w:hAnsi="Times New Roman" w:eastAsia="宋体" w:cs="Times New Roman"/>
          <w:b w:val="0"/>
          <w:sz w:val="21"/>
          <w:lang w:eastAsia="zh-CN"/>
        </w:rPr>
        <w:t>min，使拌合物搅拌均匀。</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5.3.</w:t>
      </w:r>
      <w:r>
        <w:rPr>
          <w:rStyle w:val="54"/>
          <w:rFonts w:hint="eastAsia" w:ascii="Times New Roman" w:hAnsi="Times New Roman" w:eastAsia="宋体" w:cs="Times New Roman"/>
          <w:b w:val="0"/>
          <w:sz w:val="21"/>
          <w:lang w:eastAsia="zh-CN"/>
        </w:rPr>
        <w:t>4</w:t>
      </w:r>
      <w:r>
        <w:rPr>
          <w:rStyle w:val="54"/>
          <w:rFonts w:ascii="Times New Roman" w:hAnsi="Times New Roman" w:eastAsia="宋体" w:cs="Times New Roman"/>
          <w:b w:val="0"/>
          <w:sz w:val="21"/>
          <w:lang w:eastAsia="zh-CN"/>
        </w:rPr>
        <w:t xml:space="preserve">  聚合透水混凝土混合料应根据路况、运距、混合料性能、施工速度等合理选择运输工具。运输时，应防止漏料造成路面污染。</w:t>
      </w:r>
    </w:p>
    <w:p>
      <w:pPr>
        <w:widowControl w:val="0"/>
        <w:spacing w:after="0" w:line="300" w:lineRule="auto"/>
        <w:jc w:val="both"/>
        <w:rPr>
          <w:rStyle w:val="54"/>
          <w:rFonts w:ascii="Times New Roman" w:hAnsi="Times New Roman" w:eastAsia="宋体" w:cs="Times New Roman"/>
          <w:b w:val="0"/>
          <w:color w:val="FF0000"/>
          <w:sz w:val="21"/>
          <w:lang w:eastAsia="zh-CN"/>
        </w:rPr>
      </w:pPr>
      <w:r>
        <w:rPr>
          <w:rStyle w:val="54"/>
          <w:rFonts w:ascii="Times New Roman" w:hAnsi="Times New Roman" w:eastAsia="宋体" w:cs="Times New Roman"/>
          <w:b w:val="0"/>
          <w:sz w:val="21"/>
          <w:lang w:eastAsia="zh-CN"/>
        </w:rPr>
        <w:t>5.3.</w:t>
      </w:r>
      <w:r>
        <w:rPr>
          <w:rStyle w:val="54"/>
          <w:rFonts w:hint="eastAsia" w:ascii="Times New Roman" w:hAnsi="Times New Roman" w:eastAsia="宋体" w:cs="Times New Roman"/>
          <w:b w:val="0"/>
          <w:sz w:val="21"/>
          <w:lang w:eastAsia="zh-CN"/>
        </w:rPr>
        <w:t>5</w:t>
      </w:r>
      <w:r>
        <w:rPr>
          <w:rStyle w:val="54"/>
          <w:rFonts w:ascii="Times New Roman" w:hAnsi="Times New Roman" w:eastAsia="宋体" w:cs="Times New Roman"/>
          <w:b w:val="0"/>
          <w:sz w:val="21"/>
          <w:lang w:eastAsia="zh-CN"/>
        </w:rPr>
        <w:t xml:space="preserve">  聚合物透水混合料出机后，</w:t>
      </w:r>
      <w:r>
        <w:rPr>
          <w:rStyle w:val="54"/>
          <w:rFonts w:ascii="Times New Roman" w:hAnsi="Times New Roman" w:eastAsia="宋体" w:cs="Times New Roman"/>
          <w:b w:val="0"/>
          <w:color w:val="000000"/>
          <w:sz w:val="21"/>
          <w:lang w:eastAsia="zh-CN"/>
        </w:rPr>
        <w:t>宜在15</w:t>
      </w:r>
      <w:r>
        <w:rPr>
          <w:rFonts w:ascii="Times New Roman" w:hAnsi="Times New Roman"/>
          <w:bCs/>
          <w:kern w:val="2"/>
          <w:sz w:val="21"/>
          <w:szCs w:val="21"/>
        </w:rPr>
        <w:t> </w:t>
      </w:r>
      <w:r>
        <w:rPr>
          <w:rStyle w:val="54"/>
          <w:rFonts w:ascii="Times New Roman" w:hAnsi="Times New Roman" w:eastAsia="宋体" w:cs="Times New Roman"/>
          <w:b w:val="0"/>
          <w:color w:val="000000"/>
          <w:sz w:val="21"/>
          <w:lang w:eastAsia="zh-CN"/>
        </w:rPr>
        <w:t>min内运输至作业面。</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318" w:name="_Toc140"/>
      <w:bookmarkStart w:id="319" w:name="_Toc403079963"/>
      <w:bookmarkStart w:id="320" w:name="_Toc368823562"/>
      <w:bookmarkStart w:id="321" w:name="_Toc381968637"/>
      <w:bookmarkStart w:id="322" w:name="_Toc373269344"/>
      <w:bookmarkStart w:id="323" w:name="_Toc27938"/>
      <w:bookmarkStart w:id="324" w:name="_Toc3265"/>
      <w:bookmarkStart w:id="325" w:name="_Toc18960"/>
      <w:bookmarkStart w:id="326" w:name="_Toc3492"/>
      <w:bookmarkStart w:id="327" w:name="_Toc21705"/>
      <w:bookmarkStart w:id="328" w:name="_Toc6116"/>
      <w:bookmarkStart w:id="329" w:name="_Toc22534"/>
      <w:bookmarkStart w:id="330" w:name="_Toc19457"/>
      <w:bookmarkStart w:id="331" w:name="_Toc31748"/>
      <w:bookmarkStart w:id="332" w:name="_Toc409"/>
      <w:bookmarkStart w:id="333" w:name="_Toc20166"/>
      <w:bookmarkStart w:id="334" w:name="_Toc91492859"/>
      <w:bookmarkStart w:id="335" w:name="_Toc27902"/>
      <w:bookmarkStart w:id="336" w:name="_Toc87944637"/>
      <w:bookmarkStart w:id="337" w:name="_Toc87945731"/>
      <w:bookmarkStart w:id="338" w:name="_Toc22287"/>
      <w:bookmarkStart w:id="339" w:name="_Toc10742"/>
      <w:bookmarkStart w:id="340" w:name="_Toc18316"/>
      <w:bookmarkStart w:id="341" w:name="_Toc25210"/>
      <w:bookmarkStart w:id="342" w:name="_Toc4317"/>
      <w:bookmarkStart w:id="343" w:name="_Toc6767"/>
      <w:bookmarkStart w:id="344" w:name="_Toc27941"/>
      <w:bookmarkStart w:id="345" w:name="_Toc29695"/>
      <w:r>
        <w:rPr>
          <w:rFonts w:ascii="Times New Roman" w:hAnsi="Times New Roman" w:eastAsia="黑体"/>
          <w:b w:val="0"/>
          <w:kern w:val="2"/>
          <w:sz w:val="24"/>
          <w:szCs w:val="24"/>
          <w:lang w:eastAsia="zh-CN"/>
        </w:rPr>
        <w:t xml:space="preserve">5.4 </w:t>
      </w:r>
      <w:bookmarkEnd w:id="318"/>
      <w:bookmarkEnd w:id="319"/>
      <w:bookmarkEnd w:id="320"/>
      <w:bookmarkEnd w:id="321"/>
      <w:bookmarkEnd w:id="322"/>
      <w:r>
        <w:rPr>
          <w:rFonts w:ascii="Times New Roman" w:hAnsi="Times New Roman" w:eastAsia="黑体"/>
          <w:b w:val="0"/>
          <w:kern w:val="2"/>
          <w:sz w:val="24"/>
          <w:szCs w:val="24"/>
          <w:lang w:eastAsia="zh-CN"/>
        </w:rPr>
        <w:t xml:space="preserve"> </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imes New Roman" w:hAnsi="Times New Roman" w:eastAsia="黑体"/>
          <w:b w:val="0"/>
          <w:kern w:val="2"/>
          <w:sz w:val="24"/>
          <w:szCs w:val="24"/>
          <w:lang w:eastAsia="zh-CN"/>
        </w:rPr>
        <w:t>摊铺和压实</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 xml:space="preserve">5.4.1  模板的制作与立模应符合下列规定： </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1  模板应选用质地坚实，变形小、刚度大的材料，按设计要求进行分隔及区域支设模板工作。</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2  当设计有图案时，先进行图案分割、分区、支设模板，分割条厚度不宜大于10</w:t>
      </w:r>
      <w:r>
        <w:rPr>
          <w:rFonts w:ascii="Times New Roman" w:hAnsi="Times New Roman"/>
          <w:bCs/>
          <w:kern w:val="2"/>
          <w:sz w:val="21"/>
          <w:szCs w:val="21"/>
        </w:rPr>
        <w:t> </w:t>
      </w:r>
      <w:r>
        <w:rPr>
          <w:rStyle w:val="54"/>
          <w:rFonts w:ascii="Times New Roman" w:hAnsi="Times New Roman" w:eastAsia="宋体" w:cs="Times New Roman"/>
          <w:b w:val="0"/>
          <w:sz w:val="21"/>
          <w:lang w:eastAsia="zh-CN"/>
        </w:rPr>
        <w:t>mm。</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3  立模的平面位置、高程、泛水坡度应符合设计要求，模板与聚合物透水混凝土接触的表面应涂脱模剂。</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4  摊铺前，应对模板的高度、支撑稳定情况等进行全面检查。</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5.4.2  聚合物透水混合料可采用人工或机械进行摊铺。摊铺应均匀，平整度与排水坡度应符合要求，摊铺厚度应考虑松铺系数，其松铺系数设计时宜取1.1，其后可由铺筑试验段时测定的数据确定。</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5.4.3  摊铺完后，宜使用平整压实机、低频振动压实机或专用滚压工具压实，用抹平机对聚合物透水混凝土面层进行整平，并应辅以人工补料及找平。</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346" w:name="_Toc373269346"/>
      <w:bookmarkStart w:id="347" w:name="_Toc381968639"/>
      <w:bookmarkStart w:id="348" w:name="_Toc403079965"/>
      <w:bookmarkStart w:id="349" w:name="_Toc18810"/>
      <w:bookmarkStart w:id="350" w:name="_Toc24614"/>
      <w:bookmarkStart w:id="351" w:name="_Toc91492860"/>
      <w:bookmarkStart w:id="352" w:name="_Toc18113"/>
      <w:bookmarkStart w:id="353" w:name="_Toc22652"/>
      <w:bookmarkStart w:id="354" w:name="_Toc19137"/>
      <w:bookmarkStart w:id="355" w:name="_Toc10474"/>
      <w:bookmarkStart w:id="356" w:name="_Toc9948"/>
      <w:bookmarkStart w:id="357" w:name="_Toc8124"/>
      <w:bookmarkStart w:id="358" w:name="_Toc21104"/>
      <w:bookmarkStart w:id="359" w:name="_Toc24811"/>
      <w:bookmarkStart w:id="360" w:name="_Toc87944638"/>
      <w:bookmarkStart w:id="361" w:name="_Toc17251"/>
      <w:bookmarkStart w:id="362" w:name="_Toc9543"/>
      <w:bookmarkStart w:id="363" w:name="_Toc25565"/>
      <w:bookmarkStart w:id="364" w:name="_Toc26925"/>
      <w:bookmarkStart w:id="365" w:name="_Toc19859"/>
      <w:bookmarkStart w:id="366" w:name="_Toc28532"/>
      <w:bookmarkStart w:id="367" w:name="_Toc21458"/>
      <w:bookmarkStart w:id="368" w:name="_Toc23057"/>
      <w:bookmarkStart w:id="369" w:name="_Toc29957"/>
      <w:bookmarkStart w:id="370" w:name="_Toc17919"/>
      <w:bookmarkStart w:id="371" w:name="_Toc27628"/>
      <w:bookmarkStart w:id="372" w:name="_Toc87945732"/>
      <w:bookmarkStart w:id="373" w:name="_Toc368823564"/>
      <w:r>
        <w:rPr>
          <w:rFonts w:ascii="Times New Roman" w:hAnsi="Times New Roman" w:eastAsia="黑体"/>
          <w:b w:val="0"/>
          <w:kern w:val="2"/>
          <w:sz w:val="24"/>
          <w:szCs w:val="24"/>
          <w:lang w:eastAsia="zh-CN"/>
        </w:rPr>
        <w:t xml:space="preserve">5.5 </w:t>
      </w:r>
      <w:bookmarkEnd w:id="346"/>
      <w:bookmarkEnd w:id="347"/>
      <w:bookmarkEnd w:id="348"/>
      <w:r>
        <w:rPr>
          <w:rFonts w:ascii="Times New Roman" w:hAnsi="Times New Roman" w:eastAsia="黑体"/>
          <w:b w:val="0"/>
          <w:kern w:val="2"/>
          <w:sz w:val="24"/>
          <w:szCs w:val="24"/>
          <w:lang w:eastAsia="zh-CN"/>
        </w:rPr>
        <w:t xml:space="preserve"> 养</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护</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5.5.1  聚合物透水混凝土应采用自然养护，做好防雨措施，养护时间不宜少于</w:t>
      </w:r>
      <w:r>
        <w:rPr>
          <w:rStyle w:val="54"/>
          <w:rFonts w:hint="eastAsia" w:ascii="Times New Roman" w:hAnsi="Times New Roman" w:eastAsia="宋体" w:cs="Times New Roman"/>
          <w:b w:val="0"/>
          <w:sz w:val="21"/>
          <w:lang w:eastAsia="zh-CN"/>
        </w:rPr>
        <w:t>48</w:t>
      </w:r>
      <w:r>
        <w:rPr>
          <w:rFonts w:ascii="Times New Roman" w:hAnsi="Times New Roman"/>
          <w:bCs/>
          <w:kern w:val="2"/>
          <w:sz w:val="21"/>
          <w:szCs w:val="21"/>
        </w:rPr>
        <w:t> </w:t>
      </w:r>
      <w:r>
        <w:rPr>
          <w:rStyle w:val="54"/>
          <w:rFonts w:ascii="Times New Roman" w:hAnsi="Times New Roman" w:eastAsia="宋体" w:cs="Times New Roman"/>
          <w:b w:val="0"/>
          <w:sz w:val="21"/>
          <w:lang w:eastAsia="zh-CN"/>
        </w:rPr>
        <w:t>h。</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5.5.2  聚合物透水混凝土路面养护期间严禁洒水，并应封闭交通，封闭期间禁止人员踩踏。</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5.5.3  聚合物透水混凝土路面未达到设计强度前不得投入使用。聚合物透水混凝土路面的强度，应以同条件试块强度为依据。</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374" w:name="_Toc3028"/>
      <w:bookmarkStart w:id="375" w:name="_Toc25262"/>
      <w:bookmarkStart w:id="376" w:name="_Toc11765"/>
      <w:bookmarkStart w:id="377" w:name="_Toc12938"/>
      <w:bookmarkStart w:id="378" w:name="_Toc22436"/>
      <w:bookmarkStart w:id="379" w:name="_Toc12829"/>
      <w:bookmarkStart w:id="380" w:name="_Toc27790"/>
      <w:bookmarkStart w:id="381" w:name="_Toc32763"/>
      <w:bookmarkStart w:id="382" w:name="_Toc14300"/>
      <w:bookmarkStart w:id="383" w:name="_Toc91492861"/>
      <w:bookmarkStart w:id="384" w:name="_Toc13124"/>
      <w:bookmarkStart w:id="385" w:name="_Toc87944639"/>
      <w:bookmarkStart w:id="386" w:name="_Toc87945733"/>
      <w:bookmarkStart w:id="387" w:name="_Toc5008"/>
      <w:bookmarkStart w:id="388" w:name="_Toc32736"/>
      <w:bookmarkStart w:id="389" w:name="_Toc6375"/>
      <w:bookmarkStart w:id="390" w:name="_Toc2292"/>
      <w:bookmarkStart w:id="391" w:name="_Toc30375"/>
      <w:bookmarkStart w:id="392" w:name="_Toc23423"/>
      <w:bookmarkStart w:id="393" w:name="_Toc29721"/>
      <w:bookmarkStart w:id="394" w:name="_Toc23296"/>
      <w:r>
        <w:rPr>
          <w:rFonts w:ascii="Times New Roman" w:hAnsi="Times New Roman" w:eastAsia="黑体"/>
          <w:b w:val="0"/>
          <w:kern w:val="2"/>
          <w:sz w:val="24"/>
          <w:szCs w:val="24"/>
          <w:lang w:eastAsia="zh-CN"/>
        </w:rPr>
        <w:t>5.6  季节性施工</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bookmarkEnd w:id="373"/>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5.6.1  施工中应根据工程所在地的气候环境，确定冬季低温、夏季高温和雨季的起止时间。</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5.6.2  当室外日平均气温连续5天低于5</w:t>
      </w:r>
      <w:r>
        <w:rPr>
          <w:rFonts w:ascii="Times New Roman" w:hAnsi="Times New Roman"/>
          <w:bCs/>
          <w:kern w:val="2"/>
          <w:sz w:val="21"/>
          <w:szCs w:val="21"/>
        </w:rPr>
        <w:t> </w:t>
      </w:r>
      <w:r>
        <w:rPr>
          <w:rStyle w:val="54"/>
          <w:rFonts w:ascii="Times New Roman" w:hAnsi="Times New Roman" w:eastAsia="宋体" w:cs="Times New Roman"/>
          <w:b w:val="0"/>
          <w:sz w:val="21"/>
          <w:lang w:eastAsia="zh-CN"/>
        </w:rPr>
        <w:t>℃时，不得进行聚合物透水混凝土路面施工。</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5.6.3  聚合物透水混凝土路面雨季施工时，应符合下列规定：</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1  加强与气象部门联系，及时掌握气象条件变化，做好防范准备。</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2  雨天不得进行聚合物透水混凝土施工。</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3  雨期施工应充分利用地形与现有排水设施，做好防雨、排水工作。</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hint="eastAsia" w:ascii="Times New Roman" w:hAnsi="Times New Roman" w:eastAsia="宋体" w:cs="Times New Roman"/>
          <w:b w:val="0"/>
          <w:sz w:val="21"/>
          <w:lang w:eastAsia="zh-CN"/>
        </w:rPr>
        <w:t>4</w:t>
      </w:r>
      <w:r>
        <w:rPr>
          <w:rStyle w:val="54"/>
          <w:rFonts w:ascii="Times New Roman" w:hAnsi="Times New Roman" w:eastAsia="宋体" w:cs="Times New Roman"/>
          <w:b w:val="0"/>
          <w:sz w:val="21"/>
          <w:lang w:eastAsia="zh-CN"/>
        </w:rPr>
        <w:t xml:space="preserve">  应注意天气预报，如遇阵雨，应暂停施工，及时用遮雨棚覆盖已完工作面。</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hint="eastAsia" w:ascii="Times New Roman" w:hAnsi="Times New Roman" w:eastAsia="宋体" w:cs="Times New Roman"/>
          <w:b w:val="0"/>
          <w:sz w:val="21"/>
          <w:lang w:eastAsia="zh-CN"/>
        </w:rPr>
        <w:t>5</w:t>
      </w:r>
      <w:r>
        <w:rPr>
          <w:rStyle w:val="54"/>
          <w:rFonts w:ascii="Times New Roman" w:hAnsi="Times New Roman" w:eastAsia="宋体" w:cs="Times New Roman"/>
          <w:b w:val="0"/>
          <w:sz w:val="21"/>
          <w:lang w:eastAsia="zh-CN"/>
        </w:rPr>
        <w:t xml:space="preserve">  雨后施工前，应先对基层进行检查。基层干燥后，方可进行施工。</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hint="eastAsia" w:ascii="Times New Roman" w:hAnsi="Times New Roman" w:eastAsia="宋体" w:cs="Times New Roman"/>
          <w:b w:val="0"/>
          <w:sz w:val="21"/>
          <w:lang w:eastAsia="zh-CN"/>
        </w:rPr>
        <w:t>6</w:t>
      </w:r>
      <w:r>
        <w:rPr>
          <w:rStyle w:val="54"/>
          <w:rFonts w:ascii="Times New Roman" w:hAnsi="Times New Roman" w:eastAsia="宋体" w:cs="Times New Roman"/>
          <w:b w:val="0"/>
          <w:sz w:val="21"/>
          <w:lang w:eastAsia="zh-CN"/>
        </w:rPr>
        <w:t xml:space="preserve">  采取防护措施，以保证集料的干燥。</w:t>
      </w:r>
    </w:p>
    <w:p>
      <w:pPr>
        <w:widowControl w:val="0"/>
        <w:spacing w:after="0" w:line="300" w:lineRule="auto"/>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5.6.4  聚合物透水混凝土路面夏季施工时，应符合下列规定：</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1  应尽量缩短运输、摊铺、压实等工序时间，确保在可操作时间内完成摊铺压实。</w:t>
      </w:r>
    </w:p>
    <w:p>
      <w:pPr>
        <w:widowControl w:val="0"/>
        <w:spacing w:after="0" w:line="300" w:lineRule="auto"/>
        <w:ind w:firstLine="424" w:firstLineChars="200"/>
        <w:jc w:val="both"/>
        <w:rPr>
          <w:rStyle w:val="54"/>
          <w:rFonts w:ascii="Times New Roman" w:hAnsi="Times New Roman" w:eastAsia="宋体" w:cs="Times New Roman"/>
          <w:b w:val="0"/>
          <w:sz w:val="21"/>
          <w:lang w:eastAsia="zh-CN"/>
        </w:rPr>
      </w:pPr>
      <w:r>
        <w:rPr>
          <w:rStyle w:val="54"/>
          <w:rFonts w:ascii="Times New Roman" w:hAnsi="Times New Roman" w:eastAsia="宋体" w:cs="Times New Roman"/>
          <w:b w:val="0"/>
          <w:sz w:val="21"/>
          <w:lang w:eastAsia="zh-CN"/>
        </w:rPr>
        <w:t>2  搅拌站宜设有遮阳棚，原材料宜堆放在阴凉处。</w:t>
      </w:r>
    </w:p>
    <w:p>
      <w:pPr>
        <w:widowControl w:val="0"/>
        <w:spacing w:after="0" w:line="300" w:lineRule="auto"/>
        <w:ind w:firstLine="424" w:firstLineChars="200"/>
        <w:rPr>
          <w:rStyle w:val="54"/>
          <w:rFonts w:ascii="Times New Roman" w:hAnsi="Times New Roman" w:eastAsia="宋体" w:cs="Times New Roman"/>
          <w:b w:val="0"/>
          <w:sz w:val="21"/>
          <w:lang w:eastAsia="zh-CN"/>
        </w:rPr>
      </w:pPr>
      <w:r>
        <w:rPr>
          <w:rStyle w:val="54"/>
          <w:rFonts w:hint="eastAsia" w:ascii="Times New Roman" w:hAnsi="Times New Roman" w:eastAsia="宋体" w:cs="Times New Roman"/>
          <w:b w:val="0"/>
          <w:sz w:val="21"/>
          <w:lang w:eastAsia="zh-CN"/>
        </w:rPr>
        <w:t>3</w:t>
      </w:r>
      <w:r>
        <w:rPr>
          <w:rStyle w:val="54"/>
          <w:rFonts w:ascii="Times New Roman" w:hAnsi="Times New Roman" w:eastAsia="宋体" w:cs="Times New Roman"/>
          <w:b w:val="0"/>
          <w:sz w:val="21"/>
          <w:lang w:eastAsia="zh-CN"/>
        </w:rPr>
        <w:t xml:space="preserve">  </w:t>
      </w:r>
      <w:r>
        <w:rPr>
          <w:rFonts w:ascii="Times New Roman" w:hAnsi="Times New Roman"/>
          <w:bCs/>
          <w:sz w:val="21"/>
          <w:szCs w:val="21"/>
        </w:rPr>
        <w:t>合理安排作业时间，避开高温施工。</w:t>
      </w:r>
      <w:r>
        <w:rPr>
          <w:rStyle w:val="54"/>
          <w:rFonts w:ascii="Times New Roman" w:hAnsi="Times New Roman" w:eastAsia="宋体" w:cs="Times New Roman"/>
          <w:b w:val="0"/>
          <w:sz w:val="21"/>
          <w:lang w:eastAsia="zh-CN"/>
        </w:rPr>
        <w:t>当室外气温高于</w:t>
      </w:r>
      <w:r>
        <w:rPr>
          <w:rFonts w:ascii="Times New Roman" w:hAnsi="Times New Roman"/>
          <w:sz w:val="21"/>
          <w:szCs w:val="21"/>
        </w:rPr>
        <w:t>40</w:t>
      </w:r>
      <w:r>
        <w:rPr>
          <w:rFonts w:ascii="Times New Roman" w:hAnsi="Times New Roman"/>
          <w:bCs/>
          <w:kern w:val="2"/>
          <w:sz w:val="21"/>
          <w:szCs w:val="21"/>
        </w:rPr>
        <w:t> </w:t>
      </w:r>
      <w:r>
        <w:rPr>
          <w:rFonts w:ascii="Times New Roman" w:hAnsi="Times New Roman"/>
          <w:sz w:val="21"/>
          <w:szCs w:val="21"/>
        </w:rPr>
        <w:t>℃时，不宜施工</w:t>
      </w:r>
      <w:r>
        <w:rPr>
          <w:rStyle w:val="54"/>
          <w:rFonts w:ascii="Times New Roman" w:hAnsi="Times New Roman" w:eastAsia="宋体" w:cs="Times New Roman"/>
          <w:b w:val="0"/>
          <w:sz w:val="21"/>
          <w:lang w:eastAsia="zh-CN"/>
        </w:rPr>
        <w:t>。</w:t>
      </w:r>
      <w:bookmarkStart w:id="395" w:name="_Toc5081"/>
      <w:bookmarkStart w:id="396" w:name="_Toc22590"/>
      <w:bookmarkStart w:id="397" w:name="_Toc17808"/>
      <w:bookmarkStart w:id="398" w:name="_Toc464718213"/>
      <w:bookmarkStart w:id="399" w:name="_Toc17072"/>
      <w:bookmarkStart w:id="400" w:name="_Toc29442"/>
      <w:bookmarkStart w:id="401" w:name="_Toc32222"/>
      <w:bookmarkStart w:id="402" w:name="_Toc21782"/>
      <w:bookmarkStart w:id="403" w:name="_Toc30722"/>
      <w:bookmarkStart w:id="404" w:name="_Toc24555"/>
      <w:bookmarkStart w:id="405" w:name="_Toc464668952"/>
      <w:bookmarkStart w:id="406" w:name="_Toc10379"/>
      <w:bookmarkStart w:id="407" w:name="_Toc8027"/>
      <w:bookmarkStart w:id="408" w:name="_Toc19186"/>
      <w:bookmarkStart w:id="409" w:name="_Toc8504"/>
      <w:bookmarkStart w:id="410" w:name="_Toc14361"/>
      <w:bookmarkStart w:id="411" w:name="_Toc464671963"/>
      <w:bookmarkStart w:id="412" w:name="_Toc1695"/>
      <w:bookmarkStart w:id="413" w:name="_Toc24822"/>
      <w:bookmarkStart w:id="414" w:name="_Toc7249"/>
      <w:bookmarkStart w:id="415" w:name="_Toc7929"/>
      <w:bookmarkStart w:id="416" w:name="_Toc16444"/>
      <w:bookmarkStart w:id="417" w:name="_Toc464669309"/>
      <w:bookmarkStart w:id="418" w:name="_Toc24673"/>
      <w:bookmarkStart w:id="419" w:name="_Toc28803"/>
    </w:p>
    <w:p>
      <w:pPr>
        <w:widowControl w:val="0"/>
        <w:spacing w:after="0" w:line="300" w:lineRule="auto"/>
        <w:jc w:val="center"/>
        <w:rPr>
          <w:rFonts w:ascii="Times New Roman" w:hAnsi="Times New Roman"/>
        </w:rPr>
      </w:pPr>
      <w:bookmarkStart w:id="420" w:name="_Toc87945734"/>
      <w:bookmarkStart w:id="421" w:name="_Toc87944640"/>
      <w:bookmarkStart w:id="422" w:name="_Toc91492862"/>
      <w:r>
        <w:rPr>
          <w:rFonts w:ascii="Times New Roman" w:hAnsi="Times New Roman"/>
          <w:b/>
          <w:bCs/>
          <w:kern w:val="44"/>
          <w:sz w:val="32"/>
          <w:szCs w:val="32"/>
        </w:rPr>
        <w:t>6  验  收</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423" w:name="_Toc21662"/>
      <w:bookmarkStart w:id="424" w:name="_Toc25609"/>
      <w:bookmarkStart w:id="425" w:name="_Toc13899"/>
      <w:bookmarkStart w:id="426" w:name="_Toc464668953"/>
      <w:bookmarkStart w:id="427" w:name="_Toc8885"/>
      <w:bookmarkStart w:id="428" w:name="_Toc464671964"/>
      <w:bookmarkStart w:id="429" w:name="_Toc11674"/>
      <w:bookmarkStart w:id="430" w:name="_Toc5346"/>
      <w:bookmarkStart w:id="431" w:name="_Toc8043"/>
      <w:bookmarkStart w:id="432" w:name="_Toc27142"/>
      <w:bookmarkStart w:id="433" w:name="_Toc87945735"/>
      <w:bookmarkStart w:id="434" w:name="_Toc464669310"/>
      <w:bookmarkStart w:id="435" w:name="_Toc18957"/>
      <w:bookmarkStart w:id="436" w:name="_Toc91492863"/>
      <w:bookmarkStart w:id="437" w:name="_Toc7722"/>
      <w:bookmarkStart w:id="438" w:name="_Toc7511"/>
      <w:bookmarkStart w:id="439" w:name="_Toc18817"/>
      <w:bookmarkStart w:id="440" w:name="_Toc18399"/>
      <w:bookmarkStart w:id="441" w:name="_Toc30739"/>
      <w:bookmarkStart w:id="442" w:name="_Toc23714"/>
      <w:bookmarkStart w:id="443" w:name="_Toc7976"/>
      <w:bookmarkStart w:id="444" w:name="_Toc22694"/>
      <w:bookmarkStart w:id="445" w:name="_Toc464718214"/>
      <w:bookmarkStart w:id="446" w:name="_Toc21531"/>
      <w:bookmarkStart w:id="447" w:name="_Toc17023"/>
      <w:bookmarkStart w:id="448" w:name="_Toc87944641"/>
      <w:bookmarkStart w:id="449" w:name="_Toc1171"/>
      <w:bookmarkStart w:id="450" w:name="_Toc14459"/>
      <w:r>
        <w:rPr>
          <w:rFonts w:ascii="Times New Roman" w:hAnsi="Times New Roman" w:eastAsia="黑体"/>
          <w:b w:val="0"/>
          <w:kern w:val="2"/>
          <w:sz w:val="24"/>
          <w:szCs w:val="24"/>
          <w:lang w:eastAsia="zh-CN"/>
        </w:rPr>
        <w:t>6.1  一般规定</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pPr>
        <w:pStyle w:val="88"/>
        <w:spacing w:after="0" w:line="300" w:lineRule="auto"/>
        <w:ind w:firstLine="0" w:firstLineChars="0"/>
        <w:rPr>
          <w:rFonts w:ascii="Times New Roman" w:hAnsi="Times New Roman"/>
          <w:bCs/>
          <w:szCs w:val="21"/>
        </w:rPr>
      </w:pPr>
      <w:r>
        <w:rPr>
          <w:rFonts w:ascii="Times New Roman" w:hAnsi="Times New Roman"/>
          <w:bCs/>
          <w:szCs w:val="21"/>
        </w:rPr>
        <w:t>6.1.1  聚合物透水混凝土路面质量要求与检查验收除应符合本规程规定外，尚应符合现行行业标准《城镇道路工程施工与质量验收规定》CJJ 1的规定。</w:t>
      </w:r>
    </w:p>
    <w:p>
      <w:pPr>
        <w:pStyle w:val="88"/>
        <w:spacing w:after="0" w:line="300" w:lineRule="auto"/>
        <w:ind w:firstLine="0" w:firstLineChars="0"/>
        <w:rPr>
          <w:rFonts w:ascii="Times New Roman" w:hAnsi="Times New Roman"/>
          <w:bCs/>
          <w:szCs w:val="21"/>
        </w:rPr>
      </w:pPr>
      <w:r>
        <w:rPr>
          <w:rFonts w:ascii="Times New Roman" w:hAnsi="Times New Roman"/>
          <w:bCs/>
          <w:szCs w:val="21"/>
        </w:rPr>
        <w:t>6.1.2  聚合物透水混凝土路面工程质量验收时应提交下列资料：</w:t>
      </w:r>
    </w:p>
    <w:p>
      <w:pPr>
        <w:pStyle w:val="88"/>
        <w:spacing w:after="0" w:line="300" w:lineRule="auto"/>
        <w:ind w:firstLine="426"/>
        <w:rPr>
          <w:rFonts w:ascii="Times New Roman" w:hAnsi="Times New Roman"/>
          <w:bCs/>
          <w:szCs w:val="21"/>
        </w:rPr>
      </w:pPr>
      <w:r>
        <w:rPr>
          <w:rFonts w:ascii="Times New Roman" w:hAnsi="Times New Roman"/>
          <w:bCs/>
          <w:szCs w:val="21"/>
        </w:rPr>
        <w:t>1  设计文件。</w:t>
      </w:r>
    </w:p>
    <w:p>
      <w:pPr>
        <w:pStyle w:val="88"/>
        <w:spacing w:after="0" w:line="300" w:lineRule="auto"/>
        <w:ind w:firstLine="426"/>
        <w:rPr>
          <w:rFonts w:ascii="Times New Roman" w:hAnsi="Times New Roman"/>
          <w:bCs/>
          <w:szCs w:val="21"/>
        </w:rPr>
      </w:pPr>
      <w:r>
        <w:rPr>
          <w:rFonts w:ascii="Times New Roman" w:hAnsi="Times New Roman"/>
          <w:bCs/>
          <w:szCs w:val="21"/>
        </w:rPr>
        <w:t>2  原材料的出厂检验报告和产品合格证。</w:t>
      </w:r>
    </w:p>
    <w:p>
      <w:pPr>
        <w:pStyle w:val="88"/>
        <w:spacing w:after="0" w:line="300" w:lineRule="auto"/>
        <w:ind w:firstLine="426"/>
        <w:rPr>
          <w:rFonts w:ascii="Times New Roman" w:hAnsi="Times New Roman"/>
          <w:bCs/>
          <w:szCs w:val="21"/>
        </w:rPr>
      </w:pPr>
      <w:r>
        <w:rPr>
          <w:rFonts w:ascii="Times New Roman" w:hAnsi="Times New Roman"/>
          <w:bCs/>
          <w:szCs w:val="21"/>
        </w:rPr>
        <w:t>3  原材料的进场抽检报告和验收记录。</w:t>
      </w:r>
    </w:p>
    <w:p>
      <w:pPr>
        <w:pStyle w:val="88"/>
        <w:spacing w:after="0" w:line="300" w:lineRule="auto"/>
        <w:ind w:firstLine="426"/>
        <w:rPr>
          <w:rFonts w:ascii="Times New Roman" w:hAnsi="Times New Roman"/>
          <w:bCs/>
          <w:szCs w:val="21"/>
        </w:rPr>
      </w:pPr>
      <w:r>
        <w:rPr>
          <w:rFonts w:ascii="Times New Roman" w:hAnsi="Times New Roman"/>
          <w:bCs/>
          <w:szCs w:val="21"/>
        </w:rPr>
        <w:t>4  施工和检查记录。</w:t>
      </w:r>
    </w:p>
    <w:p>
      <w:pPr>
        <w:pStyle w:val="88"/>
        <w:spacing w:after="0" w:line="300" w:lineRule="auto"/>
        <w:ind w:firstLine="426"/>
        <w:rPr>
          <w:rFonts w:ascii="Times New Roman" w:hAnsi="Times New Roman"/>
          <w:bCs/>
          <w:szCs w:val="21"/>
        </w:rPr>
      </w:pPr>
      <w:r>
        <w:rPr>
          <w:rFonts w:ascii="Times New Roman" w:hAnsi="Times New Roman"/>
          <w:bCs/>
          <w:szCs w:val="21"/>
        </w:rPr>
        <w:t>5  其他资料。</w:t>
      </w:r>
    </w:p>
    <w:p>
      <w:pPr>
        <w:pStyle w:val="88"/>
        <w:spacing w:after="0" w:line="300" w:lineRule="auto"/>
        <w:ind w:firstLine="0" w:firstLineChars="0"/>
        <w:rPr>
          <w:rFonts w:ascii="Times New Roman" w:hAnsi="Times New Roman"/>
          <w:szCs w:val="21"/>
        </w:rPr>
      </w:pPr>
      <w:r>
        <w:rPr>
          <w:rFonts w:ascii="Times New Roman" w:hAnsi="Times New Roman"/>
          <w:szCs w:val="21"/>
        </w:rPr>
        <w:t xml:space="preserve">6.1.3  聚合物透水混凝土路面施工质量应按下列要求进行验收： </w:t>
      </w:r>
    </w:p>
    <w:p>
      <w:pPr>
        <w:pStyle w:val="88"/>
        <w:spacing w:after="0" w:line="300" w:lineRule="auto"/>
        <w:ind w:firstLine="426"/>
        <w:rPr>
          <w:rFonts w:ascii="Times New Roman" w:hAnsi="Times New Roman"/>
          <w:szCs w:val="21"/>
        </w:rPr>
      </w:pPr>
      <w:r>
        <w:rPr>
          <w:rFonts w:ascii="Times New Roman" w:hAnsi="Times New Roman"/>
          <w:szCs w:val="21"/>
        </w:rPr>
        <w:t>1  工程施工质量应符合本规程规定，参加工程施工质量验收的各方人员应具备相应资格。</w:t>
      </w:r>
    </w:p>
    <w:p>
      <w:pPr>
        <w:pStyle w:val="88"/>
        <w:spacing w:after="0" w:line="300" w:lineRule="auto"/>
        <w:ind w:firstLine="426"/>
        <w:rPr>
          <w:rFonts w:ascii="Times New Roman" w:hAnsi="Times New Roman"/>
          <w:szCs w:val="21"/>
        </w:rPr>
      </w:pPr>
      <w:r>
        <w:rPr>
          <w:rFonts w:ascii="Times New Roman" w:hAnsi="Times New Roman"/>
          <w:szCs w:val="21"/>
        </w:rPr>
        <w:t>2  工程质量验收均应在施工单位自行检查评定合格的基础上进行。</w:t>
      </w:r>
    </w:p>
    <w:p>
      <w:pPr>
        <w:pStyle w:val="88"/>
        <w:spacing w:after="0" w:line="300" w:lineRule="auto"/>
        <w:ind w:firstLine="426"/>
        <w:rPr>
          <w:rFonts w:ascii="Times New Roman" w:hAnsi="Times New Roman"/>
          <w:bCs/>
          <w:szCs w:val="21"/>
        </w:rPr>
      </w:pPr>
      <w:r>
        <w:rPr>
          <w:rFonts w:ascii="Times New Roman" w:hAnsi="Times New Roman"/>
          <w:bCs/>
          <w:szCs w:val="21"/>
        </w:rPr>
        <w:t>3  隐蔽工程在隐蔽前，应由施工单位通知监理单位和相关单位进行隐蔽工程验收，确认合格后，应形成隐蔽工程验收文件。</w:t>
      </w:r>
    </w:p>
    <w:p>
      <w:pPr>
        <w:pStyle w:val="88"/>
        <w:spacing w:after="0" w:line="300" w:lineRule="auto"/>
        <w:ind w:firstLine="426"/>
        <w:rPr>
          <w:rFonts w:ascii="Times New Roman" w:hAnsi="Times New Roman"/>
          <w:bCs/>
          <w:szCs w:val="21"/>
        </w:rPr>
      </w:pPr>
      <w:r>
        <w:rPr>
          <w:rFonts w:ascii="Times New Roman" w:hAnsi="Times New Roman"/>
          <w:bCs/>
          <w:szCs w:val="21"/>
        </w:rPr>
        <w:t>4  每道工序完成后，均应进行检查验收。经检查合格后，方可进入下一工序。</w:t>
      </w:r>
    </w:p>
    <w:p>
      <w:pPr>
        <w:pStyle w:val="88"/>
        <w:spacing w:after="0" w:line="300" w:lineRule="auto"/>
        <w:ind w:firstLine="426"/>
        <w:rPr>
          <w:rFonts w:ascii="Times New Roman" w:hAnsi="Times New Roman"/>
          <w:bCs/>
          <w:szCs w:val="21"/>
        </w:rPr>
      </w:pPr>
      <w:r>
        <w:rPr>
          <w:rFonts w:ascii="Times New Roman" w:hAnsi="Times New Roman"/>
          <w:bCs/>
          <w:szCs w:val="21"/>
        </w:rPr>
        <w:t>5  观感质量应符合要求。</w:t>
      </w:r>
    </w:p>
    <w:p>
      <w:pPr>
        <w:pStyle w:val="88"/>
        <w:spacing w:after="0" w:line="300" w:lineRule="auto"/>
        <w:ind w:firstLine="0" w:firstLineChars="0"/>
        <w:rPr>
          <w:rFonts w:ascii="Times New Roman" w:hAnsi="Times New Roman"/>
          <w:color w:val="000000"/>
          <w:szCs w:val="21"/>
        </w:rPr>
      </w:pPr>
      <w:r>
        <w:rPr>
          <w:rFonts w:ascii="Times New Roman" w:hAnsi="Times New Roman"/>
          <w:szCs w:val="21"/>
        </w:rPr>
        <w:t>6.1.4  当施工中对聚合物透水混凝土路面的质量有怀疑或争议时，应在监理单位或建设单位等的见证下，由施工单位组织实施实体检验，委托具有相应资质的检测机构进行。</w:t>
      </w:r>
      <w:r>
        <w:rPr>
          <w:rFonts w:ascii="Times New Roman" w:hAnsi="Times New Roman"/>
          <w:color w:val="000000"/>
          <w:szCs w:val="21"/>
        </w:rPr>
        <w:t>检测鉴定能够达到设计要求的，应予以验收。</w:t>
      </w:r>
    </w:p>
    <w:p>
      <w:pPr>
        <w:pStyle w:val="3"/>
        <w:keepNext/>
        <w:keepLines/>
        <w:widowControl w:val="0"/>
        <w:spacing w:before="240" w:after="240" w:line="240" w:lineRule="auto"/>
        <w:jc w:val="center"/>
        <w:rPr>
          <w:rFonts w:ascii="Times New Roman" w:hAnsi="Times New Roman" w:eastAsia="黑体"/>
          <w:b w:val="0"/>
          <w:kern w:val="2"/>
          <w:sz w:val="24"/>
          <w:szCs w:val="24"/>
          <w:lang w:eastAsia="zh-CN"/>
        </w:rPr>
      </w:pPr>
      <w:bookmarkStart w:id="451" w:name="_Toc464671965"/>
      <w:bookmarkStart w:id="452" w:name="_Toc5227"/>
      <w:bookmarkStart w:id="453" w:name="_Toc464668954"/>
      <w:bookmarkStart w:id="454" w:name="_Toc464718215"/>
      <w:bookmarkStart w:id="455" w:name="_Toc5655"/>
      <w:bookmarkStart w:id="456" w:name="_Toc464669311"/>
      <w:bookmarkStart w:id="457" w:name="_Toc1765"/>
      <w:bookmarkStart w:id="458" w:name="_Toc87944642"/>
      <w:bookmarkStart w:id="459" w:name="_Toc14138"/>
      <w:bookmarkStart w:id="460" w:name="_Toc8653"/>
      <w:bookmarkStart w:id="461" w:name="_Toc8065"/>
      <w:bookmarkStart w:id="462" w:name="_Toc10993"/>
      <w:bookmarkStart w:id="463" w:name="_Toc1328"/>
      <w:bookmarkStart w:id="464" w:name="_Toc25205"/>
      <w:bookmarkStart w:id="465" w:name="_Toc19323"/>
      <w:bookmarkStart w:id="466" w:name="_Toc26491"/>
      <w:bookmarkStart w:id="467" w:name="_Toc27430"/>
      <w:bookmarkStart w:id="468" w:name="_Toc32598"/>
      <w:bookmarkStart w:id="469" w:name="_Toc8358"/>
      <w:bookmarkStart w:id="470" w:name="_Toc6197"/>
      <w:bookmarkStart w:id="471" w:name="_Toc23238"/>
      <w:bookmarkStart w:id="472" w:name="_Toc29872"/>
      <w:bookmarkStart w:id="473" w:name="_Toc6800"/>
      <w:bookmarkStart w:id="474" w:name="_Toc32393"/>
      <w:bookmarkStart w:id="475" w:name="_Toc17983"/>
      <w:bookmarkStart w:id="476" w:name="_Toc87945736"/>
      <w:bookmarkStart w:id="477" w:name="_Toc91492864"/>
      <w:bookmarkStart w:id="478" w:name="_Toc28562"/>
      <w:r>
        <w:rPr>
          <w:rFonts w:ascii="Times New Roman" w:hAnsi="Times New Roman" w:eastAsia="黑体"/>
          <w:b w:val="0"/>
          <w:kern w:val="2"/>
          <w:sz w:val="24"/>
          <w:szCs w:val="24"/>
          <w:lang w:eastAsia="zh-CN"/>
        </w:rPr>
        <w:t xml:space="preserve">6.2 </w:t>
      </w:r>
      <w:bookmarkEnd w:id="451"/>
      <w:bookmarkEnd w:id="452"/>
      <w:bookmarkEnd w:id="453"/>
      <w:bookmarkEnd w:id="454"/>
      <w:bookmarkEnd w:id="455"/>
      <w:bookmarkEnd w:id="456"/>
      <w:bookmarkEnd w:id="457"/>
      <w:r>
        <w:rPr>
          <w:rFonts w:ascii="Times New Roman" w:hAnsi="Times New Roman" w:eastAsia="黑体"/>
          <w:b w:val="0"/>
          <w:kern w:val="2"/>
          <w:sz w:val="24"/>
          <w:szCs w:val="24"/>
          <w:lang w:eastAsia="zh-CN"/>
        </w:rPr>
        <w:t xml:space="preserve"> 质量检验标准</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pPr>
        <w:pStyle w:val="88"/>
        <w:spacing w:after="0" w:line="360" w:lineRule="auto"/>
        <w:ind w:firstLine="0" w:firstLineChars="0"/>
        <w:jc w:val="center"/>
        <w:rPr>
          <w:rFonts w:ascii="Times New Roman" w:hAnsi="Times New Roman"/>
          <w:bCs/>
          <w:szCs w:val="21"/>
        </w:rPr>
      </w:pPr>
      <w:r>
        <w:rPr>
          <w:rFonts w:ascii="Times New Roman" w:hAnsi="Times New Roman"/>
          <w:bCs/>
          <w:szCs w:val="21"/>
        </w:rPr>
        <w:t>主控项目</w:t>
      </w:r>
    </w:p>
    <w:p>
      <w:pPr>
        <w:pStyle w:val="88"/>
        <w:spacing w:after="0" w:line="300" w:lineRule="auto"/>
        <w:ind w:left="124" w:hanging="122" w:hangingChars="58"/>
        <w:rPr>
          <w:rFonts w:ascii="Times New Roman" w:hAnsi="Times New Roman"/>
          <w:bCs/>
          <w:szCs w:val="21"/>
        </w:rPr>
      </w:pPr>
      <w:r>
        <w:rPr>
          <w:rFonts w:ascii="Times New Roman" w:hAnsi="Times New Roman"/>
          <w:bCs/>
          <w:szCs w:val="21"/>
        </w:rPr>
        <w:t>6.2.1  原材料质量应符合下列规定：</w:t>
      </w:r>
    </w:p>
    <w:p>
      <w:pPr>
        <w:pStyle w:val="88"/>
        <w:spacing w:after="0" w:line="300" w:lineRule="auto"/>
        <w:ind w:firstLine="426"/>
        <w:rPr>
          <w:rFonts w:ascii="Times New Roman" w:hAnsi="Times New Roman"/>
          <w:bCs/>
          <w:szCs w:val="21"/>
        </w:rPr>
      </w:pPr>
      <w:r>
        <w:rPr>
          <w:rFonts w:ascii="Times New Roman" w:hAnsi="Times New Roman"/>
          <w:bCs/>
          <w:szCs w:val="21"/>
        </w:rPr>
        <w:t>1  胶粘剂质量应符合本规程3.1.1条的规定。</w:t>
      </w:r>
    </w:p>
    <w:p>
      <w:pPr>
        <w:pStyle w:val="88"/>
        <w:spacing w:after="0" w:line="300" w:lineRule="auto"/>
        <w:ind w:firstLine="426"/>
        <w:rPr>
          <w:rFonts w:ascii="Times New Roman" w:hAnsi="Times New Roman"/>
          <w:bCs/>
          <w:szCs w:val="21"/>
        </w:rPr>
      </w:pPr>
      <w:r>
        <w:rPr>
          <w:rFonts w:ascii="Times New Roman" w:hAnsi="Times New Roman"/>
          <w:bCs/>
          <w:szCs w:val="21"/>
        </w:rPr>
        <w:t>检查数量：按同一生产厂家、同一品种、同一型号、同一批次的胶粘剂为一批，每批抽检1次。</w:t>
      </w:r>
    </w:p>
    <w:p>
      <w:pPr>
        <w:pStyle w:val="88"/>
        <w:spacing w:after="0" w:line="300" w:lineRule="auto"/>
        <w:ind w:firstLine="426"/>
        <w:rPr>
          <w:rFonts w:ascii="Times New Roman" w:hAnsi="Times New Roman"/>
          <w:bCs/>
          <w:szCs w:val="21"/>
        </w:rPr>
      </w:pPr>
      <w:r>
        <w:rPr>
          <w:rFonts w:ascii="Times New Roman" w:hAnsi="Times New Roman"/>
          <w:bCs/>
          <w:szCs w:val="21"/>
        </w:rPr>
        <w:t>检验方法：检查产品合格证、出厂检验报告和进场复验报告。</w:t>
      </w:r>
    </w:p>
    <w:p>
      <w:pPr>
        <w:pStyle w:val="88"/>
        <w:spacing w:after="0" w:line="300" w:lineRule="auto"/>
        <w:ind w:firstLine="426"/>
        <w:rPr>
          <w:rFonts w:ascii="Times New Roman" w:hAnsi="Times New Roman"/>
          <w:bCs/>
          <w:szCs w:val="21"/>
        </w:rPr>
      </w:pPr>
      <w:r>
        <w:rPr>
          <w:rFonts w:ascii="Times New Roman" w:hAnsi="Times New Roman"/>
          <w:bCs/>
          <w:szCs w:val="21"/>
        </w:rPr>
        <w:t>2  集料质量应符合本规程3.1.2条的规定。</w:t>
      </w:r>
    </w:p>
    <w:p>
      <w:pPr>
        <w:pStyle w:val="88"/>
        <w:spacing w:after="0" w:line="300" w:lineRule="auto"/>
        <w:ind w:firstLine="426"/>
        <w:rPr>
          <w:rFonts w:ascii="Times New Roman" w:hAnsi="Times New Roman"/>
          <w:bCs/>
          <w:szCs w:val="21"/>
        </w:rPr>
      </w:pPr>
      <w:r>
        <w:rPr>
          <w:rFonts w:ascii="Times New Roman" w:hAnsi="Times New Roman"/>
          <w:bCs/>
          <w:szCs w:val="21"/>
        </w:rPr>
        <w:t>检查数量：同产地、同品种、同规格且连续进场的集料，每200</w:t>
      </w:r>
      <w:r>
        <w:rPr>
          <w:rFonts w:ascii="Times New Roman" w:hAnsi="Times New Roman"/>
          <w:bCs/>
          <w:kern w:val="2"/>
          <w:szCs w:val="21"/>
        </w:rPr>
        <w:t> </w:t>
      </w:r>
      <w:r>
        <w:rPr>
          <w:rFonts w:ascii="Times New Roman" w:hAnsi="Times New Roman"/>
          <w:bCs/>
          <w:szCs w:val="21"/>
        </w:rPr>
        <w:t>m</w:t>
      </w:r>
      <w:r>
        <w:rPr>
          <w:rFonts w:ascii="Times New Roman" w:hAnsi="Times New Roman"/>
          <w:bCs/>
          <w:szCs w:val="21"/>
          <w:vertAlign w:val="superscript"/>
        </w:rPr>
        <w:t>3</w:t>
      </w:r>
      <w:r>
        <w:rPr>
          <w:rFonts w:ascii="Times New Roman" w:hAnsi="Times New Roman"/>
          <w:bCs/>
          <w:szCs w:val="21"/>
        </w:rPr>
        <w:t>或300</w:t>
      </w:r>
      <w:r>
        <w:rPr>
          <w:rFonts w:ascii="Times New Roman" w:hAnsi="Times New Roman"/>
          <w:bCs/>
          <w:kern w:val="2"/>
          <w:szCs w:val="21"/>
        </w:rPr>
        <w:t> </w:t>
      </w:r>
      <w:r>
        <w:rPr>
          <w:rFonts w:ascii="Times New Roman" w:hAnsi="Times New Roman"/>
          <w:bCs/>
          <w:szCs w:val="21"/>
        </w:rPr>
        <w:t>t为一批；不足200</w:t>
      </w:r>
      <w:r>
        <w:rPr>
          <w:rFonts w:ascii="Times New Roman" w:hAnsi="Times New Roman"/>
          <w:bCs/>
          <w:kern w:val="2"/>
          <w:szCs w:val="21"/>
        </w:rPr>
        <w:t> </w:t>
      </w:r>
      <w:r>
        <w:rPr>
          <w:rFonts w:ascii="Times New Roman" w:hAnsi="Times New Roman"/>
          <w:bCs/>
          <w:szCs w:val="21"/>
        </w:rPr>
        <w:t>m</w:t>
      </w:r>
      <w:r>
        <w:rPr>
          <w:rFonts w:ascii="Times New Roman" w:hAnsi="Times New Roman"/>
          <w:bCs/>
          <w:szCs w:val="21"/>
          <w:vertAlign w:val="superscript"/>
        </w:rPr>
        <w:t>3</w:t>
      </w:r>
      <w:r>
        <w:rPr>
          <w:rFonts w:ascii="Times New Roman" w:hAnsi="Times New Roman"/>
          <w:bCs/>
          <w:szCs w:val="21"/>
        </w:rPr>
        <w:t>或300</w:t>
      </w:r>
      <w:r>
        <w:rPr>
          <w:rFonts w:ascii="Times New Roman" w:hAnsi="Times New Roman"/>
          <w:bCs/>
          <w:kern w:val="2"/>
          <w:szCs w:val="21"/>
        </w:rPr>
        <w:t> </w:t>
      </w:r>
      <w:r>
        <w:rPr>
          <w:rFonts w:ascii="Times New Roman" w:hAnsi="Times New Roman"/>
          <w:bCs/>
          <w:szCs w:val="21"/>
        </w:rPr>
        <w:t>t时按一批计，每批抽检1次。</w:t>
      </w:r>
    </w:p>
    <w:p>
      <w:pPr>
        <w:pStyle w:val="88"/>
        <w:spacing w:after="0" w:line="300" w:lineRule="auto"/>
        <w:ind w:firstLine="426"/>
        <w:rPr>
          <w:rFonts w:ascii="Times New Roman" w:hAnsi="Times New Roman"/>
          <w:bCs/>
          <w:szCs w:val="21"/>
        </w:rPr>
      </w:pPr>
      <w:r>
        <w:rPr>
          <w:rFonts w:ascii="Times New Roman" w:hAnsi="Times New Roman"/>
          <w:bCs/>
          <w:szCs w:val="21"/>
        </w:rPr>
        <w:t>检验方法：检查试验报告。</w:t>
      </w:r>
    </w:p>
    <w:p>
      <w:pPr>
        <w:pStyle w:val="88"/>
        <w:spacing w:after="0" w:line="300" w:lineRule="auto"/>
        <w:ind w:left="124" w:hanging="122" w:hangingChars="58"/>
        <w:rPr>
          <w:rFonts w:ascii="Times New Roman" w:hAnsi="Times New Roman"/>
          <w:bCs/>
          <w:szCs w:val="21"/>
        </w:rPr>
      </w:pPr>
      <w:r>
        <w:rPr>
          <w:rFonts w:ascii="Times New Roman" w:hAnsi="Times New Roman"/>
          <w:bCs/>
          <w:szCs w:val="21"/>
        </w:rPr>
        <w:t>6.2.2  聚合物透水混凝土的性能应符合本规程表3.2.1的要求。</w:t>
      </w:r>
    </w:p>
    <w:p>
      <w:pPr>
        <w:pStyle w:val="88"/>
        <w:spacing w:after="0" w:line="300" w:lineRule="auto"/>
        <w:ind w:firstLine="426"/>
        <w:rPr>
          <w:rFonts w:ascii="Times New Roman" w:hAnsi="Times New Roman"/>
          <w:bCs/>
          <w:szCs w:val="21"/>
        </w:rPr>
      </w:pPr>
      <w:r>
        <w:rPr>
          <w:rFonts w:ascii="Times New Roman" w:hAnsi="Times New Roman"/>
          <w:bCs/>
          <w:szCs w:val="21"/>
        </w:rPr>
        <w:t>检查数量：每100</w:t>
      </w:r>
      <w:r>
        <w:rPr>
          <w:rFonts w:ascii="Times New Roman" w:hAnsi="Times New Roman"/>
          <w:bCs/>
          <w:kern w:val="2"/>
          <w:szCs w:val="21"/>
        </w:rPr>
        <w:t> </w:t>
      </w:r>
      <w:r>
        <w:rPr>
          <w:rFonts w:ascii="Times New Roman" w:hAnsi="Times New Roman"/>
          <w:bCs/>
          <w:szCs w:val="21"/>
        </w:rPr>
        <w:t>m</w:t>
      </w:r>
      <w:r>
        <w:rPr>
          <w:rFonts w:ascii="Times New Roman" w:hAnsi="Times New Roman"/>
          <w:bCs/>
          <w:szCs w:val="21"/>
          <w:vertAlign w:val="superscript"/>
        </w:rPr>
        <w:t>3</w:t>
      </w:r>
      <w:r>
        <w:rPr>
          <w:rFonts w:ascii="Times New Roman" w:hAnsi="Times New Roman"/>
          <w:bCs/>
          <w:szCs w:val="21"/>
        </w:rPr>
        <w:t>同配合比的聚合物透水混合料取样</w:t>
      </w:r>
      <w:r>
        <w:rPr>
          <w:rFonts w:hint="eastAsia" w:ascii="Times New Roman" w:hAnsi="Times New Roman"/>
          <w:bCs/>
          <w:szCs w:val="21"/>
        </w:rPr>
        <w:t>1</w:t>
      </w:r>
      <w:r>
        <w:rPr>
          <w:rFonts w:ascii="Times New Roman" w:hAnsi="Times New Roman"/>
          <w:bCs/>
          <w:szCs w:val="21"/>
        </w:rPr>
        <w:t>次，不足100</w:t>
      </w:r>
      <w:r>
        <w:rPr>
          <w:rFonts w:ascii="Times New Roman" w:hAnsi="Times New Roman"/>
          <w:bCs/>
          <w:kern w:val="2"/>
          <w:szCs w:val="21"/>
        </w:rPr>
        <w:t> </w:t>
      </w:r>
      <w:r>
        <w:rPr>
          <w:rFonts w:ascii="Times New Roman" w:hAnsi="Times New Roman"/>
          <w:bCs/>
          <w:szCs w:val="21"/>
        </w:rPr>
        <w:t>m</w:t>
      </w:r>
      <w:r>
        <w:rPr>
          <w:rFonts w:ascii="Times New Roman" w:hAnsi="Times New Roman"/>
          <w:bCs/>
          <w:szCs w:val="21"/>
          <w:vertAlign w:val="superscript"/>
        </w:rPr>
        <w:t>3</w:t>
      </w:r>
      <w:r>
        <w:rPr>
          <w:rFonts w:ascii="Times New Roman" w:hAnsi="Times New Roman"/>
          <w:bCs/>
          <w:szCs w:val="21"/>
        </w:rPr>
        <w:t>时按</w:t>
      </w:r>
      <w:r>
        <w:rPr>
          <w:rFonts w:hint="eastAsia" w:ascii="Times New Roman" w:hAnsi="Times New Roman"/>
          <w:bCs/>
          <w:szCs w:val="21"/>
        </w:rPr>
        <w:t>1</w:t>
      </w:r>
      <w:r>
        <w:rPr>
          <w:rFonts w:ascii="Times New Roman" w:hAnsi="Times New Roman"/>
          <w:bCs/>
          <w:szCs w:val="21"/>
        </w:rPr>
        <w:t>次计。</w:t>
      </w:r>
    </w:p>
    <w:p>
      <w:pPr>
        <w:pStyle w:val="88"/>
        <w:spacing w:after="0" w:line="300" w:lineRule="auto"/>
        <w:ind w:firstLine="426"/>
        <w:rPr>
          <w:rFonts w:ascii="Times New Roman" w:hAnsi="Times New Roman"/>
          <w:bCs/>
          <w:szCs w:val="21"/>
        </w:rPr>
      </w:pPr>
      <w:r>
        <w:rPr>
          <w:rFonts w:ascii="Times New Roman" w:hAnsi="Times New Roman"/>
          <w:bCs/>
          <w:szCs w:val="21"/>
        </w:rPr>
        <w:t>检验方法：检查试验报告。</w:t>
      </w:r>
    </w:p>
    <w:p>
      <w:pPr>
        <w:pStyle w:val="88"/>
        <w:spacing w:after="0" w:line="300" w:lineRule="auto"/>
        <w:ind w:left="124" w:hanging="122" w:hangingChars="58"/>
        <w:rPr>
          <w:rFonts w:ascii="Times New Roman" w:hAnsi="Times New Roman"/>
          <w:bCs/>
          <w:szCs w:val="21"/>
        </w:rPr>
      </w:pPr>
      <w:r>
        <w:rPr>
          <w:rFonts w:ascii="Times New Roman" w:hAnsi="Times New Roman"/>
          <w:bCs/>
          <w:szCs w:val="21"/>
        </w:rPr>
        <w:t>6.2.3  聚合物透水混凝土路面面层质量除应符合设计要求外，尚应符合下列要求：</w:t>
      </w:r>
    </w:p>
    <w:p>
      <w:pPr>
        <w:pStyle w:val="88"/>
        <w:spacing w:after="0" w:line="300" w:lineRule="auto"/>
        <w:ind w:firstLine="426"/>
        <w:rPr>
          <w:rFonts w:ascii="Times New Roman" w:hAnsi="Times New Roman"/>
          <w:bCs/>
          <w:szCs w:val="21"/>
        </w:rPr>
      </w:pPr>
      <w:r>
        <w:rPr>
          <w:rFonts w:ascii="Times New Roman" w:hAnsi="Times New Roman"/>
          <w:bCs/>
          <w:szCs w:val="21"/>
        </w:rPr>
        <w:t>1  聚合物透水混凝土路面面层抗滑性能参数BPN不应小于</w:t>
      </w:r>
      <w:r>
        <w:rPr>
          <w:rFonts w:hint="eastAsia" w:ascii="Times New Roman" w:hAnsi="Times New Roman"/>
          <w:bCs/>
          <w:szCs w:val="21"/>
        </w:rPr>
        <w:t>45</w:t>
      </w:r>
      <w:r>
        <w:rPr>
          <w:rFonts w:ascii="Times New Roman" w:hAnsi="Times New Roman"/>
          <w:bCs/>
          <w:szCs w:val="21"/>
        </w:rPr>
        <w:t>。</w:t>
      </w:r>
    </w:p>
    <w:p>
      <w:pPr>
        <w:pStyle w:val="88"/>
        <w:spacing w:after="0" w:line="300" w:lineRule="auto"/>
        <w:ind w:firstLine="426"/>
        <w:rPr>
          <w:rFonts w:ascii="Times New Roman" w:hAnsi="Times New Roman"/>
          <w:bCs/>
          <w:szCs w:val="21"/>
        </w:rPr>
      </w:pPr>
      <w:r>
        <w:rPr>
          <w:rFonts w:ascii="Times New Roman" w:hAnsi="Times New Roman"/>
          <w:bCs/>
          <w:szCs w:val="21"/>
        </w:rPr>
        <w:t>检查数量：每500</w:t>
      </w:r>
      <w:r>
        <w:rPr>
          <w:rFonts w:ascii="Times New Roman" w:hAnsi="Times New Roman"/>
          <w:bCs/>
          <w:kern w:val="2"/>
          <w:szCs w:val="21"/>
        </w:rPr>
        <w:t> </w:t>
      </w:r>
      <w:r>
        <w:rPr>
          <w:rFonts w:ascii="Times New Roman" w:hAnsi="Times New Roman"/>
          <w:bCs/>
          <w:szCs w:val="21"/>
        </w:rPr>
        <w:t>m</w:t>
      </w:r>
      <w:r>
        <w:rPr>
          <w:rFonts w:ascii="Times New Roman" w:hAnsi="Times New Roman"/>
          <w:bCs/>
          <w:szCs w:val="21"/>
          <w:vertAlign w:val="superscript"/>
        </w:rPr>
        <w:t>2</w:t>
      </w:r>
      <w:r>
        <w:rPr>
          <w:rFonts w:ascii="Times New Roman" w:hAnsi="Times New Roman"/>
          <w:bCs/>
          <w:szCs w:val="21"/>
        </w:rPr>
        <w:t>同一类型透水路面检验</w:t>
      </w:r>
      <w:r>
        <w:rPr>
          <w:rFonts w:hint="eastAsia" w:ascii="Times New Roman" w:hAnsi="Times New Roman"/>
          <w:bCs/>
          <w:szCs w:val="21"/>
        </w:rPr>
        <w:t>1</w:t>
      </w:r>
      <w:r>
        <w:rPr>
          <w:rFonts w:ascii="Times New Roman" w:hAnsi="Times New Roman"/>
          <w:bCs/>
          <w:szCs w:val="21"/>
        </w:rPr>
        <w:t>次，不足500</w:t>
      </w:r>
      <w:r>
        <w:rPr>
          <w:rFonts w:ascii="Times New Roman" w:hAnsi="Times New Roman"/>
          <w:bCs/>
          <w:kern w:val="2"/>
          <w:szCs w:val="21"/>
        </w:rPr>
        <w:t> </w:t>
      </w:r>
      <w:r>
        <w:rPr>
          <w:rFonts w:ascii="Times New Roman" w:hAnsi="Times New Roman"/>
          <w:bCs/>
          <w:szCs w:val="21"/>
        </w:rPr>
        <w:t>m</w:t>
      </w:r>
      <w:r>
        <w:rPr>
          <w:rFonts w:ascii="Times New Roman" w:hAnsi="Times New Roman"/>
          <w:bCs/>
          <w:szCs w:val="21"/>
          <w:vertAlign w:val="superscript"/>
        </w:rPr>
        <w:t>2</w:t>
      </w:r>
      <w:r>
        <w:rPr>
          <w:rFonts w:ascii="Times New Roman" w:hAnsi="Times New Roman"/>
          <w:bCs/>
          <w:szCs w:val="21"/>
        </w:rPr>
        <w:t>时按</w:t>
      </w:r>
      <w:r>
        <w:rPr>
          <w:rFonts w:hint="eastAsia" w:ascii="Times New Roman" w:hAnsi="Times New Roman"/>
          <w:bCs/>
          <w:szCs w:val="21"/>
        </w:rPr>
        <w:t>1</w:t>
      </w:r>
      <w:r>
        <w:rPr>
          <w:rFonts w:ascii="Times New Roman" w:hAnsi="Times New Roman"/>
          <w:bCs/>
          <w:szCs w:val="21"/>
        </w:rPr>
        <w:t>次计。</w:t>
      </w:r>
    </w:p>
    <w:p>
      <w:pPr>
        <w:pStyle w:val="88"/>
        <w:spacing w:after="0" w:line="300" w:lineRule="auto"/>
        <w:ind w:firstLine="426"/>
        <w:rPr>
          <w:rFonts w:ascii="Times New Roman" w:hAnsi="Times New Roman"/>
          <w:bCs/>
          <w:szCs w:val="21"/>
        </w:rPr>
      </w:pPr>
      <w:r>
        <w:rPr>
          <w:rFonts w:ascii="Times New Roman" w:hAnsi="Times New Roman"/>
          <w:bCs/>
          <w:szCs w:val="21"/>
        </w:rPr>
        <w:t>检验方法：检查试验报告。</w:t>
      </w:r>
    </w:p>
    <w:p>
      <w:pPr>
        <w:pStyle w:val="88"/>
        <w:spacing w:after="0" w:line="300" w:lineRule="auto"/>
        <w:ind w:firstLine="426"/>
        <w:rPr>
          <w:rFonts w:ascii="Times New Roman" w:hAnsi="Times New Roman"/>
          <w:bCs/>
          <w:szCs w:val="21"/>
        </w:rPr>
      </w:pPr>
      <w:r>
        <w:rPr>
          <w:rFonts w:ascii="Times New Roman" w:hAnsi="Times New Roman"/>
          <w:bCs/>
          <w:szCs w:val="21"/>
        </w:rPr>
        <w:t>2  聚合物透水混凝土路面面层透水系数应达到设计要求，不应小于0.5</w:t>
      </w:r>
      <w:r>
        <w:rPr>
          <w:rFonts w:ascii="Times New Roman" w:hAnsi="Times New Roman"/>
          <w:bCs/>
          <w:kern w:val="2"/>
          <w:szCs w:val="21"/>
        </w:rPr>
        <w:t> </w:t>
      </w:r>
      <w:r>
        <w:rPr>
          <w:rFonts w:ascii="Times New Roman" w:hAnsi="Times New Roman"/>
          <w:bCs/>
          <w:szCs w:val="21"/>
        </w:rPr>
        <w:t>mm/s。</w:t>
      </w:r>
    </w:p>
    <w:p>
      <w:pPr>
        <w:pStyle w:val="88"/>
        <w:spacing w:after="0" w:line="300" w:lineRule="auto"/>
        <w:ind w:firstLine="426"/>
        <w:rPr>
          <w:rFonts w:ascii="Times New Roman" w:hAnsi="Times New Roman"/>
          <w:bCs/>
          <w:szCs w:val="21"/>
        </w:rPr>
      </w:pPr>
      <w:r>
        <w:rPr>
          <w:rFonts w:ascii="Times New Roman" w:hAnsi="Times New Roman"/>
          <w:bCs/>
          <w:szCs w:val="21"/>
        </w:rPr>
        <w:t>检查数量：每500</w:t>
      </w:r>
      <w:r>
        <w:rPr>
          <w:rFonts w:ascii="Times New Roman" w:hAnsi="Times New Roman"/>
          <w:bCs/>
          <w:kern w:val="2"/>
          <w:szCs w:val="21"/>
        </w:rPr>
        <w:t> </w:t>
      </w:r>
      <w:r>
        <w:rPr>
          <w:rFonts w:ascii="Times New Roman" w:hAnsi="Times New Roman"/>
          <w:bCs/>
          <w:szCs w:val="21"/>
        </w:rPr>
        <w:t>m</w:t>
      </w:r>
      <w:r>
        <w:rPr>
          <w:rFonts w:ascii="Times New Roman" w:hAnsi="Times New Roman"/>
          <w:bCs/>
          <w:szCs w:val="21"/>
          <w:vertAlign w:val="superscript"/>
        </w:rPr>
        <w:t>2</w:t>
      </w:r>
      <w:r>
        <w:rPr>
          <w:rFonts w:ascii="Times New Roman" w:hAnsi="Times New Roman"/>
          <w:bCs/>
          <w:szCs w:val="21"/>
        </w:rPr>
        <w:t>同一类型透水路面检验</w:t>
      </w:r>
      <w:r>
        <w:rPr>
          <w:rFonts w:hint="eastAsia" w:ascii="Times New Roman" w:hAnsi="Times New Roman"/>
          <w:bCs/>
          <w:szCs w:val="21"/>
        </w:rPr>
        <w:t>1</w:t>
      </w:r>
      <w:r>
        <w:rPr>
          <w:rFonts w:ascii="Times New Roman" w:hAnsi="Times New Roman"/>
          <w:bCs/>
          <w:szCs w:val="21"/>
        </w:rPr>
        <w:t>组（</w:t>
      </w:r>
      <w:r>
        <w:rPr>
          <w:rFonts w:hint="eastAsia" w:ascii="Times New Roman" w:hAnsi="Times New Roman"/>
          <w:bCs/>
          <w:szCs w:val="21"/>
        </w:rPr>
        <w:t>3块</w:t>
      </w:r>
      <w:r>
        <w:rPr>
          <w:rFonts w:ascii="Times New Roman" w:hAnsi="Times New Roman"/>
          <w:bCs/>
          <w:szCs w:val="21"/>
        </w:rPr>
        <w:t>），不足500</w:t>
      </w:r>
      <w:r>
        <w:rPr>
          <w:rFonts w:ascii="Times New Roman" w:hAnsi="Times New Roman"/>
          <w:bCs/>
          <w:kern w:val="2"/>
          <w:szCs w:val="21"/>
        </w:rPr>
        <w:t> </w:t>
      </w:r>
      <w:r>
        <w:rPr>
          <w:rFonts w:ascii="Times New Roman" w:hAnsi="Times New Roman"/>
          <w:bCs/>
          <w:szCs w:val="21"/>
        </w:rPr>
        <w:t>m</w:t>
      </w:r>
      <w:r>
        <w:rPr>
          <w:rFonts w:ascii="Times New Roman" w:hAnsi="Times New Roman"/>
          <w:bCs/>
          <w:szCs w:val="21"/>
          <w:vertAlign w:val="superscript"/>
        </w:rPr>
        <w:t>2</w:t>
      </w:r>
      <w:r>
        <w:rPr>
          <w:rFonts w:ascii="Times New Roman" w:hAnsi="Times New Roman"/>
          <w:bCs/>
          <w:szCs w:val="21"/>
        </w:rPr>
        <w:t>时按</w:t>
      </w:r>
      <w:r>
        <w:rPr>
          <w:rFonts w:hint="eastAsia" w:ascii="Times New Roman" w:hAnsi="Times New Roman"/>
          <w:bCs/>
          <w:szCs w:val="21"/>
        </w:rPr>
        <w:t>1</w:t>
      </w:r>
      <w:r>
        <w:rPr>
          <w:rFonts w:ascii="Times New Roman" w:hAnsi="Times New Roman"/>
          <w:bCs/>
          <w:szCs w:val="21"/>
        </w:rPr>
        <w:t>组计。</w:t>
      </w:r>
    </w:p>
    <w:p>
      <w:pPr>
        <w:pStyle w:val="88"/>
        <w:spacing w:after="0" w:line="300" w:lineRule="auto"/>
        <w:ind w:firstLine="426"/>
        <w:rPr>
          <w:rFonts w:ascii="Times New Roman" w:hAnsi="Times New Roman"/>
          <w:bCs/>
          <w:szCs w:val="21"/>
        </w:rPr>
      </w:pPr>
      <w:r>
        <w:rPr>
          <w:rFonts w:ascii="Times New Roman" w:hAnsi="Times New Roman"/>
          <w:bCs/>
          <w:szCs w:val="21"/>
        </w:rPr>
        <w:t>检验方法：检查试验报告。</w:t>
      </w:r>
    </w:p>
    <w:p>
      <w:pPr>
        <w:pStyle w:val="88"/>
        <w:spacing w:after="0" w:line="360" w:lineRule="auto"/>
        <w:ind w:firstLine="0" w:firstLineChars="0"/>
        <w:jc w:val="center"/>
        <w:rPr>
          <w:rFonts w:ascii="Times New Roman" w:hAnsi="Times New Roman"/>
          <w:bCs/>
          <w:szCs w:val="21"/>
        </w:rPr>
      </w:pPr>
      <w:bookmarkStart w:id="479" w:name="_Toc2032"/>
      <w:bookmarkStart w:id="480" w:name="_Toc24564"/>
      <w:bookmarkStart w:id="481" w:name="_Toc32158"/>
      <w:bookmarkStart w:id="482" w:name="_Toc28315"/>
      <w:bookmarkStart w:id="483" w:name="_Toc16164"/>
      <w:bookmarkStart w:id="484" w:name="_Toc10409"/>
      <w:bookmarkStart w:id="485" w:name="_Toc27589"/>
      <w:bookmarkStart w:id="486" w:name="_Toc12022"/>
      <w:bookmarkStart w:id="487" w:name="_Toc4130"/>
      <w:bookmarkStart w:id="488" w:name="_Toc12196"/>
      <w:bookmarkStart w:id="489" w:name="_Toc18052"/>
      <w:bookmarkStart w:id="490" w:name="_Toc87945737"/>
      <w:bookmarkStart w:id="491" w:name="_Toc24092"/>
      <w:bookmarkStart w:id="492" w:name="_Toc91492865"/>
      <w:bookmarkStart w:id="493" w:name="_Toc10006"/>
      <w:bookmarkStart w:id="494" w:name="_Toc22502"/>
      <w:bookmarkStart w:id="495" w:name="_Toc31636"/>
      <w:bookmarkStart w:id="496" w:name="_Toc87944643"/>
      <w:bookmarkStart w:id="497" w:name="_Toc3333"/>
      <w:bookmarkStart w:id="498" w:name="_Toc17487"/>
      <w:bookmarkStart w:id="499" w:name="_Toc24727"/>
      <w:r>
        <w:rPr>
          <w:rFonts w:ascii="Times New Roman" w:hAnsi="Times New Roman"/>
          <w:bCs/>
          <w:szCs w:val="21"/>
        </w:rPr>
        <w:t>一般项目</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pPr>
        <w:widowControl w:val="0"/>
        <w:tabs>
          <w:tab w:val="left" w:pos="901"/>
        </w:tabs>
        <w:spacing w:after="0" w:line="300" w:lineRule="auto"/>
        <w:jc w:val="both"/>
        <w:rPr>
          <w:rFonts w:ascii="Times New Roman" w:hAnsi="Times New Roman"/>
          <w:color w:val="000000"/>
          <w:sz w:val="21"/>
          <w:szCs w:val="21"/>
        </w:rPr>
      </w:pPr>
      <w:r>
        <w:rPr>
          <w:rFonts w:ascii="Times New Roman" w:hAnsi="Times New Roman"/>
          <w:color w:val="000000"/>
          <w:sz w:val="21"/>
          <w:szCs w:val="21"/>
        </w:rPr>
        <w:t>6.2.4  聚合物透水混凝土路面面层应板面平整，边角应整齐、无裂缝，不应有石子脱落现象。</w:t>
      </w:r>
    </w:p>
    <w:p>
      <w:pPr>
        <w:widowControl w:val="0"/>
        <w:tabs>
          <w:tab w:val="left" w:pos="901"/>
        </w:tabs>
        <w:spacing w:after="0" w:line="300" w:lineRule="auto"/>
        <w:jc w:val="both"/>
        <w:rPr>
          <w:rFonts w:ascii="Times New Roman" w:hAnsi="Times New Roman"/>
          <w:color w:val="000000"/>
          <w:sz w:val="21"/>
          <w:szCs w:val="21"/>
        </w:rPr>
      </w:pPr>
      <w:r>
        <w:rPr>
          <w:rFonts w:ascii="Times New Roman" w:hAnsi="Times New Roman"/>
          <w:color w:val="000000"/>
          <w:sz w:val="21"/>
          <w:szCs w:val="21"/>
        </w:rPr>
        <w:t xml:space="preserve">   检查数量：全数检查。</w:t>
      </w:r>
    </w:p>
    <w:p>
      <w:pPr>
        <w:widowControl w:val="0"/>
        <w:tabs>
          <w:tab w:val="left" w:pos="901"/>
        </w:tabs>
        <w:spacing w:after="0" w:line="300" w:lineRule="auto"/>
        <w:jc w:val="both"/>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bCs/>
          <w:szCs w:val="21"/>
        </w:rPr>
        <w:t>检验</w:t>
      </w:r>
      <w:r>
        <w:rPr>
          <w:rFonts w:ascii="Times New Roman" w:hAnsi="Times New Roman"/>
          <w:color w:val="000000"/>
          <w:sz w:val="21"/>
          <w:szCs w:val="21"/>
        </w:rPr>
        <w:t>方法：观察、量测。</w:t>
      </w:r>
    </w:p>
    <w:p>
      <w:pPr>
        <w:widowControl w:val="0"/>
        <w:tabs>
          <w:tab w:val="left" w:pos="901"/>
        </w:tabs>
        <w:spacing w:after="0" w:line="300" w:lineRule="auto"/>
        <w:jc w:val="both"/>
        <w:rPr>
          <w:rFonts w:ascii="Times New Roman" w:hAnsi="Times New Roman"/>
          <w:color w:val="000000"/>
          <w:sz w:val="21"/>
          <w:szCs w:val="21"/>
        </w:rPr>
      </w:pPr>
      <w:r>
        <w:rPr>
          <w:rFonts w:ascii="Times New Roman" w:hAnsi="Times New Roman"/>
          <w:color w:val="000000"/>
          <w:sz w:val="21"/>
          <w:szCs w:val="21"/>
        </w:rPr>
        <w:t>6.2.5  聚合物透水混凝土路面接缝应垂直、直顺，缝内不应有杂物。</w:t>
      </w:r>
    </w:p>
    <w:p>
      <w:pPr>
        <w:widowControl w:val="0"/>
        <w:tabs>
          <w:tab w:val="left" w:pos="901"/>
        </w:tabs>
        <w:spacing w:after="0" w:line="300" w:lineRule="auto"/>
        <w:jc w:val="both"/>
        <w:rPr>
          <w:rFonts w:ascii="Times New Roman" w:hAnsi="Times New Roman"/>
          <w:color w:val="000000"/>
          <w:sz w:val="21"/>
          <w:szCs w:val="21"/>
        </w:rPr>
      </w:pPr>
      <w:r>
        <w:rPr>
          <w:rFonts w:ascii="Times New Roman" w:hAnsi="Times New Roman"/>
          <w:color w:val="000000"/>
          <w:sz w:val="21"/>
          <w:szCs w:val="21"/>
        </w:rPr>
        <w:t xml:space="preserve">   检查数量：全数检查。</w:t>
      </w:r>
    </w:p>
    <w:p>
      <w:pPr>
        <w:widowControl w:val="0"/>
        <w:tabs>
          <w:tab w:val="left" w:pos="901"/>
        </w:tabs>
        <w:spacing w:after="0" w:line="300" w:lineRule="auto"/>
        <w:jc w:val="both"/>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bCs/>
          <w:szCs w:val="21"/>
        </w:rPr>
        <w:t>检验</w:t>
      </w:r>
      <w:r>
        <w:rPr>
          <w:rFonts w:ascii="Times New Roman" w:hAnsi="Times New Roman"/>
          <w:color w:val="000000"/>
          <w:sz w:val="21"/>
          <w:szCs w:val="21"/>
        </w:rPr>
        <w:t>方法：观察。</w:t>
      </w:r>
    </w:p>
    <w:p>
      <w:pPr>
        <w:widowControl w:val="0"/>
        <w:tabs>
          <w:tab w:val="left" w:pos="901"/>
        </w:tabs>
        <w:spacing w:after="0" w:line="300" w:lineRule="auto"/>
        <w:jc w:val="both"/>
        <w:rPr>
          <w:rFonts w:ascii="Times New Roman" w:hAnsi="Times New Roman"/>
          <w:color w:val="000000"/>
          <w:sz w:val="21"/>
          <w:szCs w:val="21"/>
        </w:rPr>
      </w:pPr>
      <w:r>
        <w:rPr>
          <w:rFonts w:ascii="Times New Roman" w:hAnsi="Times New Roman"/>
          <w:color w:val="000000"/>
          <w:sz w:val="21"/>
          <w:szCs w:val="21"/>
        </w:rPr>
        <w:t>6.2.6  聚合物透水混凝土路面颜色必须均匀，符合设计要求。</w:t>
      </w:r>
    </w:p>
    <w:p>
      <w:pPr>
        <w:widowControl w:val="0"/>
        <w:tabs>
          <w:tab w:val="left" w:pos="901"/>
        </w:tabs>
        <w:spacing w:after="0" w:line="300" w:lineRule="auto"/>
        <w:jc w:val="both"/>
        <w:rPr>
          <w:rFonts w:ascii="Times New Roman" w:hAnsi="Times New Roman"/>
          <w:color w:val="000000"/>
          <w:sz w:val="21"/>
          <w:szCs w:val="21"/>
        </w:rPr>
      </w:pPr>
      <w:r>
        <w:rPr>
          <w:rFonts w:ascii="Times New Roman" w:hAnsi="Times New Roman"/>
          <w:color w:val="000000"/>
          <w:sz w:val="21"/>
          <w:szCs w:val="21"/>
        </w:rPr>
        <w:t xml:space="preserve">   检查数量：全数检查。</w:t>
      </w:r>
    </w:p>
    <w:p>
      <w:pPr>
        <w:widowControl w:val="0"/>
        <w:tabs>
          <w:tab w:val="left" w:pos="901"/>
        </w:tabs>
        <w:spacing w:after="0" w:line="300" w:lineRule="auto"/>
        <w:jc w:val="both"/>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bCs/>
          <w:szCs w:val="21"/>
        </w:rPr>
        <w:t>检验</w:t>
      </w:r>
      <w:r>
        <w:rPr>
          <w:rFonts w:ascii="Times New Roman" w:hAnsi="Times New Roman"/>
          <w:color w:val="000000"/>
          <w:sz w:val="21"/>
          <w:szCs w:val="21"/>
        </w:rPr>
        <w:t>方法：观察。</w:t>
      </w:r>
    </w:p>
    <w:p>
      <w:pPr>
        <w:widowControl w:val="0"/>
        <w:tabs>
          <w:tab w:val="left" w:pos="901"/>
        </w:tabs>
        <w:spacing w:after="0" w:line="300" w:lineRule="auto"/>
        <w:jc w:val="both"/>
        <w:rPr>
          <w:rFonts w:ascii="Times New Roman" w:hAnsi="Times New Roman"/>
          <w:sz w:val="21"/>
        </w:rPr>
      </w:pPr>
      <w:r>
        <w:rPr>
          <w:rFonts w:ascii="Times New Roman" w:hAnsi="Times New Roman"/>
          <w:color w:val="000000"/>
          <w:sz w:val="21"/>
          <w:szCs w:val="21"/>
        </w:rPr>
        <w:t>6.2.7  聚合物透水混凝土路面面层检验项目、允许偏差、检验频率和检验方法应符合表6.2.7的规定。</w:t>
      </w:r>
    </w:p>
    <w:p>
      <w:pPr>
        <w:spacing w:before="97" w:beforeLines="30"/>
        <w:ind w:firstLine="364" w:firstLineChars="200"/>
        <w:jc w:val="center"/>
        <w:rPr>
          <w:rFonts w:ascii="Times New Roman" w:hAnsi="Times New Roman" w:eastAsia="黑体"/>
          <w:bCs/>
          <w:color w:val="000000"/>
          <w:sz w:val="18"/>
          <w:szCs w:val="18"/>
        </w:rPr>
      </w:pPr>
      <w:r>
        <w:rPr>
          <w:rFonts w:ascii="Times New Roman" w:hAnsi="Times New Roman" w:eastAsia="黑体"/>
          <w:bCs/>
          <w:color w:val="000000"/>
          <w:sz w:val="18"/>
          <w:szCs w:val="18"/>
        </w:rPr>
        <w:t>表6.2.7  聚合物透水混凝土路面面层检验规定</w:t>
      </w:r>
    </w:p>
    <w:tbl>
      <w:tblPr>
        <w:tblStyle w:val="34"/>
        <w:tblW w:w="5000" w:type="pct"/>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0" w:type="dxa"/>
          <w:bottom w:w="0" w:type="dxa"/>
          <w:right w:w="0" w:type="dxa"/>
        </w:tblCellMar>
      </w:tblPr>
      <w:tblGrid>
        <w:gridCol w:w="1427"/>
        <w:gridCol w:w="1702"/>
        <w:gridCol w:w="1842"/>
        <w:gridCol w:w="3356"/>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857"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检验项目</w:t>
            </w:r>
          </w:p>
        </w:tc>
        <w:tc>
          <w:tcPr>
            <w:tcW w:w="1022"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允许偏差</w:t>
            </w:r>
          </w:p>
        </w:tc>
        <w:tc>
          <w:tcPr>
            <w:tcW w:w="1106"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检验频率</w:t>
            </w:r>
          </w:p>
        </w:tc>
        <w:tc>
          <w:tcPr>
            <w:tcW w:w="2015"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检验方法</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7"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纵断高程(mm)</w:t>
            </w:r>
          </w:p>
        </w:tc>
        <w:tc>
          <w:tcPr>
            <w:tcW w:w="1022"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±10</w:t>
            </w:r>
          </w:p>
        </w:tc>
        <w:tc>
          <w:tcPr>
            <w:tcW w:w="1106"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每20延米测1点</w:t>
            </w:r>
          </w:p>
        </w:tc>
        <w:tc>
          <w:tcPr>
            <w:tcW w:w="2015"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用水准仪测量</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857"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宽度(mm)</w:t>
            </w:r>
          </w:p>
        </w:tc>
        <w:tc>
          <w:tcPr>
            <w:tcW w:w="1022"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0，+20</w:t>
            </w:r>
          </w:p>
        </w:tc>
        <w:tc>
          <w:tcPr>
            <w:tcW w:w="1106"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每20延米测1处</w:t>
            </w:r>
          </w:p>
        </w:tc>
        <w:tc>
          <w:tcPr>
            <w:tcW w:w="2015"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用钢尺量</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7"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横坡度(%)</w:t>
            </w:r>
          </w:p>
        </w:tc>
        <w:tc>
          <w:tcPr>
            <w:tcW w:w="1022"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±0.3，且不反坡</w:t>
            </w:r>
          </w:p>
        </w:tc>
        <w:tc>
          <w:tcPr>
            <w:tcW w:w="1106"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每30延米测1点</w:t>
            </w:r>
          </w:p>
        </w:tc>
        <w:tc>
          <w:tcPr>
            <w:tcW w:w="2015"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用水准仪测量</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7"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厚度(mm)</w:t>
            </w:r>
          </w:p>
        </w:tc>
        <w:tc>
          <w:tcPr>
            <w:tcW w:w="1022"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0，+5</w:t>
            </w:r>
          </w:p>
        </w:tc>
        <w:tc>
          <w:tcPr>
            <w:tcW w:w="1106"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100</w:t>
            </w:r>
            <w:r>
              <w:rPr>
                <w:rFonts w:ascii="Times New Roman" w:hAnsi="Times New Roman"/>
                <w:bCs/>
                <w:kern w:val="2"/>
                <w:sz w:val="21"/>
                <w:szCs w:val="21"/>
              </w:rPr>
              <w:t> </w:t>
            </w:r>
            <w:r>
              <w:rPr>
                <w:rFonts w:ascii="Times New Roman" w:hAnsi="Times New Roman"/>
                <w:color w:val="000000"/>
                <w:sz w:val="18"/>
                <w:szCs w:val="18"/>
              </w:rPr>
              <w:t>m</w:t>
            </w:r>
            <w:r>
              <w:rPr>
                <w:rFonts w:ascii="Times New Roman" w:hAnsi="Times New Roman"/>
                <w:color w:val="000000"/>
                <w:sz w:val="18"/>
                <w:szCs w:val="18"/>
                <w:vertAlign w:val="superscript"/>
              </w:rPr>
              <w:t>2</w:t>
            </w:r>
            <w:r>
              <w:rPr>
                <w:rFonts w:ascii="Times New Roman" w:hAnsi="Times New Roman"/>
                <w:color w:val="000000"/>
                <w:sz w:val="18"/>
                <w:szCs w:val="18"/>
              </w:rPr>
              <w:t>测1次</w:t>
            </w:r>
          </w:p>
        </w:tc>
        <w:tc>
          <w:tcPr>
            <w:tcW w:w="2015"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用直尺量</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7"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平整度(mm)</w:t>
            </w:r>
          </w:p>
        </w:tc>
        <w:tc>
          <w:tcPr>
            <w:tcW w:w="1022"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≤5</w:t>
            </w:r>
          </w:p>
        </w:tc>
        <w:tc>
          <w:tcPr>
            <w:tcW w:w="1106"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每20延米测1处</w:t>
            </w:r>
          </w:p>
        </w:tc>
        <w:tc>
          <w:tcPr>
            <w:tcW w:w="2015" w:type="pct"/>
            <w:tcMar>
              <w:top w:w="0" w:type="dxa"/>
              <w:left w:w="0" w:type="dxa"/>
              <w:bottom w:w="0" w:type="dxa"/>
              <w:right w:w="0" w:type="dxa"/>
            </w:tcMar>
            <w:vAlign w:val="center"/>
          </w:tcPr>
          <w:p>
            <w:pPr>
              <w:snapToGrid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用3m直尺和塞尺连续量两处，取较大值</w:t>
            </w:r>
          </w:p>
        </w:tc>
      </w:tr>
    </w:tbl>
    <w:p>
      <w:pPr>
        <w:pStyle w:val="2"/>
        <w:keepNext/>
        <w:keepLines/>
        <w:widowControl w:val="0"/>
        <w:spacing w:before="326" w:beforeLines="100" w:after="326" w:afterLines="100" w:line="360" w:lineRule="auto"/>
        <w:contextualSpacing w:val="0"/>
        <w:jc w:val="center"/>
        <w:rPr>
          <w:rFonts w:ascii="Times New Roman" w:hAnsi="Times New Roman"/>
          <w:lang w:eastAsia="zh-CN"/>
        </w:rPr>
      </w:pPr>
      <w:r>
        <w:rPr>
          <w:rFonts w:ascii="Times New Roman" w:hAnsi="Times New Roman"/>
          <w:kern w:val="44"/>
          <w:sz w:val="32"/>
          <w:szCs w:val="32"/>
          <w:lang w:eastAsia="zh-CN"/>
        </w:rPr>
        <w:br w:type="page"/>
      </w:r>
      <w:r>
        <w:rPr>
          <w:rFonts w:ascii="Times New Roman" w:hAnsi="Times New Roman"/>
          <w:kern w:val="44"/>
          <w:sz w:val="32"/>
          <w:szCs w:val="32"/>
          <w:lang w:eastAsia="zh-CN"/>
        </w:rPr>
        <w:t>7  维  护</w:t>
      </w:r>
    </w:p>
    <w:p>
      <w:pPr>
        <w:spacing w:after="0" w:line="300" w:lineRule="auto"/>
        <w:rPr>
          <w:rFonts w:ascii="Times New Roman" w:hAnsi="Times New Roman"/>
          <w:bCs/>
          <w:sz w:val="21"/>
          <w:szCs w:val="21"/>
        </w:rPr>
      </w:pPr>
      <w:r>
        <w:rPr>
          <w:rFonts w:ascii="Times New Roman" w:hAnsi="Times New Roman"/>
          <w:bCs/>
          <w:sz w:val="21"/>
          <w:szCs w:val="21"/>
        </w:rPr>
        <w:t>7.0.1  聚合物透水混凝土路面交付使用后应定期进行维护，保证其正常的透水功能。</w:t>
      </w:r>
    </w:p>
    <w:p>
      <w:pPr>
        <w:spacing w:after="0" w:line="300" w:lineRule="auto"/>
        <w:rPr>
          <w:rFonts w:ascii="Times New Roman" w:hAnsi="Times New Roman"/>
          <w:bCs/>
          <w:sz w:val="21"/>
          <w:szCs w:val="21"/>
        </w:rPr>
      </w:pPr>
      <w:r>
        <w:rPr>
          <w:rFonts w:ascii="Times New Roman" w:hAnsi="Times New Roman"/>
          <w:bCs/>
          <w:sz w:val="21"/>
          <w:szCs w:val="21"/>
        </w:rPr>
        <w:t>7.0.2  当聚合物透水混凝土路面的透水功能减弱后，可利用高压水（5</w:t>
      </w:r>
      <w:r>
        <w:rPr>
          <w:rFonts w:ascii="Times New Roman" w:hAnsi="Times New Roman"/>
          <w:bCs/>
          <w:kern w:val="2"/>
          <w:sz w:val="21"/>
          <w:szCs w:val="21"/>
        </w:rPr>
        <w:t> </w:t>
      </w:r>
      <w:r>
        <w:rPr>
          <w:rFonts w:ascii="Times New Roman" w:hAnsi="Times New Roman"/>
          <w:bCs/>
          <w:sz w:val="21"/>
          <w:szCs w:val="21"/>
        </w:rPr>
        <w:t>MPa~20 MPa）冲刷聚合物透水混凝土孔隙洗净堵塞物，或采用压缩空气冲刷孔隙使堵塞物去除，也可使用真空泵将堵塞孔隙的杂物吸出。</w:t>
      </w:r>
    </w:p>
    <w:p>
      <w:pPr>
        <w:spacing w:after="0" w:line="300" w:lineRule="auto"/>
        <w:rPr>
          <w:rFonts w:ascii="Times New Roman" w:hAnsi="Times New Roman"/>
          <w:color w:val="000000"/>
          <w:sz w:val="21"/>
          <w:szCs w:val="21"/>
        </w:rPr>
      </w:pPr>
      <w:r>
        <w:rPr>
          <w:rFonts w:ascii="Times New Roman" w:hAnsi="Times New Roman"/>
          <w:bCs/>
          <w:sz w:val="21"/>
          <w:szCs w:val="21"/>
        </w:rPr>
        <w:t>7.0.3  聚合物透水混凝土路面出现裂缝和集料脱落时应进行维修。损坏面积较小时，可以直接清除损坏脱落、疏松的部位，去除孔隙内的灰尘及杂物，然后填补新的聚合物透水混合料进行修补；损坏面积较大时，应先将路面疏松集料及周边铲除，挖成规则的坑槽，然后去除孔隙内的灰尘及杂物，待坑槽洁净干燥后，方可填补新的聚合物透水混合料，用整平装置整平，并养护至规定龄期。</w:t>
      </w:r>
    </w:p>
    <w:p>
      <w:pPr>
        <w:pStyle w:val="32"/>
        <w:widowControl w:val="0"/>
        <w:pBdr>
          <w:bottom w:val="none" w:color="auto" w:sz="0" w:space="0"/>
        </w:pBdr>
        <w:spacing w:before="240" w:after="60"/>
        <w:contextualSpacing w:val="0"/>
        <w:jc w:val="center"/>
        <w:outlineLvl w:val="0"/>
        <w:rPr>
          <w:rFonts w:ascii="Times New Roman" w:hAnsi="Times New Roman" w:eastAsia="方正小标宋简体"/>
          <w:spacing w:val="0"/>
          <w:kern w:val="44"/>
          <w:sz w:val="32"/>
          <w:szCs w:val="32"/>
          <w:lang w:eastAsia="zh-CN"/>
        </w:rPr>
      </w:pPr>
      <w:bookmarkStart w:id="500" w:name="_Toc12629"/>
      <w:bookmarkStart w:id="501" w:name="_Toc87944644"/>
      <w:bookmarkStart w:id="502" w:name="_Toc91492866"/>
      <w:bookmarkStart w:id="503" w:name="_Toc22288"/>
      <w:bookmarkStart w:id="504" w:name="_Toc23998"/>
      <w:bookmarkStart w:id="505" w:name="_Toc17307"/>
      <w:bookmarkStart w:id="506" w:name="_Toc19385"/>
      <w:bookmarkStart w:id="507" w:name="_Toc30386"/>
      <w:bookmarkStart w:id="508" w:name="_Toc11171"/>
      <w:bookmarkStart w:id="509" w:name="_Toc21394"/>
      <w:bookmarkStart w:id="510" w:name="_Toc24804"/>
      <w:bookmarkStart w:id="511" w:name="_Toc29860"/>
      <w:bookmarkStart w:id="512" w:name="_Toc29041"/>
      <w:bookmarkStart w:id="513" w:name="_Toc22387"/>
      <w:bookmarkStart w:id="514" w:name="_Toc26067"/>
      <w:bookmarkStart w:id="515" w:name="_Toc28394"/>
      <w:bookmarkStart w:id="516" w:name="_Toc10515"/>
      <w:bookmarkStart w:id="517" w:name="_Toc16543"/>
      <w:bookmarkStart w:id="518" w:name="_Toc8881"/>
      <w:bookmarkStart w:id="519" w:name="_Toc31766"/>
      <w:bookmarkStart w:id="520" w:name="_Toc87945738"/>
      <w:bookmarkStart w:id="521" w:name="_Toc32575"/>
      <w:bookmarkStart w:id="522" w:name="_Toc26130"/>
      <w:bookmarkStart w:id="523" w:name="_Toc1602"/>
      <w:r>
        <w:rPr>
          <w:rFonts w:ascii="Times New Roman" w:hAnsi="Times New Roman" w:eastAsia="方正小标宋简体"/>
          <w:spacing w:val="0"/>
          <w:kern w:val="44"/>
          <w:sz w:val="32"/>
          <w:szCs w:val="32"/>
          <w:lang w:eastAsia="zh-CN"/>
        </w:rPr>
        <w:br w:type="page"/>
      </w:r>
    </w:p>
    <w:p>
      <w:pPr>
        <w:pStyle w:val="32"/>
        <w:widowControl w:val="0"/>
        <w:pBdr>
          <w:bottom w:val="none" w:color="auto" w:sz="0" w:space="0"/>
        </w:pBdr>
        <w:spacing w:before="240" w:after="60"/>
        <w:contextualSpacing w:val="0"/>
        <w:jc w:val="center"/>
        <w:outlineLvl w:val="0"/>
        <w:rPr>
          <w:rFonts w:ascii="Times New Roman" w:hAnsi="Times New Roman" w:eastAsia="方正小标宋简体"/>
          <w:spacing w:val="0"/>
          <w:kern w:val="44"/>
          <w:sz w:val="32"/>
          <w:szCs w:val="32"/>
          <w:lang w:eastAsia="zh-CN"/>
        </w:rPr>
      </w:pPr>
      <w:r>
        <w:rPr>
          <w:rFonts w:ascii="Times New Roman" w:hAnsi="Times New Roman" w:eastAsia="方正小标宋简体"/>
          <w:spacing w:val="0"/>
          <w:kern w:val="44"/>
          <w:sz w:val="32"/>
          <w:szCs w:val="32"/>
          <w:lang w:eastAsia="zh-CN"/>
        </w:rPr>
        <w:t>附录</w:t>
      </w:r>
      <w:r>
        <w:rPr>
          <w:rFonts w:hint="eastAsia" w:ascii="Times New Roman" w:hAnsi="Times New Roman" w:eastAsia="方正小标宋简体"/>
          <w:spacing w:val="0"/>
          <w:kern w:val="44"/>
          <w:sz w:val="32"/>
          <w:szCs w:val="32"/>
          <w:lang w:eastAsia="zh-CN"/>
        </w:rPr>
        <w:t>A</w:t>
      </w:r>
      <w:r>
        <w:rPr>
          <w:rFonts w:ascii="Times New Roman" w:hAnsi="Times New Roman" w:eastAsia="方正小标宋简体"/>
          <w:spacing w:val="0"/>
          <w:kern w:val="44"/>
          <w:sz w:val="32"/>
          <w:szCs w:val="32"/>
          <w:lang w:eastAsia="zh-CN"/>
        </w:rPr>
        <w:t xml:space="preserve">  理论最大胶粘剂用量测试方法</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bookmarkEnd w:id="523"/>
    <w:p>
      <w:pPr>
        <w:widowControl w:val="0"/>
        <w:spacing w:after="0" w:line="300" w:lineRule="auto"/>
        <w:jc w:val="both"/>
        <w:rPr>
          <w:rFonts w:ascii="Times New Roman" w:hAnsi="Times New Roman"/>
          <w:bCs/>
          <w:kern w:val="2"/>
          <w:sz w:val="21"/>
          <w:szCs w:val="21"/>
        </w:rPr>
      </w:pPr>
      <w:r>
        <w:rPr>
          <w:rFonts w:hint="eastAsia" w:ascii="Times New Roman" w:hAnsi="Times New Roman"/>
          <w:bCs/>
          <w:kern w:val="2"/>
          <w:sz w:val="21"/>
          <w:szCs w:val="21"/>
        </w:rPr>
        <w:t>A</w:t>
      </w:r>
      <w:r>
        <w:rPr>
          <w:rFonts w:ascii="Times New Roman" w:hAnsi="Times New Roman"/>
          <w:bCs/>
          <w:kern w:val="2"/>
          <w:sz w:val="21"/>
          <w:szCs w:val="21"/>
        </w:rPr>
        <w:t>.0.1  本方法适用于聚合物透水混合料理论最大胶粘剂用量的确定。</w:t>
      </w:r>
    </w:p>
    <w:p>
      <w:pPr>
        <w:widowControl w:val="0"/>
        <w:spacing w:after="0" w:line="300" w:lineRule="auto"/>
        <w:jc w:val="both"/>
        <w:rPr>
          <w:rFonts w:ascii="Times New Roman" w:hAnsi="Times New Roman"/>
          <w:bCs/>
          <w:kern w:val="2"/>
          <w:sz w:val="21"/>
          <w:szCs w:val="21"/>
        </w:rPr>
      </w:pPr>
      <w:r>
        <w:rPr>
          <w:rFonts w:hint="eastAsia" w:ascii="Times New Roman" w:hAnsi="Times New Roman"/>
          <w:bCs/>
          <w:kern w:val="2"/>
          <w:sz w:val="21"/>
          <w:szCs w:val="21"/>
        </w:rPr>
        <w:t>A</w:t>
      </w:r>
      <w:r>
        <w:rPr>
          <w:rFonts w:ascii="Times New Roman" w:hAnsi="Times New Roman"/>
          <w:bCs/>
          <w:kern w:val="2"/>
          <w:sz w:val="21"/>
          <w:szCs w:val="21"/>
        </w:rPr>
        <w:t>.0.2  试验主要器具包括：</w:t>
      </w: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1  电子天平：</w:t>
      </w:r>
      <w:r>
        <w:rPr>
          <w:rFonts w:ascii="Times New Roman" w:hAnsi="Times New Roman"/>
          <w:bCs/>
          <w:color w:val="000000" w:themeColor="text1"/>
          <w:kern w:val="2"/>
          <w:sz w:val="21"/>
          <w:szCs w:val="21"/>
          <w14:textFill>
            <w14:solidFill>
              <w14:schemeClr w14:val="tx1"/>
            </w14:solidFill>
          </w14:textFill>
        </w:rPr>
        <w:t>称量2000 g，感量0.1 g。</w:t>
      </w: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2  1.18 mm试验筛。</w:t>
      </w: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3  铲刀、玻璃板等。</w:t>
      </w:r>
    </w:p>
    <w:p>
      <w:pPr>
        <w:widowControl w:val="0"/>
        <w:spacing w:after="0" w:line="300" w:lineRule="auto"/>
        <w:jc w:val="both"/>
        <w:rPr>
          <w:rFonts w:ascii="Times New Roman" w:hAnsi="Times New Roman"/>
          <w:bCs/>
          <w:kern w:val="2"/>
          <w:sz w:val="21"/>
          <w:szCs w:val="21"/>
        </w:rPr>
      </w:pPr>
      <w:r>
        <w:rPr>
          <w:rFonts w:hint="eastAsia" w:ascii="Times New Roman" w:hAnsi="Times New Roman"/>
          <w:bCs/>
          <w:kern w:val="2"/>
          <w:sz w:val="21"/>
          <w:szCs w:val="21"/>
        </w:rPr>
        <w:t>A</w:t>
      </w:r>
      <w:r>
        <w:rPr>
          <w:rFonts w:ascii="Times New Roman" w:hAnsi="Times New Roman"/>
          <w:bCs/>
          <w:kern w:val="2"/>
          <w:sz w:val="21"/>
          <w:szCs w:val="21"/>
        </w:rPr>
        <w:t>.0.3  理论最大胶粘剂用量试验应按下列步骤进行：</w:t>
      </w: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1  称取1000 g（m</w:t>
      </w:r>
      <w:r>
        <w:rPr>
          <w:rFonts w:ascii="Times New Roman" w:hAnsi="Times New Roman"/>
          <w:bCs/>
          <w:kern w:val="2"/>
          <w:sz w:val="21"/>
          <w:szCs w:val="21"/>
          <w:vertAlign w:val="subscript"/>
        </w:rPr>
        <w:t>0</w:t>
      </w:r>
      <w:r>
        <w:rPr>
          <w:rFonts w:ascii="Times New Roman" w:hAnsi="Times New Roman"/>
          <w:bCs/>
          <w:kern w:val="2"/>
          <w:sz w:val="21"/>
          <w:szCs w:val="21"/>
        </w:rPr>
        <w:t>）集料、</w:t>
      </w:r>
      <w:r>
        <w:rPr>
          <w:rFonts w:ascii="Times New Roman" w:hAnsi="Times New Roman"/>
          <w:bCs/>
          <w:color w:val="000000"/>
          <w:kern w:val="2"/>
          <w:sz w:val="21"/>
          <w:szCs w:val="21"/>
        </w:rPr>
        <w:t>200</w:t>
      </w:r>
      <w:r>
        <w:rPr>
          <w:rFonts w:ascii="Times New Roman" w:hAnsi="Times New Roman"/>
          <w:bCs/>
          <w:kern w:val="2"/>
          <w:sz w:val="21"/>
          <w:szCs w:val="21"/>
        </w:rPr>
        <w:t> </w:t>
      </w:r>
      <w:r>
        <w:rPr>
          <w:rFonts w:ascii="Times New Roman" w:hAnsi="Times New Roman"/>
          <w:bCs/>
          <w:color w:val="000000"/>
          <w:kern w:val="2"/>
          <w:sz w:val="21"/>
          <w:szCs w:val="21"/>
        </w:rPr>
        <w:t>g</w:t>
      </w:r>
      <w:r>
        <w:rPr>
          <w:rFonts w:ascii="Times New Roman" w:hAnsi="Times New Roman"/>
          <w:bCs/>
          <w:kern w:val="2"/>
          <w:sz w:val="21"/>
          <w:szCs w:val="21"/>
        </w:rPr>
        <w:t>胶粘剂（若为双组分，即为双组分的总质量）</w:t>
      </w:r>
      <w:r>
        <w:rPr>
          <w:rFonts w:ascii="Times New Roman" w:hAnsi="Times New Roman"/>
          <w:bCs/>
          <w:color w:val="000000"/>
          <w:kern w:val="2"/>
          <w:sz w:val="21"/>
          <w:szCs w:val="21"/>
        </w:rPr>
        <w:t>，精确至0.1</w:t>
      </w:r>
      <w:r>
        <w:rPr>
          <w:rFonts w:ascii="Times New Roman" w:hAnsi="Times New Roman"/>
          <w:bCs/>
          <w:kern w:val="2"/>
          <w:sz w:val="21"/>
          <w:szCs w:val="21"/>
        </w:rPr>
        <w:t> </w:t>
      </w:r>
      <w:r>
        <w:rPr>
          <w:rFonts w:ascii="Times New Roman" w:hAnsi="Times New Roman"/>
          <w:bCs/>
          <w:color w:val="000000"/>
          <w:kern w:val="2"/>
          <w:sz w:val="21"/>
          <w:szCs w:val="21"/>
        </w:rPr>
        <w:t>g。</w:t>
      </w:r>
    </w:p>
    <w:p>
      <w:pPr>
        <w:widowControl w:val="0"/>
        <w:spacing w:after="0" w:line="300" w:lineRule="auto"/>
        <w:ind w:firstLine="424" w:firstLineChars="200"/>
        <w:jc w:val="both"/>
        <w:rPr>
          <w:rFonts w:ascii="Times New Roman" w:hAnsi="Times New Roman"/>
          <w:bCs/>
          <w:color w:val="000000"/>
          <w:kern w:val="2"/>
          <w:sz w:val="21"/>
          <w:szCs w:val="21"/>
        </w:rPr>
      </w:pPr>
      <w:r>
        <w:rPr>
          <w:rFonts w:ascii="Times New Roman" w:hAnsi="Times New Roman"/>
          <w:bCs/>
          <w:color w:val="000000"/>
          <w:kern w:val="2"/>
          <w:sz w:val="21"/>
          <w:szCs w:val="21"/>
        </w:rPr>
        <w:t>2  将称取好的集料倒在玻璃板上，把胶粘剂倾倒在集料上，用铲刀贴着玻璃表面快速拌和。</w:t>
      </w:r>
    </w:p>
    <w:p>
      <w:pPr>
        <w:widowControl w:val="0"/>
        <w:spacing w:after="0" w:line="300" w:lineRule="auto"/>
        <w:ind w:firstLine="424" w:firstLineChars="200"/>
        <w:jc w:val="both"/>
        <w:rPr>
          <w:rFonts w:ascii="Times New Roman" w:hAnsi="Times New Roman"/>
          <w:bCs/>
          <w:color w:val="000000"/>
          <w:kern w:val="2"/>
          <w:sz w:val="21"/>
          <w:szCs w:val="21"/>
        </w:rPr>
      </w:pPr>
      <w:r>
        <w:rPr>
          <w:rFonts w:ascii="Times New Roman" w:hAnsi="Times New Roman"/>
          <w:bCs/>
          <w:color w:val="000000"/>
          <w:kern w:val="2"/>
          <w:sz w:val="21"/>
          <w:szCs w:val="21"/>
        </w:rPr>
        <w:t>3  将拌和好的混合料倒在</w:t>
      </w:r>
      <w:r>
        <w:rPr>
          <w:rFonts w:ascii="Times New Roman" w:hAnsi="Times New Roman"/>
          <w:bCs/>
          <w:color w:val="000000" w:themeColor="text1"/>
          <w:kern w:val="2"/>
          <w:sz w:val="21"/>
          <w:szCs w:val="21"/>
          <w14:textFill>
            <w14:solidFill>
              <w14:schemeClr w14:val="tx1"/>
            </w14:solidFill>
          </w14:textFill>
        </w:rPr>
        <w:t>1.18 mm</w:t>
      </w:r>
      <w:r>
        <w:rPr>
          <w:rFonts w:ascii="Times New Roman" w:hAnsi="Times New Roman"/>
          <w:bCs/>
          <w:color w:val="000000"/>
          <w:kern w:val="2"/>
          <w:sz w:val="21"/>
          <w:szCs w:val="21"/>
        </w:rPr>
        <w:t>方孔试验筛上，用铲刀将混合料均匀地摊铺在试验筛上。</w:t>
      </w:r>
    </w:p>
    <w:p>
      <w:pPr>
        <w:widowControl w:val="0"/>
        <w:spacing w:after="0" w:line="300" w:lineRule="auto"/>
        <w:ind w:firstLine="424" w:firstLineChars="200"/>
        <w:jc w:val="both"/>
        <w:rPr>
          <w:rFonts w:ascii="Times New Roman" w:hAnsi="Times New Roman"/>
          <w:bCs/>
          <w:color w:val="000000"/>
          <w:kern w:val="2"/>
          <w:sz w:val="21"/>
          <w:szCs w:val="21"/>
        </w:rPr>
      </w:pPr>
      <w:r>
        <w:rPr>
          <w:rFonts w:ascii="Times New Roman" w:hAnsi="Times New Roman"/>
          <w:bCs/>
          <w:color w:val="000000"/>
          <w:kern w:val="2"/>
          <w:sz w:val="21"/>
          <w:szCs w:val="21"/>
        </w:rPr>
        <w:t>4  静置，当试验筛下不再有胶粘剂滴漏时，取出静置后的混合料。称取混合料的质量（m</w:t>
      </w:r>
      <w:r>
        <w:rPr>
          <w:rFonts w:hint="eastAsia" w:ascii="Times New Roman" w:hAnsi="Times New Roman"/>
          <w:bCs/>
          <w:color w:val="000000"/>
          <w:kern w:val="2"/>
          <w:sz w:val="21"/>
          <w:szCs w:val="21"/>
          <w:vertAlign w:val="subscript"/>
        </w:rPr>
        <w:t>1</w:t>
      </w:r>
      <w:r>
        <w:rPr>
          <w:rFonts w:ascii="Times New Roman" w:hAnsi="Times New Roman"/>
          <w:bCs/>
          <w:color w:val="000000"/>
          <w:kern w:val="2"/>
          <w:sz w:val="21"/>
          <w:szCs w:val="21"/>
        </w:rPr>
        <w:t>），精确至0.1</w:t>
      </w:r>
      <w:r>
        <w:rPr>
          <w:rFonts w:ascii="Times New Roman" w:hAnsi="Times New Roman"/>
          <w:bCs/>
          <w:kern w:val="2"/>
          <w:sz w:val="21"/>
          <w:szCs w:val="21"/>
        </w:rPr>
        <w:t> </w:t>
      </w:r>
      <w:r>
        <w:rPr>
          <w:rFonts w:ascii="Times New Roman" w:hAnsi="Times New Roman"/>
          <w:bCs/>
          <w:color w:val="000000"/>
          <w:kern w:val="2"/>
          <w:sz w:val="21"/>
          <w:szCs w:val="21"/>
        </w:rPr>
        <w:t>g。</w:t>
      </w:r>
    </w:p>
    <w:p>
      <w:pPr>
        <w:widowControl w:val="0"/>
        <w:spacing w:after="0" w:line="300" w:lineRule="auto"/>
        <w:ind w:firstLine="424" w:firstLineChars="200"/>
        <w:jc w:val="both"/>
        <w:rPr>
          <w:rFonts w:ascii="Times New Roman" w:hAnsi="Times New Roman"/>
          <w:bCs/>
          <w:color w:val="000000"/>
          <w:kern w:val="2"/>
          <w:sz w:val="21"/>
          <w:szCs w:val="21"/>
        </w:rPr>
      </w:pPr>
      <w:r>
        <w:rPr>
          <w:rFonts w:ascii="Times New Roman" w:hAnsi="Times New Roman"/>
          <w:bCs/>
          <w:color w:val="000000"/>
          <w:kern w:val="2"/>
          <w:sz w:val="21"/>
          <w:szCs w:val="21"/>
        </w:rPr>
        <w:t>5  步骤2至步骤4的试验过程应在10</w:t>
      </w:r>
      <w:r>
        <w:rPr>
          <w:rFonts w:ascii="Times New Roman" w:hAnsi="Times New Roman"/>
          <w:bCs/>
          <w:kern w:val="2"/>
          <w:sz w:val="21"/>
          <w:szCs w:val="21"/>
        </w:rPr>
        <w:t> </w:t>
      </w:r>
      <w:r>
        <w:rPr>
          <w:rFonts w:ascii="Times New Roman" w:hAnsi="Times New Roman"/>
          <w:bCs/>
          <w:color w:val="000000"/>
          <w:kern w:val="2"/>
          <w:sz w:val="21"/>
          <w:szCs w:val="21"/>
        </w:rPr>
        <w:t>min内完成。</w:t>
      </w:r>
    </w:p>
    <w:p>
      <w:pPr>
        <w:widowControl w:val="0"/>
        <w:spacing w:after="0" w:line="300" w:lineRule="auto"/>
        <w:jc w:val="both"/>
        <w:rPr>
          <w:rFonts w:ascii="Times New Roman" w:hAnsi="Times New Roman"/>
          <w:bCs/>
          <w:kern w:val="2"/>
          <w:sz w:val="21"/>
          <w:szCs w:val="21"/>
        </w:rPr>
      </w:pPr>
      <w:r>
        <w:rPr>
          <w:rFonts w:hint="eastAsia" w:ascii="Times New Roman" w:hAnsi="Times New Roman"/>
          <w:bCs/>
          <w:kern w:val="2"/>
          <w:sz w:val="21"/>
          <w:szCs w:val="21"/>
        </w:rPr>
        <w:t>A</w:t>
      </w:r>
      <w:r>
        <w:rPr>
          <w:rFonts w:ascii="Times New Roman" w:hAnsi="Times New Roman"/>
          <w:bCs/>
          <w:kern w:val="2"/>
          <w:sz w:val="21"/>
          <w:szCs w:val="21"/>
        </w:rPr>
        <w:t>.0.4  理论最大胶骨比应按下式计算，精确至0.1%：</w:t>
      </w:r>
    </w:p>
    <w:p>
      <w:pPr>
        <w:widowControl w:val="0"/>
        <w:spacing w:after="0" w:line="300" w:lineRule="auto"/>
        <w:jc w:val="center"/>
        <w:rPr>
          <w:rFonts w:ascii="Times New Roman" w:hAnsi="Times New Roman"/>
          <w:bCs/>
          <w:kern w:val="2"/>
          <w:sz w:val="21"/>
          <w:szCs w:val="21"/>
        </w:rPr>
      </w:pPr>
      <w:r>
        <w:rPr>
          <w:rFonts w:ascii="Times New Roman" w:hAnsi="Times New Roman"/>
          <w:bCs/>
          <w:kern w:val="2"/>
          <w:sz w:val="21"/>
          <w:szCs w:val="21"/>
        </w:rPr>
        <w:object>
          <v:shape id="_x0000_i1028" o:spt="75" type="#_x0000_t75" style="height:33pt;width:97pt;" o:ole="t" filled="f" o:preferrelative="t" stroked="f" coordsize="21600,21600">
            <v:path/>
            <v:fill on="f" focussize="0,0"/>
            <v:stroke on="f" joinstyle="miter"/>
            <v:imagedata r:id="rId21" o:title=""/>
            <o:lock v:ext="edit" aspectratio="t"/>
            <w10:wrap type="none"/>
            <w10:anchorlock/>
          </v:shape>
          <o:OLEObject Type="Embed" ProgID="Equation.3" ShapeID="_x0000_i1028" DrawAspect="Content" ObjectID="_1468075728" r:id="rId20">
            <o:LockedField>false</o:LockedField>
          </o:OLEObject>
        </w:object>
      </w:r>
      <w:r>
        <w:rPr>
          <w:rFonts w:ascii="Times New Roman" w:hAnsi="Times New Roman"/>
          <w:bCs/>
          <w:kern w:val="2"/>
          <w:sz w:val="21"/>
          <w:szCs w:val="21"/>
        </w:rPr>
        <w:t xml:space="preserve">     （</w:t>
      </w:r>
      <w:r>
        <w:rPr>
          <w:rFonts w:hint="eastAsia" w:ascii="Times New Roman" w:hAnsi="Times New Roman"/>
          <w:bCs/>
          <w:kern w:val="2"/>
          <w:sz w:val="21"/>
          <w:szCs w:val="21"/>
        </w:rPr>
        <w:t>A</w:t>
      </w:r>
      <w:r>
        <w:rPr>
          <w:rFonts w:ascii="Times New Roman" w:hAnsi="Times New Roman"/>
          <w:bCs/>
          <w:kern w:val="2"/>
          <w:sz w:val="21"/>
          <w:szCs w:val="21"/>
        </w:rPr>
        <w:t>.0.4）</w:t>
      </w: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式中：P——理论最大胶骨比，%；</w:t>
      </w:r>
    </w:p>
    <w:p>
      <w:pPr>
        <w:widowControl w:val="0"/>
        <w:spacing w:after="0" w:line="300" w:lineRule="auto"/>
        <w:ind w:firstLine="1060" w:firstLineChars="500"/>
        <w:jc w:val="both"/>
        <w:rPr>
          <w:rFonts w:ascii="Times New Roman" w:hAnsi="Times New Roman"/>
          <w:bCs/>
          <w:kern w:val="2"/>
          <w:sz w:val="21"/>
          <w:szCs w:val="21"/>
        </w:rPr>
      </w:pPr>
      <w:r>
        <w:rPr>
          <w:rFonts w:ascii="Times New Roman" w:hAnsi="Times New Roman"/>
          <w:bCs/>
          <w:kern w:val="2"/>
          <w:sz w:val="21"/>
          <w:szCs w:val="21"/>
        </w:rPr>
        <w:t>m</w:t>
      </w:r>
      <w:r>
        <w:rPr>
          <w:rFonts w:ascii="Times New Roman" w:hAnsi="Times New Roman"/>
          <w:bCs/>
          <w:kern w:val="2"/>
          <w:sz w:val="21"/>
          <w:szCs w:val="21"/>
          <w:vertAlign w:val="subscript"/>
        </w:rPr>
        <w:t>0</w:t>
      </w:r>
      <w:r>
        <w:rPr>
          <w:rFonts w:ascii="Times New Roman" w:hAnsi="Times New Roman"/>
          <w:bCs/>
          <w:kern w:val="2"/>
          <w:sz w:val="21"/>
          <w:szCs w:val="21"/>
        </w:rPr>
        <w:t>——试验用集料质量，g；</w:t>
      </w:r>
    </w:p>
    <w:p>
      <w:pPr>
        <w:widowControl w:val="0"/>
        <w:spacing w:after="0" w:line="300" w:lineRule="auto"/>
        <w:ind w:firstLine="1060" w:firstLineChars="500"/>
        <w:jc w:val="both"/>
        <w:rPr>
          <w:rFonts w:ascii="Times New Roman" w:hAnsi="Times New Roman"/>
          <w:bCs/>
          <w:kern w:val="2"/>
          <w:sz w:val="21"/>
          <w:szCs w:val="21"/>
        </w:rPr>
      </w:pPr>
      <w:r>
        <w:rPr>
          <w:rFonts w:ascii="Times New Roman" w:hAnsi="Times New Roman"/>
          <w:bCs/>
          <w:kern w:val="2"/>
          <w:sz w:val="21"/>
          <w:szCs w:val="21"/>
        </w:rPr>
        <w:t>m</w:t>
      </w:r>
      <w:r>
        <w:rPr>
          <w:rFonts w:ascii="Times New Roman" w:hAnsi="Times New Roman"/>
          <w:bCs/>
          <w:kern w:val="2"/>
          <w:sz w:val="21"/>
          <w:szCs w:val="21"/>
          <w:vertAlign w:val="subscript"/>
        </w:rPr>
        <w:t>1</w:t>
      </w:r>
      <w:r>
        <w:rPr>
          <w:rFonts w:ascii="Times New Roman" w:hAnsi="Times New Roman"/>
          <w:bCs/>
          <w:kern w:val="2"/>
          <w:sz w:val="21"/>
          <w:szCs w:val="21"/>
        </w:rPr>
        <w:t>——</w:t>
      </w:r>
      <w:r>
        <w:rPr>
          <w:rFonts w:hint="eastAsia" w:ascii="Times New Roman" w:hAnsi="Times New Roman"/>
          <w:bCs/>
          <w:kern w:val="2"/>
          <w:sz w:val="21"/>
          <w:szCs w:val="21"/>
        </w:rPr>
        <w:t>混合料的</w:t>
      </w:r>
      <w:r>
        <w:rPr>
          <w:rFonts w:ascii="Times New Roman" w:hAnsi="Times New Roman"/>
          <w:bCs/>
          <w:kern w:val="2"/>
          <w:sz w:val="21"/>
          <w:szCs w:val="21"/>
        </w:rPr>
        <w:t>质量，g。</w:t>
      </w: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试验应平行试验3次，取平均值作为试验结果。</w:t>
      </w:r>
    </w:p>
    <w:p>
      <w:pPr>
        <w:widowControl w:val="0"/>
        <w:spacing w:after="0" w:line="300" w:lineRule="auto"/>
        <w:jc w:val="both"/>
        <w:rPr>
          <w:rFonts w:ascii="Times New Roman" w:hAnsi="Times New Roman"/>
          <w:bCs/>
          <w:kern w:val="2"/>
          <w:sz w:val="21"/>
          <w:szCs w:val="21"/>
        </w:rPr>
      </w:pPr>
      <w:r>
        <w:rPr>
          <w:rFonts w:hint="eastAsia" w:ascii="Times New Roman" w:hAnsi="Times New Roman"/>
          <w:bCs/>
          <w:kern w:val="2"/>
          <w:sz w:val="21"/>
          <w:szCs w:val="21"/>
        </w:rPr>
        <w:t>A</w:t>
      </w:r>
      <w:r>
        <w:rPr>
          <w:rFonts w:ascii="Times New Roman" w:hAnsi="Times New Roman"/>
          <w:bCs/>
          <w:kern w:val="2"/>
          <w:sz w:val="21"/>
          <w:szCs w:val="21"/>
        </w:rPr>
        <w:t>.0.5  理论最大胶粘剂用量应按下式计算，精确至0.1g：</w:t>
      </w:r>
    </w:p>
    <w:p>
      <w:pPr>
        <w:pStyle w:val="32"/>
        <w:widowControl w:val="0"/>
        <w:pBdr>
          <w:bottom w:val="none" w:color="auto" w:sz="0" w:space="0"/>
        </w:pBdr>
        <w:spacing w:after="0"/>
        <w:contextualSpacing w:val="0"/>
        <w:jc w:val="center"/>
        <w:rPr>
          <w:rFonts w:ascii="Times New Roman" w:hAnsi="Times New Roman"/>
          <w:bCs/>
          <w:kern w:val="2"/>
          <w:sz w:val="21"/>
          <w:szCs w:val="21"/>
          <w:lang w:eastAsia="zh-CN"/>
        </w:rPr>
      </w:pPr>
      <w:r>
        <w:rPr>
          <w:rFonts w:ascii="Times New Roman" w:hAnsi="Times New Roman"/>
          <w:bCs/>
          <w:kern w:val="2"/>
          <w:sz w:val="21"/>
          <w:szCs w:val="21"/>
        </w:rPr>
        <w:object>
          <v:shape id="_x0000_i1029" o:spt="75" type="#_x0000_t75" style="height:18pt;width:62.5pt;" o:ole="t" filled="f" o:preferrelative="t" stroked="f" coordsize="21600,21600">
            <v:path/>
            <v:fill on="f" focussize="0,0"/>
            <v:stroke on="f" joinstyle="miter"/>
            <v:imagedata r:id="rId23" o:title=""/>
            <o:lock v:ext="edit" aspectratio="t"/>
            <w10:wrap type="none"/>
            <w10:anchorlock/>
          </v:shape>
          <o:OLEObject Type="Embed" ProgID="Equation.3" ShapeID="_x0000_i1029" DrawAspect="Content" ObjectID="_1468075729" r:id="rId22">
            <o:LockedField>false</o:LockedField>
          </o:OLEObject>
        </w:object>
      </w:r>
      <w:r>
        <w:rPr>
          <w:rFonts w:ascii="Times New Roman" w:hAnsi="Times New Roman"/>
          <w:bCs/>
          <w:kern w:val="2"/>
          <w:sz w:val="21"/>
          <w:szCs w:val="21"/>
          <w:lang w:eastAsia="zh-CN"/>
        </w:rPr>
        <w:t xml:space="preserve">        （</w:t>
      </w:r>
      <w:r>
        <w:rPr>
          <w:rFonts w:hint="eastAsia" w:ascii="Times New Roman" w:hAnsi="Times New Roman"/>
          <w:bCs/>
          <w:kern w:val="2"/>
          <w:sz w:val="21"/>
          <w:szCs w:val="21"/>
          <w:lang w:eastAsia="zh-CN"/>
        </w:rPr>
        <w:t>A</w:t>
      </w:r>
      <w:r>
        <w:rPr>
          <w:rFonts w:ascii="Times New Roman" w:hAnsi="Times New Roman"/>
          <w:bCs/>
          <w:kern w:val="2"/>
          <w:sz w:val="21"/>
          <w:szCs w:val="21"/>
          <w:lang w:eastAsia="zh-CN"/>
        </w:rPr>
        <w:t>.0.5）</w:t>
      </w:r>
    </w:p>
    <w:p>
      <w:pPr>
        <w:widowControl w:val="0"/>
        <w:spacing w:after="0" w:line="300" w:lineRule="auto"/>
        <w:ind w:firstLine="424" w:firstLineChars="200"/>
        <w:jc w:val="both"/>
        <w:rPr>
          <w:rFonts w:ascii="Times New Roman" w:hAnsi="Times New Roman"/>
          <w:bCs/>
          <w:kern w:val="2"/>
          <w:sz w:val="21"/>
          <w:szCs w:val="21"/>
        </w:rPr>
      </w:pPr>
      <w:r>
        <w:rPr>
          <w:rFonts w:ascii="Times New Roman" w:hAnsi="Times New Roman"/>
          <w:bCs/>
          <w:kern w:val="2"/>
          <w:sz w:val="21"/>
          <w:szCs w:val="21"/>
        </w:rPr>
        <w:t>式中：M——理论最大胶粘剂用量，g；</w:t>
      </w:r>
    </w:p>
    <w:p>
      <w:pPr>
        <w:widowControl w:val="0"/>
        <w:spacing w:after="0" w:line="300" w:lineRule="auto"/>
        <w:ind w:firstLine="1060" w:firstLineChars="500"/>
        <w:jc w:val="both"/>
        <w:rPr>
          <w:rFonts w:ascii="Times New Roman" w:hAnsi="Times New Roman"/>
          <w:bCs/>
          <w:kern w:val="2"/>
          <w:sz w:val="21"/>
          <w:szCs w:val="21"/>
        </w:rPr>
      </w:pPr>
      <w:r>
        <w:rPr>
          <w:rFonts w:ascii="Times New Roman" w:hAnsi="Times New Roman"/>
          <w:bCs/>
          <w:kern w:val="2"/>
          <w:sz w:val="21"/>
          <w:szCs w:val="21"/>
        </w:rPr>
        <w:t>P——理论最大胶骨比，%；</w:t>
      </w:r>
    </w:p>
    <w:p>
      <w:pPr>
        <w:widowControl w:val="0"/>
        <w:spacing w:after="0" w:line="300" w:lineRule="auto"/>
        <w:ind w:firstLine="1060" w:firstLineChars="500"/>
        <w:jc w:val="both"/>
        <w:rPr>
          <w:rFonts w:ascii="Times New Roman" w:hAnsi="Times New Roman"/>
          <w:bCs/>
          <w:kern w:val="2"/>
          <w:sz w:val="21"/>
          <w:szCs w:val="21"/>
        </w:rPr>
      </w:pPr>
      <w:r>
        <w:rPr>
          <w:rFonts w:ascii="Times New Roman" w:hAnsi="Times New Roman"/>
          <w:bCs/>
          <w:kern w:val="2"/>
          <w:sz w:val="21"/>
          <w:szCs w:val="21"/>
        </w:rPr>
        <w:t>M</w:t>
      </w:r>
      <w:r>
        <w:rPr>
          <w:rFonts w:hint="eastAsia" w:ascii="Times New Roman" w:hAnsi="Times New Roman"/>
          <w:bCs/>
          <w:kern w:val="2"/>
          <w:sz w:val="21"/>
          <w:szCs w:val="21"/>
          <w:vertAlign w:val="subscript"/>
        </w:rPr>
        <w:t>g</w:t>
      </w:r>
      <w:r>
        <w:rPr>
          <w:rFonts w:ascii="Times New Roman" w:hAnsi="Times New Roman"/>
          <w:bCs/>
          <w:kern w:val="2"/>
          <w:sz w:val="21"/>
          <w:szCs w:val="21"/>
        </w:rPr>
        <w:t>——骨料使用量，g。</w:t>
      </w:r>
    </w:p>
    <w:p>
      <w:pPr>
        <w:pStyle w:val="32"/>
        <w:widowControl w:val="0"/>
        <w:pBdr>
          <w:bottom w:val="none" w:color="auto" w:sz="0" w:space="0"/>
        </w:pBdr>
        <w:spacing w:after="0"/>
        <w:contextualSpacing w:val="0"/>
        <w:jc w:val="center"/>
        <w:rPr>
          <w:rStyle w:val="61"/>
          <w:rFonts w:ascii="宋体" w:hAnsi="宋体" w:eastAsia="宋体"/>
          <w:lang w:eastAsia="zh-CN"/>
        </w:rPr>
      </w:pPr>
      <w:r>
        <w:rPr>
          <w:rFonts w:ascii="Times New Roman" w:hAnsi="Times New Roman"/>
          <w:lang w:eastAsia="zh-CN"/>
        </w:rPr>
        <w:br w:type="page"/>
      </w:r>
      <w:bookmarkStart w:id="524" w:name="_Toc447827332"/>
      <w:bookmarkStart w:id="525" w:name="_Toc87966930"/>
      <w:bookmarkStart w:id="526" w:name="_Toc91492867"/>
      <w:bookmarkStart w:id="527" w:name="_Toc87945739"/>
      <w:bookmarkStart w:id="528" w:name="_Toc443995554"/>
      <w:bookmarkStart w:id="529" w:name="_Toc443995393"/>
      <w:bookmarkStart w:id="530" w:name="_Toc87944645"/>
      <w:bookmarkStart w:id="531" w:name="_Toc416805766"/>
      <w:bookmarkStart w:id="532" w:name="_Toc416721629"/>
      <w:bookmarkStart w:id="533" w:name="_Toc18576"/>
      <w:bookmarkStart w:id="534" w:name="_Toc443995452"/>
      <w:bookmarkStart w:id="535" w:name="_Toc443995607"/>
      <w:bookmarkStart w:id="536" w:name="_Toc447827271"/>
      <w:bookmarkStart w:id="537" w:name="_Toc16335"/>
      <w:bookmarkStart w:id="538" w:name="_Toc16250"/>
      <w:bookmarkStart w:id="539" w:name="_Toc32703"/>
      <w:bookmarkStart w:id="540" w:name="_Toc31382"/>
      <w:bookmarkStart w:id="541" w:name="_Toc27832"/>
      <w:bookmarkStart w:id="542" w:name="_Toc15286"/>
      <w:bookmarkStart w:id="543" w:name="_Toc25257"/>
      <w:bookmarkStart w:id="544" w:name="_Toc26381"/>
      <w:bookmarkStart w:id="545" w:name="_Toc14367"/>
      <w:bookmarkStart w:id="546" w:name="_Toc26244"/>
      <w:bookmarkStart w:id="547" w:name="_Toc32439"/>
      <w:bookmarkStart w:id="548" w:name="_Toc18437"/>
      <w:bookmarkStart w:id="549" w:name="_Toc22500"/>
      <w:bookmarkStart w:id="550" w:name="_Toc27005"/>
      <w:bookmarkStart w:id="551" w:name="_Toc29776"/>
      <w:bookmarkStart w:id="552" w:name="_Toc28611"/>
      <w:bookmarkStart w:id="553" w:name="_Toc27360"/>
      <w:bookmarkStart w:id="554" w:name="_Toc1292"/>
      <w:bookmarkStart w:id="555" w:name="_Toc21774"/>
      <w:bookmarkStart w:id="556" w:name="_Toc28777"/>
      <w:bookmarkStart w:id="557" w:name="_Toc20021"/>
      <w:r>
        <w:rPr>
          <w:rFonts w:ascii="宋体" w:hAnsi="宋体"/>
          <w:spacing w:val="0"/>
          <w:kern w:val="44"/>
          <w:sz w:val="32"/>
          <w:szCs w:val="32"/>
          <w:lang w:eastAsia="zh-CN"/>
        </w:rPr>
        <w:t>本规程用词说明</w:t>
      </w:r>
      <w:bookmarkEnd w:id="524"/>
      <w:bookmarkEnd w:id="525"/>
      <w:bookmarkEnd w:id="526"/>
      <w:bookmarkEnd w:id="527"/>
      <w:bookmarkEnd w:id="528"/>
      <w:bookmarkEnd w:id="529"/>
      <w:bookmarkEnd w:id="530"/>
      <w:bookmarkEnd w:id="531"/>
      <w:bookmarkEnd w:id="532"/>
      <w:bookmarkEnd w:id="533"/>
      <w:bookmarkEnd w:id="534"/>
      <w:bookmarkEnd w:id="535"/>
      <w:bookmarkEnd w:id="536"/>
    </w:p>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Pr>
        <w:widowControl w:val="0"/>
        <w:adjustRightInd w:val="0"/>
        <w:snapToGrid w:val="0"/>
        <w:spacing w:after="0" w:line="360" w:lineRule="auto"/>
        <w:ind w:firstLine="424" w:firstLineChars="200"/>
        <w:jc w:val="both"/>
        <w:rPr>
          <w:rFonts w:ascii="宋体" w:hAnsi="宋体"/>
          <w:bCs/>
          <w:color w:val="000000"/>
          <w:kern w:val="2"/>
          <w:sz w:val="21"/>
          <w:szCs w:val="21"/>
        </w:rPr>
      </w:pPr>
      <w:r>
        <w:rPr>
          <w:rFonts w:ascii="宋体" w:hAnsi="宋体"/>
          <w:bCs/>
          <w:color w:val="000000"/>
          <w:kern w:val="2"/>
          <w:sz w:val="21"/>
          <w:szCs w:val="21"/>
        </w:rPr>
        <w:t>1  为便于在执行本规范条文时区别对待，对要求严格程度不同的用词说明如下：</w:t>
      </w:r>
    </w:p>
    <w:p>
      <w:pPr>
        <w:widowControl w:val="0"/>
        <w:adjustRightInd w:val="0"/>
        <w:snapToGrid w:val="0"/>
        <w:spacing w:after="0" w:line="360" w:lineRule="auto"/>
        <w:ind w:firstLine="848" w:firstLineChars="400"/>
        <w:jc w:val="both"/>
        <w:rPr>
          <w:rFonts w:ascii="宋体" w:hAnsi="宋体"/>
          <w:bCs/>
          <w:color w:val="000000"/>
          <w:kern w:val="2"/>
          <w:sz w:val="21"/>
          <w:szCs w:val="21"/>
        </w:rPr>
      </w:pPr>
      <w:r>
        <w:rPr>
          <w:rFonts w:ascii="宋体" w:hAnsi="宋体"/>
          <w:bCs/>
          <w:color w:val="000000"/>
          <w:kern w:val="2"/>
          <w:sz w:val="21"/>
          <w:szCs w:val="21"/>
        </w:rPr>
        <w:t>1）表示很严格，非这样做不可的：</w:t>
      </w:r>
    </w:p>
    <w:p>
      <w:pPr>
        <w:widowControl w:val="0"/>
        <w:adjustRightInd w:val="0"/>
        <w:snapToGrid w:val="0"/>
        <w:spacing w:after="0" w:line="360" w:lineRule="auto"/>
        <w:ind w:firstLine="1127" w:firstLineChars="532"/>
        <w:rPr>
          <w:rFonts w:ascii="宋体" w:hAnsi="宋体"/>
          <w:bCs/>
          <w:color w:val="000000"/>
          <w:kern w:val="2"/>
          <w:sz w:val="21"/>
          <w:szCs w:val="21"/>
        </w:rPr>
      </w:pPr>
      <w:r>
        <w:rPr>
          <w:rFonts w:hint="eastAsia" w:ascii="MS Gothic" w:hAnsi="MS Gothic" w:eastAsia="MS Gothic" w:cs="MS Gothic"/>
          <w:bCs/>
          <w:color w:val="000000"/>
          <w:kern w:val="2"/>
          <w:sz w:val="21"/>
          <w:szCs w:val="21"/>
        </w:rPr>
        <w:t> </w:t>
      </w:r>
      <w:r>
        <w:rPr>
          <w:rFonts w:ascii="宋体" w:hAnsi="宋体"/>
          <w:bCs/>
          <w:color w:val="000000"/>
          <w:kern w:val="2"/>
          <w:sz w:val="21"/>
          <w:szCs w:val="21"/>
        </w:rPr>
        <w:t>正面词采用“必须”，反面词采用“严禁”；</w:t>
      </w:r>
    </w:p>
    <w:p>
      <w:pPr>
        <w:widowControl w:val="0"/>
        <w:adjustRightInd w:val="0"/>
        <w:snapToGrid w:val="0"/>
        <w:spacing w:after="0" w:line="360" w:lineRule="auto"/>
        <w:ind w:firstLine="848" w:firstLineChars="400"/>
        <w:jc w:val="both"/>
        <w:rPr>
          <w:rFonts w:ascii="宋体" w:hAnsi="宋体"/>
          <w:bCs/>
          <w:color w:val="000000"/>
          <w:kern w:val="2"/>
          <w:sz w:val="21"/>
          <w:szCs w:val="21"/>
        </w:rPr>
      </w:pPr>
      <w:r>
        <w:rPr>
          <w:rFonts w:ascii="宋体" w:hAnsi="宋体"/>
          <w:bCs/>
          <w:color w:val="000000"/>
          <w:kern w:val="2"/>
          <w:sz w:val="21"/>
          <w:szCs w:val="21"/>
        </w:rPr>
        <w:t>2）表示严格，在正常情况下均应这样做的：</w:t>
      </w:r>
    </w:p>
    <w:p>
      <w:pPr>
        <w:widowControl w:val="0"/>
        <w:adjustRightInd w:val="0"/>
        <w:snapToGrid w:val="0"/>
        <w:spacing w:after="0" w:line="360" w:lineRule="auto"/>
        <w:ind w:firstLine="1127" w:firstLineChars="532"/>
        <w:jc w:val="both"/>
        <w:rPr>
          <w:rFonts w:ascii="宋体" w:hAnsi="宋体"/>
          <w:bCs/>
          <w:color w:val="000000"/>
          <w:kern w:val="2"/>
          <w:sz w:val="21"/>
          <w:szCs w:val="21"/>
        </w:rPr>
      </w:pPr>
      <w:r>
        <w:rPr>
          <w:rFonts w:hint="eastAsia" w:ascii="MS Gothic" w:hAnsi="MS Gothic" w:eastAsia="MS Gothic" w:cs="MS Gothic"/>
          <w:bCs/>
          <w:color w:val="000000"/>
          <w:kern w:val="2"/>
          <w:sz w:val="21"/>
          <w:szCs w:val="21"/>
        </w:rPr>
        <w:t> </w:t>
      </w:r>
      <w:r>
        <w:rPr>
          <w:rFonts w:ascii="宋体" w:hAnsi="宋体"/>
          <w:bCs/>
          <w:color w:val="000000"/>
          <w:kern w:val="2"/>
          <w:sz w:val="21"/>
          <w:szCs w:val="21"/>
        </w:rPr>
        <w:t>正面词采用“应”，反面词用“不应”或“不得”；</w:t>
      </w:r>
    </w:p>
    <w:p>
      <w:pPr>
        <w:widowControl w:val="0"/>
        <w:adjustRightInd w:val="0"/>
        <w:snapToGrid w:val="0"/>
        <w:spacing w:after="0" w:line="360" w:lineRule="auto"/>
        <w:ind w:firstLine="848" w:firstLineChars="400"/>
        <w:jc w:val="both"/>
        <w:rPr>
          <w:rFonts w:ascii="宋体" w:hAnsi="宋体"/>
          <w:bCs/>
          <w:color w:val="000000"/>
          <w:kern w:val="2"/>
          <w:sz w:val="21"/>
          <w:szCs w:val="21"/>
        </w:rPr>
      </w:pPr>
      <w:r>
        <w:rPr>
          <w:rFonts w:ascii="宋体" w:hAnsi="宋体"/>
          <w:bCs/>
          <w:color w:val="000000"/>
          <w:kern w:val="2"/>
          <w:sz w:val="21"/>
          <w:szCs w:val="21"/>
        </w:rPr>
        <w:t>3）表示允许稍有选择，在条件许可时首先应这样做的：</w:t>
      </w:r>
    </w:p>
    <w:p>
      <w:pPr>
        <w:widowControl w:val="0"/>
        <w:adjustRightInd w:val="0"/>
        <w:snapToGrid w:val="0"/>
        <w:spacing w:after="0" w:line="360" w:lineRule="auto"/>
        <w:ind w:firstLine="1060" w:firstLineChars="500"/>
        <w:jc w:val="both"/>
        <w:rPr>
          <w:rFonts w:ascii="宋体" w:hAnsi="宋体"/>
          <w:bCs/>
          <w:color w:val="000000"/>
          <w:kern w:val="2"/>
          <w:sz w:val="21"/>
          <w:szCs w:val="21"/>
        </w:rPr>
      </w:pPr>
      <w:r>
        <w:rPr>
          <w:rFonts w:hint="eastAsia" w:ascii="MS Gothic" w:hAnsi="MS Gothic" w:eastAsia="MS Gothic" w:cs="MS Gothic"/>
          <w:bCs/>
          <w:color w:val="000000"/>
          <w:kern w:val="2"/>
          <w:sz w:val="21"/>
          <w:szCs w:val="21"/>
        </w:rPr>
        <w:t>  </w:t>
      </w:r>
      <w:r>
        <w:rPr>
          <w:rFonts w:ascii="宋体" w:hAnsi="宋体"/>
          <w:bCs/>
          <w:color w:val="000000"/>
          <w:kern w:val="2"/>
          <w:sz w:val="21"/>
          <w:szCs w:val="21"/>
        </w:rPr>
        <w:t>正面词采用“宜”，反面词采用“不宜”；</w:t>
      </w:r>
    </w:p>
    <w:p>
      <w:pPr>
        <w:widowControl w:val="0"/>
        <w:adjustRightInd w:val="0"/>
        <w:snapToGrid w:val="0"/>
        <w:spacing w:after="0" w:line="360" w:lineRule="auto"/>
        <w:ind w:firstLine="848" w:firstLineChars="400"/>
        <w:jc w:val="both"/>
        <w:rPr>
          <w:rFonts w:ascii="宋体" w:hAnsi="宋体"/>
          <w:bCs/>
          <w:color w:val="000000"/>
          <w:kern w:val="2"/>
          <w:sz w:val="21"/>
          <w:szCs w:val="21"/>
        </w:rPr>
      </w:pPr>
      <w:r>
        <w:rPr>
          <w:rFonts w:ascii="宋体" w:hAnsi="宋体"/>
          <w:bCs/>
          <w:color w:val="000000"/>
          <w:kern w:val="2"/>
          <w:sz w:val="21"/>
          <w:szCs w:val="21"/>
        </w:rPr>
        <w:t>4）表示有选择，在一定条件下可以这样做的，采用“可”。</w:t>
      </w:r>
    </w:p>
    <w:p>
      <w:pPr>
        <w:widowControl w:val="0"/>
        <w:adjustRightInd w:val="0"/>
        <w:snapToGrid w:val="0"/>
        <w:spacing w:after="0" w:line="360" w:lineRule="auto"/>
        <w:ind w:firstLine="424" w:firstLineChars="200"/>
        <w:jc w:val="both"/>
        <w:rPr>
          <w:rFonts w:ascii="宋体" w:hAnsi="宋体"/>
          <w:bCs/>
          <w:color w:val="000000"/>
          <w:kern w:val="2"/>
          <w:sz w:val="21"/>
          <w:szCs w:val="21"/>
        </w:rPr>
      </w:pPr>
      <w:r>
        <w:rPr>
          <w:rFonts w:ascii="宋体" w:hAnsi="宋体"/>
          <w:bCs/>
          <w:color w:val="000000"/>
          <w:kern w:val="2"/>
          <w:sz w:val="21"/>
          <w:szCs w:val="21"/>
        </w:rPr>
        <w:t>2  条文中指明应按其他有关标准执行的写法为：“应符合……的规定”或“应按……执行”。</w:t>
      </w:r>
    </w:p>
    <w:p>
      <w:pPr>
        <w:pStyle w:val="32"/>
        <w:widowControl w:val="0"/>
        <w:pBdr>
          <w:bottom w:val="none" w:color="auto" w:sz="0" w:space="0"/>
        </w:pBdr>
        <w:spacing w:before="240" w:after="60"/>
        <w:contextualSpacing w:val="0"/>
        <w:jc w:val="center"/>
        <w:outlineLvl w:val="0"/>
        <w:rPr>
          <w:rStyle w:val="61"/>
          <w:lang w:eastAsia="zh-CN"/>
        </w:rPr>
      </w:pPr>
      <w:bookmarkStart w:id="558" w:name="_Toc443995394"/>
      <w:bookmarkStart w:id="559" w:name="_Toc443995608"/>
      <w:bookmarkStart w:id="560" w:name="_Toc443995555"/>
      <w:bookmarkStart w:id="561" w:name="_Toc7302"/>
      <w:bookmarkStart w:id="562" w:name="_Toc13690"/>
      <w:bookmarkStart w:id="563" w:name="_Toc14556"/>
      <w:bookmarkStart w:id="564" w:name="_Toc17388"/>
      <w:bookmarkStart w:id="565" w:name="_Toc416721630"/>
      <w:bookmarkStart w:id="566" w:name="_Toc10761"/>
      <w:bookmarkStart w:id="567" w:name="_Toc17258"/>
      <w:bookmarkStart w:id="568" w:name="_Toc28459"/>
      <w:bookmarkStart w:id="569" w:name="_Toc3114"/>
      <w:bookmarkStart w:id="570" w:name="_Toc12010"/>
      <w:bookmarkStart w:id="571" w:name="_Toc7552"/>
      <w:bookmarkStart w:id="572" w:name="_Toc443995453"/>
      <w:bookmarkStart w:id="573" w:name="_Toc416805767"/>
      <w:bookmarkStart w:id="574" w:name="_Toc25178"/>
      <w:bookmarkStart w:id="575" w:name="_Toc14"/>
      <w:bookmarkStart w:id="576" w:name="_Toc21871"/>
      <w:bookmarkStart w:id="577" w:name="_Toc8229"/>
      <w:bookmarkStart w:id="578" w:name="_Toc15296"/>
      <w:bookmarkStart w:id="579" w:name="_Toc19045"/>
      <w:bookmarkStart w:id="580" w:name="_Toc15338"/>
      <w:bookmarkStart w:id="581" w:name="_Toc447827272"/>
      <w:bookmarkStart w:id="582" w:name="_Toc11525"/>
      <w:bookmarkStart w:id="583" w:name="_Toc18853"/>
      <w:bookmarkStart w:id="584" w:name="_Toc447827333"/>
      <w:bookmarkStart w:id="585" w:name="_Toc16188"/>
      <w:bookmarkStart w:id="586" w:name="_Toc25746"/>
      <w:bookmarkStart w:id="587" w:name="_Toc10179"/>
      <w:r>
        <w:rPr>
          <w:rStyle w:val="61"/>
          <w:sz w:val="21"/>
          <w:szCs w:val="21"/>
          <w:lang w:eastAsia="zh-CN"/>
        </w:rPr>
        <w:br w:type="page"/>
      </w:r>
      <w:bookmarkStart w:id="588" w:name="_Toc87944646"/>
      <w:bookmarkStart w:id="589" w:name="_Toc87945740"/>
      <w:bookmarkStart w:id="590" w:name="_Toc87966931"/>
      <w:bookmarkStart w:id="591" w:name="_Toc91492868"/>
      <w:r>
        <w:rPr>
          <w:rFonts w:ascii="Times New Roman" w:hAnsi="Times New Roman" w:eastAsia="方正小标宋简体"/>
          <w:spacing w:val="0"/>
          <w:kern w:val="44"/>
          <w:sz w:val="32"/>
          <w:szCs w:val="32"/>
          <w:lang w:eastAsia="zh-CN"/>
        </w:rPr>
        <w:t>引用标准名录</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1</w:t>
      </w:r>
      <w:r>
        <w:rPr>
          <w:rFonts w:ascii="Times New Roman" w:hAnsi="Times New Roman"/>
          <w:kern w:val="2"/>
          <w:sz w:val="21"/>
          <w:szCs w:val="21"/>
        </w:rPr>
        <w:t>《</w:t>
      </w:r>
      <w:r>
        <w:rPr>
          <w:rFonts w:hint="eastAsia" w:ascii="Times New Roman" w:hAnsi="Times New Roman"/>
          <w:kern w:val="2"/>
          <w:sz w:val="21"/>
          <w:szCs w:val="21"/>
        </w:rPr>
        <w:t>色漆和清漆 涂层老化的评级方法</w:t>
      </w:r>
      <w:r>
        <w:rPr>
          <w:rFonts w:ascii="Times New Roman" w:hAnsi="Times New Roman"/>
          <w:kern w:val="2"/>
          <w:sz w:val="21"/>
          <w:szCs w:val="21"/>
        </w:rPr>
        <w:t>》</w:t>
      </w:r>
      <w:r>
        <w:rPr>
          <w:rFonts w:hint="eastAsia" w:ascii="Times New Roman" w:hAnsi="Times New Roman"/>
          <w:kern w:val="2"/>
          <w:sz w:val="21"/>
          <w:szCs w:val="21"/>
        </w:rPr>
        <w:t>GB</w:t>
      </w:r>
      <w:r>
        <w:rPr>
          <w:rFonts w:ascii="Times New Roman" w:hAnsi="Times New Roman"/>
          <w:kern w:val="2"/>
          <w:sz w:val="21"/>
          <w:szCs w:val="21"/>
        </w:rPr>
        <w:t xml:space="preserve">/T </w:t>
      </w:r>
      <w:r>
        <w:rPr>
          <w:rFonts w:hint="eastAsia" w:ascii="Times New Roman" w:hAnsi="Times New Roman"/>
          <w:kern w:val="2"/>
          <w:sz w:val="21"/>
          <w:szCs w:val="21"/>
        </w:rPr>
        <w:t>1766</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2《</w:t>
      </w:r>
      <w:r>
        <w:rPr>
          <w:rFonts w:hint="eastAsia" w:ascii="Times New Roman" w:hAnsi="Times New Roman"/>
          <w:kern w:val="2"/>
          <w:sz w:val="21"/>
          <w:szCs w:val="21"/>
        </w:rPr>
        <w:t>色漆和清漆 人工气候老化和人工辐射曝露 滤过的氙弧辐射</w:t>
      </w:r>
      <w:r>
        <w:rPr>
          <w:rFonts w:ascii="Times New Roman" w:hAnsi="Times New Roman"/>
          <w:kern w:val="2"/>
          <w:sz w:val="21"/>
          <w:szCs w:val="21"/>
        </w:rPr>
        <w:t xml:space="preserve">》GB/T </w:t>
      </w:r>
      <w:r>
        <w:rPr>
          <w:rFonts w:hint="eastAsia" w:ascii="Times New Roman" w:hAnsi="Times New Roman"/>
          <w:kern w:val="2"/>
          <w:sz w:val="21"/>
          <w:szCs w:val="21"/>
        </w:rPr>
        <w:t>1865-2009</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 xml:space="preserve">3《建筑胶粘剂有害物质限量》GB </w:t>
      </w:r>
      <w:r>
        <w:rPr>
          <w:rFonts w:hint="eastAsia" w:ascii="Times New Roman" w:hAnsi="Times New Roman"/>
          <w:color w:val="000000"/>
          <w:kern w:val="2"/>
          <w:sz w:val="21"/>
          <w:szCs w:val="21"/>
        </w:rPr>
        <w:t>30982</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4《室外排水设计规范》GB 50014</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5《城镇道路工程施工与质量验收规定》CJJ 1</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6《城市道路工程设计规范》CJJ 37</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7《透水水泥混凝土路面技术规程》CJJ/T 135</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8《城镇道路路面设计规范》CJJ 169</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9《公路路基施工技术规范》JTG/T 3610</w:t>
      </w:r>
    </w:p>
    <w:p>
      <w:pPr>
        <w:widowControl w:val="0"/>
        <w:spacing w:after="0" w:line="300" w:lineRule="auto"/>
        <w:ind w:firstLine="212" w:firstLineChars="100"/>
        <w:rPr>
          <w:rFonts w:ascii="Times New Roman" w:hAnsi="Times New Roman"/>
          <w:color w:val="000000"/>
          <w:kern w:val="2"/>
          <w:sz w:val="21"/>
          <w:szCs w:val="21"/>
        </w:rPr>
      </w:pPr>
      <w:r>
        <w:rPr>
          <w:rFonts w:hint="eastAsia" w:ascii="Times New Roman" w:hAnsi="Times New Roman"/>
          <w:color w:val="000000"/>
          <w:kern w:val="2"/>
          <w:sz w:val="21"/>
          <w:szCs w:val="21"/>
        </w:rPr>
        <w:t>10</w:t>
      </w:r>
      <w:r>
        <w:rPr>
          <w:rFonts w:ascii="Times New Roman" w:hAnsi="Times New Roman"/>
          <w:color w:val="000000"/>
          <w:kern w:val="2"/>
          <w:sz w:val="21"/>
          <w:szCs w:val="21"/>
        </w:rPr>
        <w:t>《公路</w:t>
      </w:r>
      <w:r>
        <w:rPr>
          <w:rFonts w:hint="eastAsia" w:ascii="Times New Roman" w:hAnsi="Times New Roman"/>
          <w:color w:val="000000"/>
          <w:kern w:val="2"/>
          <w:sz w:val="21"/>
          <w:szCs w:val="21"/>
        </w:rPr>
        <w:t>路基</w:t>
      </w:r>
      <w:r>
        <w:rPr>
          <w:rFonts w:ascii="Times New Roman" w:hAnsi="Times New Roman"/>
          <w:color w:val="000000"/>
          <w:kern w:val="2"/>
          <w:sz w:val="21"/>
          <w:szCs w:val="21"/>
        </w:rPr>
        <w:t>设计规范》JTG D3</w:t>
      </w:r>
      <w:r>
        <w:rPr>
          <w:rFonts w:hint="eastAsia" w:ascii="Times New Roman" w:hAnsi="Times New Roman"/>
          <w:color w:val="000000"/>
          <w:kern w:val="2"/>
          <w:sz w:val="21"/>
          <w:szCs w:val="21"/>
        </w:rPr>
        <w:t>0</w:t>
      </w:r>
    </w:p>
    <w:p>
      <w:pPr>
        <w:widowControl w:val="0"/>
        <w:spacing w:after="0" w:line="300" w:lineRule="auto"/>
        <w:ind w:firstLine="212" w:firstLineChars="100"/>
        <w:rPr>
          <w:rFonts w:ascii="Times New Roman" w:hAnsi="Times New Roman"/>
          <w:color w:val="000000"/>
          <w:kern w:val="2"/>
          <w:sz w:val="21"/>
          <w:szCs w:val="21"/>
        </w:rPr>
      </w:pPr>
      <w:r>
        <w:rPr>
          <w:rFonts w:hint="eastAsia" w:ascii="Times New Roman" w:hAnsi="Times New Roman"/>
          <w:color w:val="000000"/>
          <w:kern w:val="2"/>
          <w:sz w:val="21"/>
          <w:szCs w:val="21"/>
        </w:rPr>
        <w:t>11</w:t>
      </w:r>
      <w:r>
        <w:rPr>
          <w:rFonts w:ascii="Times New Roman" w:hAnsi="Times New Roman"/>
          <w:color w:val="000000"/>
          <w:kern w:val="2"/>
          <w:sz w:val="21"/>
          <w:szCs w:val="21"/>
        </w:rPr>
        <w:t>《公路</w:t>
      </w:r>
      <w:r>
        <w:rPr>
          <w:rFonts w:hint="eastAsia" w:ascii="Times New Roman" w:hAnsi="Times New Roman"/>
          <w:color w:val="000000"/>
          <w:kern w:val="2"/>
          <w:sz w:val="21"/>
          <w:szCs w:val="21"/>
        </w:rPr>
        <w:t>排水</w:t>
      </w:r>
      <w:r>
        <w:rPr>
          <w:rFonts w:ascii="Times New Roman" w:hAnsi="Times New Roman"/>
          <w:color w:val="000000"/>
          <w:kern w:val="2"/>
          <w:sz w:val="21"/>
          <w:szCs w:val="21"/>
        </w:rPr>
        <w:t>设计规范》JTG D3</w:t>
      </w:r>
      <w:r>
        <w:rPr>
          <w:rFonts w:hint="eastAsia" w:ascii="Times New Roman" w:hAnsi="Times New Roman"/>
          <w:color w:val="000000"/>
          <w:kern w:val="2"/>
          <w:sz w:val="21"/>
          <w:szCs w:val="21"/>
        </w:rPr>
        <w:t>3</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1</w:t>
      </w:r>
      <w:r>
        <w:rPr>
          <w:rFonts w:hint="eastAsia" w:ascii="Times New Roman" w:hAnsi="Times New Roman"/>
          <w:color w:val="000000"/>
          <w:kern w:val="2"/>
          <w:sz w:val="21"/>
          <w:szCs w:val="21"/>
        </w:rPr>
        <w:t>2</w:t>
      </w:r>
      <w:r>
        <w:rPr>
          <w:rFonts w:ascii="Times New Roman" w:hAnsi="Times New Roman"/>
          <w:color w:val="000000"/>
          <w:kern w:val="2"/>
          <w:sz w:val="21"/>
          <w:szCs w:val="21"/>
        </w:rPr>
        <w:t>《公路土工合成材料应用技术规范》JTG/T D32</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1</w:t>
      </w:r>
      <w:r>
        <w:rPr>
          <w:rFonts w:hint="eastAsia" w:ascii="Times New Roman" w:hAnsi="Times New Roman"/>
          <w:color w:val="000000"/>
          <w:kern w:val="2"/>
          <w:sz w:val="21"/>
          <w:szCs w:val="21"/>
        </w:rPr>
        <w:t>3</w:t>
      </w:r>
      <w:r>
        <w:rPr>
          <w:rFonts w:ascii="Times New Roman" w:hAnsi="Times New Roman"/>
          <w:color w:val="000000"/>
          <w:kern w:val="2"/>
          <w:sz w:val="21"/>
          <w:szCs w:val="21"/>
        </w:rPr>
        <w:t>《公路工程沥青及沥青混合料试验规程》JTG E20</w:t>
      </w:r>
    </w:p>
    <w:p>
      <w:pPr>
        <w:widowControl w:val="0"/>
        <w:spacing w:after="0" w:line="300" w:lineRule="auto"/>
        <w:ind w:firstLine="212" w:firstLineChars="100"/>
        <w:rPr>
          <w:rFonts w:ascii="Times New Roman" w:hAnsi="Times New Roman"/>
          <w:color w:val="000000"/>
          <w:kern w:val="2"/>
          <w:sz w:val="21"/>
          <w:szCs w:val="21"/>
        </w:rPr>
      </w:pPr>
      <w:r>
        <w:rPr>
          <w:rFonts w:ascii="Times New Roman" w:hAnsi="Times New Roman"/>
          <w:color w:val="000000"/>
          <w:kern w:val="2"/>
          <w:sz w:val="21"/>
          <w:szCs w:val="21"/>
        </w:rPr>
        <w:t>1</w:t>
      </w:r>
      <w:r>
        <w:rPr>
          <w:rFonts w:hint="eastAsia" w:ascii="Times New Roman" w:hAnsi="Times New Roman"/>
          <w:color w:val="000000"/>
          <w:kern w:val="2"/>
          <w:sz w:val="21"/>
          <w:szCs w:val="21"/>
        </w:rPr>
        <w:t>4</w:t>
      </w:r>
      <w:r>
        <w:rPr>
          <w:rFonts w:ascii="Times New Roman" w:hAnsi="Times New Roman"/>
          <w:color w:val="000000"/>
          <w:kern w:val="2"/>
          <w:sz w:val="21"/>
          <w:szCs w:val="21"/>
        </w:rPr>
        <w:t>《公路路面基层施工技术细则》JTG/T F20</w:t>
      </w:r>
    </w:p>
    <w:p>
      <w:pPr>
        <w:jc w:val="center"/>
        <w:rPr>
          <w:rFonts w:ascii="Times New Roman" w:hAnsi="Times New Roman"/>
          <w:b/>
          <w:bCs/>
          <w:sz w:val="32"/>
          <w:szCs w:val="32"/>
          <w:lang w:val="zh-CN"/>
        </w:rPr>
      </w:pPr>
      <w:r>
        <w:rPr>
          <w:rFonts w:ascii="Times New Roman" w:hAnsi="Times New Roman"/>
        </w:rPr>
        <w:br w:type="page"/>
      </w:r>
      <w:r>
        <w:rPr>
          <w:rFonts w:ascii="Times New Roman" w:hAnsi="Times New Roman"/>
          <w:b/>
          <w:bCs/>
          <w:sz w:val="32"/>
          <w:szCs w:val="32"/>
          <w:lang w:val="zh-CN"/>
        </w:rPr>
        <w:t>中华人民共和国行业标准</w:t>
      </w:r>
    </w:p>
    <w:p>
      <w:pPr>
        <w:jc w:val="center"/>
        <w:rPr>
          <w:rFonts w:ascii="Times New Roman" w:hAnsi="Times New Roman"/>
          <w:lang w:val="zh-CN"/>
        </w:rPr>
      </w:pPr>
    </w:p>
    <w:p>
      <w:pPr>
        <w:jc w:val="center"/>
        <w:rPr>
          <w:rFonts w:ascii="Times New Roman" w:hAnsi="Times New Roman"/>
          <w:b/>
          <w:sz w:val="36"/>
          <w:szCs w:val="36"/>
        </w:rPr>
      </w:pPr>
      <w:r>
        <w:rPr>
          <w:rFonts w:ascii="Times New Roman" w:hAnsi="Times New Roman"/>
          <w:b/>
          <w:sz w:val="36"/>
          <w:szCs w:val="36"/>
        </w:rPr>
        <w:t>聚合物透水混凝土路面技术规程</w:t>
      </w:r>
    </w:p>
    <w:p>
      <w:pPr>
        <w:pStyle w:val="96"/>
        <w:jc w:val="center"/>
        <w:rPr>
          <w:rFonts w:ascii="Times New Roman" w:hAnsi="Times New Roman"/>
          <w:b/>
          <w:sz w:val="32"/>
          <w:szCs w:val="32"/>
        </w:rPr>
      </w:pPr>
      <w:bookmarkStart w:id="592" w:name="_Toc91492869"/>
      <w:bookmarkStart w:id="593" w:name="_Toc87966932"/>
      <w:bookmarkStart w:id="594" w:name="_Toc91492789"/>
      <w:r>
        <w:rPr>
          <w:rFonts w:ascii="Times New Roman" w:hAnsi="Times New Roman"/>
          <w:b/>
          <w:sz w:val="32"/>
          <w:szCs w:val="32"/>
        </w:rPr>
        <w:t>JC/T X-202X</w:t>
      </w:r>
      <w:bookmarkEnd w:id="592"/>
      <w:bookmarkEnd w:id="593"/>
      <w:bookmarkEnd w:id="594"/>
    </w:p>
    <w:p>
      <w:pPr>
        <w:pStyle w:val="32"/>
        <w:widowControl w:val="0"/>
        <w:pBdr>
          <w:bottom w:val="none" w:color="auto" w:sz="0" w:space="0"/>
        </w:pBdr>
        <w:spacing w:before="240" w:after="60"/>
        <w:contextualSpacing w:val="0"/>
        <w:jc w:val="center"/>
        <w:outlineLvl w:val="0"/>
        <w:rPr>
          <w:rFonts w:ascii="Times New Roman" w:hAnsi="Times New Roman" w:eastAsia="方正小标宋简体"/>
          <w:spacing w:val="0"/>
          <w:kern w:val="44"/>
          <w:sz w:val="32"/>
          <w:szCs w:val="32"/>
          <w:lang w:eastAsia="zh-CN"/>
        </w:rPr>
      </w:pPr>
      <w:bookmarkStart w:id="595" w:name="_Toc91492870"/>
      <w:r>
        <w:rPr>
          <w:rFonts w:ascii="Times New Roman" w:hAnsi="Times New Roman" w:eastAsia="方正小标宋简体"/>
          <w:spacing w:val="0"/>
          <w:kern w:val="44"/>
          <w:sz w:val="32"/>
          <w:szCs w:val="32"/>
          <w:lang w:eastAsia="zh-CN"/>
        </w:rPr>
        <w:t>条文说明</w:t>
      </w:r>
      <w:bookmarkEnd w:id="595"/>
    </w:p>
    <w:p>
      <w:pPr>
        <w:pStyle w:val="96"/>
        <w:jc w:val="center"/>
        <w:rPr>
          <w:rFonts w:ascii="Times New Roman" w:hAnsi="Times New Roman"/>
          <w:sz w:val="21"/>
          <w:szCs w:val="20"/>
        </w:rPr>
      </w:pPr>
    </w:p>
    <w:p>
      <w:pPr>
        <w:jc w:val="center"/>
        <w:rPr>
          <w:rFonts w:ascii="Times New Roman" w:hAnsi="Times New Roman"/>
          <w:b/>
          <w:sz w:val="28"/>
          <w:szCs w:val="28"/>
        </w:rPr>
      </w:pPr>
      <w:bookmarkStart w:id="596" w:name="_Toc3879"/>
      <w:bookmarkStart w:id="597" w:name="_Toc16923"/>
      <w:r>
        <w:rPr>
          <w:rStyle w:val="61"/>
          <w:b w:val="0"/>
          <w:bCs w:val="0"/>
        </w:rPr>
        <w:br w:type="page"/>
      </w:r>
      <w:r>
        <w:rPr>
          <w:rFonts w:ascii="Times New Roman" w:hAnsi="Times New Roman"/>
          <w:b/>
          <w:sz w:val="28"/>
          <w:szCs w:val="28"/>
        </w:rPr>
        <w:t>制订说明</w:t>
      </w:r>
    </w:p>
    <w:p>
      <w:pPr>
        <w:pStyle w:val="85"/>
        <w:ind w:firstLine="478"/>
        <w:rPr>
          <w:rFonts w:ascii="Times New Roman" w:hAnsi="Times New Roman"/>
        </w:rPr>
      </w:pPr>
    </w:p>
    <w:p>
      <w:pPr>
        <w:pStyle w:val="85"/>
        <w:spacing w:after="0" w:line="360" w:lineRule="auto"/>
        <w:ind w:firstLine="478"/>
        <w:rPr>
          <w:rFonts w:ascii="Times New Roman" w:hAnsi="Times New Roman"/>
        </w:rPr>
      </w:pPr>
      <w:r>
        <w:rPr>
          <w:rFonts w:ascii="Times New Roman" w:hAnsi="Times New Roman"/>
        </w:rPr>
        <w:t>《聚合物透水混凝土路面技术规程》（JC/T XXX-XXXX），经工业和信息化部XXXX年XX月XX日以第XX号公告批准发布。</w:t>
      </w:r>
    </w:p>
    <w:p>
      <w:pPr>
        <w:pStyle w:val="85"/>
        <w:spacing w:after="0" w:line="360" w:lineRule="auto"/>
        <w:ind w:firstLine="478"/>
        <w:rPr>
          <w:rFonts w:ascii="Times New Roman" w:hAnsi="Times New Roman"/>
        </w:rPr>
      </w:pPr>
      <w:r>
        <w:rPr>
          <w:rFonts w:ascii="Times New Roman" w:hAnsi="Times New Roman"/>
        </w:rPr>
        <w:t>本规程制订过程中，编制组进行了广泛而深入的调查研究，总结了我国工程建设中聚合物透水混凝土路面的实践经验，同时参考了国外先进技术法规、技术标准，通过试验取得了聚合物透水混凝土路面的重要技术参数。</w:t>
      </w:r>
    </w:p>
    <w:p>
      <w:pPr>
        <w:pStyle w:val="85"/>
        <w:spacing w:after="0" w:line="360" w:lineRule="auto"/>
        <w:ind w:firstLine="478"/>
        <w:rPr>
          <w:rStyle w:val="61"/>
          <w:b w:val="0"/>
          <w:bCs w:val="0"/>
        </w:rPr>
      </w:pPr>
      <w:r>
        <w:rPr>
          <w:rFonts w:ascii="Times New Roman" w:hAnsi="Times New Roman"/>
        </w:rPr>
        <w:t>为便于广大设计、施工、科研、学校等单位有关人员在使用本规程时能正确理解和执行条文规定，《聚合物透水混凝土路面技术规程》编制组按章、节、条顺序编制了本规程的条文说明，对条文规定的目的、依据以及执行中需要注意的有关事项进行了说明。但是，本条文说明不具备与规程正文同等的法律效力，仅供使用者作为理解和把握规程规定的参考。</w:t>
      </w:r>
    </w:p>
    <w:bookmarkEnd w:id="596"/>
    <w:bookmarkEnd w:id="597"/>
    <w:p>
      <w:pPr>
        <w:pStyle w:val="2"/>
        <w:spacing w:before="326" w:after="326"/>
        <w:jc w:val="center"/>
        <w:rPr>
          <w:rFonts w:ascii="Times New Roman" w:hAnsi="Times New Roman"/>
          <w:b w:val="0"/>
          <w:bCs w:val="0"/>
          <w:lang w:eastAsia="zh-CN"/>
        </w:rPr>
      </w:pPr>
      <w:r>
        <w:rPr>
          <w:rFonts w:ascii="Times New Roman" w:hAnsi="Times New Roman"/>
          <w:b w:val="0"/>
          <w:bCs w:val="0"/>
          <w:lang w:eastAsia="zh-CN"/>
        </w:rPr>
        <w:br w:type="page"/>
      </w:r>
      <w:bookmarkStart w:id="598" w:name="_Toc91492791"/>
      <w:bookmarkStart w:id="599" w:name="_Toc87954676"/>
      <w:bookmarkStart w:id="600" w:name="_Toc87945798"/>
      <w:bookmarkStart w:id="601" w:name="_Toc87944648"/>
      <w:bookmarkStart w:id="602" w:name="_Toc87966934"/>
      <w:bookmarkStart w:id="603" w:name="_Toc91492871"/>
      <w:bookmarkStart w:id="604" w:name="_Toc87945742"/>
      <w:r>
        <w:rPr>
          <w:rFonts w:ascii="Times New Roman" w:hAnsi="Times New Roman" w:eastAsia="方正小标宋简体"/>
          <w:b w:val="0"/>
          <w:bCs w:val="0"/>
          <w:sz w:val="32"/>
          <w:szCs w:val="32"/>
          <w:lang w:eastAsia="zh-CN"/>
        </w:rPr>
        <w:t>目  次</w:t>
      </w:r>
      <w:bookmarkEnd w:id="598"/>
      <w:bookmarkEnd w:id="599"/>
      <w:bookmarkEnd w:id="600"/>
      <w:bookmarkEnd w:id="601"/>
      <w:bookmarkEnd w:id="602"/>
      <w:bookmarkEnd w:id="603"/>
      <w:bookmarkEnd w:id="604"/>
    </w:p>
    <w:p>
      <w:pPr>
        <w:pStyle w:val="24"/>
        <w:tabs>
          <w:tab w:val="right" w:leader="dot" w:pos="8297"/>
        </w:tabs>
        <w:spacing w:after="0"/>
        <w:rPr>
          <w:rFonts w:eastAsia="黑体"/>
          <w:kern w:val="2"/>
          <w:sz w:val="21"/>
        </w:rPr>
      </w:pPr>
      <w:r>
        <w:fldChar w:fldCharType="begin"/>
      </w:r>
      <w:r>
        <w:instrText xml:space="preserve"> HYPERLINK \l "_Toc91492843" </w:instrText>
      </w:r>
      <w:r>
        <w:fldChar w:fldCharType="separate"/>
      </w:r>
      <w:r>
        <w:rPr>
          <w:rStyle w:val="43"/>
          <w:rFonts w:ascii="Times New Roman" w:hAnsi="Times New Roman" w:eastAsia="黑体" w:cs="Times New Roman"/>
          <w:color w:val="auto"/>
          <w:kern w:val="44"/>
          <w:u w:val="none"/>
        </w:rPr>
        <w:t>1  总  则</w:t>
      </w:r>
      <w:r>
        <w:rPr>
          <w:rFonts w:eastAsia="黑体"/>
        </w:rPr>
        <w:tab/>
      </w:r>
      <w:r>
        <w:rPr>
          <w:rFonts w:hint="eastAsia" w:eastAsia="黑体"/>
        </w:rPr>
        <w:t>2</w:t>
      </w:r>
      <w:r>
        <w:rPr>
          <w:rFonts w:eastAsia="黑体"/>
        </w:rPr>
        <w:fldChar w:fldCharType="begin"/>
      </w:r>
      <w:r>
        <w:rPr>
          <w:rFonts w:eastAsia="黑体"/>
        </w:rPr>
        <w:instrText xml:space="preserve"> PAGEREF _Toc91492843 \h </w:instrText>
      </w:r>
      <w:r>
        <w:rPr>
          <w:rFonts w:eastAsia="黑体"/>
        </w:rPr>
        <w:fldChar w:fldCharType="separate"/>
      </w:r>
      <w:r>
        <w:rPr>
          <w:rFonts w:eastAsia="黑体"/>
        </w:rPr>
        <w:t>2</w:t>
      </w:r>
      <w:r>
        <w:rPr>
          <w:rFonts w:eastAsia="黑体"/>
        </w:rPr>
        <w:fldChar w:fldCharType="end"/>
      </w:r>
      <w:r>
        <w:rPr>
          <w:rFonts w:eastAsia="黑体"/>
        </w:rPr>
        <w:fldChar w:fldCharType="end"/>
      </w:r>
    </w:p>
    <w:p>
      <w:pPr>
        <w:pStyle w:val="24"/>
        <w:tabs>
          <w:tab w:val="right" w:leader="dot" w:pos="8297"/>
        </w:tabs>
        <w:spacing w:after="0"/>
        <w:rPr>
          <w:rFonts w:eastAsia="黑体"/>
          <w:kern w:val="2"/>
          <w:sz w:val="21"/>
        </w:rPr>
      </w:pPr>
      <w:r>
        <w:fldChar w:fldCharType="begin"/>
      </w:r>
      <w:r>
        <w:instrText xml:space="preserve"> HYPERLINK \l "_Toc91492844" </w:instrText>
      </w:r>
      <w:r>
        <w:fldChar w:fldCharType="separate"/>
      </w:r>
      <w:r>
        <w:rPr>
          <w:rStyle w:val="43"/>
          <w:rFonts w:ascii="Times New Roman" w:hAnsi="Times New Roman" w:eastAsia="黑体" w:cs="Times New Roman"/>
          <w:color w:val="auto"/>
          <w:kern w:val="44"/>
          <w:u w:val="none"/>
        </w:rPr>
        <w:t>2  术  语</w:t>
      </w:r>
      <w:r>
        <w:rPr>
          <w:rFonts w:eastAsia="黑体"/>
        </w:rPr>
        <w:tab/>
      </w:r>
      <w:r>
        <w:rPr>
          <w:rFonts w:eastAsia="黑体"/>
        </w:rPr>
        <w:fldChar w:fldCharType="begin"/>
      </w:r>
      <w:r>
        <w:rPr>
          <w:rFonts w:eastAsia="黑体"/>
        </w:rPr>
        <w:instrText xml:space="preserve"> PAGEREF _Toc91492844 \h </w:instrText>
      </w:r>
      <w:r>
        <w:rPr>
          <w:rFonts w:eastAsia="黑体"/>
        </w:rPr>
        <w:fldChar w:fldCharType="separate"/>
      </w:r>
      <w:r>
        <w:rPr>
          <w:rFonts w:eastAsia="黑体"/>
        </w:rPr>
        <w:t>2</w:t>
      </w:r>
      <w:r>
        <w:rPr>
          <w:rFonts w:eastAsia="黑体"/>
        </w:rPr>
        <w:fldChar w:fldCharType="end"/>
      </w:r>
      <w:r>
        <w:rPr>
          <w:rFonts w:eastAsia="黑体"/>
        </w:rPr>
        <w:fldChar w:fldCharType="end"/>
      </w:r>
      <w:r>
        <w:rPr>
          <w:rStyle w:val="43"/>
          <w:rFonts w:hint="eastAsia" w:ascii="Times New Roman" w:hAnsi="Times New Roman" w:eastAsia="黑体" w:cs="Times New Roman"/>
          <w:color w:val="auto"/>
          <w:u w:val="none"/>
        </w:rPr>
        <w:t>3</w:t>
      </w:r>
    </w:p>
    <w:p>
      <w:pPr>
        <w:pStyle w:val="24"/>
        <w:tabs>
          <w:tab w:val="right" w:leader="dot" w:pos="8297"/>
        </w:tabs>
        <w:spacing w:after="0"/>
        <w:rPr>
          <w:rFonts w:eastAsia="黑体"/>
          <w:kern w:val="2"/>
          <w:sz w:val="21"/>
        </w:rPr>
      </w:pPr>
      <w:r>
        <w:fldChar w:fldCharType="begin"/>
      </w:r>
      <w:r>
        <w:instrText xml:space="preserve"> HYPERLINK \l "_Toc91492845" </w:instrText>
      </w:r>
      <w:r>
        <w:fldChar w:fldCharType="separate"/>
      </w:r>
      <w:r>
        <w:rPr>
          <w:rStyle w:val="43"/>
          <w:rFonts w:ascii="Times New Roman" w:hAnsi="Times New Roman" w:eastAsia="黑体" w:cs="Times New Roman"/>
          <w:color w:val="auto"/>
          <w:kern w:val="44"/>
          <w:u w:val="none"/>
        </w:rPr>
        <w:t>3  材</w:t>
      </w:r>
      <w:r>
        <w:rPr>
          <w:rStyle w:val="43"/>
          <w:rFonts w:hint="eastAsia" w:ascii="Times New Roman" w:hAnsi="Times New Roman" w:eastAsia="黑体" w:cs="Times New Roman"/>
          <w:color w:val="auto"/>
          <w:kern w:val="44"/>
          <w:u w:val="none"/>
        </w:rPr>
        <w:t xml:space="preserve">  料</w:t>
      </w:r>
      <w:r>
        <w:rPr>
          <w:rFonts w:eastAsia="黑体"/>
        </w:rPr>
        <w:tab/>
      </w:r>
      <w:r>
        <w:rPr>
          <w:rFonts w:eastAsia="黑体"/>
        </w:rPr>
        <w:fldChar w:fldCharType="begin"/>
      </w:r>
      <w:r>
        <w:rPr>
          <w:rFonts w:eastAsia="黑体"/>
        </w:rPr>
        <w:instrText xml:space="preserve"> PAGEREF _Toc91492845 \h </w:instrText>
      </w:r>
      <w:r>
        <w:rPr>
          <w:rFonts w:eastAsia="黑体"/>
        </w:rPr>
        <w:fldChar w:fldCharType="separate"/>
      </w:r>
      <w:r>
        <w:rPr>
          <w:rFonts w:eastAsia="黑体"/>
        </w:rPr>
        <w:t>2</w:t>
      </w:r>
      <w:r>
        <w:rPr>
          <w:rFonts w:eastAsia="黑体"/>
        </w:rPr>
        <w:fldChar w:fldCharType="end"/>
      </w:r>
      <w:r>
        <w:rPr>
          <w:rFonts w:eastAsia="黑体"/>
        </w:rPr>
        <w:fldChar w:fldCharType="end"/>
      </w:r>
      <w:r>
        <w:rPr>
          <w:rStyle w:val="43"/>
          <w:rFonts w:hint="eastAsia" w:ascii="Times New Roman" w:hAnsi="Times New Roman" w:eastAsia="黑体" w:cs="Times New Roman"/>
          <w:color w:val="auto"/>
          <w:u w:val="none"/>
        </w:rPr>
        <w:t>4</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"_Toc91492846" </w:instrText>
      </w:r>
      <w:r>
        <w:fldChar w:fldCharType="separate"/>
      </w:r>
      <w:r>
        <w:rPr>
          <w:rStyle w:val="43"/>
          <w:rFonts w:ascii="Times New Roman" w:hAnsi="Times New Roman" w:eastAsia="黑体" w:cs="Times New Roman"/>
          <w:color w:val="auto"/>
          <w:u w:val="none"/>
        </w:rPr>
        <w:t>3.1  原材料要求</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_Toc91492846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4</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"_Toc91492847" </w:instrText>
      </w:r>
      <w:r>
        <w:fldChar w:fldCharType="separate"/>
      </w:r>
      <w:r>
        <w:rPr>
          <w:rStyle w:val="43"/>
          <w:rFonts w:ascii="Times New Roman" w:hAnsi="Times New Roman" w:eastAsia="黑体" w:cs="Times New Roman"/>
          <w:color w:val="auto"/>
          <w:u w:val="none"/>
        </w:rPr>
        <w:t>3.2  聚合物透水混凝土要求</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_Toc91492847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5</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"_Toc91492848" </w:instrText>
      </w:r>
      <w:r>
        <w:fldChar w:fldCharType="separate"/>
      </w:r>
      <w:r>
        <w:rPr>
          <w:rStyle w:val="43"/>
          <w:rFonts w:ascii="Times New Roman" w:hAnsi="Times New Roman" w:eastAsia="黑体" w:cs="Times New Roman"/>
          <w:color w:val="auto"/>
          <w:u w:val="none"/>
        </w:rPr>
        <w:t>3.3  配合比设计</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_Toc91492848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6</w:t>
      </w:r>
    </w:p>
    <w:p>
      <w:pPr>
        <w:pStyle w:val="24"/>
        <w:tabs>
          <w:tab w:val="right" w:leader="dot" w:pos="8297"/>
        </w:tabs>
        <w:spacing w:after="0"/>
        <w:rPr>
          <w:rFonts w:eastAsia="黑体"/>
          <w:kern w:val="2"/>
          <w:sz w:val="21"/>
        </w:rPr>
      </w:pPr>
      <w:r>
        <w:fldChar w:fldCharType="begin"/>
      </w:r>
      <w:r>
        <w:instrText xml:space="preserve"> HYPERLINK \l "_Toc91492849" </w:instrText>
      </w:r>
      <w:r>
        <w:fldChar w:fldCharType="separate"/>
      </w:r>
      <w:r>
        <w:rPr>
          <w:rStyle w:val="43"/>
          <w:rFonts w:ascii="Times New Roman" w:hAnsi="Times New Roman" w:eastAsia="黑体" w:cs="Times New Roman"/>
          <w:color w:val="auto"/>
          <w:kern w:val="44"/>
          <w:u w:val="none"/>
        </w:rPr>
        <w:t>4  结构组合设计</w:t>
      </w:r>
      <w:r>
        <w:rPr>
          <w:rFonts w:eastAsia="黑体"/>
        </w:rPr>
        <w:tab/>
      </w:r>
      <w:r>
        <w:rPr>
          <w:rFonts w:eastAsia="黑体"/>
        </w:rPr>
        <w:fldChar w:fldCharType="begin"/>
      </w:r>
      <w:r>
        <w:rPr>
          <w:rFonts w:eastAsia="黑体"/>
        </w:rPr>
        <w:instrText xml:space="preserve"> PAGEREF _Toc91492849 \h </w:instrText>
      </w:r>
      <w:r>
        <w:rPr>
          <w:rFonts w:eastAsia="黑体"/>
        </w:rPr>
        <w:fldChar w:fldCharType="separate"/>
      </w:r>
      <w:r>
        <w:rPr>
          <w:rFonts w:eastAsia="黑体"/>
        </w:rPr>
        <w:t>2</w:t>
      </w:r>
      <w:r>
        <w:rPr>
          <w:rFonts w:eastAsia="黑体"/>
        </w:rPr>
        <w:fldChar w:fldCharType="end"/>
      </w:r>
      <w:r>
        <w:rPr>
          <w:rFonts w:eastAsia="黑体"/>
        </w:rPr>
        <w:fldChar w:fldCharType="end"/>
      </w:r>
      <w:r>
        <w:rPr>
          <w:rStyle w:val="43"/>
          <w:rFonts w:hint="eastAsia" w:ascii="Times New Roman" w:hAnsi="Times New Roman" w:eastAsia="黑体" w:cs="Times New Roman"/>
          <w:color w:val="auto"/>
          <w:u w:val="none"/>
        </w:rPr>
        <w:t>7</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"_Toc91492850" </w:instrText>
      </w:r>
      <w:r>
        <w:fldChar w:fldCharType="separate"/>
      </w:r>
      <w:r>
        <w:rPr>
          <w:rStyle w:val="43"/>
          <w:rFonts w:ascii="Times New Roman" w:hAnsi="Times New Roman" w:eastAsia="黑体" w:cs="Times New Roman"/>
          <w:color w:val="auto"/>
          <w:u w:val="none"/>
        </w:rPr>
        <w:t>4.1  一般规定</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_Toc91492850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7</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"_Toc91492851" </w:instrText>
      </w:r>
      <w:r>
        <w:fldChar w:fldCharType="separate"/>
      </w:r>
      <w:r>
        <w:rPr>
          <w:rStyle w:val="43"/>
          <w:rFonts w:ascii="Times New Roman" w:hAnsi="Times New Roman" w:eastAsia="黑体" w:cs="Times New Roman"/>
          <w:color w:val="auto"/>
          <w:u w:val="none"/>
        </w:rPr>
        <w:t>4.2  结构组合设计</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_Toc91492851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7</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"_Toc91492852" </w:instrText>
      </w:r>
      <w:r>
        <w:fldChar w:fldCharType="separate"/>
      </w:r>
      <w:r>
        <w:rPr>
          <w:rStyle w:val="43"/>
          <w:rFonts w:ascii="Times New Roman" w:hAnsi="Times New Roman" w:eastAsia="黑体" w:cs="Times New Roman"/>
          <w:color w:val="auto"/>
          <w:u w:val="none"/>
        </w:rPr>
        <w:t>4.3  面层</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_Toc91492852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7</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"_Toc91492852" </w:instrText>
      </w:r>
      <w:r>
        <w:fldChar w:fldCharType="separate"/>
      </w:r>
      <w:r>
        <w:rPr>
          <w:rStyle w:val="43"/>
          <w:rFonts w:ascii="Times New Roman" w:hAnsi="Times New Roman" w:eastAsia="黑体" w:cs="Times New Roman"/>
          <w:color w:val="auto"/>
          <w:u w:val="none"/>
        </w:rPr>
        <w:t>4.4  基层</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_Toc91492852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7</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"_Toc91492853" </w:instrText>
      </w:r>
      <w:r>
        <w:fldChar w:fldCharType="separate"/>
      </w:r>
      <w:r>
        <w:rPr>
          <w:rStyle w:val="43"/>
          <w:rFonts w:ascii="Times New Roman" w:hAnsi="Times New Roman" w:eastAsia="黑体" w:cs="Times New Roman"/>
          <w:color w:val="auto"/>
          <w:u w:val="none"/>
        </w:rPr>
        <w:t>4.5  垫层</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_Toc91492853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8</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"_Toc91492854" </w:instrText>
      </w:r>
      <w:r>
        <w:fldChar w:fldCharType="separate"/>
      </w:r>
      <w:r>
        <w:rPr>
          <w:rStyle w:val="43"/>
          <w:rFonts w:ascii="Times New Roman" w:hAnsi="Times New Roman" w:eastAsia="黑体" w:cs="Times New Roman"/>
          <w:color w:val="auto"/>
          <w:u w:val="none"/>
        </w:rPr>
        <w:t>4.6  土基</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_Toc91492854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8</w:t>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"_Toc91492855" </w:instrText>
      </w:r>
      <w:r>
        <w:fldChar w:fldCharType="separate"/>
      </w:r>
      <w:r>
        <w:rPr>
          <w:rStyle w:val="43"/>
          <w:rFonts w:ascii="Times New Roman" w:hAnsi="Times New Roman" w:eastAsia="黑体" w:cs="Times New Roman"/>
          <w:color w:val="auto"/>
          <w:u w:val="none"/>
        </w:rPr>
        <w:t>4.7  排水设计</w:t>
      </w:r>
      <w:r>
        <w:rPr>
          <w:rFonts w:ascii="Times New Roman" w:hAnsi="Times New Roman" w:eastAsia="黑体"/>
        </w:rPr>
        <w:tab/>
      </w:r>
      <w:r>
        <w:rPr>
          <w:rFonts w:ascii="Times New Roman" w:hAnsi="Times New Roman" w:eastAsia="黑体"/>
        </w:rPr>
        <w:fldChar w:fldCharType="begin"/>
      </w:r>
      <w:r>
        <w:rPr>
          <w:rFonts w:ascii="Times New Roman" w:hAnsi="Times New Roman" w:eastAsia="黑体"/>
        </w:rPr>
        <w:instrText xml:space="preserve"> PAGEREF _Toc91492855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r>
        <w:rPr>
          <w:rStyle w:val="43"/>
          <w:rFonts w:hint="eastAsia" w:ascii="Times New Roman" w:hAnsi="Times New Roman" w:eastAsia="黑体" w:cs="Times New Roman"/>
          <w:color w:val="auto"/>
          <w:u w:val="none"/>
        </w:rPr>
        <w:t>8</w:t>
      </w:r>
    </w:p>
    <w:p>
      <w:pPr>
        <w:pStyle w:val="24"/>
        <w:tabs>
          <w:tab w:val="right" w:leader="dot" w:pos="8297"/>
        </w:tabs>
        <w:spacing w:after="0"/>
        <w:rPr>
          <w:rFonts w:eastAsia="黑体"/>
          <w:kern w:val="2"/>
          <w:sz w:val="21"/>
        </w:rPr>
      </w:pPr>
      <w:r>
        <w:fldChar w:fldCharType="begin"/>
      </w:r>
      <w:r>
        <w:instrText xml:space="preserve"> HYPERLINK \l "_Toc91492856" </w:instrText>
      </w:r>
      <w:r>
        <w:fldChar w:fldCharType="separate"/>
      </w:r>
      <w:r>
        <w:rPr>
          <w:rStyle w:val="43"/>
          <w:rFonts w:ascii="Times New Roman" w:hAnsi="Times New Roman" w:eastAsia="黑体" w:cs="Times New Roman"/>
          <w:color w:val="auto"/>
          <w:kern w:val="44"/>
          <w:u w:val="none"/>
        </w:rPr>
        <w:t>5  施  工</w:t>
      </w:r>
      <w:r>
        <w:rPr>
          <w:rFonts w:eastAsia="黑体"/>
        </w:rPr>
        <w:tab/>
      </w:r>
      <w:r>
        <w:rPr>
          <w:rFonts w:hint="eastAsia" w:eastAsia="黑体"/>
        </w:rPr>
        <w:t>30</w:t>
      </w:r>
      <w:r>
        <w:rPr>
          <w:rFonts w:hint="eastAsia" w:eastAsia="黑体"/>
        </w:rPr>
        <w:fldChar w:fldCharType="end"/>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"_Toc91492857" </w:instrText>
      </w:r>
      <w:r>
        <w:fldChar w:fldCharType="separate"/>
      </w:r>
      <w:r>
        <w:rPr>
          <w:rStyle w:val="43"/>
          <w:rFonts w:ascii="Times New Roman" w:hAnsi="Times New Roman" w:eastAsia="黑体" w:cs="Times New Roman"/>
          <w:color w:val="auto"/>
          <w:u w:val="none"/>
        </w:rPr>
        <w:t>5.1  一般规定</w:t>
      </w:r>
      <w:r>
        <w:rPr>
          <w:rFonts w:ascii="Times New Roman" w:hAnsi="Times New Roman" w:eastAsia="黑体"/>
        </w:rPr>
        <w:tab/>
      </w:r>
      <w:r>
        <w:rPr>
          <w:rFonts w:hint="eastAsia" w:ascii="Times New Roman" w:hAnsi="Times New Roman" w:eastAsia="黑体"/>
        </w:rPr>
        <w:t>30</w:t>
      </w:r>
      <w:r>
        <w:rPr>
          <w:rFonts w:hint="eastAsia" w:ascii="Times New Roman" w:hAnsi="Times New Roman" w:eastAsia="黑体"/>
        </w:rPr>
        <w:fldChar w:fldCharType="end"/>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"_Toc91492858" </w:instrText>
      </w:r>
      <w:r>
        <w:fldChar w:fldCharType="separate"/>
      </w:r>
      <w:r>
        <w:rPr>
          <w:rStyle w:val="43"/>
          <w:rFonts w:ascii="Times New Roman" w:hAnsi="Times New Roman" w:eastAsia="黑体" w:cs="Times New Roman"/>
          <w:color w:val="auto"/>
          <w:u w:val="none"/>
        </w:rPr>
        <w:t>5.2  铺筑试验段</w:t>
      </w:r>
      <w:r>
        <w:rPr>
          <w:rFonts w:ascii="Times New Roman" w:hAnsi="Times New Roman" w:eastAsia="黑体"/>
        </w:rPr>
        <w:tab/>
      </w:r>
      <w:r>
        <w:rPr>
          <w:rFonts w:hint="eastAsia" w:ascii="Times New Roman" w:hAnsi="Times New Roman" w:eastAsia="黑体"/>
        </w:rPr>
        <w:t>30</w:t>
      </w:r>
      <w:r>
        <w:rPr>
          <w:rFonts w:hint="eastAsia" w:ascii="Times New Roman" w:hAnsi="Times New Roman" w:eastAsia="黑体"/>
        </w:rPr>
        <w:fldChar w:fldCharType="end"/>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"_Toc91492859" </w:instrText>
      </w:r>
      <w:r>
        <w:fldChar w:fldCharType="separate"/>
      </w:r>
      <w:r>
        <w:rPr>
          <w:rStyle w:val="43"/>
          <w:rFonts w:ascii="Times New Roman" w:hAnsi="Times New Roman" w:eastAsia="黑体" w:cs="Times New Roman"/>
          <w:color w:val="auto"/>
          <w:u w:val="none"/>
        </w:rPr>
        <w:t>5.3  搅抖和运输</w:t>
      </w:r>
      <w:r>
        <w:rPr>
          <w:rFonts w:ascii="Times New Roman" w:hAnsi="Times New Roman" w:eastAsia="黑体"/>
        </w:rPr>
        <w:tab/>
      </w:r>
      <w:r>
        <w:rPr>
          <w:rFonts w:hint="eastAsia" w:ascii="Times New Roman" w:hAnsi="Times New Roman" w:eastAsia="黑体"/>
        </w:rPr>
        <w:t>30</w:t>
      </w:r>
      <w:r>
        <w:rPr>
          <w:rFonts w:hint="eastAsia" w:ascii="Times New Roman" w:hAnsi="Times New Roman" w:eastAsia="黑体"/>
        </w:rPr>
        <w:fldChar w:fldCharType="end"/>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"_Toc91492860" </w:instrText>
      </w:r>
      <w:r>
        <w:fldChar w:fldCharType="separate"/>
      </w:r>
      <w:r>
        <w:rPr>
          <w:rStyle w:val="43"/>
          <w:rFonts w:ascii="Times New Roman" w:hAnsi="Times New Roman" w:eastAsia="黑体" w:cs="Times New Roman"/>
          <w:color w:val="auto"/>
          <w:u w:val="none"/>
        </w:rPr>
        <w:t>5.4  摊铺和压实</w:t>
      </w:r>
      <w:r>
        <w:rPr>
          <w:rFonts w:ascii="Times New Roman" w:hAnsi="Times New Roman" w:eastAsia="黑体"/>
        </w:rPr>
        <w:tab/>
      </w:r>
      <w:r>
        <w:rPr>
          <w:rFonts w:hint="eastAsia" w:ascii="Times New Roman" w:hAnsi="Times New Roman" w:eastAsia="黑体"/>
        </w:rPr>
        <w:t>30</w:t>
      </w:r>
      <w:r>
        <w:rPr>
          <w:rFonts w:hint="eastAsia" w:ascii="Times New Roman" w:hAnsi="Times New Roman" w:eastAsia="黑体"/>
        </w:rPr>
        <w:fldChar w:fldCharType="end"/>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"_Toc91492861" </w:instrText>
      </w:r>
      <w:r>
        <w:fldChar w:fldCharType="separate"/>
      </w:r>
      <w:r>
        <w:rPr>
          <w:rStyle w:val="43"/>
          <w:rFonts w:ascii="Times New Roman" w:hAnsi="Times New Roman" w:eastAsia="黑体" w:cs="Times New Roman"/>
          <w:color w:val="auto"/>
          <w:u w:val="none"/>
        </w:rPr>
        <w:t>5.5  养护</w:t>
      </w:r>
      <w:r>
        <w:rPr>
          <w:rFonts w:ascii="Times New Roman" w:hAnsi="Times New Roman" w:eastAsia="黑体"/>
        </w:rPr>
        <w:tab/>
      </w:r>
      <w:r>
        <w:rPr>
          <w:rFonts w:hint="eastAsia" w:ascii="Times New Roman" w:hAnsi="Times New Roman" w:eastAsia="黑体"/>
        </w:rPr>
        <w:t>31</w:t>
      </w:r>
      <w:r>
        <w:rPr>
          <w:rFonts w:hint="eastAsia" w:ascii="Times New Roman" w:hAnsi="Times New Roman" w:eastAsia="黑体"/>
        </w:rPr>
        <w:fldChar w:fldCharType="end"/>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"_Toc91492861" </w:instrText>
      </w:r>
      <w:r>
        <w:fldChar w:fldCharType="separate"/>
      </w:r>
      <w:r>
        <w:rPr>
          <w:rStyle w:val="43"/>
          <w:rFonts w:ascii="Times New Roman" w:hAnsi="Times New Roman" w:eastAsia="黑体" w:cs="Times New Roman"/>
          <w:color w:val="auto"/>
          <w:u w:val="none"/>
        </w:rPr>
        <w:t>5.6  季节性施工</w:t>
      </w:r>
      <w:r>
        <w:rPr>
          <w:rFonts w:ascii="Times New Roman" w:hAnsi="Times New Roman" w:eastAsia="黑体"/>
        </w:rPr>
        <w:tab/>
      </w:r>
      <w:r>
        <w:rPr>
          <w:rFonts w:hint="eastAsia" w:ascii="Times New Roman" w:hAnsi="Times New Roman" w:eastAsia="黑体"/>
        </w:rPr>
        <w:t>31</w:t>
      </w:r>
      <w:r>
        <w:rPr>
          <w:rFonts w:hint="eastAsia" w:ascii="Times New Roman" w:hAnsi="Times New Roman" w:eastAsia="黑体"/>
        </w:rPr>
        <w:fldChar w:fldCharType="end"/>
      </w:r>
    </w:p>
    <w:p>
      <w:pPr>
        <w:pStyle w:val="24"/>
        <w:tabs>
          <w:tab w:val="right" w:leader="dot" w:pos="8297"/>
        </w:tabs>
        <w:spacing w:after="0"/>
        <w:rPr>
          <w:rFonts w:eastAsia="黑体"/>
          <w:kern w:val="2"/>
          <w:sz w:val="21"/>
        </w:rPr>
      </w:pPr>
      <w:r>
        <w:fldChar w:fldCharType="begin"/>
      </w:r>
      <w:r>
        <w:instrText xml:space="preserve"> HYPERLINK \l "_Toc91492862" </w:instrText>
      </w:r>
      <w:r>
        <w:fldChar w:fldCharType="separate"/>
      </w:r>
      <w:r>
        <w:rPr>
          <w:rStyle w:val="43"/>
          <w:rFonts w:ascii="Times New Roman" w:hAnsi="Times New Roman" w:eastAsia="黑体" w:cs="Times New Roman"/>
          <w:color w:val="auto"/>
          <w:kern w:val="44"/>
          <w:u w:val="none"/>
        </w:rPr>
        <w:t>6  验  收</w:t>
      </w:r>
      <w:r>
        <w:rPr>
          <w:rFonts w:eastAsia="黑体"/>
        </w:rPr>
        <w:tab/>
      </w:r>
      <w:r>
        <w:rPr>
          <w:rFonts w:hint="eastAsia" w:eastAsia="黑体"/>
        </w:rPr>
        <w:t>3</w:t>
      </w:r>
      <w:r>
        <w:rPr>
          <w:rFonts w:eastAsia="黑体"/>
        </w:rPr>
        <w:fldChar w:fldCharType="begin"/>
      </w:r>
      <w:r>
        <w:rPr>
          <w:rFonts w:eastAsia="黑体"/>
        </w:rPr>
        <w:instrText xml:space="preserve"> PAGEREF _Toc91492862 \h </w:instrText>
      </w:r>
      <w:r>
        <w:rPr>
          <w:rFonts w:eastAsia="黑体"/>
        </w:rPr>
        <w:fldChar w:fldCharType="separate"/>
      </w:r>
      <w:r>
        <w:rPr>
          <w:rFonts w:eastAsia="黑体"/>
        </w:rPr>
        <w:t>2</w:t>
      </w:r>
      <w:r>
        <w:rPr>
          <w:rFonts w:eastAsia="黑体"/>
        </w:rPr>
        <w:fldChar w:fldCharType="end"/>
      </w:r>
      <w:r>
        <w:rPr>
          <w:rFonts w:eastAsia="黑体"/>
        </w:rPr>
        <w:fldChar w:fldCharType="end"/>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"_Toc91492863" </w:instrText>
      </w:r>
      <w:r>
        <w:fldChar w:fldCharType="separate"/>
      </w:r>
      <w:r>
        <w:rPr>
          <w:rStyle w:val="43"/>
          <w:rFonts w:ascii="Times New Roman" w:hAnsi="Times New Roman" w:eastAsia="黑体" w:cs="Times New Roman"/>
          <w:color w:val="auto"/>
          <w:u w:val="none"/>
        </w:rPr>
        <w:t>6.1  一般规定</w:t>
      </w:r>
      <w:r>
        <w:rPr>
          <w:rFonts w:ascii="Times New Roman" w:hAnsi="Times New Roman" w:eastAsia="黑体"/>
        </w:rPr>
        <w:tab/>
      </w:r>
      <w:r>
        <w:rPr>
          <w:rFonts w:hint="eastAsia" w:ascii="Times New Roman" w:hAnsi="Times New Roman" w:eastAsia="黑体"/>
        </w:rPr>
        <w:t>3</w:t>
      </w:r>
      <w:r>
        <w:rPr>
          <w:rFonts w:ascii="Times New Roman" w:hAnsi="Times New Roman" w:eastAsia="黑体"/>
        </w:rPr>
        <w:fldChar w:fldCharType="begin"/>
      </w:r>
      <w:r>
        <w:rPr>
          <w:rFonts w:ascii="Times New Roman" w:hAnsi="Times New Roman" w:eastAsia="黑体"/>
        </w:rPr>
        <w:instrText xml:space="preserve"> PAGEREF _Toc91492863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p>
    <w:p>
      <w:pPr>
        <w:pStyle w:val="28"/>
        <w:tabs>
          <w:tab w:val="right" w:leader="dot" w:pos="8297"/>
        </w:tabs>
        <w:spacing w:after="0"/>
        <w:ind w:left="446"/>
        <w:rPr>
          <w:rFonts w:ascii="Times New Roman" w:hAnsi="Times New Roman" w:eastAsia="黑体"/>
          <w:kern w:val="2"/>
          <w:sz w:val="21"/>
        </w:rPr>
      </w:pPr>
      <w:r>
        <w:fldChar w:fldCharType="begin"/>
      </w:r>
      <w:r>
        <w:instrText xml:space="preserve"> HYPERLINK \l "_Toc91492864" </w:instrText>
      </w:r>
      <w:r>
        <w:fldChar w:fldCharType="separate"/>
      </w:r>
      <w:r>
        <w:rPr>
          <w:rStyle w:val="43"/>
          <w:rFonts w:ascii="Times New Roman" w:hAnsi="Times New Roman" w:eastAsia="黑体" w:cs="Times New Roman"/>
          <w:color w:val="auto"/>
          <w:u w:val="none"/>
        </w:rPr>
        <w:t>6.2  质量检验标准</w:t>
      </w:r>
      <w:r>
        <w:rPr>
          <w:rFonts w:ascii="Times New Roman" w:hAnsi="Times New Roman" w:eastAsia="黑体"/>
        </w:rPr>
        <w:tab/>
      </w:r>
      <w:r>
        <w:rPr>
          <w:rFonts w:hint="eastAsia" w:ascii="Times New Roman" w:hAnsi="Times New Roman" w:eastAsia="黑体"/>
        </w:rPr>
        <w:t>3</w:t>
      </w:r>
      <w:r>
        <w:rPr>
          <w:rFonts w:ascii="Times New Roman" w:hAnsi="Times New Roman" w:eastAsia="黑体"/>
        </w:rPr>
        <w:fldChar w:fldCharType="begin"/>
      </w:r>
      <w:r>
        <w:rPr>
          <w:rFonts w:ascii="Times New Roman" w:hAnsi="Times New Roman" w:eastAsia="黑体"/>
        </w:rPr>
        <w:instrText xml:space="preserve"> PAGEREF _Toc91492864 \h </w:instrText>
      </w:r>
      <w:r>
        <w:rPr>
          <w:rFonts w:ascii="Times New Roman" w:hAnsi="Times New Roman" w:eastAsia="黑体"/>
        </w:rPr>
        <w:fldChar w:fldCharType="separate"/>
      </w:r>
      <w:r>
        <w:rPr>
          <w:rFonts w:ascii="Times New Roman" w:hAnsi="Times New Roman" w:eastAsia="黑体"/>
        </w:rPr>
        <w:t>2</w:t>
      </w:r>
      <w:r>
        <w:rPr>
          <w:rFonts w:ascii="Times New Roman" w:hAnsi="Times New Roman" w:eastAsia="黑体"/>
        </w:rPr>
        <w:fldChar w:fldCharType="end"/>
      </w:r>
      <w:r>
        <w:rPr>
          <w:rFonts w:ascii="Times New Roman" w:hAnsi="Times New Roman" w:eastAsia="黑体"/>
        </w:rPr>
        <w:fldChar w:fldCharType="end"/>
      </w:r>
    </w:p>
    <w:p>
      <w:pPr>
        <w:pStyle w:val="24"/>
        <w:tabs>
          <w:tab w:val="right" w:leader="dot" w:pos="8297"/>
        </w:tabs>
        <w:spacing w:after="0"/>
        <w:rPr>
          <w:rFonts w:eastAsia="黑体"/>
          <w:kern w:val="2"/>
          <w:sz w:val="21"/>
        </w:rPr>
      </w:pPr>
      <w:r>
        <w:fldChar w:fldCharType="begin"/>
      </w:r>
      <w:r>
        <w:instrText xml:space="preserve"> HYPERLINK \l "_Toc91492862" </w:instrText>
      </w:r>
      <w:r>
        <w:fldChar w:fldCharType="separate"/>
      </w:r>
      <w:r>
        <w:rPr>
          <w:rStyle w:val="43"/>
          <w:rFonts w:ascii="Times New Roman" w:hAnsi="Times New Roman" w:eastAsia="黑体" w:cs="Times New Roman"/>
          <w:color w:val="auto"/>
          <w:kern w:val="44"/>
          <w:u w:val="none"/>
        </w:rPr>
        <w:t>7  维  护</w:t>
      </w:r>
      <w:r>
        <w:rPr>
          <w:rFonts w:eastAsia="黑体"/>
        </w:rPr>
        <w:tab/>
      </w:r>
      <w:r>
        <w:rPr>
          <w:rFonts w:hint="eastAsia" w:eastAsia="黑体"/>
        </w:rPr>
        <w:t>33</w:t>
      </w:r>
      <w:r>
        <w:rPr>
          <w:rFonts w:hint="eastAsia" w:eastAsia="黑体"/>
        </w:rPr>
        <w:fldChar w:fldCharType="end"/>
      </w:r>
    </w:p>
    <w:p>
      <w:pPr>
        <w:pStyle w:val="2"/>
        <w:keepNext/>
        <w:keepLines/>
        <w:widowControl w:val="0"/>
        <w:spacing w:before="0" w:line="300" w:lineRule="auto"/>
        <w:contextualSpacing w:val="0"/>
        <w:jc w:val="center"/>
        <w:rPr>
          <w:rFonts w:ascii="Times New Roman" w:hAnsi="Times New Roman"/>
          <w:lang w:eastAsia="zh-CN"/>
        </w:rPr>
      </w:pPr>
      <w:r>
        <w:rPr>
          <w:rFonts w:ascii="Times New Roman" w:hAnsi="Times New Roman"/>
          <w:b w:val="0"/>
          <w:bCs w:val="0"/>
          <w:lang w:eastAsia="zh-CN"/>
        </w:rPr>
        <w:br w:type="page"/>
      </w:r>
      <w:bookmarkStart w:id="605" w:name="_Toc91492872"/>
      <w:bookmarkStart w:id="606" w:name="_Toc8873"/>
      <w:bookmarkStart w:id="607" w:name="_Toc19111"/>
      <w:bookmarkStart w:id="608" w:name="_Toc11903"/>
      <w:bookmarkStart w:id="609" w:name="_Toc24090"/>
      <w:bookmarkStart w:id="610" w:name="_Toc23951"/>
      <w:bookmarkStart w:id="611" w:name="_Toc91492792"/>
      <w:bookmarkStart w:id="612" w:name="_Toc87945799"/>
      <w:bookmarkStart w:id="613" w:name="_Toc27599"/>
      <w:bookmarkStart w:id="614" w:name="_Toc31569"/>
      <w:bookmarkStart w:id="615" w:name="_Toc87966935"/>
      <w:bookmarkStart w:id="616" w:name="_Toc30139"/>
      <w:bookmarkStart w:id="617" w:name="_Toc20701"/>
      <w:bookmarkStart w:id="618" w:name="_Toc9155"/>
      <w:bookmarkStart w:id="619" w:name="_Toc1850"/>
      <w:bookmarkStart w:id="620" w:name="_Toc7927"/>
      <w:bookmarkStart w:id="621" w:name="_Toc13719"/>
      <w:bookmarkStart w:id="622" w:name="_Toc87945743"/>
      <w:bookmarkStart w:id="623" w:name="_Toc19629"/>
      <w:bookmarkStart w:id="624" w:name="_Toc87944649"/>
      <w:bookmarkStart w:id="625" w:name="_Toc24337"/>
      <w:bookmarkStart w:id="626" w:name="_Toc15377"/>
      <w:bookmarkStart w:id="627" w:name="_Toc30794"/>
      <w:bookmarkStart w:id="628" w:name="_Toc30"/>
      <w:bookmarkStart w:id="629" w:name="_Toc10382"/>
      <w:bookmarkStart w:id="630" w:name="_Toc25"/>
      <w:bookmarkStart w:id="631" w:name="_Toc87954677"/>
      <w:bookmarkStart w:id="632" w:name="_Toc8433"/>
      <w:r>
        <w:rPr>
          <w:rFonts w:ascii="Times New Roman" w:hAnsi="Times New Roman"/>
          <w:kern w:val="44"/>
          <w:sz w:val="32"/>
          <w:szCs w:val="32"/>
          <w:lang w:eastAsia="zh-CN"/>
        </w:rPr>
        <w:t>1  总  则</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pPr>
        <w:spacing w:after="0" w:line="300" w:lineRule="auto"/>
        <w:jc w:val="both"/>
        <w:rPr>
          <w:rFonts w:ascii="Times New Roman" w:hAnsi="Times New Roman"/>
          <w:color w:val="000000"/>
          <w:sz w:val="21"/>
          <w:szCs w:val="21"/>
        </w:rPr>
      </w:pPr>
      <w:r>
        <w:rPr>
          <w:rFonts w:ascii="Times New Roman" w:hAnsi="Times New Roman"/>
          <w:b/>
          <w:bCs/>
          <w:sz w:val="21"/>
          <w:szCs w:val="21"/>
        </w:rPr>
        <w:t xml:space="preserve">1.0.1  </w:t>
      </w:r>
      <w:r>
        <w:rPr>
          <w:rFonts w:ascii="宋体" w:hAnsi="宋体"/>
          <w:color w:val="000000"/>
          <w:sz w:val="21"/>
          <w:szCs w:val="21"/>
        </w:rPr>
        <w:t>近年来，随着经济的发展和人民生活质量的提高，我国对生态平衡和人与自然的和谐发展提出了更高的要求。被赋予改善城市生态环境和水平衡具有重要意义的“海绵城市”的建设方式是今后城市发展的重要方向。透水铺装材料作为“海绵城市”建设的载体应运而生。提高透水铺装率是海绵城市建设有效的技术手段。常见的透水路面主要有透水水泥混凝土路面、透水沥青路面、透水砖路面、聚合物透水混凝土路面等。目前，国内已有透水水泥混凝土路面、透水沥青路面、透水砖路面等的行业标准，而聚合物透水混凝土路面设计、施工及验收方面还没有相应的国家和行业标准。为贯彻国家节能减排、环境保护的政策，使聚合物透水混凝土路面在设计、施工、监理和检验中统一管理，做到技术先进、质量可靠、安全适用、经济合理，确保聚合物透水混凝土路面工程质量，特制定本规程。</w:t>
      </w:r>
    </w:p>
    <w:p>
      <w:pPr>
        <w:spacing w:after="0" w:line="300" w:lineRule="auto"/>
        <w:rPr>
          <w:rFonts w:ascii="Times New Roman" w:hAnsi="Times New Roman"/>
          <w:sz w:val="21"/>
          <w:szCs w:val="21"/>
        </w:rPr>
      </w:pPr>
      <w:r>
        <w:rPr>
          <w:rFonts w:ascii="Times New Roman" w:hAnsi="Times New Roman"/>
          <w:b/>
          <w:bCs/>
          <w:sz w:val="21"/>
          <w:szCs w:val="21"/>
        </w:rPr>
        <w:t>1.0.2</w:t>
      </w:r>
      <w:r>
        <w:rPr>
          <w:rFonts w:ascii="Times New Roman" w:hAnsi="Times New Roman"/>
          <w:sz w:val="21"/>
          <w:szCs w:val="21"/>
        </w:rPr>
        <w:t xml:space="preserve">  与透水水泥混凝土、透水沥青混凝土相比，聚合物透水混凝土具有良好的透水性和景观装饰性，但抗压强度不足，因此目前一般应用于承载能力要求不高的场所，如新建、改建、扩建的景观及休闲广场、市政道路人行道、公园休闲道，小区步行道等路面工程。</w:t>
      </w:r>
      <w:bookmarkStart w:id="633" w:name="OLE_LINK23"/>
    </w:p>
    <w:p>
      <w:pPr>
        <w:spacing w:after="0" w:line="300" w:lineRule="auto"/>
        <w:rPr>
          <w:rFonts w:ascii="Times New Roman" w:hAnsi="Times New Roman"/>
          <w:sz w:val="21"/>
          <w:szCs w:val="21"/>
        </w:rPr>
      </w:pPr>
      <w:r>
        <w:rPr>
          <w:rFonts w:ascii="Times New Roman" w:hAnsi="Times New Roman"/>
          <w:b/>
          <w:sz w:val="21"/>
          <w:szCs w:val="21"/>
        </w:rPr>
        <w:t>1.0.3</w:t>
      </w:r>
      <w:r>
        <w:rPr>
          <w:rFonts w:ascii="Times New Roman" w:hAnsi="Times New Roman"/>
          <w:sz w:val="21"/>
          <w:szCs w:val="21"/>
        </w:rPr>
        <w:t xml:space="preserve">  聚合物透水混凝土路面应根据铺筑目的，排水设施的布设和施工技术等因素对结构组合进行设计。</w:t>
      </w:r>
    </w:p>
    <w:p>
      <w:pPr>
        <w:spacing w:after="0" w:line="300" w:lineRule="auto"/>
        <w:rPr>
          <w:rFonts w:ascii="Times New Roman" w:hAnsi="Times New Roman"/>
          <w:sz w:val="21"/>
          <w:szCs w:val="21"/>
        </w:rPr>
      </w:pPr>
      <w:r>
        <w:rPr>
          <w:rFonts w:ascii="Times New Roman" w:hAnsi="Times New Roman"/>
          <w:b/>
          <w:sz w:val="21"/>
          <w:szCs w:val="21"/>
        </w:rPr>
        <w:t>1.0.4</w:t>
      </w:r>
      <w:r>
        <w:rPr>
          <w:rFonts w:ascii="Times New Roman" w:hAnsi="Times New Roman"/>
          <w:sz w:val="21"/>
          <w:szCs w:val="21"/>
        </w:rPr>
        <w:t xml:space="preserve">  聚合物透水混凝土路面的设计、施工、原材料和成品的质量验收，除应符合本规程规定外，尚应符合现行国家、行业标准中关于透水路面的相关规定，如</w:t>
      </w:r>
      <w:r>
        <w:rPr>
          <w:rFonts w:ascii="Times New Roman" w:hAnsi="Times New Roman"/>
          <w:bCs/>
          <w:szCs w:val="21"/>
        </w:rPr>
        <w:t>《城镇道路工程施工与质量验收规定》CJJ 1、</w:t>
      </w:r>
      <w:r>
        <w:rPr>
          <w:rFonts w:ascii="Times New Roman" w:hAnsi="Times New Roman"/>
          <w:sz w:val="21"/>
          <w:szCs w:val="21"/>
        </w:rPr>
        <w:t>《城镇道路路面设计规范》CJJ 169、</w:t>
      </w:r>
      <w:r>
        <w:rPr>
          <w:rFonts w:ascii="Times New Roman" w:hAnsi="Times New Roman"/>
          <w:color w:val="000000"/>
          <w:kern w:val="2"/>
          <w:sz w:val="21"/>
          <w:szCs w:val="21"/>
        </w:rPr>
        <w:t>《城市道路工程设计规范》CJJ 37、</w:t>
      </w:r>
      <w:r>
        <w:rPr>
          <w:rFonts w:ascii="Times New Roman" w:hAnsi="Times New Roman"/>
          <w:sz w:val="21"/>
          <w:szCs w:val="21"/>
        </w:rPr>
        <w:t>《城市道路-透水人行道铺设》16MR204等。</w:t>
      </w:r>
    </w:p>
    <w:p>
      <w:pPr>
        <w:pStyle w:val="2"/>
        <w:keepNext/>
        <w:keepLines/>
        <w:widowControl w:val="0"/>
        <w:spacing w:before="0" w:line="300" w:lineRule="auto"/>
        <w:contextualSpacing w:val="0"/>
        <w:jc w:val="center"/>
        <w:rPr>
          <w:rFonts w:ascii="Times New Roman" w:hAnsi="Times New Roman"/>
          <w:lang w:eastAsia="zh-CN"/>
        </w:rPr>
      </w:pPr>
      <w:r>
        <w:rPr>
          <w:rFonts w:ascii="Times New Roman" w:hAnsi="Times New Roman"/>
          <w:sz w:val="21"/>
          <w:szCs w:val="21"/>
          <w:lang w:eastAsia="zh-CN"/>
        </w:rPr>
        <w:br w:type="page"/>
      </w:r>
      <w:bookmarkStart w:id="634" w:name="_Toc87966936"/>
      <w:bookmarkStart w:id="635" w:name="_Toc4364"/>
      <w:bookmarkStart w:id="636" w:name="_Toc8095"/>
      <w:bookmarkStart w:id="637" w:name="_Toc91492793"/>
      <w:bookmarkStart w:id="638" w:name="_Toc4461"/>
      <w:bookmarkStart w:id="639" w:name="_Toc87945744"/>
      <w:bookmarkStart w:id="640" w:name="_Toc87944650"/>
      <w:bookmarkStart w:id="641" w:name="_Toc87954678"/>
      <w:bookmarkStart w:id="642" w:name="_Toc87945800"/>
      <w:bookmarkStart w:id="643" w:name="_Toc22778"/>
      <w:bookmarkStart w:id="644" w:name="_Toc13227"/>
      <w:bookmarkStart w:id="645" w:name="_Toc11346"/>
      <w:bookmarkStart w:id="646" w:name="_Toc91492873"/>
      <w:bookmarkStart w:id="647" w:name="_Toc30122"/>
      <w:bookmarkStart w:id="648" w:name="_Toc24384"/>
      <w:r>
        <w:rPr>
          <w:rFonts w:ascii="Times New Roman" w:hAnsi="Times New Roman"/>
          <w:kern w:val="44"/>
          <w:sz w:val="32"/>
          <w:szCs w:val="32"/>
          <w:lang w:eastAsia="zh-CN"/>
        </w:rPr>
        <w:t>2  术 语</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pPr>
        <w:spacing w:after="0" w:line="300" w:lineRule="auto"/>
        <w:ind w:firstLine="428" w:firstLineChars="202"/>
        <w:rPr>
          <w:rFonts w:ascii="Times New Roman" w:hAnsi="Times New Roman"/>
          <w:sz w:val="21"/>
          <w:szCs w:val="21"/>
        </w:rPr>
      </w:pPr>
      <w:r>
        <w:rPr>
          <w:rFonts w:ascii="Times New Roman" w:hAnsi="Times New Roman"/>
          <w:sz w:val="21"/>
          <w:szCs w:val="21"/>
        </w:rPr>
        <w:t>本章给出的术语是本规程有关章节中所应用的。</w:t>
      </w:r>
    </w:p>
    <w:p>
      <w:pPr>
        <w:spacing w:after="0" w:line="300" w:lineRule="auto"/>
        <w:ind w:firstLine="428" w:firstLineChars="202"/>
        <w:jc w:val="both"/>
        <w:rPr>
          <w:rFonts w:ascii="Times New Roman" w:hAnsi="Times New Roman"/>
          <w:sz w:val="21"/>
          <w:szCs w:val="21"/>
        </w:rPr>
      </w:pPr>
      <w:r>
        <w:rPr>
          <w:rFonts w:ascii="Times New Roman" w:hAnsi="Times New Roman"/>
          <w:sz w:val="21"/>
          <w:szCs w:val="21"/>
        </w:rPr>
        <w:t>在编写本章节术语时，参考了《道路工程术语标准》GBJ 124、《城镇道路工程施工与质量验收规范》CJJ 1、《聚合物透水混凝土》</w:t>
      </w:r>
      <w:r>
        <w:rPr>
          <w:rFonts w:hint="eastAsia" w:ascii="Times New Roman" w:hAnsi="Times New Roman"/>
          <w:sz w:val="21"/>
          <w:szCs w:val="21"/>
        </w:rPr>
        <w:t>CJ/T 544、</w:t>
      </w:r>
      <w:r>
        <w:rPr>
          <w:rFonts w:ascii="Times New Roman" w:hAnsi="Times New Roman"/>
          <w:sz w:val="21"/>
          <w:szCs w:val="21"/>
        </w:rPr>
        <w:t>《透水水泥混凝土路面技术规程》</w:t>
      </w:r>
      <w:r>
        <w:rPr>
          <w:rFonts w:hint="eastAsia" w:ascii="Times New Roman" w:hAnsi="Times New Roman"/>
          <w:sz w:val="21"/>
          <w:szCs w:val="21"/>
        </w:rPr>
        <w:t>CJJ/T 135、《透水沥青路面技术规程》CJJ/T 190</w:t>
      </w:r>
      <w:r>
        <w:rPr>
          <w:rFonts w:ascii="Times New Roman" w:hAnsi="Times New Roman"/>
          <w:sz w:val="21"/>
          <w:szCs w:val="21"/>
        </w:rPr>
        <w:t>等国家标准和行业标准的相关术语。</w:t>
      </w:r>
    </w:p>
    <w:p>
      <w:pPr>
        <w:spacing w:after="0" w:line="300" w:lineRule="auto"/>
        <w:ind w:firstLine="428" w:firstLineChars="202"/>
        <w:jc w:val="both"/>
        <w:rPr>
          <w:rFonts w:ascii="Times New Roman" w:hAnsi="Times New Roman"/>
          <w:sz w:val="21"/>
          <w:szCs w:val="21"/>
        </w:rPr>
      </w:pPr>
      <w:r>
        <w:rPr>
          <w:rFonts w:ascii="Times New Roman" w:hAnsi="Times New Roman"/>
          <w:sz w:val="21"/>
          <w:szCs w:val="21"/>
        </w:rPr>
        <w:t>本规程的术语是从本规程的角度赋予其涵义的，但涵义不一定是术语的定义。同时，还分别给出了相应的推荐性英文。</w:t>
      </w:r>
    </w:p>
    <w:p>
      <w:pPr>
        <w:pStyle w:val="2"/>
        <w:keepNext/>
        <w:keepLines/>
        <w:widowControl w:val="0"/>
        <w:spacing w:before="0" w:line="300" w:lineRule="auto"/>
        <w:contextualSpacing w:val="0"/>
        <w:jc w:val="center"/>
        <w:rPr>
          <w:rFonts w:ascii="Times New Roman" w:hAnsi="Times New Roman"/>
          <w:lang w:eastAsia="zh-CN"/>
        </w:rPr>
      </w:pPr>
      <w:bookmarkStart w:id="649" w:name="_Toc10567"/>
      <w:bookmarkStart w:id="650" w:name="_Toc9394"/>
      <w:bookmarkStart w:id="651" w:name="_Toc21724"/>
      <w:bookmarkStart w:id="652" w:name="_Toc17059"/>
      <w:bookmarkStart w:id="653" w:name="_Toc3457"/>
      <w:bookmarkStart w:id="654" w:name="_Toc4224"/>
      <w:bookmarkStart w:id="655" w:name="_Toc32301"/>
      <w:bookmarkStart w:id="656" w:name="_Toc27688"/>
      <w:r>
        <w:rPr>
          <w:rFonts w:ascii="Times New Roman" w:hAnsi="Times New Roman"/>
          <w:sz w:val="21"/>
          <w:szCs w:val="21"/>
          <w:lang w:eastAsia="zh-CN"/>
        </w:rPr>
        <w:br w:type="page"/>
      </w:r>
      <w:bookmarkStart w:id="657" w:name="_Toc87945745"/>
      <w:bookmarkStart w:id="658" w:name="_Toc87944651"/>
      <w:bookmarkStart w:id="659" w:name="_Toc91492874"/>
      <w:bookmarkStart w:id="660" w:name="_Toc87945801"/>
      <w:bookmarkStart w:id="661" w:name="_Toc91492794"/>
      <w:bookmarkStart w:id="662" w:name="_Toc87954679"/>
      <w:bookmarkStart w:id="663" w:name="_Toc87966937"/>
      <w:r>
        <w:rPr>
          <w:rFonts w:ascii="Times New Roman" w:hAnsi="Times New Roman"/>
          <w:kern w:val="44"/>
          <w:sz w:val="32"/>
          <w:szCs w:val="32"/>
          <w:lang w:eastAsia="zh-CN"/>
        </w:rPr>
        <w:t xml:space="preserve">3 </w:t>
      </w:r>
      <w:bookmarkEnd w:id="649"/>
      <w:bookmarkEnd w:id="650"/>
      <w:bookmarkEnd w:id="651"/>
      <w:bookmarkEnd w:id="652"/>
      <w:bookmarkEnd w:id="653"/>
      <w:bookmarkEnd w:id="654"/>
      <w:bookmarkEnd w:id="655"/>
      <w:bookmarkEnd w:id="656"/>
      <w:r>
        <w:rPr>
          <w:rFonts w:ascii="Times New Roman" w:hAnsi="Times New Roman"/>
          <w:kern w:val="44"/>
          <w:sz w:val="32"/>
          <w:szCs w:val="32"/>
          <w:lang w:eastAsia="zh-CN"/>
        </w:rPr>
        <w:t xml:space="preserve"> </w:t>
      </w:r>
      <w:bookmarkEnd w:id="657"/>
      <w:bookmarkEnd w:id="658"/>
      <w:bookmarkEnd w:id="659"/>
      <w:bookmarkEnd w:id="660"/>
      <w:bookmarkEnd w:id="661"/>
      <w:bookmarkEnd w:id="662"/>
      <w:bookmarkEnd w:id="663"/>
      <w:r>
        <w:rPr>
          <w:rFonts w:ascii="Times New Roman" w:hAnsi="Times New Roman"/>
          <w:kern w:val="44"/>
          <w:sz w:val="32"/>
          <w:szCs w:val="32"/>
          <w:lang w:eastAsia="zh-CN"/>
        </w:rPr>
        <w:t>材</w:t>
      </w:r>
      <w:r>
        <w:rPr>
          <w:rFonts w:hint="eastAsia" w:ascii="Times New Roman" w:hAnsi="Times New Roman"/>
          <w:kern w:val="44"/>
          <w:sz w:val="32"/>
          <w:szCs w:val="32"/>
          <w:lang w:eastAsia="zh-CN"/>
        </w:rPr>
        <w:t xml:space="preserve">  </w:t>
      </w:r>
      <w:r>
        <w:rPr>
          <w:rFonts w:ascii="Times New Roman" w:hAnsi="Times New Roman"/>
          <w:kern w:val="44"/>
          <w:sz w:val="32"/>
          <w:szCs w:val="32"/>
          <w:lang w:eastAsia="zh-CN"/>
        </w:rPr>
        <w:t>料</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664" w:name="_Toc5190"/>
      <w:bookmarkStart w:id="665" w:name="_Toc17564"/>
      <w:bookmarkStart w:id="666" w:name="_Toc31967"/>
      <w:bookmarkStart w:id="667" w:name="_Toc28456"/>
      <w:bookmarkStart w:id="668" w:name="_Toc11140"/>
      <w:bookmarkStart w:id="669" w:name="_Toc2938"/>
      <w:bookmarkStart w:id="670" w:name="_Toc18991"/>
      <w:bookmarkStart w:id="671" w:name="_Toc15181"/>
      <w:bookmarkStart w:id="672" w:name="_Toc2813"/>
      <w:bookmarkStart w:id="673" w:name="_Toc12591"/>
      <w:bookmarkStart w:id="674" w:name="_Toc22926"/>
      <w:bookmarkStart w:id="675" w:name="_Toc6964"/>
      <w:bookmarkStart w:id="676" w:name="_Toc5162"/>
      <w:bookmarkStart w:id="677" w:name="_Toc8809"/>
      <w:bookmarkStart w:id="678" w:name="_Toc13566"/>
      <w:bookmarkStart w:id="679" w:name="_Toc11653"/>
      <w:bookmarkStart w:id="680" w:name="_Toc19048"/>
      <w:bookmarkStart w:id="681" w:name="_Toc9950"/>
      <w:bookmarkStart w:id="682" w:name="_Toc3901"/>
      <w:bookmarkStart w:id="683" w:name="_Toc87954680"/>
      <w:bookmarkStart w:id="684" w:name="_Toc87945802"/>
      <w:bookmarkStart w:id="685" w:name="_Toc91492795"/>
      <w:bookmarkStart w:id="686" w:name="_Toc87944652"/>
      <w:bookmarkStart w:id="687" w:name="_Toc91492875"/>
      <w:bookmarkStart w:id="688" w:name="_Toc87945746"/>
      <w:bookmarkStart w:id="689" w:name="_Toc87966938"/>
      <w:r>
        <w:rPr>
          <w:rFonts w:ascii="Times New Roman" w:hAnsi="Times New Roman" w:eastAsia="黑体"/>
          <w:b w:val="0"/>
          <w:kern w:val="2"/>
          <w:sz w:val="24"/>
          <w:szCs w:val="24"/>
          <w:lang w:eastAsia="zh-CN"/>
        </w:rPr>
        <w:t>3.1  原材料</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r>
        <w:rPr>
          <w:rFonts w:ascii="Times New Roman" w:hAnsi="Times New Roman" w:eastAsia="黑体"/>
          <w:b w:val="0"/>
          <w:kern w:val="2"/>
          <w:sz w:val="24"/>
          <w:szCs w:val="24"/>
          <w:lang w:eastAsia="zh-CN"/>
        </w:rPr>
        <w:t>要求</w:t>
      </w:r>
      <w:bookmarkEnd w:id="683"/>
      <w:bookmarkEnd w:id="684"/>
      <w:bookmarkEnd w:id="685"/>
      <w:bookmarkEnd w:id="686"/>
      <w:bookmarkEnd w:id="687"/>
      <w:bookmarkEnd w:id="688"/>
      <w:bookmarkEnd w:id="689"/>
    </w:p>
    <w:p>
      <w:pPr>
        <w:widowControl w:val="0"/>
        <w:spacing w:after="0" w:line="288" w:lineRule="auto"/>
        <w:jc w:val="both"/>
        <w:rPr>
          <w:rFonts w:ascii="Times New Roman" w:hAnsi="Times New Roman"/>
          <w:color w:val="000000"/>
          <w:sz w:val="21"/>
          <w:szCs w:val="21"/>
        </w:rPr>
      </w:pPr>
      <w:r>
        <w:rPr>
          <w:rFonts w:ascii="Times New Roman" w:hAnsi="Times New Roman"/>
          <w:b/>
          <w:sz w:val="21"/>
          <w:szCs w:val="21"/>
        </w:rPr>
        <w:t xml:space="preserve">3.1.1  </w:t>
      </w:r>
      <w:r>
        <w:rPr>
          <w:rFonts w:hint="eastAsia" w:ascii="Times New Roman" w:hAnsi="Times New Roman"/>
          <w:b/>
          <w:sz w:val="21"/>
          <w:szCs w:val="21"/>
        </w:rPr>
        <w:t xml:space="preserve">1 </w:t>
      </w:r>
      <w:r>
        <w:rPr>
          <w:rFonts w:ascii="Times New Roman" w:hAnsi="Times New Roman"/>
          <w:color w:val="000000"/>
          <w:sz w:val="21"/>
          <w:szCs w:val="21"/>
        </w:rPr>
        <w:t>聚合物透水混凝土是以合成高分子胶粘剂作为胶结材料。目前，</w:t>
      </w:r>
      <w:r>
        <w:rPr>
          <w:rFonts w:ascii="Times New Roman" w:hAnsi="Times New Roman"/>
          <w:sz w:val="21"/>
          <w:szCs w:val="21"/>
        </w:rPr>
        <w:t>常用于聚合物透水混凝土的合成高分子胶粘剂主要有聚氨酯胶粘剂、环氧树脂胶粘剂等。</w:t>
      </w:r>
      <w:r>
        <w:rPr>
          <w:rFonts w:ascii="Times New Roman" w:hAnsi="Times New Roman"/>
          <w:color w:val="000000"/>
          <w:sz w:val="21"/>
          <w:szCs w:val="21"/>
        </w:rPr>
        <w:t>胶粘剂的性能对聚合物透水混凝土的性能起着至关重要的作用。出于环保和健康方面的考虑，需对胶粘剂中含有的有害物质进行限量。聚合物透水混凝土中的胶粘剂的有害物质限量参考现行行业标准《聚合物透水混凝土》</w:t>
      </w:r>
      <w:r>
        <w:rPr>
          <w:rFonts w:hint="eastAsia" w:ascii="Times New Roman" w:hAnsi="Times New Roman"/>
          <w:color w:val="000000"/>
          <w:sz w:val="21"/>
          <w:szCs w:val="21"/>
        </w:rPr>
        <w:t>CJ/T 544</w:t>
      </w:r>
      <w:r>
        <w:rPr>
          <w:rFonts w:ascii="Times New Roman" w:hAnsi="Times New Roman"/>
          <w:color w:val="000000"/>
          <w:sz w:val="21"/>
          <w:szCs w:val="21"/>
        </w:rPr>
        <w:t>的相关规定执行。</w:t>
      </w:r>
    </w:p>
    <w:p>
      <w:pPr>
        <w:widowControl w:val="0"/>
        <w:spacing w:after="0" w:line="288" w:lineRule="auto"/>
        <w:ind w:firstLine="420" w:firstLineChars="199"/>
        <w:jc w:val="both"/>
        <w:rPr>
          <w:rFonts w:ascii="Times New Roman" w:hAnsi="Times New Roman"/>
          <w:kern w:val="2"/>
          <w:sz w:val="21"/>
          <w:szCs w:val="21"/>
        </w:rPr>
      </w:pPr>
      <w:r>
        <w:rPr>
          <w:rFonts w:hint="eastAsia" w:ascii="Times New Roman" w:hAnsi="Times New Roman"/>
          <w:b/>
          <w:color w:val="000000"/>
          <w:sz w:val="21"/>
          <w:szCs w:val="21"/>
        </w:rPr>
        <w:t>2</w:t>
      </w:r>
      <w:r>
        <w:rPr>
          <w:rFonts w:hint="eastAsia" w:ascii="Times New Roman" w:hAnsi="Times New Roman"/>
          <w:color w:val="000000"/>
          <w:sz w:val="21"/>
          <w:szCs w:val="21"/>
        </w:rPr>
        <w:t xml:space="preserve"> </w:t>
      </w:r>
      <w:r>
        <w:rPr>
          <w:rFonts w:ascii="Times New Roman" w:hAnsi="Times New Roman"/>
          <w:kern w:val="2"/>
          <w:sz w:val="21"/>
          <w:szCs w:val="21"/>
        </w:rPr>
        <w:t>由于聚合物透水混凝土需要一定的搅拌时间和施工时间，所以根据实践经验，规定了在环境温度</w:t>
      </w:r>
      <w:r>
        <w:rPr>
          <w:rFonts w:hint="eastAsia" w:ascii="Times New Roman" w:hAnsi="Times New Roman"/>
          <w:kern w:val="2"/>
          <w:sz w:val="21"/>
          <w:szCs w:val="21"/>
        </w:rPr>
        <w:t>(</w:t>
      </w:r>
      <w:r>
        <w:rPr>
          <w:rFonts w:ascii="Times New Roman" w:hAnsi="Times New Roman"/>
          <w:kern w:val="2"/>
          <w:sz w:val="21"/>
          <w:szCs w:val="21"/>
        </w:rPr>
        <w:t>23±2</w:t>
      </w:r>
      <w:r>
        <w:rPr>
          <w:rFonts w:hint="eastAsia" w:ascii="Times New Roman" w:hAnsi="Times New Roman"/>
          <w:kern w:val="2"/>
          <w:sz w:val="21"/>
          <w:szCs w:val="21"/>
        </w:rPr>
        <w:t>)</w:t>
      </w:r>
      <w:r>
        <w:rPr>
          <w:rFonts w:ascii="Times New Roman" w:hAnsi="Times New Roman"/>
          <w:kern w:val="2"/>
          <w:sz w:val="21"/>
          <w:szCs w:val="21"/>
        </w:rPr>
        <w:t> ℃，相对湿度</w:t>
      </w:r>
      <w:r>
        <w:rPr>
          <w:rFonts w:hint="eastAsia" w:ascii="Times New Roman" w:hAnsi="Times New Roman"/>
          <w:kern w:val="2"/>
          <w:sz w:val="21"/>
          <w:szCs w:val="21"/>
        </w:rPr>
        <w:t>(</w:t>
      </w:r>
      <w:r>
        <w:rPr>
          <w:rFonts w:ascii="Times New Roman" w:hAnsi="Times New Roman"/>
          <w:kern w:val="2"/>
          <w:sz w:val="21"/>
          <w:szCs w:val="21"/>
        </w:rPr>
        <w:t>50±5</w:t>
      </w:r>
      <w:r>
        <w:rPr>
          <w:rFonts w:hint="eastAsia" w:ascii="Times New Roman" w:hAnsi="Times New Roman"/>
          <w:kern w:val="2"/>
          <w:sz w:val="21"/>
          <w:szCs w:val="21"/>
        </w:rPr>
        <w:t>)</w:t>
      </w:r>
      <w:r>
        <w:rPr>
          <w:rFonts w:ascii="Times New Roman" w:hAnsi="Times New Roman"/>
          <w:kern w:val="2"/>
          <w:sz w:val="21"/>
          <w:szCs w:val="21"/>
        </w:rPr>
        <w:t>%（如无特殊要求）下，合成高分子胶粘剂可操作时间应介于30</w:t>
      </w:r>
      <w:r>
        <w:rPr>
          <w:rFonts w:ascii="Times New Roman" w:hAnsi="Times New Roman"/>
          <w:bCs/>
          <w:kern w:val="2"/>
          <w:sz w:val="21"/>
          <w:szCs w:val="21"/>
        </w:rPr>
        <w:t> </w:t>
      </w:r>
      <w:r>
        <w:rPr>
          <w:rFonts w:ascii="Times New Roman" w:hAnsi="Times New Roman"/>
          <w:kern w:val="2"/>
          <w:sz w:val="21"/>
          <w:szCs w:val="21"/>
        </w:rPr>
        <w:t>min~120</w:t>
      </w:r>
      <w:r>
        <w:rPr>
          <w:rFonts w:ascii="Times New Roman" w:hAnsi="Times New Roman"/>
          <w:bCs/>
          <w:kern w:val="2"/>
          <w:sz w:val="21"/>
          <w:szCs w:val="21"/>
        </w:rPr>
        <w:t> </w:t>
      </w:r>
      <w:r>
        <w:rPr>
          <w:rFonts w:ascii="Times New Roman" w:hAnsi="Times New Roman"/>
          <w:kern w:val="2"/>
          <w:sz w:val="21"/>
          <w:szCs w:val="21"/>
        </w:rPr>
        <w:t>min之间。可操作时间的测定参考现行国家标准《多组分胶粘剂可操作时间的测定》</w:t>
      </w:r>
      <w:r>
        <w:rPr>
          <w:rFonts w:hint="eastAsia" w:ascii="Times New Roman" w:hAnsi="Times New Roman"/>
          <w:kern w:val="2"/>
          <w:sz w:val="21"/>
          <w:szCs w:val="21"/>
        </w:rPr>
        <w:t>GB/T 7123.1-2015中8.4</w:t>
      </w:r>
      <w:r>
        <w:rPr>
          <w:rFonts w:ascii="Times New Roman" w:hAnsi="Times New Roman"/>
          <w:kern w:val="2"/>
          <w:sz w:val="21"/>
          <w:szCs w:val="21"/>
        </w:rPr>
        <w:t>铺展法进行。按照制造商说明书的使用方法在烧杯中混合，推荐混合质量为200</w:t>
      </w:r>
      <w:r>
        <w:rPr>
          <w:rFonts w:ascii="Times New Roman" w:hAnsi="Times New Roman"/>
          <w:bCs/>
          <w:kern w:val="2"/>
          <w:sz w:val="21"/>
          <w:szCs w:val="21"/>
        </w:rPr>
        <w:t> </w:t>
      </w:r>
      <w:r>
        <w:rPr>
          <w:rFonts w:ascii="Times New Roman" w:hAnsi="Times New Roman"/>
          <w:kern w:val="2"/>
          <w:sz w:val="21"/>
          <w:szCs w:val="21"/>
        </w:rPr>
        <w:t>g。可操作时间为胶粘剂混合后至从烧杯中取出的少量胶粘剂无法用刮刀在铝盘上铺展开来之间的时间，以分钟（</w:t>
      </w:r>
      <w:r>
        <w:rPr>
          <w:rFonts w:hint="eastAsia" w:ascii="Times New Roman" w:hAnsi="Times New Roman"/>
          <w:kern w:val="2"/>
          <w:sz w:val="21"/>
          <w:szCs w:val="21"/>
        </w:rPr>
        <w:t>min</w:t>
      </w:r>
      <w:r>
        <w:rPr>
          <w:rFonts w:ascii="Times New Roman" w:hAnsi="Times New Roman"/>
          <w:kern w:val="2"/>
          <w:sz w:val="21"/>
          <w:szCs w:val="21"/>
        </w:rPr>
        <w:t>）表示。以至少三次测定值的平均值作为测定结果。</w:t>
      </w:r>
      <w:r>
        <w:rPr>
          <w:rFonts w:ascii="Times New Roman" w:hAnsi="Times New Roman"/>
          <w:color w:val="000000"/>
          <w:sz w:val="21"/>
          <w:szCs w:val="21"/>
        </w:rPr>
        <w:t>可操作时间主要受胶粘剂种类、气温等因素影响。施工宜在5</w:t>
      </w:r>
      <w:r>
        <w:rPr>
          <w:rFonts w:ascii="Times New Roman" w:hAnsi="Times New Roman"/>
          <w:bCs/>
          <w:kern w:val="2"/>
          <w:sz w:val="21"/>
          <w:szCs w:val="21"/>
        </w:rPr>
        <w:t> </w:t>
      </w:r>
      <w:r>
        <w:rPr>
          <w:rFonts w:ascii="Times New Roman" w:hAnsi="Times New Roman"/>
          <w:kern w:val="2"/>
          <w:sz w:val="21"/>
          <w:szCs w:val="21"/>
        </w:rPr>
        <w:t>℃</w:t>
      </w:r>
      <w:r>
        <w:rPr>
          <w:rFonts w:ascii="Times New Roman" w:hAnsi="Times New Roman"/>
          <w:color w:val="000000"/>
          <w:sz w:val="21"/>
          <w:szCs w:val="21"/>
        </w:rPr>
        <w:t>~40</w:t>
      </w:r>
      <w:r>
        <w:rPr>
          <w:rFonts w:ascii="Times New Roman" w:hAnsi="Times New Roman"/>
          <w:bCs/>
          <w:kern w:val="2"/>
          <w:sz w:val="21"/>
          <w:szCs w:val="21"/>
        </w:rPr>
        <w:t> </w:t>
      </w:r>
      <w:r>
        <w:rPr>
          <w:rFonts w:ascii="Times New Roman" w:hAnsi="Times New Roman"/>
          <w:kern w:val="2"/>
          <w:sz w:val="21"/>
          <w:szCs w:val="21"/>
        </w:rPr>
        <w:t>℃温度范围内进行。</w:t>
      </w:r>
    </w:p>
    <w:p>
      <w:pPr>
        <w:widowControl w:val="0"/>
        <w:spacing w:after="0" w:line="288" w:lineRule="auto"/>
        <w:ind w:firstLine="420" w:firstLineChars="199"/>
        <w:jc w:val="both"/>
        <w:rPr>
          <w:rFonts w:ascii="Times New Roman" w:hAnsi="Times New Roman"/>
          <w:kern w:val="2"/>
          <w:sz w:val="21"/>
          <w:szCs w:val="21"/>
        </w:rPr>
      </w:pPr>
      <w:r>
        <w:rPr>
          <w:rFonts w:hint="eastAsia" w:ascii="Times New Roman" w:hAnsi="Times New Roman"/>
          <w:b/>
          <w:kern w:val="2"/>
          <w:sz w:val="21"/>
          <w:szCs w:val="21"/>
        </w:rPr>
        <w:t>3</w:t>
      </w:r>
      <w:r>
        <w:rPr>
          <w:rFonts w:hint="eastAsia" w:ascii="Times New Roman" w:hAnsi="Times New Roman"/>
          <w:kern w:val="2"/>
          <w:sz w:val="21"/>
          <w:szCs w:val="21"/>
        </w:rPr>
        <w:t xml:space="preserve"> </w:t>
      </w:r>
      <w:r>
        <w:rPr>
          <w:rFonts w:ascii="Times New Roman" w:hAnsi="Times New Roman"/>
          <w:kern w:val="2"/>
          <w:sz w:val="21"/>
          <w:szCs w:val="21"/>
        </w:rPr>
        <w:t>合成高分子胶粘剂基本性能应符合表3.1.1的规定。容器中状态、耐水性、耐化学性、拉伸粘结强度试验应按照现行国家标准《地坪涂装材料》GB/T 22374进行；耐人工气候老化性按照现行国家标准《</w:t>
      </w:r>
      <w:r>
        <w:rPr>
          <w:rFonts w:hint="eastAsia" w:ascii="Times New Roman" w:hAnsi="Times New Roman"/>
          <w:kern w:val="2"/>
          <w:sz w:val="21"/>
          <w:szCs w:val="21"/>
        </w:rPr>
        <w:t>色漆和清漆 人工气候老化和人工辐射曝露 滤过的氙弧辐射</w:t>
      </w:r>
      <w:r>
        <w:rPr>
          <w:rFonts w:ascii="Times New Roman" w:hAnsi="Times New Roman"/>
          <w:kern w:val="2"/>
          <w:sz w:val="21"/>
          <w:szCs w:val="21"/>
        </w:rPr>
        <w:t xml:space="preserve">》GB/T </w:t>
      </w:r>
      <w:r>
        <w:rPr>
          <w:rFonts w:hint="eastAsia" w:ascii="Times New Roman" w:hAnsi="Times New Roman"/>
          <w:kern w:val="2"/>
          <w:sz w:val="21"/>
          <w:szCs w:val="21"/>
        </w:rPr>
        <w:t>1865-2009中方法1中循环A</w:t>
      </w:r>
      <w:r>
        <w:rPr>
          <w:rFonts w:ascii="Times New Roman" w:hAnsi="Times New Roman"/>
          <w:kern w:val="2"/>
          <w:sz w:val="21"/>
          <w:szCs w:val="21"/>
        </w:rPr>
        <w:t>进行。结果的评定按照现行国家标准《</w:t>
      </w:r>
      <w:r>
        <w:rPr>
          <w:rFonts w:hint="eastAsia" w:ascii="Times New Roman" w:hAnsi="Times New Roman"/>
          <w:kern w:val="2"/>
          <w:sz w:val="21"/>
          <w:szCs w:val="21"/>
        </w:rPr>
        <w:t>色漆和清漆 涂层老化的评级方法</w:t>
      </w:r>
      <w:r>
        <w:rPr>
          <w:rFonts w:ascii="Times New Roman" w:hAnsi="Times New Roman"/>
          <w:kern w:val="2"/>
          <w:sz w:val="21"/>
          <w:szCs w:val="21"/>
        </w:rPr>
        <w:t>》</w:t>
      </w:r>
      <w:r>
        <w:rPr>
          <w:rFonts w:hint="eastAsia" w:ascii="Times New Roman" w:hAnsi="Times New Roman"/>
          <w:kern w:val="2"/>
          <w:sz w:val="21"/>
          <w:szCs w:val="21"/>
        </w:rPr>
        <w:t>GB</w:t>
      </w:r>
      <w:r>
        <w:rPr>
          <w:rFonts w:ascii="Times New Roman" w:hAnsi="Times New Roman"/>
          <w:kern w:val="2"/>
          <w:sz w:val="21"/>
          <w:szCs w:val="21"/>
        </w:rPr>
        <w:t xml:space="preserve">/T </w:t>
      </w:r>
      <w:r>
        <w:rPr>
          <w:rFonts w:hint="eastAsia" w:ascii="Times New Roman" w:hAnsi="Times New Roman"/>
          <w:kern w:val="2"/>
          <w:sz w:val="21"/>
          <w:szCs w:val="21"/>
        </w:rPr>
        <w:t>1766规定进行。</w:t>
      </w:r>
    </w:p>
    <w:p>
      <w:pPr>
        <w:spacing w:after="0" w:line="300" w:lineRule="auto"/>
        <w:jc w:val="both"/>
        <w:rPr>
          <w:rFonts w:ascii="Times New Roman" w:hAnsi="Times New Roman"/>
          <w:color w:val="000000"/>
          <w:sz w:val="21"/>
          <w:szCs w:val="21"/>
        </w:rPr>
      </w:pPr>
      <w:r>
        <w:rPr>
          <w:rFonts w:ascii="Times New Roman" w:hAnsi="Times New Roman"/>
          <w:b/>
          <w:bCs/>
          <w:color w:val="000000"/>
          <w:sz w:val="21"/>
          <w:szCs w:val="21"/>
        </w:rPr>
        <w:t>3.1.2</w:t>
      </w:r>
      <w:r>
        <w:rPr>
          <w:rFonts w:ascii="Times New Roman" w:hAnsi="Times New Roman"/>
          <w:color w:val="000000"/>
          <w:sz w:val="21"/>
          <w:szCs w:val="21"/>
        </w:rPr>
        <w:t xml:space="preserve">  聚合物透水混凝土对集料有较高的要求。</w:t>
      </w:r>
      <w:r>
        <w:rPr>
          <w:rFonts w:ascii="Times New Roman" w:hAnsi="Times New Roman"/>
          <w:bCs/>
          <w:sz w:val="21"/>
          <w:szCs w:val="21"/>
        </w:rPr>
        <w:t>集料表观密度、洛杉矶磨耗损失、含泥量、泥块含量、针片状颗粒含量、堆积空隙率、吸水率、含水率应符合本规程中表3.1.2的规定。</w:t>
      </w:r>
      <w:r>
        <w:rPr>
          <w:rFonts w:ascii="Times New Roman" w:hAnsi="Times New Roman"/>
          <w:color w:val="000000"/>
          <w:sz w:val="21"/>
          <w:szCs w:val="21"/>
        </w:rPr>
        <w:t>集料表面应光滑、质地坚硬、洁净、无杂质。集料的含泥量等对混凝土的性能有重要影响，而集料表面含有的水分对胶结剂的固化粘结有较大影响，所以需要保证集料的清洁度和干燥度。因此，需要测定集料的含泥量、泥块含量、吸水率、含水率等指标。集料是载荷主要的受力单元，对混凝土强度起着重要作用。需要设定集料力学性能通用的指标。由于聚合物透水混凝土所用集料粒径尺寸相</w:t>
      </w:r>
      <w:r>
        <w:rPr>
          <w:rFonts w:hint="eastAsia" w:ascii="Times New Roman" w:hAnsi="Times New Roman"/>
          <w:color w:val="000000"/>
          <w:sz w:val="21"/>
          <w:szCs w:val="21"/>
        </w:rPr>
        <w:t>对普通混凝土来说</w:t>
      </w:r>
      <w:r>
        <w:rPr>
          <w:rFonts w:ascii="Times New Roman" w:hAnsi="Times New Roman"/>
          <w:color w:val="000000"/>
          <w:sz w:val="21"/>
          <w:szCs w:val="21"/>
        </w:rPr>
        <w:t>偏小，</w:t>
      </w:r>
      <w:r>
        <w:rPr>
          <w:rFonts w:ascii="Times New Roman" w:hAnsi="Times New Roman"/>
          <w:bCs/>
          <w:sz w:val="21"/>
          <w:szCs w:val="21"/>
        </w:rPr>
        <w:t>现行行业标准</w:t>
      </w:r>
      <w:r>
        <w:rPr>
          <w:rFonts w:ascii="Times New Roman" w:hAnsi="Times New Roman"/>
          <w:color w:val="000000"/>
          <w:kern w:val="2"/>
          <w:sz w:val="21"/>
          <w:szCs w:val="21"/>
        </w:rPr>
        <w:t>《公路工程集料试验规程》JTG E42</w:t>
      </w:r>
      <w:r>
        <w:rPr>
          <w:rFonts w:hint="eastAsia" w:ascii="Times New Roman" w:hAnsi="Times New Roman"/>
          <w:color w:val="000000"/>
          <w:kern w:val="2"/>
          <w:sz w:val="21"/>
          <w:szCs w:val="21"/>
        </w:rPr>
        <w:t>中测定压碎指标的方法不适用。而国际上大多也是采用洛杉矶磨耗损失来表示集料的抗破碎能力。故本规程选用了洛杉矶磨耗损失表征集料的抵抗摩擦、撞击的能力。此指标与路面抗变形能力、耐磨性、耐久性密切相关。</w:t>
      </w:r>
      <w:r>
        <w:rPr>
          <w:rFonts w:ascii="Times New Roman" w:hAnsi="Times New Roman"/>
          <w:bCs/>
          <w:sz w:val="21"/>
          <w:szCs w:val="21"/>
        </w:rPr>
        <w:t>为保证聚合物透水混凝土的透水性能提高孔隙率，同时减少胶粘剂用量，对集料的形状有一定要求，本规程用针片状颗粒含量指标进行约束。针片状颗粒含量的测定适用于</w:t>
      </w:r>
      <w:r>
        <w:rPr>
          <w:rFonts w:hint="eastAsia" w:ascii="Times New Roman" w:hAnsi="Times New Roman"/>
          <w:bCs/>
          <w:sz w:val="21"/>
          <w:szCs w:val="21"/>
        </w:rPr>
        <w:t>4.75</w:t>
      </w:r>
      <w:r>
        <w:rPr>
          <w:rFonts w:ascii="Times New Roman" w:hAnsi="Times New Roman"/>
          <w:kern w:val="2"/>
          <w:sz w:val="21"/>
          <w:szCs w:val="21"/>
        </w:rPr>
        <w:t> </w:t>
      </w:r>
      <w:r>
        <w:rPr>
          <w:rFonts w:hint="eastAsia" w:ascii="Times New Roman" w:hAnsi="Times New Roman"/>
          <w:bCs/>
          <w:sz w:val="21"/>
          <w:szCs w:val="21"/>
        </w:rPr>
        <w:t>mm以上颗粒，2.36</w:t>
      </w:r>
      <w:r>
        <w:rPr>
          <w:rFonts w:ascii="Times New Roman" w:hAnsi="Times New Roman"/>
          <w:kern w:val="2"/>
          <w:sz w:val="21"/>
          <w:szCs w:val="21"/>
        </w:rPr>
        <w:t> </w:t>
      </w:r>
      <w:r>
        <w:rPr>
          <w:rFonts w:hint="eastAsia" w:ascii="Times New Roman" w:hAnsi="Times New Roman"/>
          <w:bCs/>
          <w:sz w:val="21"/>
          <w:szCs w:val="21"/>
        </w:rPr>
        <w:t>mm~4.75</w:t>
      </w:r>
      <w:r>
        <w:rPr>
          <w:rFonts w:ascii="Times New Roman" w:hAnsi="Times New Roman"/>
          <w:kern w:val="2"/>
          <w:sz w:val="21"/>
          <w:szCs w:val="21"/>
        </w:rPr>
        <w:t> </w:t>
      </w:r>
      <w:r>
        <w:rPr>
          <w:rFonts w:hint="eastAsia" w:ascii="Times New Roman" w:hAnsi="Times New Roman"/>
          <w:bCs/>
          <w:sz w:val="21"/>
          <w:szCs w:val="21"/>
        </w:rPr>
        <w:t>mm颗粒不做测定。</w:t>
      </w:r>
      <w:r>
        <w:rPr>
          <w:rFonts w:ascii="Times New Roman" w:hAnsi="Times New Roman"/>
          <w:bCs/>
          <w:sz w:val="21"/>
          <w:szCs w:val="21"/>
        </w:rPr>
        <w:t>根据实践经验，透水混凝土所用集料宜选用单粒粒级的卵石或碎石。集料的性能试验按照现行行业标准</w:t>
      </w:r>
      <w:r>
        <w:rPr>
          <w:rFonts w:ascii="Times New Roman" w:hAnsi="Times New Roman"/>
          <w:color w:val="000000"/>
          <w:kern w:val="2"/>
          <w:sz w:val="21"/>
          <w:szCs w:val="21"/>
        </w:rPr>
        <w:t>《公路工程集料试验规程》JTG E42</w:t>
      </w:r>
      <w:r>
        <w:rPr>
          <w:rFonts w:ascii="Times New Roman" w:hAnsi="Times New Roman"/>
          <w:bCs/>
          <w:sz w:val="21"/>
          <w:szCs w:val="21"/>
        </w:rPr>
        <w:t>进行，其中针片</w:t>
      </w:r>
      <w:r>
        <w:rPr>
          <w:rFonts w:hint="eastAsia" w:ascii="Times New Roman" w:hAnsi="Times New Roman"/>
          <w:bCs/>
          <w:sz w:val="21"/>
          <w:szCs w:val="21"/>
        </w:rPr>
        <w:t>状颗粒含量采用游标卡尺法</w:t>
      </w:r>
      <w:r>
        <w:rPr>
          <w:rFonts w:ascii="Times New Roman" w:hAnsi="Times New Roman"/>
          <w:bCs/>
          <w:sz w:val="21"/>
          <w:szCs w:val="21"/>
        </w:rPr>
        <w:t>。</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690" w:name="_Toc21452"/>
      <w:bookmarkStart w:id="691" w:name="_Toc2524"/>
      <w:bookmarkStart w:id="692" w:name="_Toc31426"/>
      <w:bookmarkStart w:id="693" w:name="_Toc24168"/>
      <w:bookmarkStart w:id="694" w:name="_Toc27440"/>
      <w:bookmarkStart w:id="695" w:name="_Toc18381"/>
      <w:bookmarkStart w:id="696" w:name="_Toc6308"/>
      <w:bookmarkStart w:id="697" w:name="_Toc8088"/>
      <w:bookmarkStart w:id="698" w:name="_Toc19530"/>
      <w:bookmarkStart w:id="699" w:name="_Toc16227"/>
      <w:bookmarkStart w:id="700" w:name="_Toc8750"/>
      <w:bookmarkStart w:id="701" w:name="_Toc6342"/>
      <w:bookmarkStart w:id="702" w:name="_Toc27051"/>
      <w:bookmarkStart w:id="703" w:name="_Toc9223"/>
      <w:bookmarkStart w:id="704" w:name="_Toc6920"/>
      <w:bookmarkStart w:id="705" w:name="_Toc20387"/>
      <w:bookmarkStart w:id="706" w:name="_Toc28864"/>
      <w:bookmarkStart w:id="707" w:name="_Toc6264"/>
      <w:bookmarkStart w:id="708" w:name="_Toc26354"/>
      <w:bookmarkStart w:id="709" w:name="_Toc87944653"/>
      <w:bookmarkStart w:id="710" w:name="_Toc87945803"/>
      <w:bookmarkStart w:id="711" w:name="_Toc87954681"/>
      <w:bookmarkStart w:id="712" w:name="_Toc91492876"/>
      <w:bookmarkStart w:id="713" w:name="_Toc87945747"/>
      <w:bookmarkStart w:id="714" w:name="_Toc91492796"/>
      <w:bookmarkStart w:id="715" w:name="_Toc87966939"/>
      <w:r>
        <w:rPr>
          <w:rFonts w:ascii="Times New Roman" w:hAnsi="Times New Roman" w:eastAsia="黑体"/>
          <w:b w:val="0"/>
          <w:kern w:val="2"/>
          <w:sz w:val="24"/>
          <w:szCs w:val="24"/>
          <w:lang w:eastAsia="zh-CN"/>
        </w:rPr>
        <w:t>3.2  聚合物透水混凝土</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r>
        <w:rPr>
          <w:rFonts w:ascii="Times New Roman" w:hAnsi="Times New Roman" w:eastAsia="黑体"/>
          <w:b w:val="0"/>
          <w:kern w:val="2"/>
          <w:sz w:val="24"/>
          <w:szCs w:val="24"/>
          <w:lang w:eastAsia="zh-CN"/>
        </w:rPr>
        <w:t>要求</w:t>
      </w:r>
      <w:bookmarkEnd w:id="709"/>
      <w:bookmarkEnd w:id="710"/>
      <w:bookmarkEnd w:id="711"/>
      <w:bookmarkEnd w:id="712"/>
      <w:bookmarkEnd w:id="713"/>
      <w:bookmarkEnd w:id="714"/>
      <w:bookmarkEnd w:id="715"/>
    </w:p>
    <w:p>
      <w:pPr>
        <w:spacing w:after="0" w:line="300" w:lineRule="auto"/>
        <w:rPr>
          <w:rFonts w:ascii="Times New Roman" w:hAnsi="Times New Roman"/>
          <w:color w:val="000000"/>
          <w:sz w:val="21"/>
          <w:szCs w:val="21"/>
        </w:rPr>
      </w:pPr>
      <w:r>
        <w:rPr>
          <w:rFonts w:ascii="Times New Roman" w:hAnsi="Times New Roman"/>
          <w:b/>
          <w:bCs/>
          <w:color w:val="000000"/>
          <w:sz w:val="21"/>
          <w:szCs w:val="21"/>
        </w:rPr>
        <w:t xml:space="preserve">3.2.1  </w:t>
      </w:r>
      <w:r>
        <w:rPr>
          <w:rFonts w:ascii="Times New Roman" w:hAnsi="Times New Roman"/>
          <w:color w:val="000000"/>
          <w:sz w:val="21"/>
          <w:szCs w:val="21"/>
        </w:rPr>
        <w:t>聚合物透水混凝土和透水水泥混凝土的集料级配相近，而透水系数、连续孔隙率指标又主要由集料级配决定，因此聚合物透水混凝土透水系数可参照《透水水泥混凝土路面技术规程》CJJ/T 135的有关规定，即透水系数（15℃）不小于0.5</w:t>
      </w:r>
      <w:r>
        <w:rPr>
          <w:rFonts w:ascii="Times New Roman" w:hAnsi="Times New Roman"/>
          <w:kern w:val="2"/>
          <w:sz w:val="21"/>
          <w:szCs w:val="21"/>
        </w:rPr>
        <w:t> </w:t>
      </w:r>
      <w:r>
        <w:rPr>
          <w:rFonts w:ascii="Times New Roman" w:hAnsi="Times New Roman"/>
          <w:color w:val="000000"/>
          <w:sz w:val="21"/>
          <w:szCs w:val="21"/>
        </w:rPr>
        <w:t>mm/s，连续孔隙率不小于10%。</w:t>
      </w:r>
    </w:p>
    <w:p>
      <w:pPr>
        <w:spacing w:after="0" w:line="300" w:lineRule="auto"/>
        <w:ind w:firstLine="424" w:firstLineChars="200"/>
        <w:jc w:val="both"/>
        <w:rPr>
          <w:rFonts w:ascii="Times New Roman" w:hAnsi="Times New Roman"/>
          <w:color w:val="000000"/>
          <w:sz w:val="21"/>
          <w:szCs w:val="21"/>
        </w:rPr>
      </w:pPr>
      <w:r>
        <w:rPr>
          <w:rFonts w:ascii="Times New Roman" w:hAnsi="Times New Roman"/>
          <w:color w:val="000000"/>
          <w:sz w:val="21"/>
          <w:szCs w:val="21"/>
        </w:rPr>
        <w:t>聚合物透水混凝土路面与透水水泥混凝土路面都是透水铺装路面，但混凝土的胶结材料和适用范围有所不同。聚合物透水混凝土是以胶粘剂为胶结材料，而透水水泥混凝土是以水泥为胶结材料，根据试验结果和工程调研情况，前者抗压强度普遍低于后者，而抗弯拉强度普遍高于后者，因此强度等级划分不同。按经济适用的原则，针对不同的使用场合，宜选择合适的聚合物透水混凝土强度等级。</w:t>
      </w:r>
    </w:p>
    <w:p>
      <w:pPr>
        <w:spacing w:after="0" w:line="300" w:lineRule="auto"/>
        <w:ind w:firstLine="424" w:firstLineChars="200"/>
        <w:rPr>
          <w:rFonts w:ascii="Times New Roman" w:hAnsi="Times New Roman"/>
          <w:color w:val="000000"/>
          <w:sz w:val="21"/>
          <w:szCs w:val="21"/>
        </w:rPr>
      </w:pPr>
      <w:r>
        <w:rPr>
          <w:rFonts w:ascii="Times New Roman" w:hAnsi="Times New Roman"/>
          <w:color w:val="000000"/>
          <w:sz w:val="21"/>
          <w:szCs w:val="21"/>
        </w:rPr>
        <w:t xml:space="preserve">根据现行行业标准《城市道路设计规范》CJJ 37的规定，人行道和广场的铺面应满足稳定、抗滑、平整、生态环保和城市景观的要求。目前聚合物透水混凝土路面是以行人为主，为确保使用安全，其路面性能可参考现行行业标准《聚合物透水混凝土》CJ/T </w:t>
      </w:r>
      <w:r>
        <w:rPr>
          <w:rFonts w:hint="eastAsia" w:ascii="Times New Roman" w:hAnsi="Times New Roman"/>
          <w:color w:val="000000"/>
          <w:sz w:val="21"/>
          <w:szCs w:val="21"/>
        </w:rPr>
        <w:t>544</w:t>
      </w:r>
      <w:r>
        <w:rPr>
          <w:rFonts w:ascii="Times New Roman" w:hAnsi="Times New Roman"/>
          <w:color w:val="000000"/>
          <w:sz w:val="21"/>
          <w:szCs w:val="21"/>
        </w:rPr>
        <w:t>的相关规定，即抗滑性能（BPN）不应小于</w:t>
      </w:r>
      <w:r>
        <w:rPr>
          <w:rFonts w:hint="eastAsia" w:ascii="Times New Roman" w:hAnsi="Times New Roman"/>
          <w:color w:val="000000"/>
          <w:sz w:val="21"/>
          <w:szCs w:val="21"/>
        </w:rPr>
        <w:t>45</w:t>
      </w:r>
      <w:r>
        <w:rPr>
          <w:rFonts w:ascii="Times New Roman" w:hAnsi="Times New Roman"/>
          <w:color w:val="000000"/>
          <w:sz w:val="21"/>
          <w:szCs w:val="21"/>
        </w:rPr>
        <w:t>，耐磨性（磨坑长度）不应大于35</w:t>
      </w:r>
      <w:r>
        <w:rPr>
          <w:rFonts w:ascii="Times New Roman" w:hAnsi="Times New Roman"/>
          <w:kern w:val="2"/>
          <w:sz w:val="21"/>
          <w:szCs w:val="21"/>
        </w:rPr>
        <w:t> </w:t>
      </w:r>
      <w:r>
        <w:rPr>
          <w:rFonts w:ascii="Times New Roman" w:hAnsi="Times New Roman"/>
          <w:color w:val="000000"/>
          <w:sz w:val="21"/>
          <w:szCs w:val="21"/>
        </w:rPr>
        <w:t>mm。根据工程所在地气候环境的不同，或者设计的要求，有些地区会涉及到抗冻性的要求，所以在应用于这些有抗冻要求的地区时要特别注意抗冻性能是否能够达到要求。</w:t>
      </w:r>
    </w:p>
    <w:p>
      <w:pPr>
        <w:spacing w:after="0" w:line="300" w:lineRule="auto"/>
        <w:ind w:firstLine="424" w:firstLineChars="200"/>
        <w:rPr>
          <w:rFonts w:ascii="Times New Roman" w:hAnsi="Times New Roman"/>
          <w:color w:val="000000"/>
          <w:sz w:val="21"/>
          <w:szCs w:val="21"/>
        </w:rPr>
      </w:pPr>
      <w:r>
        <w:rPr>
          <w:rFonts w:ascii="Times New Roman" w:hAnsi="Times New Roman"/>
          <w:color w:val="000000"/>
          <w:sz w:val="21"/>
          <w:szCs w:val="21"/>
        </w:rPr>
        <w:t>聚合物透水混凝土的性能试验方法见表1。</w:t>
      </w:r>
    </w:p>
    <w:p>
      <w:pPr>
        <w:spacing w:before="97" w:beforeLines="30"/>
        <w:ind w:firstLine="364" w:firstLineChars="200"/>
        <w:jc w:val="center"/>
        <w:rPr>
          <w:rFonts w:ascii="Times New Roman" w:hAnsi="Times New Roman" w:eastAsia="黑体"/>
          <w:bCs/>
          <w:color w:val="000000"/>
          <w:sz w:val="18"/>
          <w:szCs w:val="18"/>
        </w:rPr>
      </w:pPr>
      <w:r>
        <w:rPr>
          <w:rFonts w:ascii="Times New Roman" w:hAnsi="Times New Roman" w:eastAsia="黑体"/>
          <w:bCs/>
          <w:color w:val="000000"/>
          <w:sz w:val="18"/>
          <w:szCs w:val="18"/>
        </w:rPr>
        <w:t>表1 聚合物透水混凝土的性能试验方法</w:t>
      </w:r>
    </w:p>
    <w:tbl>
      <w:tblPr>
        <w:tblStyle w:val="34"/>
        <w:tblW w:w="5000" w:type="pct"/>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fixed"/>
        <w:tblCellMar>
          <w:top w:w="0" w:type="dxa"/>
          <w:left w:w="108" w:type="dxa"/>
          <w:bottom w:w="0" w:type="dxa"/>
          <w:right w:w="108" w:type="dxa"/>
        </w:tblCellMar>
      </w:tblPr>
      <w:tblGrid>
        <w:gridCol w:w="676"/>
        <w:gridCol w:w="1528"/>
        <w:gridCol w:w="626"/>
        <w:gridCol w:w="666"/>
        <w:gridCol w:w="666"/>
        <w:gridCol w:w="666"/>
        <w:gridCol w:w="666"/>
        <w:gridCol w:w="3029"/>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292" w:type="pct"/>
            <w:gridSpan w:val="2"/>
            <w:vAlign w:val="center"/>
          </w:tcPr>
          <w:p>
            <w:pPr>
              <w:spacing w:after="0" w:line="240" w:lineRule="auto"/>
              <w:jc w:val="center"/>
              <w:rPr>
                <w:rFonts w:ascii="Times New Roman" w:hAnsi="Times New Roman"/>
                <w:sz w:val="18"/>
                <w:szCs w:val="18"/>
              </w:rPr>
            </w:pPr>
            <w:r>
              <w:rPr>
                <w:rFonts w:ascii="Times New Roman" w:hAnsi="Times New Roman"/>
                <w:sz w:val="18"/>
                <w:szCs w:val="18"/>
              </w:rPr>
              <w:t>项目</w:t>
            </w:r>
          </w:p>
        </w:tc>
        <w:tc>
          <w:tcPr>
            <w:tcW w:w="3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单位</w:t>
            </w:r>
          </w:p>
        </w:tc>
        <w:tc>
          <w:tcPr>
            <w:tcW w:w="1563" w:type="pct"/>
            <w:gridSpan w:val="4"/>
            <w:vAlign w:val="center"/>
          </w:tcPr>
          <w:p>
            <w:pPr>
              <w:spacing w:after="0" w:line="240" w:lineRule="auto"/>
              <w:jc w:val="center"/>
              <w:rPr>
                <w:rFonts w:ascii="Times New Roman" w:hAnsi="Times New Roman"/>
                <w:sz w:val="18"/>
                <w:szCs w:val="18"/>
              </w:rPr>
            </w:pPr>
            <w:r>
              <w:rPr>
                <w:rFonts w:ascii="Times New Roman" w:hAnsi="Times New Roman"/>
                <w:sz w:val="18"/>
                <w:szCs w:val="18"/>
              </w:rPr>
              <w:t>技术要求</w:t>
            </w:r>
          </w:p>
        </w:tc>
        <w:tc>
          <w:tcPr>
            <w:tcW w:w="1778"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试验方法</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Height w:val="390" w:hRule="atLeast"/>
          <w:jc w:val="center"/>
        </w:trPr>
        <w:tc>
          <w:tcPr>
            <w:tcW w:w="1292" w:type="pct"/>
            <w:gridSpan w:val="2"/>
            <w:vAlign w:val="center"/>
          </w:tcPr>
          <w:p>
            <w:pPr>
              <w:spacing w:after="0" w:line="240" w:lineRule="auto"/>
              <w:jc w:val="center"/>
              <w:rPr>
                <w:rFonts w:ascii="Times New Roman" w:hAnsi="Times New Roman"/>
                <w:sz w:val="18"/>
                <w:szCs w:val="18"/>
              </w:rPr>
            </w:pPr>
            <w:r>
              <w:rPr>
                <w:rFonts w:ascii="Times New Roman" w:hAnsi="Times New Roman"/>
                <w:sz w:val="18"/>
                <w:szCs w:val="18"/>
              </w:rPr>
              <w:t>透水系数（15℃）</w:t>
            </w:r>
          </w:p>
        </w:tc>
        <w:tc>
          <w:tcPr>
            <w:tcW w:w="367" w:type="pct"/>
            <w:vAlign w:val="center"/>
          </w:tcPr>
          <w:p>
            <w:pPr>
              <w:spacing w:after="0" w:line="240" w:lineRule="auto"/>
              <w:jc w:val="center"/>
              <w:rPr>
                <w:rFonts w:ascii="Times New Roman" w:hAnsi="Times New Roman"/>
                <w:sz w:val="18"/>
                <w:szCs w:val="18"/>
              </w:rPr>
            </w:pPr>
            <w:r>
              <w:rPr>
                <w:rFonts w:ascii="Times New Roman" w:hAnsi="Times New Roman"/>
                <w:sz w:val="18"/>
                <w:szCs w:val="18"/>
              </w:rPr>
              <w:t>mm/s</w:t>
            </w:r>
          </w:p>
        </w:tc>
        <w:tc>
          <w:tcPr>
            <w:tcW w:w="1563" w:type="pct"/>
            <w:gridSpan w:val="4"/>
            <w:vAlign w:val="center"/>
          </w:tcPr>
          <w:p>
            <w:pPr>
              <w:spacing w:after="0" w:line="240" w:lineRule="auto"/>
              <w:jc w:val="center"/>
              <w:rPr>
                <w:rFonts w:ascii="Times New Roman" w:hAnsi="Times New Roman"/>
                <w:sz w:val="18"/>
                <w:szCs w:val="18"/>
              </w:rPr>
            </w:pPr>
            <w:r>
              <w:rPr>
                <w:rFonts w:ascii="Times New Roman" w:hAnsi="Times New Roman"/>
                <w:color w:val="0C0C0C"/>
                <w:sz w:val="18"/>
                <w:szCs w:val="18"/>
              </w:rPr>
              <w:t>≥0.5</w:t>
            </w:r>
          </w:p>
        </w:tc>
        <w:tc>
          <w:tcPr>
            <w:tcW w:w="1778" w:type="pct"/>
            <w:vAlign w:val="center"/>
          </w:tcPr>
          <w:p>
            <w:pPr>
              <w:spacing w:after="0" w:line="240" w:lineRule="auto"/>
              <w:rPr>
                <w:rFonts w:ascii="Times New Roman" w:hAnsi="Times New Roman"/>
                <w:sz w:val="18"/>
                <w:szCs w:val="18"/>
              </w:rPr>
            </w:pPr>
            <w:r>
              <w:rPr>
                <w:rFonts w:ascii="Times New Roman" w:hAnsi="Times New Roman"/>
                <w:sz w:val="18"/>
                <w:szCs w:val="18"/>
              </w:rPr>
              <w:t>《透水水泥混凝土路面技术规程》CJJ/T 135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292" w:type="pct"/>
            <w:gridSpan w:val="2"/>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连续孔隙率</w:t>
            </w:r>
          </w:p>
        </w:tc>
        <w:tc>
          <w:tcPr>
            <w:tcW w:w="367" w:type="pct"/>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w:t>
            </w:r>
          </w:p>
        </w:tc>
        <w:tc>
          <w:tcPr>
            <w:tcW w:w="1563" w:type="pct"/>
            <w:gridSpan w:val="4"/>
            <w:vAlign w:val="center"/>
          </w:tcPr>
          <w:p>
            <w:pPr>
              <w:spacing w:after="0" w:line="240" w:lineRule="auto"/>
              <w:jc w:val="center"/>
              <w:rPr>
                <w:rFonts w:ascii="Times New Roman" w:hAnsi="Times New Roman"/>
                <w:sz w:val="18"/>
                <w:szCs w:val="18"/>
              </w:rPr>
            </w:pPr>
            <w:r>
              <w:rPr>
                <w:rFonts w:ascii="Times New Roman" w:hAnsi="Times New Roman"/>
                <w:sz w:val="18"/>
                <w:szCs w:val="18"/>
              </w:rPr>
              <w:t>≥10%</w:t>
            </w:r>
          </w:p>
        </w:tc>
        <w:tc>
          <w:tcPr>
            <w:tcW w:w="1778" w:type="pct"/>
            <w:vAlign w:val="center"/>
          </w:tcPr>
          <w:p>
            <w:pPr>
              <w:spacing w:after="0" w:line="240" w:lineRule="auto"/>
              <w:jc w:val="both"/>
              <w:rPr>
                <w:rFonts w:ascii="Times New Roman" w:hAnsi="Times New Roman"/>
                <w:sz w:val="18"/>
                <w:szCs w:val="18"/>
              </w:rPr>
            </w:pPr>
            <w:r>
              <w:rPr>
                <w:rFonts w:ascii="Times New Roman" w:hAnsi="Times New Roman"/>
                <w:sz w:val="18"/>
                <w:szCs w:val="18"/>
              </w:rPr>
              <w:t>《再生骨料透水混凝土应用技术规程》CJJ/T 253</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Height w:val="501" w:hRule="atLeast"/>
          <w:jc w:val="center"/>
        </w:trPr>
        <w:tc>
          <w:tcPr>
            <w:tcW w:w="1292" w:type="pct"/>
            <w:gridSpan w:val="2"/>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强度等级</w:t>
            </w:r>
          </w:p>
        </w:tc>
        <w:tc>
          <w:tcPr>
            <w:tcW w:w="367" w:type="pct"/>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sz w:val="18"/>
                <w:szCs w:val="18"/>
              </w:rPr>
              <w:t>—</w:t>
            </w:r>
          </w:p>
        </w:tc>
        <w:tc>
          <w:tcPr>
            <w:tcW w:w="391"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C</w:t>
            </w:r>
            <w:r>
              <w:rPr>
                <w:rFonts w:hint="eastAsia" w:ascii="Times New Roman" w:hAnsi="Times New Roman"/>
                <w:color w:val="0C0C0C"/>
                <w:sz w:val="18"/>
                <w:szCs w:val="18"/>
                <w:vertAlign w:val="subscript"/>
              </w:rPr>
              <w:t>s</w:t>
            </w:r>
            <w:r>
              <w:rPr>
                <w:rFonts w:ascii="Times New Roman" w:hAnsi="Times New Roman"/>
                <w:color w:val="0C0C0C"/>
                <w:sz w:val="18"/>
                <w:szCs w:val="18"/>
              </w:rPr>
              <w:t>7.5</w:t>
            </w:r>
          </w:p>
        </w:tc>
        <w:tc>
          <w:tcPr>
            <w:tcW w:w="391"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C</w:t>
            </w:r>
            <w:r>
              <w:rPr>
                <w:rFonts w:hint="eastAsia" w:ascii="Times New Roman" w:hAnsi="Times New Roman"/>
                <w:color w:val="0C0C0C"/>
                <w:sz w:val="18"/>
                <w:szCs w:val="18"/>
                <w:vertAlign w:val="subscript"/>
              </w:rPr>
              <w:t>s</w:t>
            </w:r>
            <w:r>
              <w:rPr>
                <w:rFonts w:ascii="Times New Roman" w:hAnsi="Times New Roman"/>
                <w:color w:val="0C0C0C"/>
                <w:sz w:val="18"/>
                <w:szCs w:val="18"/>
              </w:rPr>
              <w:t>10</w:t>
            </w:r>
          </w:p>
        </w:tc>
        <w:tc>
          <w:tcPr>
            <w:tcW w:w="391"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C</w:t>
            </w:r>
            <w:r>
              <w:rPr>
                <w:rFonts w:hint="eastAsia" w:ascii="Times New Roman" w:hAnsi="Times New Roman"/>
                <w:color w:val="0C0C0C"/>
                <w:sz w:val="18"/>
                <w:szCs w:val="18"/>
                <w:vertAlign w:val="subscript"/>
              </w:rPr>
              <w:t>s</w:t>
            </w:r>
            <w:r>
              <w:rPr>
                <w:rFonts w:ascii="Times New Roman" w:hAnsi="Times New Roman"/>
                <w:color w:val="0C0C0C"/>
                <w:sz w:val="18"/>
                <w:szCs w:val="18"/>
              </w:rPr>
              <w:t>15</w:t>
            </w:r>
          </w:p>
        </w:tc>
        <w:tc>
          <w:tcPr>
            <w:tcW w:w="391"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C</w:t>
            </w:r>
            <w:r>
              <w:rPr>
                <w:rFonts w:hint="eastAsia" w:ascii="Times New Roman" w:hAnsi="Times New Roman"/>
                <w:color w:val="0C0C0C"/>
                <w:sz w:val="18"/>
                <w:szCs w:val="18"/>
                <w:vertAlign w:val="subscript"/>
              </w:rPr>
              <w:t>s</w:t>
            </w:r>
            <w:r>
              <w:rPr>
                <w:rFonts w:ascii="Times New Roman" w:hAnsi="Times New Roman"/>
                <w:color w:val="0C0C0C"/>
                <w:sz w:val="18"/>
                <w:szCs w:val="18"/>
              </w:rPr>
              <w:t>20</w:t>
            </w:r>
          </w:p>
        </w:tc>
        <w:tc>
          <w:tcPr>
            <w:tcW w:w="1778" w:type="pct"/>
            <w:vMerge w:val="restart"/>
            <w:vAlign w:val="center"/>
          </w:tcPr>
          <w:p>
            <w:pPr>
              <w:spacing w:after="0" w:line="240" w:lineRule="auto"/>
              <w:jc w:val="both"/>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聚合物透水混凝土</w:t>
            </w:r>
            <w:r>
              <w:rPr>
                <w:rFonts w:ascii="Times New Roman" w:hAnsi="Times New Roman"/>
                <w:sz w:val="18"/>
                <w:szCs w:val="18"/>
              </w:rPr>
              <w:t>》</w:t>
            </w:r>
            <w:r>
              <w:rPr>
                <w:rFonts w:hint="eastAsia" w:ascii="Times New Roman" w:hAnsi="Times New Roman"/>
                <w:sz w:val="18"/>
                <w:szCs w:val="18"/>
              </w:rPr>
              <w:t>CJ</w:t>
            </w:r>
            <w:r>
              <w:rPr>
                <w:rFonts w:ascii="Times New Roman" w:hAnsi="Times New Roman"/>
                <w:sz w:val="18"/>
                <w:szCs w:val="18"/>
              </w:rPr>
              <w:t>/T 5</w:t>
            </w:r>
            <w:r>
              <w:rPr>
                <w:rFonts w:hint="eastAsia" w:ascii="Times New Roman" w:hAnsi="Times New Roman"/>
                <w:sz w:val="18"/>
                <w:szCs w:val="18"/>
              </w:rPr>
              <w:t>44</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Height w:val="422" w:hRule="atLeast"/>
          <w:jc w:val="center"/>
        </w:trPr>
        <w:tc>
          <w:tcPr>
            <w:tcW w:w="1292" w:type="pct"/>
            <w:gridSpan w:val="2"/>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抗压强度（7d）</w:t>
            </w:r>
          </w:p>
        </w:tc>
        <w:tc>
          <w:tcPr>
            <w:tcW w:w="367" w:type="pct"/>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MPa</w:t>
            </w:r>
          </w:p>
        </w:tc>
        <w:tc>
          <w:tcPr>
            <w:tcW w:w="391"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≥7.5</w:t>
            </w:r>
          </w:p>
        </w:tc>
        <w:tc>
          <w:tcPr>
            <w:tcW w:w="391"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≥10.0</w:t>
            </w:r>
          </w:p>
        </w:tc>
        <w:tc>
          <w:tcPr>
            <w:tcW w:w="391"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≥15.0</w:t>
            </w:r>
          </w:p>
        </w:tc>
        <w:tc>
          <w:tcPr>
            <w:tcW w:w="391" w:type="pct"/>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≥20.0</w:t>
            </w:r>
          </w:p>
        </w:tc>
        <w:tc>
          <w:tcPr>
            <w:tcW w:w="1778" w:type="pct"/>
            <w:vMerge w:val="continue"/>
            <w:vAlign w:val="center"/>
          </w:tcPr>
          <w:p>
            <w:pPr>
              <w:spacing w:after="0" w:line="240" w:lineRule="auto"/>
              <w:rPr>
                <w:rFonts w:ascii="Times New Roman" w:hAnsi="Times New Roman"/>
                <w:sz w:val="18"/>
                <w:szCs w:val="18"/>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trHeight w:val="400" w:hRule="atLeast"/>
          <w:jc w:val="center"/>
        </w:trPr>
        <w:tc>
          <w:tcPr>
            <w:tcW w:w="1292" w:type="pct"/>
            <w:gridSpan w:val="2"/>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抗弯拉强度（7d）</w:t>
            </w:r>
          </w:p>
        </w:tc>
        <w:tc>
          <w:tcPr>
            <w:tcW w:w="367" w:type="pct"/>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MPa</w:t>
            </w:r>
          </w:p>
        </w:tc>
        <w:tc>
          <w:tcPr>
            <w:tcW w:w="391" w:type="pct"/>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≥3.5</w:t>
            </w:r>
            <w:r>
              <w:rPr>
                <w:rFonts w:hint="eastAsia" w:ascii="Times New Roman" w:hAnsi="Times New Roman"/>
                <w:color w:val="0C0C0C"/>
                <w:sz w:val="18"/>
                <w:szCs w:val="18"/>
              </w:rPr>
              <w:t>0</w:t>
            </w:r>
          </w:p>
        </w:tc>
        <w:tc>
          <w:tcPr>
            <w:tcW w:w="391" w:type="pct"/>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≥4.0</w:t>
            </w:r>
            <w:r>
              <w:rPr>
                <w:rFonts w:hint="eastAsia" w:ascii="Times New Roman" w:hAnsi="Times New Roman"/>
                <w:color w:val="0C0C0C"/>
                <w:sz w:val="18"/>
                <w:szCs w:val="18"/>
              </w:rPr>
              <w:t>0</w:t>
            </w:r>
          </w:p>
        </w:tc>
        <w:tc>
          <w:tcPr>
            <w:tcW w:w="391" w:type="pct"/>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≥4.5</w:t>
            </w:r>
            <w:r>
              <w:rPr>
                <w:rFonts w:hint="eastAsia" w:ascii="Times New Roman" w:hAnsi="Times New Roman"/>
                <w:color w:val="0C0C0C"/>
                <w:sz w:val="18"/>
                <w:szCs w:val="18"/>
              </w:rPr>
              <w:t>0</w:t>
            </w:r>
          </w:p>
        </w:tc>
        <w:tc>
          <w:tcPr>
            <w:tcW w:w="391" w:type="pct"/>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≥5.0</w:t>
            </w:r>
            <w:r>
              <w:rPr>
                <w:rFonts w:hint="eastAsia" w:ascii="Times New Roman" w:hAnsi="Times New Roman"/>
                <w:color w:val="0C0C0C"/>
                <w:sz w:val="18"/>
                <w:szCs w:val="18"/>
              </w:rPr>
              <w:t>0</w:t>
            </w:r>
          </w:p>
        </w:tc>
        <w:tc>
          <w:tcPr>
            <w:tcW w:w="1778" w:type="pct"/>
            <w:vMerge w:val="continue"/>
            <w:vAlign w:val="center"/>
          </w:tcPr>
          <w:p>
            <w:pPr>
              <w:spacing w:after="0" w:line="240" w:lineRule="auto"/>
              <w:rPr>
                <w:rFonts w:ascii="Times New Roman" w:hAnsi="Times New Roman"/>
                <w:sz w:val="18"/>
                <w:szCs w:val="18"/>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292" w:type="pct"/>
            <w:gridSpan w:val="2"/>
            <w:vAlign w:val="center"/>
          </w:tcPr>
          <w:p>
            <w:pPr>
              <w:pStyle w:val="97"/>
              <w:adjustRightInd/>
              <w:spacing w:after="0" w:line="240" w:lineRule="auto"/>
              <w:jc w:val="center"/>
              <w:rPr>
                <w:rFonts w:ascii="Times New Roman" w:hAnsi="Times New Roman"/>
                <w:color w:val="auto"/>
                <w:sz w:val="18"/>
                <w:szCs w:val="18"/>
              </w:rPr>
            </w:pPr>
            <w:r>
              <w:rPr>
                <w:rFonts w:ascii="Times New Roman" w:hAnsi="Times New Roman"/>
                <w:color w:val="auto"/>
                <w:sz w:val="18"/>
                <w:szCs w:val="18"/>
              </w:rPr>
              <w:t>抗滑性（BPN）</w:t>
            </w:r>
          </w:p>
        </w:tc>
        <w:tc>
          <w:tcPr>
            <w:tcW w:w="367" w:type="pct"/>
            <w:vAlign w:val="center"/>
          </w:tcPr>
          <w:p>
            <w:pPr>
              <w:pStyle w:val="97"/>
              <w:spacing w:after="0" w:line="240" w:lineRule="auto"/>
              <w:jc w:val="center"/>
              <w:rPr>
                <w:rFonts w:ascii="Times New Roman" w:hAnsi="Times New Roman"/>
                <w:color w:val="auto"/>
                <w:sz w:val="18"/>
                <w:szCs w:val="18"/>
              </w:rPr>
            </w:pPr>
            <w:r>
              <w:rPr>
                <w:rFonts w:ascii="Times New Roman" w:hAnsi="Times New Roman"/>
                <w:sz w:val="18"/>
                <w:szCs w:val="18"/>
              </w:rPr>
              <w:t>—</w:t>
            </w:r>
          </w:p>
        </w:tc>
        <w:tc>
          <w:tcPr>
            <w:tcW w:w="1563" w:type="pct"/>
            <w:gridSpan w:val="4"/>
            <w:vAlign w:val="center"/>
          </w:tcPr>
          <w:p>
            <w:pPr>
              <w:spacing w:after="0" w:line="240" w:lineRule="auto"/>
              <w:jc w:val="center"/>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45</w:t>
            </w:r>
          </w:p>
        </w:tc>
        <w:tc>
          <w:tcPr>
            <w:tcW w:w="1778" w:type="pct"/>
            <w:vAlign w:val="center"/>
          </w:tcPr>
          <w:p>
            <w:pPr>
              <w:spacing w:after="0" w:line="240" w:lineRule="auto"/>
              <w:rPr>
                <w:rFonts w:ascii="Times New Roman" w:hAnsi="Times New Roman"/>
                <w:sz w:val="18"/>
                <w:szCs w:val="18"/>
              </w:rPr>
            </w:pPr>
            <w:r>
              <w:rPr>
                <w:rFonts w:ascii="Times New Roman" w:hAnsi="Times New Roman"/>
                <w:sz w:val="18"/>
                <w:szCs w:val="18"/>
              </w:rPr>
              <w:t>《公路路基路面现场测试规程》JTG 3450中 T 0964-2008或T 0969-2019和《透水路面砖和透水路面板》GB/T 25993-2010中7.6.2条的要求。</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292" w:type="pct"/>
            <w:gridSpan w:val="2"/>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耐磨性</w:t>
            </w:r>
          </w:p>
          <w:p>
            <w:pPr>
              <w:pStyle w:val="97"/>
              <w:adjustRightInd/>
              <w:spacing w:after="0" w:line="240" w:lineRule="auto"/>
              <w:jc w:val="center"/>
              <w:rPr>
                <w:rFonts w:ascii="Times New Roman" w:hAnsi="Times New Roman"/>
                <w:sz w:val="18"/>
                <w:szCs w:val="18"/>
              </w:rPr>
            </w:pPr>
            <w:r>
              <w:rPr>
                <w:rFonts w:ascii="Times New Roman" w:hAnsi="Times New Roman"/>
                <w:sz w:val="18"/>
                <w:szCs w:val="18"/>
              </w:rPr>
              <w:t>（磨坑长度）</w:t>
            </w:r>
          </w:p>
        </w:tc>
        <w:tc>
          <w:tcPr>
            <w:tcW w:w="367" w:type="pct"/>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mm</w:t>
            </w:r>
          </w:p>
        </w:tc>
        <w:tc>
          <w:tcPr>
            <w:tcW w:w="1563" w:type="pct"/>
            <w:gridSpan w:val="4"/>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≤35</w:t>
            </w:r>
          </w:p>
        </w:tc>
        <w:tc>
          <w:tcPr>
            <w:tcW w:w="1778" w:type="pct"/>
            <w:vAlign w:val="center"/>
          </w:tcPr>
          <w:p>
            <w:pPr>
              <w:spacing w:after="0" w:line="240" w:lineRule="auto"/>
              <w:rPr>
                <w:rFonts w:ascii="Times New Roman" w:hAnsi="Times New Roman"/>
                <w:sz w:val="18"/>
                <w:szCs w:val="18"/>
              </w:rPr>
            </w:pPr>
            <w:r>
              <w:rPr>
                <w:rFonts w:ascii="Times New Roman" w:hAnsi="Times New Roman"/>
                <w:sz w:val="18"/>
                <w:szCs w:val="18"/>
              </w:rPr>
              <w:t>《无机地面材料耐磨性能试验方法》GB/T 12988</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396" w:type="pct"/>
            <w:vMerge w:val="restart"/>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抗冻性（慢冻法）</w:t>
            </w:r>
          </w:p>
        </w:tc>
        <w:tc>
          <w:tcPr>
            <w:tcW w:w="896" w:type="pct"/>
            <w:vAlign w:val="center"/>
          </w:tcPr>
          <w:p>
            <w:pPr>
              <w:pStyle w:val="97"/>
              <w:adjustRightInd/>
              <w:spacing w:after="0" w:line="240" w:lineRule="auto"/>
              <w:jc w:val="center"/>
              <w:rPr>
                <w:rFonts w:ascii="Times New Roman" w:hAnsi="Times New Roman"/>
                <w:sz w:val="18"/>
                <w:szCs w:val="18"/>
              </w:rPr>
            </w:pPr>
            <w:r>
              <w:rPr>
                <w:rFonts w:hint="eastAsia" w:ascii="Times New Roman" w:hAnsi="Times New Roman"/>
                <w:sz w:val="18"/>
                <w:szCs w:val="18"/>
                <w:lang w:val="en-US" w:eastAsia="zh-CN"/>
              </w:rPr>
              <w:t>2</w:t>
            </w:r>
            <w:r>
              <w:rPr>
                <w:rFonts w:ascii="Times New Roman" w:hAnsi="Times New Roman"/>
                <w:sz w:val="18"/>
                <w:szCs w:val="18"/>
              </w:rPr>
              <w:t>5次冻融循环后抗压强度损失率</w:t>
            </w:r>
          </w:p>
        </w:tc>
        <w:tc>
          <w:tcPr>
            <w:tcW w:w="367" w:type="pct"/>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w:t>
            </w:r>
          </w:p>
        </w:tc>
        <w:tc>
          <w:tcPr>
            <w:tcW w:w="1563" w:type="pct"/>
            <w:gridSpan w:val="4"/>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≤20%</w:t>
            </w:r>
          </w:p>
        </w:tc>
        <w:tc>
          <w:tcPr>
            <w:tcW w:w="1778" w:type="pct"/>
            <w:vMerge w:val="restart"/>
            <w:vAlign w:val="center"/>
          </w:tcPr>
          <w:p>
            <w:pPr>
              <w:spacing w:after="0" w:line="240" w:lineRule="auto"/>
              <w:rPr>
                <w:rFonts w:ascii="Times New Roman" w:hAnsi="Times New Roman"/>
                <w:sz w:val="18"/>
                <w:szCs w:val="18"/>
              </w:rPr>
            </w:pPr>
            <w:r>
              <w:rPr>
                <w:rFonts w:ascii="Times New Roman" w:hAnsi="Times New Roman"/>
                <w:sz w:val="18"/>
                <w:szCs w:val="18"/>
              </w:rPr>
              <w:t>《普通混凝土长期性能和耐久性能试验方法标准》GB/T 50082-2009中4.1节。试件养护至7d龄期后，在水中浸泡4d，然后开始冻融试验。</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396" w:type="pct"/>
            <w:vMerge w:val="continue"/>
            <w:vAlign w:val="center"/>
          </w:tcPr>
          <w:p>
            <w:pPr>
              <w:pStyle w:val="97"/>
              <w:adjustRightInd/>
              <w:spacing w:after="0" w:line="240" w:lineRule="auto"/>
              <w:jc w:val="center"/>
              <w:rPr>
                <w:rFonts w:ascii="Times New Roman" w:hAnsi="Times New Roman"/>
                <w:sz w:val="18"/>
                <w:szCs w:val="18"/>
              </w:rPr>
            </w:pPr>
          </w:p>
        </w:tc>
        <w:tc>
          <w:tcPr>
            <w:tcW w:w="896" w:type="pct"/>
            <w:vAlign w:val="center"/>
          </w:tcPr>
          <w:p>
            <w:pPr>
              <w:pStyle w:val="97"/>
              <w:adjustRightInd/>
              <w:spacing w:after="0" w:line="240" w:lineRule="auto"/>
              <w:jc w:val="center"/>
              <w:rPr>
                <w:rFonts w:ascii="Times New Roman" w:hAnsi="Times New Roman"/>
                <w:sz w:val="18"/>
                <w:szCs w:val="18"/>
              </w:rPr>
            </w:pPr>
            <w:r>
              <w:rPr>
                <w:rFonts w:hint="eastAsia" w:ascii="Times New Roman" w:hAnsi="Times New Roman"/>
                <w:sz w:val="18"/>
                <w:szCs w:val="18"/>
                <w:lang w:val="en-US" w:eastAsia="zh-CN"/>
              </w:rPr>
              <w:t>2</w:t>
            </w:r>
            <w:r>
              <w:rPr>
                <w:rFonts w:ascii="Times New Roman" w:hAnsi="Times New Roman"/>
                <w:sz w:val="18"/>
                <w:szCs w:val="18"/>
              </w:rPr>
              <w:t>5次冻融循环后质量损失率</w:t>
            </w:r>
          </w:p>
        </w:tc>
        <w:tc>
          <w:tcPr>
            <w:tcW w:w="367" w:type="pct"/>
            <w:vAlign w:val="center"/>
          </w:tcPr>
          <w:p>
            <w:pPr>
              <w:pStyle w:val="97"/>
              <w:adjustRightInd/>
              <w:spacing w:after="0" w:line="240" w:lineRule="auto"/>
              <w:jc w:val="center"/>
              <w:rPr>
                <w:rFonts w:ascii="Times New Roman" w:hAnsi="Times New Roman"/>
                <w:sz w:val="18"/>
                <w:szCs w:val="18"/>
              </w:rPr>
            </w:pPr>
            <w:r>
              <w:rPr>
                <w:rFonts w:ascii="Times New Roman" w:hAnsi="Times New Roman"/>
                <w:sz w:val="18"/>
                <w:szCs w:val="18"/>
              </w:rPr>
              <w:t>—</w:t>
            </w:r>
          </w:p>
        </w:tc>
        <w:tc>
          <w:tcPr>
            <w:tcW w:w="1563" w:type="pct"/>
            <w:gridSpan w:val="4"/>
            <w:vAlign w:val="center"/>
          </w:tcPr>
          <w:p>
            <w:pPr>
              <w:spacing w:after="0" w:line="240" w:lineRule="auto"/>
              <w:jc w:val="center"/>
              <w:rPr>
                <w:rFonts w:ascii="Times New Roman" w:hAnsi="Times New Roman"/>
                <w:color w:val="0C0C0C"/>
                <w:sz w:val="18"/>
                <w:szCs w:val="18"/>
              </w:rPr>
            </w:pPr>
            <w:r>
              <w:rPr>
                <w:rFonts w:ascii="Times New Roman" w:hAnsi="Times New Roman"/>
                <w:color w:val="0C0C0C"/>
                <w:sz w:val="18"/>
                <w:szCs w:val="18"/>
              </w:rPr>
              <w:t>≤5%</w:t>
            </w:r>
          </w:p>
        </w:tc>
        <w:tc>
          <w:tcPr>
            <w:tcW w:w="1778" w:type="pct"/>
            <w:vMerge w:val="continue"/>
            <w:vAlign w:val="center"/>
          </w:tcPr>
          <w:p>
            <w:pPr>
              <w:spacing w:after="0" w:line="240" w:lineRule="auto"/>
              <w:rPr>
                <w:rFonts w:ascii="Times New Roman" w:hAnsi="Times New Roman"/>
                <w:sz w:val="18"/>
                <w:szCs w:val="18"/>
              </w:rPr>
            </w:pPr>
          </w:p>
        </w:tc>
      </w:tr>
    </w:tbl>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716" w:name="_Toc21330"/>
      <w:bookmarkStart w:id="717" w:name="_Toc15110"/>
      <w:bookmarkStart w:id="718" w:name="_Toc13483"/>
      <w:bookmarkStart w:id="719" w:name="_Toc6363"/>
      <w:bookmarkStart w:id="720" w:name="_Toc87954682"/>
      <w:bookmarkStart w:id="721" w:name="_Toc22573"/>
      <w:bookmarkStart w:id="722" w:name="_Toc10458"/>
      <w:bookmarkStart w:id="723" w:name="_Toc91492797"/>
      <w:bookmarkStart w:id="724" w:name="_Toc91492877"/>
      <w:bookmarkStart w:id="725" w:name="_Toc87945804"/>
      <w:bookmarkStart w:id="726" w:name="_Toc15169"/>
      <w:bookmarkStart w:id="727" w:name="_Toc5626"/>
      <w:bookmarkStart w:id="728" w:name="_Toc87944654"/>
      <w:bookmarkStart w:id="729" w:name="_Toc87966940"/>
      <w:bookmarkStart w:id="730" w:name="_Toc87945748"/>
      <w:r>
        <w:rPr>
          <w:rFonts w:ascii="Times New Roman" w:hAnsi="Times New Roman" w:eastAsia="黑体"/>
          <w:b w:val="0"/>
          <w:kern w:val="2"/>
          <w:sz w:val="24"/>
          <w:szCs w:val="24"/>
          <w:lang w:eastAsia="zh-CN"/>
        </w:rPr>
        <w:t>3.3  配合比设计</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pPr>
        <w:spacing w:after="0" w:line="300" w:lineRule="auto"/>
        <w:jc w:val="both"/>
        <w:rPr>
          <w:rFonts w:ascii="Times New Roman" w:hAnsi="Times New Roman"/>
          <w:sz w:val="21"/>
          <w:szCs w:val="21"/>
        </w:rPr>
      </w:pPr>
      <w:r>
        <w:rPr>
          <w:rFonts w:ascii="Times New Roman" w:hAnsi="Times New Roman"/>
          <w:b/>
          <w:bCs/>
          <w:sz w:val="21"/>
          <w:szCs w:val="21"/>
        </w:rPr>
        <w:t xml:space="preserve">3.3.2  1 </w:t>
      </w:r>
      <w:r>
        <w:rPr>
          <w:rFonts w:ascii="Times New Roman" w:hAnsi="Times New Roman"/>
          <w:sz w:val="21"/>
          <w:szCs w:val="21"/>
        </w:rPr>
        <w:t>透水混凝土是以集料为支撑骨架，通过胶粘剂胶结硬化粘结集料提供强度的产品。单位体积透水混凝土中集料的用量近似等于单位体积集料的紧密堆积密度值。</w:t>
      </w:r>
    </w:p>
    <w:p>
      <w:pPr>
        <w:spacing w:after="0" w:line="300" w:lineRule="auto"/>
        <w:ind w:firstLine="424" w:firstLineChars="200"/>
        <w:jc w:val="both"/>
        <w:rPr>
          <w:rFonts w:ascii="Times New Roman" w:hAnsi="Times New Roman"/>
          <w:sz w:val="21"/>
          <w:szCs w:val="21"/>
        </w:rPr>
      </w:pPr>
      <w:r>
        <w:rPr>
          <w:rFonts w:ascii="Times New Roman" w:hAnsi="Times New Roman"/>
          <w:b/>
          <w:sz w:val="21"/>
          <w:szCs w:val="21"/>
        </w:rPr>
        <w:t>2</w:t>
      </w:r>
      <w:r>
        <w:rPr>
          <w:rFonts w:ascii="Times New Roman" w:hAnsi="Times New Roman"/>
          <w:sz w:val="21"/>
          <w:szCs w:val="21"/>
        </w:rPr>
        <w:t xml:space="preserve"> 聚合物透水混凝土是以改性高分子胶粘剂为胶凝材料，而沥青为多种高分子化合物组成的有机物，两者在流动性，胶粘性方面有很多相似之处。故本规程借鉴沥青混合料肯塔堡标准飞散试验的思路用以确定理论最小胶粘剂用量。根据改性高分子胶粘剂自身特点及试验情况，本规程将试验中的旋转圈数更改为1</w:t>
      </w:r>
      <w:r>
        <w:rPr>
          <w:rFonts w:hint="eastAsia" w:ascii="Times New Roman" w:hAnsi="Times New Roman"/>
          <w:sz w:val="21"/>
          <w:szCs w:val="21"/>
        </w:rPr>
        <w:t>00</w:t>
      </w:r>
      <w:r>
        <w:rPr>
          <w:rFonts w:ascii="Times New Roman" w:hAnsi="Times New Roman"/>
          <w:sz w:val="21"/>
          <w:szCs w:val="21"/>
        </w:rPr>
        <w:t>转。</w:t>
      </w:r>
      <w:r>
        <w:rPr>
          <w:rFonts w:ascii="Times New Roman" w:hAnsi="Times New Roman"/>
          <w:color w:val="0C0C0C"/>
          <w:kern w:val="2"/>
          <w:sz w:val="21"/>
          <w:szCs w:val="21"/>
        </w:rPr>
        <w:t>调整几个不同的胶粘剂掺量，制作试件，进行飞散试验，得出飞散损失。</w:t>
      </w:r>
      <w:r>
        <w:rPr>
          <w:rFonts w:ascii="Times New Roman" w:hAnsi="Times New Roman"/>
          <w:sz w:val="21"/>
          <w:szCs w:val="21"/>
        </w:rPr>
        <w:t>判定理论最小胶粘剂用量的标准为飞散损失为</w:t>
      </w:r>
      <w:r>
        <w:rPr>
          <w:rFonts w:hint="eastAsia" w:ascii="Times New Roman" w:hAnsi="Times New Roman"/>
          <w:sz w:val="21"/>
          <w:szCs w:val="21"/>
        </w:rPr>
        <w:t>15</w:t>
      </w:r>
      <w:r>
        <w:rPr>
          <w:rFonts w:ascii="Times New Roman" w:hAnsi="Times New Roman"/>
          <w:sz w:val="21"/>
          <w:szCs w:val="21"/>
        </w:rPr>
        <w:t>%</w:t>
      </w:r>
      <w:r>
        <w:rPr>
          <w:rFonts w:hint="eastAsia" w:ascii="Times New Roman" w:hAnsi="Times New Roman"/>
          <w:sz w:val="21"/>
          <w:szCs w:val="21"/>
        </w:rPr>
        <w:t>~25%之间</w:t>
      </w:r>
      <w:r>
        <w:rPr>
          <w:rFonts w:ascii="Times New Roman" w:hAnsi="Times New Roman"/>
          <w:sz w:val="21"/>
          <w:szCs w:val="21"/>
        </w:rPr>
        <w:t>的胶粘剂试验用量。当试验中出现多个胶粘剂用量成型的试块飞散损失均在范围内时，取多个胶粘剂用量中较小者。</w:t>
      </w:r>
    </w:p>
    <w:p>
      <w:pPr>
        <w:spacing w:after="0" w:line="300" w:lineRule="auto"/>
        <w:ind w:firstLine="424" w:firstLineChars="200"/>
        <w:jc w:val="both"/>
        <w:rPr>
          <w:rFonts w:ascii="Times New Roman" w:hAnsi="Times New Roman"/>
          <w:sz w:val="21"/>
          <w:szCs w:val="21"/>
        </w:rPr>
      </w:pPr>
      <w:r>
        <w:rPr>
          <w:rFonts w:ascii="Times New Roman" w:hAnsi="Times New Roman"/>
          <w:b/>
          <w:sz w:val="21"/>
          <w:szCs w:val="21"/>
        </w:rPr>
        <w:t>3</w:t>
      </w:r>
      <w:r>
        <w:rPr>
          <w:rFonts w:ascii="Times New Roman" w:hAnsi="Times New Roman"/>
          <w:sz w:val="21"/>
          <w:szCs w:val="21"/>
        </w:rPr>
        <w:t xml:space="preserve"> 由于改性高分子胶粘剂流动性较强，在集料表面粘附层较薄，因此当胶粘剂用量超过某一值时，胶粘剂易在重力作用下向下流淌，填充骨料底面空隙，甚者可能将底面空隙完全封堵，影响聚合物透水混凝土透水性能。所以，胶粘剂的用量理论上不应超过这一值。本规程将聚合物透水混合料中胶粘剂开始发生向下流淌时的用量确定为理论最大胶粘剂用量。</w:t>
      </w:r>
    </w:p>
    <w:p>
      <w:pPr>
        <w:spacing w:after="0" w:line="300" w:lineRule="auto"/>
        <w:ind w:firstLine="424" w:firstLineChars="200"/>
        <w:jc w:val="both"/>
        <w:rPr>
          <w:rFonts w:ascii="Times New Roman" w:hAnsi="Times New Roman"/>
          <w:sz w:val="21"/>
          <w:szCs w:val="21"/>
        </w:rPr>
      </w:pPr>
      <w:r>
        <w:rPr>
          <w:rFonts w:ascii="Times New Roman" w:hAnsi="Times New Roman"/>
          <w:sz w:val="21"/>
          <w:szCs w:val="21"/>
        </w:rPr>
        <w:t>胶粘剂具有很强的粘附性，在试验中会粘结于搅拌机械和容器中，损失现象较为严重，所以配合比设计过程中需要对胶粘剂用量加以修正才能得到实际的胶粘剂使用量。理论最小胶粘剂用量和理论最大胶粘剂用量均为修正后的值。后续配合比设计试验中均需要对胶粘剂用量进行修正。</w:t>
      </w:r>
    </w:p>
    <w:p>
      <w:pPr>
        <w:spacing w:after="0" w:line="300" w:lineRule="auto"/>
        <w:ind w:firstLine="424" w:firstLineChars="200"/>
        <w:jc w:val="both"/>
        <w:rPr>
          <w:rFonts w:ascii="Times New Roman" w:hAnsi="Times New Roman"/>
          <w:sz w:val="21"/>
          <w:szCs w:val="21"/>
        </w:rPr>
      </w:pPr>
      <w:r>
        <w:rPr>
          <w:rFonts w:ascii="Times New Roman" w:hAnsi="Times New Roman"/>
          <w:b/>
          <w:sz w:val="21"/>
          <w:szCs w:val="21"/>
        </w:rPr>
        <w:t>4</w:t>
      </w:r>
      <w:r>
        <w:rPr>
          <w:rFonts w:hint="eastAsia" w:ascii="Times New Roman" w:hAnsi="Times New Roman"/>
          <w:b/>
          <w:sz w:val="21"/>
          <w:szCs w:val="21"/>
        </w:rPr>
        <w:t>~10</w:t>
      </w:r>
      <w:r>
        <w:rPr>
          <w:rFonts w:ascii="Times New Roman" w:hAnsi="Times New Roman"/>
          <w:sz w:val="21"/>
          <w:szCs w:val="21"/>
        </w:rPr>
        <w:t xml:space="preserve"> 在理论最大胶粘剂用量和理论最小胶粘剂用量范围内选择胶粘剂掺量，成型试块进行抗压强度和抗弯拉强度试验，得出胶粘剂用量与抗压强度和抗弯拉强度的关系曲线图。按照设计强度计算出的配制强度，找到曲线上对应的胶结剂用量。按本规程3.2.1条的规定验证聚合物透水混凝土是否符合要求。</w:t>
      </w:r>
    </w:p>
    <w:p>
      <w:pPr>
        <w:pStyle w:val="2"/>
        <w:spacing w:before="0" w:line="300" w:lineRule="auto"/>
        <w:jc w:val="both"/>
        <w:rPr>
          <w:rFonts w:ascii="Times New Roman" w:hAnsi="Times New Roman"/>
          <w:b w:val="0"/>
          <w:bCs w:val="0"/>
          <w:sz w:val="21"/>
          <w:szCs w:val="21"/>
          <w:lang w:eastAsia="zh-CN"/>
        </w:rPr>
      </w:pPr>
      <w:r>
        <w:rPr>
          <w:rFonts w:ascii="Times New Roman" w:hAnsi="Times New Roman"/>
          <w:bCs w:val="0"/>
          <w:sz w:val="21"/>
          <w:szCs w:val="21"/>
          <w:lang w:eastAsia="zh-CN"/>
        </w:rPr>
        <w:t>3.3.3</w:t>
      </w:r>
      <w:r>
        <w:rPr>
          <w:rFonts w:ascii="Times New Roman" w:hAnsi="Times New Roman"/>
          <w:b w:val="0"/>
          <w:bCs w:val="0"/>
          <w:sz w:val="21"/>
          <w:szCs w:val="21"/>
          <w:lang w:eastAsia="zh-CN"/>
        </w:rPr>
        <w:t xml:space="preserve">  胶粘剂可能由于自身性能原因，无法达到使用要求，此时应重新选择其他胶粘剂。</w:t>
      </w:r>
    </w:p>
    <w:p>
      <w:pPr>
        <w:pStyle w:val="2"/>
        <w:keepNext/>
        <w:keepLines/>
        <w:widowControl w:val="0"/>
        <w:spacing w:before="0" w:line="300" w:lineRule="auto"/>
        <w:contextualSpacing w:val="0"/>
        <w:jc w:val="center"/>
        <w:rPr>
          <w:rFonts w:ascii="Times New Roman" w:hAnsi="Times New Roman"/>
          <w:b w:val="0"/>
          <w:bCs w:val="0"/>
          <w:sz w:val="36"/>
          <w:szCs w:val="36"/>
          <w:lang w:eastAsia="zh-CN"/>
        </w:rPr>
      </w:pPr>
      <w:r>
        <w:rPr>
          <w:rFonts w:ascii="Times New Roman" w:hAnsi="Times New Roman"/>
          <w:lang w:eastAsia="zh-CN"/>
        </w:rPr>
        <w:br w:type="page"/>
      </w:r>
      <w:bookmarkStart w:id="731" w:name="_Toc87945749"/>
      <w:bookmarkStart w:id="732" w:name="_Toc9893"/>
      <w:bookmarkStart w:id="733" w:name="_Toc21895"/>
      <w:bookmarkStart w:id="734" w:name="_Toc87944655"/>
      <w:bookmarkStart w:id="735" w:name="_Toc9390"/>
      <w:bookmarkStart w:id="736" w:name="_Toc21012"/>
      <w:bookmarkStart w:id="737" w:name="_Toc87945805"/>
      <w:bookmarkStart w:id="738" w:name="_Toc91492878"/>
      <w:bookmarkStart w:id="739" w:name="_Toc25421"/>
      <w:bookmarkStart w:id="740" w:name="_Toc87966941"/>
      <w:bookmarkStart w:id="741" w:name="_Toc6960"/>
      <w:bookmarkStart w:id="742" w:name="_Toc87954683"/>
      <w:bookmarkStart w:id="743" w:name="_Toc91492798"/>
      <w:bookmarkStart w:id="744" w:name="_Toc27554"/>
      <w:bookmarkStart w:id="745" w:name="_Toc19772"/>
      <w:r>
        <w:rPr>
          <w:rFonts w:ascii="Times New Roman" w:hAnsi="Times New Roman"/>
          <w:kern w:val="44"/>
          <w:sz w:val="32"/>
          <w:szCs w:val="32"/>
          <w:lang w:eastAsia="zh-CN"/>
        </w:rPr>
        <w:t xml:space="preserve">4  </w:t>
      </w:r>
      <w:r>
        <w:rPr>
          <w:rFonts w:hint="eastAsia" w:ascii="Times New Roman" w:hAnsi="Times New Roman"/>
          <w:kern w:val="44"/>
          <w:sz w:val="32"/>
          <w:szCs w:val="32"/>
          <w:lang w:eastAsia="zh-CN"/>
        </w:rPr>
        <w:t>结构组合</w:t>
      </w:r>
      <w:r>
        <w:rPr>
          <w:rFonts w:ascii="Times New Roman" w:hAnsi="Times New Roman"/>
          <w:kern w:val="44"/>
          <w:sz w:val="32"/>
          <w:szCs w:val="32"/>
          <w:lang w:eastAsia="zh-CN"/>
        </w:rPr>
        <w:t>设计</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746" w:name="_Toc87966942"/>
      <w:bookmarkStart w:id="747" w:name="_Toc87945750"/>
      <w:bookmarkStart w:id="748" w:name="_Toc31107"/>
      <w:bookmarkStart w:id="749" w:name="_Toc15843"/>
      <w:bookmarkStart w:id="750" w:name="_Toc29235"/>
      <w:bookmarkStart w:id="751" w:name="_Toc87944656"/>
      <w:bookmarkStart w:id="752" w:name="_Toc87945806"/>
      <w:bookmarkStart w:id="753" w:name="_Toc91492879"/>
      <w:bookmarkStart w:id="754" w:name="_Toc12547"/>
      <w:bookmarkStart w:id="755" w:name="_Toc14943"/>
      <w:bookmarkStart w:id="756" w:name="_Toc87954684"/>
      <w:bookmarkStart w:id="757" w:name="_Toc6313"/>
      <w:bookmarkStart w:id="758" w:name="_Toc91492799"/>
      <w:bookmarkStart w:id="759" w:name="_Toc3855"/>
      <w:bookmarkStart w:id="760" w:name="_Toc14851"/>
      <w:r>
        <w:rPr>
          <w:rFonts w:ascii="Times New Roman" w:hAnsi="Times New Roman" w:eastAsia="黑体"/>
          <w:b w:val="0"/>
          <w:kern w:val="2"/>
          <w:sz w:val="24"/>
          <w:szCs w:val="24"/>
          <w:lang w:eastAsia="zh-CN"/>
        </w:rPr>
        <w:t>4.1  一般规定</w:t>
      </w:r>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pPr>
        <w:spacing w:after="0" w:line="300" w:lineRule="auto"/>
        <w:jc w:val="both"/>
        <w:rPr>
          <w:rFonts w:ascii="Times New Roman" w:hAnsi="Times New Roman"/>
          <w:color w:val="000000"/>
          <w:sz w:val="21"/>
          <w:szCs w:val="21"/>
        </w:rPr>
      </w:pPr>
      <w:r>
        <w:rPr>
          <w:rFonts w:ascii="Times New Roman" w:hAnsi="Times New Roman"/>
          <w:b/>
          <w:bCs/>
          <w:color w:val="000000"/>
          <w:sz w:val="21"/>
          <w:szCs w:val="21"/>
        </w:rPr>
        <w:t>4.1.</w:t>
      </w:r>
      <w:r>
        <w:rPr>
          <w:rFonts w:hint="eastAsia" w:ascii="Times New Roman" w:hAnsi="Times New Roman"/>
          <w:b/>
          <w:bCs/>
          <w:color w:val="000000"/>
          <w:sz w:val="21"/>
          <w:szCs w:val="21"/>
        </w:rPr>
        <w:t>3</w:t>
      </w:r>
      <w:r>
        <w:rPr>
          <w:rFonts w:ascii="Times New Roman" w:hAnsi="Times New Roman"/>
          <w:b/>
          <w:bCs/>
          <w:color w:val="000000"/>
          <w:sz w:val="21"/>
          <w:szCs w:val="21"/>
        </w:rPr>
        <w:t xml:space="preserve">  </w:t>
      </w:r>
      <w:r>
        <w:rPr>
          <w:rFonts w:ascii="Times New Roman" w:hAnsi="Times New Roman"/>
          <w:color w:val="000000"/>
          <w:sz w:val="21"/>
          <w:szCs w:val="21"/>
        </w:rPr>
        <w:t>聚</w:t>
      </w:r>
      <w:r>
        <w:rPr>
          <w:rFonts w:hint="eastAsia" w:ascii="Times New Roman" w:hAnsi="Times New Roman"/>
          <w:color w:val="000000"/>
          <w:sz w:val="21"/>
          <w:szCs w:val="21"/>
        </w:rPr>
        <w:t>合物透水混凝土既表现出沥青混合料的柔韧性，又兼具水泥混凝土的刚度，但整体上讲更偏向于刚性。鉴于这种特性，推荐聚合物透水混凝土路面面层的厚度参照水泥混凝土路面结构设计方法（以抗弯拉强度为设计指标）进行设计。</w:t>
      </w:r>
    </w:p>
    <w:p>
      <w:pPr>
        <w:spacing w:after="0" w:line="300" w:lineRule="auto"/>
        <w:jc w:val="both"/>
        <w:rPr>
          <w:rFonts w:ascii="Times New Roman" w:hAnsi="Times New Roman"/>
          <w:color w:val="000000"/>
          <w:sz w:val="21"/>
          <w:szCs w:val="21"/>
        </w:rPr>
      </w:pPr>
      <w:r>
        <w:rPr>
          <w:rFonts w:ascii="Times New Roman" w:hAnsi="Times New Roman"/>
          <w:b/>
          <w:bCs/>
          <w:color w:val="000000"/>
          <w:sz w:val="21"/>
          <w:szCs w:val="21"/>
        </w:rPr>
        <w:t>4.1.</w:t>
      </w:r>
      <w:r>
        <w:rPr>
          <w:rFonts w:hint="eastAsia" w:ascii="Times New Roman" w:hAnsi="Times New Roman"/>
          <w:b/>
          <w:bCs/>
          <w:color w:val="000000"/>
          <w:sz w:val="21"/>
          <w:szCs w:val="21"/>
        </w:rPr>
        <w:t>4</w:t>
      </w:r>
      <w:r>
        <w:rPr>
          <w:rFonts w:ascii="Times New Roman" w:hAnsi="Times New Roman"/>
          <w:b/>
          <w:bCs/>
          <w:color w:val="000000"/>
          <w:sz w:val="21"/>
          <w:szCs w:val="21"/>
        </w:rPr>
        <w:t xml:space="preserve">  </w:t>
      </w:r>
      <w:r>
        <w:rPr>
          <w:rFonts w:ascii="Times New Roman" w:hAnsi="Times New Roman"/>
          <w:color w:val="000000"/>
          <w:sz w:val="21"/>
          <w:szCs w:val="21"/>
        </w:rPr>
        <w:t>聚</w:t>
      </w:r>
      <w:r>
        <w:rPr>
          <w:rFonts w:hint="eastAsia" w:ascii="Times New Roman" w:hAnsi="Times New Roman"/>
          <w:color w:val="000000"/>
          <w:sz w:val="21"/>
          <w:szCs w:val="21"/>
        </w:rPr>
        <w:t>合物透水混凝土需要有足够的厚度，达到使降水能够在路面内部储存，并向路基土或排水系统排出的目的。因此应对路面的储水和透水能力进行验算。本规程中公式（4.1.4）参考现行国家建筑标准设计图集（海绵城市建设系列）《城市道路——环保型道路路面》15MR205而来。</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761" w:name="_Toc91492880"/>
      <w:bookmarkStart w:id="762" w:name="_Toc17984"/>
      <w:bookmarkStart w:id="763" w:name="_Toc87944657"/>
      <w:bookmarkStart w:id="764" w:name="_Toc87966943"/>
      <w:bookmarkStart w:id="765" w:name="_Toc91492800"/>
      <w:bookmarkStart w:id="766" w:name="_Toc87954685"/>
      <w:bookmarkStart w:id="767" w:name="_Toc87945751"/>
      <w:bookmarkStart w:id="768" w:name="_Toc10604"/>
      <w:bookmarkStart w:id="769" w:name="_Toc11743"/>
      <w:bookmarkStart w:id="770" w:name="_Toc87945807"/>
      <w:bookmarkStart w:id="771" w:name="_Toc8902"/>
      <w:bookmarkStart w:id="772" w:name="_Toc31781"/>
      <w:bookmarkStart w:id="773" w:name="_Toc18116"/>
      <w:bookmarkStart w:id="774" w:name="_Toc18423"/>
      <w:bookmarkStart w:id="775" w:name="_Toc260"/>
      <w:r>
        <w:rPr>
          <w:rFonts w:ascii="Times New Roman" w:hAnsi="Times New Roman" w:eastAsia="黑体"/>
          <w:b w:val="0"/>
          <w:kern w:val="2"/>
          <w:sz w:val="24"/>
          <w:szCs w:val="24"/>
          <w:lang w:eastAsia="zh-CN"/>
        </w:rPr>
        <w:t>4.2  结构组合设计</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pPr>
        <w:spacing w:after="0" w:line="300" w:lineRule="auto"/>
        <w:jc w:val="both"/>
        <w:rPr>
          <w:rFonts w:ascii="Times New Roman" w:hAnsi="Times New Roman"/>
          <w:color w:val="FF0000"/>
          <w:sz w:val="21"/>
          <w:szCs w:val="21"/>
        </w:rPr>
      </w:pPr>
      <w:bookmarkStart w:id="776" w:name="_Toc9206"/>
      <w:bookmarkStart w:id="777" w:name="_Toc28818"/>
      <w:bookmarkStart w:id="778" w:name="_Toc18992"/>
      <w:bookmarkStart w:id="779" w:name="_Toc5982"/>
      <w:bookmarkStart w:id="780" w:name="_Toc24479"/>
      <w:bookmarkStart w:id="781" w:name="_Toc7796"/>
      <w:bookmarkStart w:id="782" w:name="_Toc15957"/>
      <w:bookmarkStart w:id="783" w:name="_Toc10996"/>
      <w:bookmarkStart w:id="784" w:name="_Toc9113"/>
      <w:r>
        <w:rPr>
          <w:rFonts w:ascii="Times New Roman" w:hAnsi="Times New Roman"/>
          <w:b/>
          <w:bCs/>
          <w:sz w:val="21"/>
          <w:szCs w:val="21"/>
        </w:rPr>
        <w:t>4.2.</w:t>
      </w:r>
      <w:r>
        <w:rPr>
          <w:rFonts w:hint="eastAsia" w:ascii="Times New Roman" w:hAnsi="Times New Roman"/>
          <w:b/>
          <w:bCs/>
          <w:sz w:val="21"/>
          <w:szCs w:val="21"/>
        </w:rPr>
        <w:t>2</w:t>
      </w:r>
      <w:r>
        <w:rPr>
          <w:rFonts w:ascii="Times New Roman" w:hAnsi="Times New Roman"/>
          <w:sz w:val="21"/>
          <w:szCs w:val="21"/>
        </w:rPr>
        <w:t xml:space="preserve">  </w:t>
      </w:r>
      <w:r>
        <w:rPr>
          <w:rFonts w:ascii="Times New Roman" w:hAnsi="Times New Roman"/>
          <w:color w:val="000000"/>
          <w:sz w:val="21"/>
          <w:szCs w:val="21"/>
        </w:rPr>
        <w:t>全透水结构聚合物透水混凝土路面要求面层、基层和垫层都具有良好的透水性能，雨水在降雨过程中和降雨结束后的一定时间内，通过路面结构渗入土基，路面具备排除积水、储水，补充城市地下水资源，改善道路周边水平衡和生态条件等功能。面层透水的半透水结构聚合物透水混凝土路面主要具备排除积水的功能。面层和基层透水的半透水结构聚合物透水混凝土路面主要具备排除积水和储水的功能。</w:t>
      </w:r>
    </w:p>
    <w:p>
      <w:pPr>
        <w:spacing w:after="0" w:line="300" w:lineRule="auto"/>
        <w:ind w:firstLine="424" w:firstLineChars="200"/>
        <w:jc w:val="both"/>
        <w:rPr>
          <w:rFonts w:ascii="Times New Roman" w:hAnsi="Times New Roman"/>
          <w:sz w:val="21"/>
          <w:szCs w:val="21"/>
        </w:rPr>
      </w:pPr>
      <w:r>
        <w:rPr>
          <w:rFonts w:ascii="Times New Roman" w:hAnsi="Times New Roman"/>
          <w:sz w:val="21"/>
          <w:szCs w:val="21"/>
        </w:rPr>
        <w:t>本规程提供的聚合物透水混凝土道路结构仅供参考，实际情况是一个多变数，所以道路的结构应根据具体实际情况决定或由设计确定。</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4.3  面</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层</w:t>
      </w:r>
    </w:p>
    <w:p>
      <w:pPr>
        <w:spacing w:after="0" w:line="300" w:lineRule="auto"/>
        <w:jc w:val="both"/>
        <w:rPr>
          <w:rFonts w:ascii="Times New Roman" w:hAnsi="Times New Roman"/>
          <w:color w:val="000000"/>
          <w:sz w:val="21"/>
          <w:szCs w:val="21"/>
        </w:rPr>
      </w:pPr>
      <w:r>
        <w:rPr>
          <w:rFonts w:ascii="Times New Roman" w:hAnsi="Times New Roman"/>
          <w:b/>
          <w:bCs/>
          <w:color w:val="000000"/>
          <w:sz w:val="21"/>
          <w:szCs w:val="21"/>
        </w:rPr>
        <w:t>4.3.</w:t>
      </w:r>
      <w:r>
        <w:rPr>
          <w:rFonts w:hint="eastAsia" w:ascii="Times New Roman" w:hAnsi="Times New Roman"/>
          <w:b/>
          <w:bCs/>
          <w:color w:val="000000"/>
          <w:sz w:val="21"/>
          <w:szCs w:val="21"/>
        </w:rPr>
        <w:t>2</w:t>
      </w:r>
      <w:r>
        <w:rPr>
          <w:rFonts w:ascii="Times New Roman" w:hAnsi="Times New Roman"/>
          <w:color w:val="000000"/>
          <w:sz w:val="21"/>
          <w:szCs w:val="21"/>
        </w:rPr>
        <w:t xml:space="preserve">  根据实际工程调研情况，总结实践经验，并考虑经济性和安合性，对各种应用场合的聚合物透水混凝土路面面层厚度提出了建议。</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4.4  基</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层</w:t>
      </w:r>
    </w:p>
    <w:p>
      <w:pPr>
        <w:spacing w:after="0" w:line="300" w:lineRule="auto"/>
        <w:jc w:val="both"/>
        <w:rPr>
          <w:rFonts w:ascii="Times New Roman" w:hAnsi="Times New Roman"/>
          <w:sz w:val="21"/>
          <w:szCs w:val="21"/>
        </w:rPr>
      </w:pPr>
      <w:r>
        <w:rPr>
          <w:rFonts w:ascii="Times New Roman" w:hAnsi="Times New Roman"/>
          <w:b/>
          <w:bCs/>
          <w:sz w:val="21"/>
          <w:szCs w:val="21"/>
        </w:rPr>
        <w:t>4.</w:t>
      </w:r>
      <w:r>
        <w:rPr>
          <w:rFonts w:hint="eastAsia" w:ascii="Times New Roman" w:hAnsi="Times New Roman"/>
          <w:b/>
          <w:bCs/>
          <w:sz w:val="21"/>
          <w:szCs w:val="21"/>
        </w:rPr>
        <w:t>4</w:t>
      </w:r>
      <w:r>
        <w:rPr>
          <w:rFonts w:ascii="Times New Roman" w:hAnsi="Times New Roman"/>
          <w:b/>
          <w:bCs/>
          <w:sz w:val="21"/>
          <w:szCs w:val="21"/>
        </w:rPr>
        <w:t>.</w:t>
      </w:r>
      <w:r>
        <w:rPr>
          <w:rFonts w:hint="eastAsia" w:ascii="Times New Roman" w:hAnsi="Times New Roman"/>
          <w:b/>
          <w:bCs/>
          <w:sz w:val="21"/>
          <w:szCs w:val="21"/>
        </w:rPr>
        <w:t>1</w:t>
      </w:r>
      <w:r>
        <w:rPr>
          <w:rFonts w:ascii="Times New Roman" w:hAnsi="Times New Roman"/>
          <w:sz w:val="21"/>
          <w:szCs w:val="21"/>
        </w:rPr>
        <w:t xml:space="preserve">  基层作为路面结构的承重层，需要具备设计要求的强度、刚度和耐久性。由于需要将透过聚合物透水混凝土路面的雨水汇集到排水设施，所以在设计聚合物透水混凝土路面时，必须考虑为路面设计相关横坡度，便于雨水汇集。本规程模坡度参考现行行业标准《城镇道路路面设计规范》CJJ 169、现行国家标准《公园设计规范》GB 51192进行规定。</w:t>
      </w:r>
    </w:p>
    <w:p>
      <w:pPr>
        <w:spacing w:after="0" w:line="300" w:lineRule="auto"/>
        <w:jc w:val="both"/>
        <w:rPr>
          <w:rFonts w:ascii="Times New Roman" w:hAnsi="Times New Roman"/>
          <w:sz w:val="21"/>
          <w:szCs w:val="21"/>
        </w:rPr>
      </w:pPr>
      <w:r>
        <w:rPr>
          <w:rFonts w:ascii="Times New Roman" w:hAnsi="Times New Roman"/>
          <w:b/>
          <w:bCs/>
          <w:sz w:val="21"/>
          <w:szCs w:val="21"/>
        </w:rPr>
        <w:t>4.</w:t>
      </w:r>
      <w:r>
        <w:rPr>
          <w:rFonts w:hint="eastAsia" w:ascii="Times New Roman" w:hAnsi="Times New Roman"/>
          <w:b/>
          <w:bCs/>
          <w:sz w:val="21"/>
          <w:szCs w:val="21"/>
        </w:rPr>
        <w:t>4</w:t>
      </w:r>
      <w:r>
        <w:rPr>
          <w:rFonts w:ascii="Times New Roman" w:hAnsi="Times New Roman"/>
          <w:b/>
          <w:bCs/>
          <w:sz w:val="21"/>
          <w:szCs w:val="21"/>
        </w:rPr>
        <w:t>.</w:t>
      </w:r>
      <w:r>
        <w:rPr>
          <w:rFonts w:hint="eastAsia" w:ascii="Times New Roman" w:hAnsi="Times New Roman"/>
          <w:b/>
          <w:bCs/>
          <w:sz w:val="21"/>
          <w:szCs w:val="21"/>
        </w:rPr>
        <w:t>3</w:t>
      </w:r>
      <w:r>
        <w:rPr>
          <w:rFonts w:ascii="Times New Roman" w:hAnsi="Times New Roman"/>
          <w:sz w:val="21"/>
          <w:szCs w:val="21"/>
        </w:rPr>
        <w:t xml:space="preserve">  为确保路面整体质量，透水水泥混凝土的要求参考现行行业标准《透水水泥混凝土路面技术规程》CJJ/T 135的规定，骨架空隙型水泥稳定碎石参考现行行业标准《透水沥青路面技术规程》CJJ/T 190的规定。</w:t>
      </w:r>
      <w:bookmarkEnd w:id="776"/>
      <w:bookmarkEnd w:id="777"/>
      <w:bookmarkEnd w:id="778"/>
      <w:bookmarkEnd w:id="779"/>
      <w:bookmarkEnd w:id="780"/>
      <w:bookmarkEnd w:id="781"/>
      <w:bookmarkEnd w:id="782"/>
      <w:bookmarkEnd w:id="783"/>
      <w:bookmarkEnd w:id="784"/>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4.</w:t>
      </w:r>
      <w:r>
        <w:rPr>
          <w:rFonts w:hint="eastAsia" w:ascii="Times New Roman" w:hAnsi="Times New Roman" w:eastAsia="黑体"/>
          <w:b w:val="0"/>
          <w:kern w:val="2"/>
          <w:sz w:val="24"/>
          <w:szCs w:val="24"/>
          <w:lang w:eastAsia="zh-CN"/>
        </w:rPr>
        <w:t>5</w:t>
      </w:r>
      <w:r>
        <w:rPr>
          <w:rFonts w:ascii="Times New Roman" w:hAnsi="Times New Roman" w:eastAsia="黑体"/>
          <w:b w:val="0"/>
          <w:kern w:val="2"/>
          <w:sz w:val="24"/>
          <w:szCs w:val="24"/>
          <w:lang w:eastAsia="zh-CN"/>
        </w:rPr>
        <w:t xml:space="preserve">  垫</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层</w:t>
      </w:r>
    </w:p>
    <w:p>
      <w:pPr>
        <w:spacing w:after="0" w:line="300" w:lineRule="auto"/>
        <w:jc w:val="both"/>
        <w:rPr>
          <w:rFonts w:ascii="Times New Roman" w:hAnsi="Times New Roman"/>
          <w:sz w:val="21"/>
          <w:szCs w:val="21"/>
        </w:rPr>
      </w:pPr>
      <w:r>
        <w:rPr>
          <w:rFonts w:ascii="Times New Roman" w:hAnsi="Times New Roman"/>
          <w:b/>
          <w:bCs/>
          <w:sz w:val="21"/>
          <w:szCs w:val="21"/>
        </w:rPr>
        <w:t>4.</w:t>
      </w:r>
      <w:r>
        <w:rPr>
          <w:rFonts w:hint="eastAsia" w:ascii="Times New Roman" w:hAnsi="Times New Roman"/>
          <w:b/>
          <w:bCs/>
          <w:sz w:val="21"/>
          <w:szCs w:val="21"/>
        </w:rPr>
        <w:t>5</w:t>
      </w:r>
      <w:r>
        <w:rPr>
          <w:rFonts w:ascii="Times New Roman" w:hAnsi="Times New Roman"/>
          <w:b/>
          <w:bCs/>
          <w:sz w:val="21"/>
          <w:szCs w:val="21"/>
        </w:rPr>
        <w:t>.</w:t>
      </w:r>
      <w:r>
        <w:rPr>
          <w:rFonts w:hint="eastAsia" w:ascii="Times New Roman" w:hAnsi="Times New Roman"/>
          <w:b/>
          <w:bCs/>
          <w:sz w:val="21"/>
          <w:szCs w:val="21"/>
        </w:rPr>
        <w:t>1</w:t>
      </w:r>
      <w:r>
        <w:rPr>
          <w:rFonts w:ascii="Times New Roman" w:hAnsi="Times New Roman"/>
          <w:sz w:val="21"/>
          <w:szCs w:val="21"/>
        </w:rPr>
        <w:t xml:space="preserve">  垫层位于基层与土基之间，可以保证面层和基层的强度稳定性和抗冻胀能力，扩散由基层传来的荷载，以减小土基产生的变形。当土基受冻胀影响较小，渗透性较好的砂性土可不设垫层。</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4.6  土</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基</w:t>
      </w:r>
    </w:p>
    <w:p>
      <w:pPr>
        <w:spacing w:after="0" w:line="300" w:lineRule="auto"/>
        <w:rPr>
          <w:rFonts w:ascii="Times New Roman" w:hAnsi="Times New Roman"/>
          <w:color w:val="000000"/>
          <w:sz w:val="21"/>
          <w:szCs w:val="21"/>
        </w:rPr>
      </w:pPr>
      <w:r>
        <w:rPr>
          <w:rFonts w:ascii="Times New Roman" w:hAnsi="Times New Roman"/>
          <w:b/>
          <w:bCs/>
          <w:sz w:val="21"/>
          <w:szCs w:val="21"/>
        </w:rPr>
        <w:t>4.</w:t>
      </w:r>
      <w:r>
        <w:rPr>
          <w:rFonts w:hint="eastAsia" w:ascii="Times New Roman" w:hAnsi="Times New Roman"/>
          <w:b/>
          <w:bCs/>
          <w:sz w:val="21"/>
          <w:szCs w:val="21"/>
        </w:rPr>
        <w:t>6</w:t>
      </w:r>
      <w:r>
        <w:rPr>
          <w:rFonts w:ascii="Times New Roman" w:hAnsi="Times New Roman"/>
          <w:b/>
          <w:bCs/>
          <w:sz w:val="21"/>
          <w:szCs w:val="21"/>
        </w:rPr>
        <w:t>.</w:t>
      </w:r>
      <w:r>
        <w:rPr>
          <w:rFonts w:hint="eastAsia" w:ascii="Times New Roman" w:hAnsi="Times New Roman"/>
          <w:b/>
          <w:bCs/>
          <w:sz w:val="21"/>
          <w:szCs w:val="21"/>
        </w:rPr>
        <w:t>1</w:t>
      </w:r>
      <w:r>
        <w:rPr>
          <w:rFonts w:ascii="Times New Roman" w:hAnsi="Times New Roman"/>
          <w:sz w:val="21"/>
          <w:szCs w:val="21"/>
        </w:rPr>
        <w:t xml:space="preserve">  </w:t>
      </w:r>
      <w:r>
        <w:rPr>
          <w:rFonts w:ascii="Times New Roman" w:hAnsi="Times New Roman"/>
          <w:color w:val="000000"/>
          <w:sz w:val="21"/>
          <w:szCs w:val="21"/>
        </w:rPr>
        <w:t>全透水结构聚合物透水混凝土路面，雨水直接通过路面各结构层向路基土渗透，湿陷性黄土、盐渍土、膨胀土等路基土因雨水直接渗入而不稳定，路面结构会因路基的不稳而受损，在此类路基土上不宜直接铺筑全透水结构的聚合物透水混凝土路面。</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4.7  排水设计</w:t>
      </w:r>
    </w:p>
    <w:p>
      <w:pPr>
        <w:spacing w:after="0" w:line="300" w:lineRule="auto"/>
        <w:jc w:val="both"/>
        <w:rPr>
          <w:rFonts w:ascii="Times New Roman" w:hAnsi="Times New Roman"/>
          <w:color w:val="000000"/>
          <w:sz w:val="21"/>
          <w:szCs w:val="21"/>
        </w:rPr>
      </w:pPr>
      <w:r>
        <w:rPr>
          <w:rFonts w:ascii="Times New Roman" w:hAnsi="Times New Roman"/>
          <w:b/>
          <w:bCs/>
          <w:sz w:val="21"/>
          <w:szCs w:val="21"/>
        </w:rPr>
        <w:t xml:space="preserve">4.7.1~4.7.3  </w:t>
      </w:r>
      <w:r>
        <w:rPr>
          <w:rFonts w:ascii="Times New Roman" w:hAnsi="Times New Roman"/>
          <w:color w:val="000000"/>
          <w:sz w:val="21"/>
          <w:szCs w:val="21"/>
        </w:rPr>
        <w:t>排</w:t>
      </w:r>
      <w:r>
        <w:rPr>
          <w:rFonts w:hint="eastAsia" w:ascii="Times New Roman" w:hAnsi="Times New Roman"/>
          <w:color w:val="000000"/>
          <w:sz w:val="21"/>
          <w:szCs w:val="21"/>
        </w:rPr>
        <w:t>水系统对于透水混凝土路面非常重要，好的排水系统有利于雨水及时排除，使路面始终处于较好的受力状态，有助于提高路面的耐久性能。</w:t>
      </w:r>
    </w:p>
    <w:p>
      <w:pPr>
        <w:spacing w:after="0" w:line="300" w:lineRule="auto"/>
        <w:ind w:firstLine="424" w:firstLineChars="200"/>
        <w:jc w:val="both"/>
        <w:rPr>
          <w:rFonts w:ascii="Times New Roman" w:hAnsi="Times New Roman"/>
          <w:color w:val="000000"/>
          <w:sz w:val="21"/>
          <w:szCs w:val="21"/>
        </w:rPr>
      </w:pPr>
      <w:r>
        <w:rPr>
          <w:rFonts w:ascii="Times New Roman" w:hAnsi="Times New Roman"/>
          <w:color w:val="000000"/>
          <w:sz w:val="21"/>
          <w:szCs w:val="21"/>
        </w:rPr>
        <w:t>全透水结构聚合物透水混凝土路面、面层透水的半透水结构聚合物透水混凝土路面、面层和基层透水的半透水结构聚合物透水混凝土路面排水系统可参考如图1~图3所示。</w:t>
      </w:r>
    </w:p>
    <w:p>
      <w:pPr>
        <w:spacing w:after="0" w:line="240" w:lineRule="auto"/>
        <w:jc w:val="center"/>
        <w:rPr>
          <w:rFonts w:ascii="Times New Roman" w:hAnsi="Times New Roman"/>
          <w:color w:val="000000"/>
          <w:sz w:val="21"/>
          <w:szCs w:val="21"/>
        </w:rPr>
      </w:pPr>
      <w:r>
        <w:rPr>
          <w:rFonts w:ascii="Times New Roman" w:hAnsi="Times New Roman"/>
          <w:color w:val="000000"/>
          <w:sz w:val="21"/>
          <w:szCs w:val="21"/>
        </w:rPr>
        <w:drawing>
          <wp:inline distT="0" distB="0" distL="0" distR="0">
            <wp:extent cx="2579370" cy="1739900"/>
            <wp:effectExtent l="0" t="0" r="0" b="0"/>
            <wp:docPr id="8" name="图片 8" descr="排水系统3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排水系统3副本"/>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579370" cy="1739900"/>
                    </a:xfrm>
                    <a:prstGeom prst="rect">
                      <a:avLst/>
                    </a:prstGeom>
                    <a:noFill/>
                    <a:ln>
                      <a:noFill/>
                    </a:ln>
                  </pic:spPr>
                </pic:pic>
              </a:graphicData>
            </a:graphic>
          </wp:inline>
        </w:drawing>
      </w:r>
    </w:p>
    <w:p>
      <w:pPr>
        <w:spacing w:after="0" w:line="240" w:lineRule="auto"/>
        <w:ind w:firstLine="364" w:firstLineChars="200"/>
        <w:jc w:val="center"/>
        <w:rPr>
          <w:rFonts w:ascii="Times New Roman" w:hAnsi="Times New Roman" w:eastAsia="黑体"/>
          <w:bCs/>
          <w:color w:val="000000"/>
          <w:sz w:val="18"/>
          <w:szCs w:val="18"/>
        </w:rPr>
      </w:pPr>
      <w:r>
        <w:rPr>
          <w:rFonts w:ascii="Times New Roman" w:hAnsi="Times New Roman" w:eastAsia="黑体"/>
          <w:bCs/>
          <w:color w:val="000000"/>
          <w:sz w:val="18"/>
          <w:szCs w:val="18"/>
        </w:rPr>
        <w:t>图1 全透水结构聚合物透水混凝土路面排水系统参考图</w:t>
      </w:r>
    </w:p>
    <w:p>
      <w:pPr>
        <w:spacing w:after="0" w:line="240" w:lineRule="auto"/>
        <w:jc w:val="center"/>
        <w:rPr>
          <w:rFonts w:ascii="Times New Roman" w:hAnsi="Times New Roman"/>
          <w:b/>
          <w:sz w:val="24"/>
        </w:rPr>
      </w:pPr>
      <w:r>
        <w:rPr>
          <w:rFonts w:ascii="Times New Roman" w:hAnsi="Times New Roman"/>
          <w:b/>
          <w:sz w:val="24"/>
        </w:rPr>
        <w:drawing>
          <wp:inline distT="0" distB="0" distL="0" distR="0">
            <wp:extent cx="2586355" cy="1726565"/>
            <wp:effectExtent l="0" t="0" r="0" b="0"/>
            <wp:docPr id="9" name="图片 9" descr="排水系统1改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排水系统1改副本"/>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586355" cy="1726565"/>
                    </a:xfrm>
                    <a:prstGeom prst="rect">
                      <a:avLst/>
                    </a:prstGeom>
                    <a:noFill/>
                    <a:ln>
                      <a:noFill/>
                    </a:ln>
                  </pic:spPr>
                </pic:pic>
              </a:graphicData>
            </a:graphic>
          </wp:inline>
        </w:drawing>
      </w:r>
    </w:p>
    <w:p>
      <w:pPr>
        <w:spacing w:after="0" w:line="240" w:lineRule="auto"/>
        <w:ind w:firstLine="364" w:firstLineChars="200"/>
        <w:jc w:val="center"/>
        <w:rPr>
          <w:rFonts w:ascii="Times New Roman" w:hAnsi="Times New Roman" w:eastAsia="黑体"/>
          <w:bCs/>
          <w:color w:val="000000"/>
          <w:sz w:val="18"/>
          <w:szCs w:val="18"/>
        </w:rPr>
      </w:pPr>
      <w:r>
        <w:rPr>
          <w:rFonts w:ascii="Times New Roman" w:hAnsi="Times New Roman" w:eastAsia="黑体"/>
          <w:bCs/>
          <w:color w:val="000000"/>
          <w:sz w:val="18"/>
          <w:szCs w:val="18"/>
        </w:rPr>
        <w:t>图2 半透水（面层透水）结构聚合物透水混凝土路面排水系统参考图</w:t>
      </w:r>
    </w:p>
    <w:p>
      <w:pP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drawing>
          <wp:inline distT="0" distB="0" distL="0" distR="0">
            <wp:extent cx="2497455" cy="1733550"/>
            <wp:effectExtent l="0" t="0" r="0" b="0"/>
            <wp:docPr id="10" name="图片 10" descr="排水系统2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排水系统2改"/>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2497455" cy="1733550"/>
                    </a:xfrm>
                    <a:prstGeom prst="rect">
                      <a:avLst/>
                    </a:prstGeom>
                    <a:noFill/>
                    <a:ln>
                      <a:noFill/>
                    </a:ln>
                  </pic:spPr>
                </pic:pic>
              </a:graphicData>
            </a:graphic>
          </wp:inline>
        </w:drawing>
      </w:r>
    </w:p>
    <w:p>
      <w:pPr>
        <w:spacing w:after="0" w:line="240" w:lineRule="auto"/>
        <w:ind w:firstLine="364" w:firstLineChars="200"/>
        <w:jc w:val="center"/>
        <w:rPr>
          <w:rFonts w:ascii="Times New Roman" w:hAnsi="Times New Roman" w:eastAsia="黑体"/>
          <w:bCs/>
          <w:color w:val="000000"/>
          <w:sz w:val="18"/>
          <w:szCs w:val="18"/>
        </w:rPr>
      </w:pPr>
      <w:r>
        <w:rPr>
          <w:rFonts w:ascii="Times New Roman" w:hAnsi="Times New Roman" w:eastAsia="黑体"/>
          <w:bCs/>
          <w:color w:val="000000"/>
          <w:sz w:val="18"/>
          <w:szCs w:val="18"/>
        </w:rPr>
        <w:t>图3 半透水（面层和基层透水）结构聚合物透水混凝土路面排水系统参考图</w:t>
      </w:r>
    </w:p>
    <w:p>
      <w:pPr>
        <w:pStyle w:val="2"/>
        <w:keepNext/>
        <w:keepLines/>
        <w:widowControl w:val="0"/>
        <w:spacing w:before="0" w:line="300" w:lineRule="auto"/>
        <w:contextualSpacing w:val="0"/>
        <w:jc w:val="center"/>
        <w:rPr>
          <w:rFonts w:ascii="Times New Roman" w:hAnsi="Times New Roman"/>
          <w:lang w:eastAsia="zh-CN"/>
        </w:rPr>
      </w:pPr>
      <w:bookmarkStart w:id="912" w:name="_GoBack"/>
      <w:bookmarkEnd w:id="912"/>
      <w:r>
        <w:rPr>
          <w:rFonts w:ascii="Times New Roman" w:hAnsi="Times New Roman"/>
          <w:b w:val="0"/>
          <w:bCs w:val="0"/>
          <w:lang w:eastAsia="zh-CN"/>
        </w:rPr>
        <w:br w:type="page"/>
      </w:r>
      <w:bookmarkStart w:id="785" w:name="_Toc11288"/>
      <w:bookmarkStart w:id="786" w:name="_Toc91492881"/>
      <w:bookmarkStart w:id="787" w:name="_Toc87954686"/>
      <w:bookmarkStart w:id="788" w:name="_Toc32585"/>
      <w:bookmarkStart w:id="789" w:name="_Toc87944658"/>
      <w:bookmarkStart w:id="790" w:name="_Toc87945808"/>
      <w:bookmarkStart w:id="791" w:name="_Toc20109"/>
      <w:bookmarkStart w:id="792" w:name="_Toc2054"/>
      <w:bookmarkStart w:id="793" w:name="_Toc19477"/>
      <w:bookmarkStart w:id="794" w:name="_Toc87945752"/>
      <w:bookmarkStart w:id="795" w:name="_Toc23907"/>
      <w:bookmarkStart w:id="796" w:name="_Toc17266"/>
      <w:bookmarkStart w:id="797" w:name="_Toc91492801"/>
      <w:bookmarkStart w:id="798" w:name="_Toc87966944"/>
      <w:bookmarkStart w:id="799" w:name="_Toc26648"/>
      <w:r>
        <w:rPr>
          <w:rFonts w:ascii="Times New Roman" w:hAnsi="Times New Roman"/>
          <w:kern w:val="44"/>
          <w:sz w:val="32"/>
          <w:szCs w:val="32"/>
          <w:lang w:eastAsia="zh-CN"/>
        </w:rPr>
        <w:t>5  施  工</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800" w:name="_Toc19527"/>
      <w:bookmarkStart w:id="801" w:name="_Toc87944659"/>
      <w:bookmarkStart w:id="802" w:name="_Toc87954687"/>
      <w:bookmarkStart w:id="803" w:name="_Toc22682"/>
      <w:bookmarkStart w:id="804" w:name="_Toc87945753"/>
      <w:bookmarkStart w:id="805" w:name="_Toc9021"/>
      <w:bookmarkStart w:id="806" w:name="_Toc91492802"/>
      <w:bookmarkStart w:id="807" w:name="_Toc87945809"/>
      <w:bookmarkStart w:id="808" w:name="_Toc91492882"/>
      <w:bookmarkStart w:id="809" w:name="_Toc29977"/>
      <w:bookmarkStart w:id="810" w:name="_Toc87966945"/>
      <w:bookmarkStart w:id="811" w:name="_Toc19070"/>
      <w:bookmarkStart w:id="812" w:name="_Toc20291"/>
      <w:bookmarkStart w:id="813" w:name="_Toc20526"/>
      <w:bookmarkStart w:id="814" w:name="_Toc3299"/>
      <w:r>
        <w:rPr>
          <w:rFonts w:ascii="Times New Roman" w:hAnsi="Times New Roman" w:eastAsia="黑体"/>
          <w:b w:val="0"/>
          <w:kern w:val="2"/>
          <w:sz w:val="24"/>
          <w:szCs w:val="24"/>
          <w:lang w:eastAsia="zh-CN"/>
        </w:rPr>
        <w:t>5.1  一般规定</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pPr>
        <w:spacing w:after="0" w:line="300" w:lineRule="auto"/>
        <w:rPr>
          <w:rFonts w:ascii="Times New Roman" w:hAnsi="Times New Roman"/>
          <w:b/>
          <w:bCs/>
          <w:sz w:val="21"/>
          <w:szCs w:val="21"/>
        </w:rPr>
      </w:pPr>
      <w:r>
        <w:rPr>
          <w:rFonts w:ascii="Times New Roman" w:hAnsi="Times New Roman"/>
          <w:b/>
          <w:bCs/>
          <w:sz w:val="21"/>
          <w:szCs w:val="21"/>
        </w:rPr>
        <w:t xml:space="preserve">5.1.1  </w:t>
      </w:r>
      <w:r>
        <w:rPr>
          <w:rFonts w:ascii="Times New Roman" w:hAnsi="Times New Roman"/>
          <w:color w:val="000000"/>
          <w:sz w:val="21"/>
          <w:szCs w:val="21"/>
        </w:rPr>
        <w:t>施工组织设计一般包括施工组织机构、场地的布置、工程进度计划、劳动力需用计划、材料运输与机械、水电供应、施工方案与技术措施、质量检查与安全措施等。</w:t>
      </w:r>
    </w:p>
    <w:p>
      <w:pPr>
        <w:spacing w:after="0" w:line="300" w:lineRule="auto"/>
        <w:rPr>
          <w:rFonts w:ascii="Times New Roman" w:hAnsi="Times New Roman"/>
          <w:color w:val="000000"/>
          <w:sz w:val="21"/>
          <w:szCs w:val="21"/>
        </w:rPr>
      </w:pPr>
      <w:r>
        <w:rPr>
          <w:rFonts w:ascii="Times New Roman" w:hAnsi="Times New Roman"/>
          <w:b/>
          <w:bCs/>
          <w:sz w:val="21"/>
          <w:szCs w:val="21"/>
        </w:rPr>
        <w:t>5.1.</w:t>
      </w:r>
      <w:r>
        <w:rPr>
          <w:rFonts w:hint="eastAsia" w:ascii="Times New Roman" w:hAnsi="Times New Roman"/>
          <w:b/>
          <w:bCs/>
          <w:sz w:val="21"/>
          <w:szCs w:val="21"/>
        </w:rPr>
        <w:t>4</w:t>
      </w:r>
      <w:r>
        <w:rPr>
          <w:rFonts w:ascii="Times New Roman" w:hAnsi="Times New Roman"/>
          <w:b/>
          <w:bCs/>
          <w:sz w:val="21"/>
          <w:szCs w:val="21"/>
        </w:rPr>
        <w:t xml:space="preserve">  </w:t>
      </w:r>
      <w:r>
        <w:rPr>
          <w:rFonts w:ascii="Times New Roman" w:hAnsi="Times New Roman"/>
          <w:color w:val="000000"/>
          <w:sz w:val="21"/>
          <w:szCs w:val="21"/>
        </w:rPr>
        <w:t>基层在透水路面工程中非常重要。面层施工前应对基层和排水系统进行检查验收，验收合格后方可进行面层铺筑。</w:t>
      </w:r>
    </w:p>
    <w:p>
      <w:pPr>
        <w:spacing w:after="0" w:line="300" w:lineRule="auto"/>
        <w:rPr>
          <w:rFonts w:ascii="Times New Roman" w:hAnsi="Times New Roman"/>
          <w:color w:val="000000"/>
          <w:sz w:val="21"/>
          <w:szCs w:val="21"/>
        </w:rPr>
      </w:pPr>
      <w:r>
        <w:rPr>
          <w:rFonts w:ascii="Times New Roman" w:hAnsi="Times New Roman"/>
          <w:b/>
          <w:bCs/>
          <w:sz w:val="21"/>
          <w:szCs w:val="21"/>
        </w:rPr>
        <w:t xml:space="preserve">5.1.5~5.1.6  </w:t>
      </w:r>
      <w:bookmarkEnd w:id="633"/>
      <w:r>
        <w:rPr>
          <w:rFonts w:ascii="Times New Roman" w:hAnsi="Times New Roman"/>
          <w:color w:val="000000"/>
          <w:sz w:val="21"/>
          <w:szCs w:val="21"/>
        </w:rPr>
        <w:t>由于水分及灰尘会对胶粘剂的黏结性能造成较大的影响，因此施工前基层应进行处理，做到干燥、无积水，并做好防排水方案，且雨天不得施工。</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815" w:name="_Toc91492803"/>
      <w:bookmarkStart w:id="816" w:name="_Toc87944660"/>
      <w:bookmarkStart w:id="817" w:name="_Toc21381"/>
      <w:bookmarkStart w:id="818" w:name="_Toc87945754"/>
      <w:bookmarkStart w:id="819" w:name="_Toc18681"/>
      <w:bookmarkStart w:id="820" w:name="_Toc11454"/>
      <w:bookmarkStart w:id="821" w:name="_Toc91492883"/>
      <w:bookmarkStart w:id="822" w:name="_Toc32761"/>
      <w:bookmarkStart w:id="823" w:name="_Toc25995"/>
      <w:bookmarkStart w:id="824" w:name="_Toc87945810"/>
      <w:bookmarkStart w:id="825" w:name="_Toc15272"/>
      <w:bookmarkStart w:id="826" w:name="_Toc25576"/>
      <w:bookmarkStart w:id="827" w:name="_Toc87954688"/>
      <w:bookmarkStart w:id="828" w:name="_Toc32162"/>
      <w:bookmarkStart w:id="829" w:name="_Toc87966946"/>
      <w:r>
        <w:rPr>
          <w:rFonts w:ascii="Times New Roman" w:hAnsi="Times New Roman" w:eastAsia="黑体"/>
          <w:b w:val="0"/>
          <w:kern w:val="2"/>
          <w:sz w:val="24"/>
          <w:szCs w:val="24"/>
          <w:lang w:eastAsia="zh-CN"/>
        </w:rPr>
        <w:t>5.2  铺筑试验段</w:t>
      </w:r>
    </w:p>
    <w:p>
      <w:pPr>
        <w:rPr>
          <w:rFonts w:ascii="Arial" w:hAnsi="Arial" w:eastAsia="黑体" w:cs="Verdana"/>
          <w:b/>
          <w:sz w:val="24"/>
        </w:rPr>
      </w:pPr>
      <w:r>
        <w:rPr>
          <w:rFonts w:ascii="Times New Roman" w:hAnsi="Times New Roman"/>
          <w:b/>
          <w:bCs/>
          <w:sz w:val="21"/>
          <w:szCs w:val="21"/>
        </w:rPr>
        <w:t>5.</w:t>
      </w:r>
      <w:r>
        <w:rPr>
          <w:rFonts w:hint="eastAsia" w:ascii="Times New Roman" w:hAnsi="Times New Roman"/>
          <w:b/>
          <w:bCs/>
          <w:sz w:val="21"/>
          <w:szCs w:val="21"/>
        </w:rPr>
        <w:t>2</w:t>
      </w:r>
      <w:r>
        <w:rPr>
          <w:rFonts w:ascii="Times New Roman" w:hAnsi="Times New Roman"/>
          <w:b/>
          <w:bCs/>
          <w:sz w:val="21"/>
          <w:szCs w:val="21"/>
        </w:rPr>
        <w:t>.1~5.</w:t>
      </w:r>
      <w:r>
        <w:rPr>
          <w:rFonts w:hint="eastAsia" w:ascii="Times New Roman" w:hAnsi="Times New Roman"/>
          <w:b/>
          <w:bCs/>
          <w:sz w:val="21"/>
          <w:szCs w:val="21"/>
        </w:rPr>
        <w:t>2</w:t>
      </w:r>
      <w:r>
        <w:rPr>
          <w:rFonts w:ascii="Times New Roman" w:hAnsi="Times New Roman"/>
          <w:b/>
          <w:bCs/>
          <w:sz w:val="21"/>
          <w:szCs w:val="21"/>
        </w:rPr>
        <w:t>.</w:t>
      </w:r>
      <w:r>
        <w:rPr>
          <w:rFonts w:hint="eastAsia" w:ascii="Times New Roman" w:hAnsi="Times New Roman"/>
          <w:b/>
          <w:bCs/>
          <w:sz w:val="21"/>
          <w:szCs w:val="21"/>
        </w:rPr>
        <w:t>3</w:t>
      </w:r>
      <w:r>
        <w:rPr>
          <w:rFonts w:ascii="Times New Roman" w:hAnsi="Times New Roman"/>
          <w:b/>
          <w:bCs/>
          <w:sz w:val="21"/>
          <w:szCs w:val="21"/>
        </w:rPr>
        <w:t xml:space="preserve">  </w:t>
      </w:r>
      <w:r>
        <w:rPr>
          <w:rFonts w:ascii="Times New Roman" w:hAnsi="Times New Roman"/>
          <w:color w:val="000000"/>
          <w:sz w:val="21"/>
          <w:szCs w:val="21"/>
        </w:rPr>
        <w:t>通过铺筑试验段可以达到以下目的：检验配合比是否合理；验证设计铺筑厚度；确定松铺系数；确定混和料搅拌、运输、摊铺和压实所需的时间；确定压实工艺、养护时间等。</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5.3  搅拌和运输</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pPr>
        <w:spacing w:after="0" w:line="300" w:lineRule="auto"/>
        <w:rPr>
          <w:rFonts w:ascii="Times New Roman" w:hAnsi="Times New Roman"/>
          <w:sz w:val="21"/>
          <w:szCs w:val="21"/>
        </w:rPr>
      </w:pPr>
      <w:r>
        <w:rPr>
          <w:rFonts w:ascii="Times New Roman" w:hAnsi="Times New Roman"/>
          <w:b/>
          <w:bCs/>
          <w:sz w:val="21"/>
          <w:szCs w:val="21"/>
        </w:rPr>
        <w:t xml:space="preserve">5.3.1  </w:t>
      </w:r>
      <w:r>
        <w:rPr>
          <w:rFonts w:ascii="Times New Roman" w:hAnsi="Times New Roman"/>
          <w:sz w:val="21"/>
          <w:szCs w:val="21"/>
        </w:rPr>
        <w:t>聚合物透水混凝土搅拌宜采用平口搅拌机，便于观察和出料。由于胶粘剂有一定的可操作时间，因此搅拌时间不宜过长，且拌合后宜尽早施工。</w:t>
      </w:r>
    </w:p>
    <w:p>
      <w:pPr>
        <w:spacing w:after="0" w:line="300" w:lineRule="auto"/>
        <w:rPr>
          <w:rFonts w:ascii="Times New Roman" w:hAnsi="Times New Roman"/>
          <w:sz w:val="21"/>
          <w:szCs w:val="21"/>
        </w:rPr>
      </w:pPr>
      <w:r>
        <w:rPr>
          <w:rFonts w:ascii="Times New Roman" w:hAnsi="Times New Roman"/>
          <w:b/>
          <w:bCs/>
          <w:sz w:val="21"/>
          <w:szCs w:val="21"/>
        </w:rPr>
        <w:t>5.3.</w:t>
      </w:r>
      <w:r>
        <w:rPr>
          <w:rFonts w:hint="eastAsia" w:ascii="Times New Roman" w:hAnsi="Times New Roman"/>
          <w:b/>
          <w:bCs/>
          <w:sz w:val="21"/>
          <w:szCs w:val="21"/>
        </w:rPr>
        <w:t>2</w:t>
      </w:r>
      <w:r>
        <w:rPr>
          <w:rFonts w:ascii="Times New Roman" w:hAnsi="Times New Roman"/>
          <w:b/>
          <w:bCs/>
          <w:sz w:val="21"/>
          <w:szCs w:val="21"/>
        </w:rPr>
        <w:t xml:space="preserve">  </w:t>
      </w:r>
      <w:r>
        <w:rPr>
          <w:rFonts w:ascii="Times New Roman" w:hAnsi="Times New Roman"/>
          <w:sz w:val="21"/>
          <w:szCs w:val="21"/>
        </w:rPr>
        <w:t>首次搅拌聚合物透水混合料时，搅拌设备会附着一定量的胶粘剂，为避免对工程质量的影响，可适当增加胶粘剂用量，再次搅拌时则无需增加。</w:t>
      </w:r>
    </w:p>
    <w:p>
      <w:pPr>
        <w:spacing w:after="0" w:line="300" w:lineRule="auto"/>
        <w:rPr>
          <w:rFonts w:ascii="Times New Roman" w:hAnsi="Times New Roman"/>
          <w:sz w:val="21"/>
          <w:szCs w:val="21"/>
        </w:rPr>
      </w:pPr>
      <w:r>
        <w:rPr>
          <w:rFonts w:ascii="Times New Roman" w:hAnsi="Times New Roman"/>
          <w:b/>
          <w:bCs/>
          <w:sz w:val="21"/>
          <w:szCs w:val="21"/>
        </w:rPr>
        <w:t>5.3.</w:t>
      </w:r>
      <w:r>
        <w:rPr>
          <w:rFonts w:hint="eastAsia" w:ascii="Times New Roman" w:hAnsi="Times New Roman"/>
          <w:b/>
          <w:bCs/>
          <w:sz w:val="21"/>
          <w:szCs w:val="21"/>
        </w:rPr>
        <w:t>4</w:t>
      </w:r>
      <w:r>
        <w:rPr>
          <w:rFonts w:ascii="Times New Roman" w:hAnsi="Times New Roman"/>
          <w:b/>
          <w:bCs/>
          <w:sz w:val="21"/>
          <w:szCs w:val="21"/>
        </w:rPr>
        <w:t xml:space="preserve">  </w:t>
      </w:r>
      <w:r>
        <w:rPr>
          <w:rFonts w:ascii="Times New Roman" w:hAnsi="Times New Roman"/>
          <w:sz w:val="21"/>
          <w:szCs w:val="21"/>
        </w:rPr>
        <w:t>混合料运输过程中应防止漏料污染路面等现象发生，并应减少车辆颠簸，以防聚合物向下流淌造成离析。</w:t>
      </w:r>
    </w:p>
    <w:p>
      <w:pPr>
        <w:spacing w:after="0" w:line="300" w:lineRule="auto"/>
        <w:rPr>
          <w:rFonts w:ascii="Times New Roman" w:hAnsi="Times New Roman"/>
          <w:sz w:val="21"/>
          <w:szCs w:val="21"/>
        </w:rPr>
      </w:pPr>
      <w:r>
        <w:rPr>
          <w:rFonts w:ascii="Times New Roman" w:hAnsi="Times New Roman"/>
          <w:b/>
          <w:bCs/>
          <w:sz w:val="21"/>
          <w:szCs w:val="21"/>
        </w:rPr>
        <w:t>5.3.</w:t>
      </w:r>
      <w:r>
        <w:rPr>
          <w:rFonts w:hint="eastAsia" w:ascii="Times New Roman" w:hAnsi="Times New Roman"/>
          <w:b/>
          <w:bCs/>
          <w:sz w:val="21"/>
          <w:szCs w:val="21"/>
        </w:rPr>
        <w:t>5</w:t>
      </w:r>
      <w:r>
        <w:rPr>
          <w:rFonts w:ascii="Times New Roman" w:hAnsi="Times New Roman"/>
          <w:b/>
          <w:bCs/>
          <w:sz w:val="21"/>
          <w:szCs w:val="21"/>
        </w:rPr>
        <w:t xml:space="preserve">  </w:t>
      </w:r>
      <w:r>
        <w:rPr>
          <w:rFonts w:ascii="Times New Roman" w:hAnsi="Times New Roman"/>
          <w:sz w:val="21"/>
          <w:szCs w:val="21"/>
        </w:rPr>
        <w:t>聚合物透水混合料的可操作时间较短，所以在搅拌完成后，应尽快运至施工作业面。搅拌地点须靠近施工现场，才能保证运输时间不超过规定范围，保证施工质量。</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830" w:name="_Toc87945811"/>
      <w:bookmarkStart w:id="831" w:name="_Toc12579"/>
      <w:bookmarkStart w:id="832" w:name="_Toc91492804"/>
      <w:bookmarkStart w:id="833" w:name="_Toc87945755"/>
      <w:bookmarkStart w:id="834" w:name="_Toc32331"/>
      <w:bookmarkStart w:id="835" w:name="_Toc1476"/>
      <w:bookmarkStart w:id="836" w:name="_Toc13007"/>
      <w:bookmarkStart w:id="837" w:name="_Toc4698"/>
      <w:bookmarkStart w:id="838" w:name="_Toc87966947"/>
      <w:bookmarkStart w:id="839" w:name="_Toc15854"/>
      <w:bookmarkStart w:id="840" w:name="_Toc87944661"/>
      <w:bookmarkStart w:id="841" w:name="_Toc4631"/>
      <w:bookmarkStart w:id="842" w:name="_Toc87954689"/>
      <w:bookmarkStart w:id="843" w:name="_Toc91492884"/>
      <w:bookmarkStart w:id="844" w:name="_Toc21431"/>
      <w:r>
        <w:rPr>
          <w:rFonts w:ascii="Times New Roman" w:hAnsi="Times New Roman" w:eastAsia="黑体"/>
          <w:b w:val="0"/>
          <w:kern w:val="2"/>
          <w:sz w:val="24"/>
          <w:szCs w:val="24"/>
          <w:lang w:eastAsia="zh-CN"/>
        </w:rPr>
        <w:t xml:space="preserve">5.4  </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Pr>
          <w:rFonts w:ascii="Times New Roman" w:hAnsi="Times New Roman" w:eastAsia="黑体"/>
          <w:b w:val="0"/>
          <w:kern w:val="2"/>
          <w:sz w:val="24"/>
          <w:szCs w:val="24"/>
          <w:lang w:eastAsia="zh-CN"/>
        </w:rPr>
        <w:t>摊铺和压实</w:t>
      </w:r>
    </w:p>
    <w:p>
      <w:pPr>
        <w:spacing w:after="0" w:line="300" w:lineRule="auto"/>
        <w:rPr>
          <w:rFonts w:ascii="Times New Roman" w:hAnsi="Times New Roman"/>
          <w:sz w:val="21"/>
          <w:szCs w:val="21"/>
        </w:rPr>
      </w:pPr>
      <w:r>
        <w:rPr>
          <w:rFonts w:ascii="Times New Roman" w:hAnsi="Times New Roman"/>
          <w:b/>
          <w:bCs/>
          <w:sz w:val="21"/>
          <w:szCs w:val="21"/>
        </w:rPr>
        <w:t>5.4.1</w:t>
      </w:r>
      <w:r>
        <w:rPr>
          <w:rFonts w:ascii="Times New Roman" w:hAnsi="Times New Roman"/>
          <w:sz w:val="21"/>
          <w:szCs w:val="21"/>
        </w:rPr>
        <w:t xml:space="preserve">  模板的制作与立模应符合下列规定：</w:t>
      </w:r>
    </w:p>
    <w:p>
      <w:pPr>
        <w:spacing w:after="0" w:line="300" w:lineRule="auto"/>
        <w:rPr>
          <w:rFonts w:ascii="Times New Roman" w:hAnsi="Times New Roman"/>
          <w:sz w:val="21"/>
          <w:szCs w:val="21"/>
        </w:rPr>
      </w:pPr>
      <w:r>
        <w:rPr>
          <w:rFonts w:ascii="Times New Roman" w:hAnsi="Times New Roman"/>
          <w:sz w:val="21"/>
          <w:szCs w:val="21"/>
        </w:rPr>
        <w:t xml:space="preserve">  </w:t>
      </w:r>
      <w:r>
        <w:rPr>
          <w:rFonts w:ascii="Times New Roman" w:hAnsi="Times New Roman"/>
          <w:b/>
          <w:bCs/>
          <w:sz w:val="21"/>
          <w:szCs w:val="21"/>
        </w:rPr>
        <w:t xml:space="preserve"> 1~2 </w:t>
      </w:r>
      <w:r>
        <w:rPr>
          <w:rFonts w:ascii="Times New Roman" w:hAnsi="Times New Roman"/>
          <w:sz w:val="21"/>
          <w:szCs w:val="21"/>
        </w:rPr>
        <w:t>为保证聚合物透水混凝土路面边角的平整度，模板应选用质地坚实、刚度大、变形小的材料。若路面有设计图案时，要进行分割、分区支设模板，并用分割条分开。</w:t>
      </w:r>
    </w:p>
    <w:p>
      <w:pPr>
        <w:spacing w:after="0" w:line="300" w:lineRule="auto"/>
        <w:rPr>
          <w:rFonts w:ascii="Times New Roman" w:hAnsi="Times New Roman"/>
          <w:b/>
          <w:bCs/>
          <w:sz w:val="21"/>
          <w:szCs w:val="21"/>
        </w:rPr>
      </w:pPr>
      <w:r>
        <w:rPr>
          <w:rFonts w:ascii="Times New Roman" w:hAnsi="Times New Roman"/>
          <w:sz w:val="21"/>
          <w:szCs w:val="21"/>
        </w:rPr>
        <w:t xml:space="preserve">   </w:t>
      </w:r>
      <w:r>
        <w:rPr>
          <w:rFonts w:ascii="Times New Roman" w:hAnsi="Times New Roman"/>
          <w:b/>
          <w:bCs/>
          <w:sz w:val="21"/>
          <w:szCs w:val="21"/>
        </w:rPr>
        <w:t xml:space="preserve">3~4 </w:t>
      </w:r>
      <w:r>
        <w:rPr>
          <w:rFonts w:ascii="Times New Roman" w:hAnsi="Times New Roman"/>
          <w:sz w:val="21"/>
          <w:szCs w:val="21"/>
        </w:rPr>
        <w:t>由于胶粘剂具有较强的粘结力，为避免脱模时损坏已浇筑好的聚合物透水混凝土，模板表面应涂覆脱膜剂，且应及时脱模</w:t>
      </w:r>
      <w:r>
        <w:rPr>
          <w:rFonts w:ascii="Times New Roman" w:hAnsi="Times New Roman"/>
          <w:b/>
          <w:bCs/>
          <w:sz w:val="21"/>
          <w:szCs w:val="21"/>
        </w:rPr>
        <w:t>。</w:t>
      </w:r>
    </w:p>
    <w:p>
      <w:pPr>
        <w:spacing w:after="0" w:line="300" w:lineRule="auto"/>
        <w:rPr>
          <w:rFonts w:ascii="Times New Roman" w:hAnsi="Times New Roman"/>
          <w:sz w:val="21"/>
          <w:szCs w:val="21"/>
        </w:rPr>
      </w:pPr>
      <w:r>
        <w:rPr>
          <w:rFonts w:ascii="Times New Roman" w:hAnsi="Times New Roman"/>
          <w:b/>
          <w:bCs/>
          <w:sz w:val="21"/>
          <w:szCs w:val="21"/>
        </w:rPr>
        <w:t xml:space="preserve">5.4.2  </w:t>
      </w:r>
      <w:r>
        <w:rPr>
          <w:rFonts w:ascii="Times New Roman" w:hAnsi="Times New Roman"/>
          <w:sz w:val="21"/>
          <w:szCs w:val="21"/>
        </w:rPr>
        <w:t xml:space="preserve">松铺系数是为保证聚合物透水混凝土施工达到一定密实度时确保一步到位的铺料厚度，避免二次铺料。一般情况下，松铺系数在设计时宜取1.1，其后具体数值可根据试验段确定。 </w:t>
      </w:r>
    </w:p>
    <w:p>
      <w:pPr>
        <w:spacing w:after="0" w:line="300" w:lineRule="auto"/>
        <w:rPr>
          <w:rFonts w:ascii="Times New Roman" w:hAnsi="Times New Roman"/>
          <w:color w:val="000000"/>
          <w:sz w:val="21"/>
          <w:szCs w:val="21"/>
        </w:rPr>
      </w:pPr>
      <w:r>
        <w:rPr>
          <w:rFonts w:ascii="Times New Roman" w:hAnsi="Times New Roman"/>
          <w:b/>
          <w:bCs/>
          <w:color w:val="000000"/>
          <w:sz w:val="21"/>
          <w:szCs w:val="21"/>
        </w:rPr>
        <w:t xml:space="preserve">5.4.3  </w:t>
      </w:r>
      <w:r>
        <w:rPr>
          <w:rFonts w:ascii="Times New Roman" w:hAnsi="Times New Roman"/>
          <w:color w:val="000000"/>
          <w:sz w:val="21"/>
          <w:szCs w:val="21"/>
        </w:rPr>
        <w:t>由于聚合物透水混合料存在一定粘性，属于半干硬性混凝土，不易密实。但又要考虑到剧烈的振动易造成胶粘剂流失，影响聚合物透水混凝土力学性能，所以宜采用低频振动压实机或</w:t>
      </w:r>
      <w:r>
        <w:rPr>
          <w:rStyle w:val="54"/>
          <w:rFonts w:ascii="Times New Roman" w:hAnsi="Times New Roman" w:eastAsia="宋体" w:cs="Times New Roman"/>
          <w:b w:val="0"/>
          <w:sz w:val="21"/>
          <w:lang w:eastAsia="zh-CN"/>
        </w:rPr>
        <w:t>专用滚压工具压实，并使用抹平机进行整平</w:t>
      </w:r>
      <w:r>
        <w:rPr>
          <w:rFonts w:ascii="Times New Roman" w:hAnsi="Times New Roman"/>
          <w:color w:val="000000"/>
          <w:sz w:val="21"/>
          <w:szCs w:val="21"/>
        </w:rPr>
        <w:t>。</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845" w:name="_Toc87954690"/>
      <w:bookmarkStart w:id="846" w:name="_Toc91492805"/>
      <w:bookmarkStart w:id="847" w:name="_Toc87945756"/>
      <w:bookmarkStart w:id="848" w:name="_Toc20966"/>
      <w:bookmarkStart w:id="849" w:name="_Toc87945812"/>
      <w:bookmarkStart w:id="850" w:name="_Toc87966948"/>
      <w:bookmarkStart w:id="851" w:name="_Toc91492885"/>
      <w:bookmarkStart w:id="852" w:name="_Toc24035"/>
      <w:bookmarkStart w:id="853" w:name="_Toc87944662"/>
      <w:bookmarkStart w:id="854" w:name="_Toc678"/>
      <w:bookmarkStart w:id="855" w:name="_Toc22201"/>
      <w:bookmarkStart w:id="856" w:name="_Toc25667"/>
      <w:bookmarkStart w:id="857" w:name="_Toc1557"/>
      <w:bookmarkStart w:id="858" w:name="_Toc32112"/>
      <w:bookmarkStart w:id="859" w:name="_Toc19474"/>
      <w:r>
        <w:rPr>
          <w:rFonts w:ascii="Times New Roman" w:hAnsi="Times New Roman" w:eastAsia="黑体"/>
          <w:b w:val="0"/>
          <w:kern w:val="2"/>
          <w:sz w:val="24"/>
          <w:szCs w:val="24"/>
          <w:lang w:eastAsia="zh-CN"/>
        </w:rPr>
        <w:t>5.5  养</w:t>
      </w:r>
      <w:r>
        <w:rPr>
          <w:rFonts w:hint="eastAsia" w:ascii="Times New Roman" w:hAnsi="Times New Roman" w:eastAsia="黑体"/>
          <w:b w:val="0"/>
          <w:kern w:val="2"/>
          <w:sz w:val="24"/>
          <w:szCs w:val="24"/>
          <w:lang w:eastAsia="zh-CN"/>
        </w:rPr>
        <w:t xml:space="preserve"> </w:t>
      </w:r>
      <w:r>
        <w:rPr>
          <w:rFonts w:ascii="Times New Roman" w:hAnsi="Times New Roman" w:eastAsia="黑体"/>
          <w:b w:val="0"/>
          <w:kern w:val="2"/>
          <w:sz w:val="24"/>
          <w:szCs w:val="24"/>
          <w:lang w:eastAsia="zh-CN"/>
        </w:rPr>
        <w:t>护</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pPr>
        <w:spacing w:after="0" w:line="300" w:lineRule="auto"/>
        <w:rPr>
          <w:rFonts w:ascii="Times New Roman" w:hAnsi="Times New Roman"/>
          <w:sz w:val="21"/>
          <w:szCs w:val="21"/>
        </w:rPr>
      </w:pPr>
      <w:r>
        <w:rPr>
          <w:rFonts w:ascii="Times New Roman" w:hAnsi="Times New Roman"/>
          <w:b/>
          <w:bCs/>
          <w:sz w:val="21"/>
          <w:szCs w:val="21"/>
        </w:rPr>
        <w:t>5.5.1</w:t>
      </w:r>
      <w:r>
        <w:rPr>
          <w:rFonts w:ascii="Times New Roman" w:hAnsi="Times New Roman"/>
          <w:sz w:val="21"/>
          <w:szCs w:val="21"/>
        </w:rPr>
        <w:t xml:space="preserve">  聚合物透水混凝土硬化时间短，一般48h内可完全硬化。</w:t>
      </w:r>
    </w:p>
    <w:p>
      <w:pPr>
        <w:spacing w:after="0" w:line="300" w:lineRule="auto"/>
        <w:rPr>
          <w:rFonts w:ascii="Times New Roman" w:hAnsi="Times New Roman"/>
          <w:sz w:val="21"/>
          <w:szCs w:val="21"/>
        </w:rPr>
      </w:pPr>
      <w:r>
        <w:rPr>
          <w:rFonts w:ascii="Times New Roman" w:hAnsi="Times New Roman"/>
          <w:b/>
          <w:bCs/>
          <w:sz w:val="21"/>
          <w:szCs w:val="21"/>
        </w:rPr>
        <w:t xml:space="preserve">5.5.2~5.5.3  </w:t>
      </w:r>
      <w:r>
        <w:rPr>
          <w:rFonts w:ascii="Times New Roman" w:hAnsi="Times New Roman"/>
          <w:sz w:val="21"/>
          <w:szCs w:val="21"/>
        </w:rPr>
        <w:t>在未达到设计强度前不允许投入使用，主要为了保持孔隙内清洁，使其不被泥土、油类等污染；同时防止在聚合物透水路面未达到设计强度前受到冲击而受损。</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860" w:name="_Toc87945813"/>
      <w:bookmarkStart w:id="861" w:name="_Toc91492806"/>
      <w:bookmarkStart w:id="862" w:name="_Toc87966949"/>
      <w:bookmarkStart w:id="863" w:name="_Toc87944663"/>
      <w:bookmarkStart w:id="864" w:name="_Toc87954691"/>
      <w:bookmarkStart w:id="865" w:name="_Toc87945757"/>
      <w:bookmarkStart w:id="866" w:name="_Toc91492886"/>
      <w:r>
        <w:rPr>
          <w:rFonts w:ascii="Times New Roman" w:hAnsi="Times New Roman" w:eastAsia="黑体"/>
          <w:b w:val="0"/>
          <w:kern w:val="2"/>
          <w:sz w:val="24"/>
          <w:szCs w:val="24"/>
          <w:lang w:eastAsia="zh-CN"/>
        </w:rPr>
        <w:t>5.6  季节性施工</w:t>
      </w:r>
      <w:bookmarkEnd w:id="860"/>
      <w:bookmarkEnd w:id="861"/>
      <w:bookmarkEnd w:id="862"/>
      <w:bookmarkEnd w:id="863"/>
      <w:bookmarkEnd w:id="864"/>
      <w:bookmarkEnd w:id="865"/>
      <w:bookmarkEnd w:id="866"/>
    </w:p>
    <w:p>
      <w:pPr>
        <w:spacing w:after="0" w:line="300" w:lineRule="auto"/>
        <w:rPr>
          <w:rFonts w:ascii="Times New Roman" w:hAnsi="Times New Roman"/>
          <w:sz w:val="21"/>
          <w:szCs w:val="21"/>
        </w:rPr>
      </w:pPr>
      <w:r>
        <w:rPr>
          <w:rFonts w:ascii="Times New Roman" w:hAnsi="Times New Roman"/>
          <w:b/>
          <w:bCs/>
          <w:sz w:val="21"/>
          <w:szCs w:val="21"/>
        </w:rPr>
        <w:t>5.6.</w:t>
      </w:r>
      <w:r>
        <w:rPr>
          <w:rFonts w:hint="eastAsia" w:ascii="Times New Roman" w:hAnsi="Times New Roman"/>
          <w:b/>
          <w:bCs/>
          <w:sz w:val="21"/>
          <w:szCs w:val="21"/>
        </w:rPr>
        <w:t>2</w:t>
      </w:r>
      <w:r>
        <w:rPr>
          <w:rFonts w:ascii="Times New Roman" w:hAnsi="Times New Roman"/>
          <w:sz w:val="21"/>
          <w:szCs w:val="21"/>
        </w:rPr>
        <w:t xml:space="preserve">  胶粘剂在冬期不易固化，粘度大，施工难度大，并且影响聚合物透水混凝土的性能。所以，当进入冬期时不进行聚合物透水混凝土路面的施工。</w:t>
      </w:r>
    </w:p>
    <w:p>
      <w:pPr>
        <w:spacing w:after="0" w:line="300" w:lineRule="auto"/>
        <w:rPr>
          <w:rFonts w:ascii="Times New Roman" w:hAnsi="Times New Roman"/>
          <w:sz w:val="21"/>
          <w:szCs w:val="21"/>
        </w:rPr>
      </w:pPr>
      <w:r>
        <w:rPr>
          <w:rFonts w:ascii="Times New Roman" w:hAnsi="Times New Roman"/>
          <w:b/>
          <w:bCs/>
          <w:sz w:val="21"/>
          <w:szCs w:val="21"/>
        </w:rPr>
        <w:t>5.6.</w:t>
      </w:r>
      <w:r>
        <w:rPr>
          <w:rFonts w:hint="eastAsia" w:ascii="Times New Roman" w:hAnsi="Times New Roman"/>
          <w:b/>
          <w:bCs/>
          <w:sz w:val="21"/>
          <w:szCs w:val="21"/>
        </w:rPr>
        <w:t>3</w:t>
      </w:r>
      <w:r>
        <w:rPr>
          <w:rFonts w:ascii="Times New Roman" w:hAnsi="Times New Roman"/>
          <w:sz w:val="21"/>
          <w:szCs w:val="21"/>
        </w:rPr>
        <w:t xml:space="preserve">  胶粘剂遇水易发白，强度损失明显，影响与集料间的粘结。所以，在雨季进行施工时应严格遵守本规程5.</w:t>
      </w:r>
      <w:r>
        <w:rPr>
          <w:rFonts w:hint="eastAsia" w:ascii="Times New Roman" w:hAnsi="Times New Roman"/>
          <w:sz w:val="21"/>
          <w:szCs w:val="21"/>
        </w:rPr>
        <w:t>6</w:t>
      </w:r>
      <w:r>
        <w:rPr>
          <w:rFonts w:ascii="Times New Roman" w:hAnsi="Times New Roman"/>
          <w:sz w:val="21"/>
          <w:szCs w:val="21"/>
        </w:rPr>
        <w:t>.</w:t>
      </w:r>
      <w:r>
        <w:rPr>
          <w:rFonts w:hint="eastAsia" w:ascii="Times New Roman" w:hAnsi="Times New Roman"/>
          <w:sz w:val="21"/>
          <w:szCs w:val="21"/>
        </w:rPr>
        <w:t>3</w:t>
      </w:r>
      <w:r>
        <w:rPr>
          <w:rFonts w:ascii="Times New Roman" w:hAnsi="Times New Roman"/>
          <w:sz w:val="21"/>
          <w:szCs w:val="21"/>
        </w:rPr>
        <w:t>的规定。</w:t>
      </w:r>
    </w:p>
    <w:p>
      <w:pPr>
        <w:spacing w:after="0" w:line="300" w:lineRule="auto"/>
        <w:rPr>
          <w:rFonts w:ascii="Times New Roman" w:hAnsi="Times New Roman"/>
          <w:sz w:val="21"/>
          <w:szCs w:val="21"/>
        </w:rPr>
      </w:pPr>
      <w:r>
        <w:rPr>
          <w:rFonts w:ascii="Times New Roman" w:hAnsi="Times New Roman"/>
          <w:b/>
          <w:bCs/>
          <w:sz w:val="21"/>
          <w:szCs w:val="21"/>
        </w:rPr>
        <w:t>5.6.</w:t>
      </w:r>
      <w:r>
        <w:rPr>
          <w:rFonts w:hint="eastAsia" w:ascii="Times New Roman" w:hAnsi="Times New Roman"/>
          <w:b/>
          <w:bCs/>
          <w:sz w:val="21"/>
          <w:szCs w:val="21"/>
        </w:rPr>
        <w:t>4</w:t>
      </w:r>
      <w:r>
        <w:rPr>
          <w:rFonts w:ascii="Times New Roman" w:hAnsi="Times New Roman"/>
          <w:b/>
          <w:bCs/>
          <w:sz w:val="21"/>
          <w:szCs w:val="21"/>
        </w:rPr>
        <w:t xml:space="preserve">  </w:t>
      </w:r>
      <w:r>
        <w:rPr>
          <w:rFonts w:ascii="Times New Roman" w:hAnsi="Times New Roman"/>
          <w:sz w:val="21"/>
          <w:szCs w:val="21"/>
        </w:rPr>
        <w:t>温度对胶粘剂固化反应速率影响较大。当气温较高时，胶粘剂固化反应快，可操作时间短，施工难度大，易影响工程质量。所以，在夏季进行施工时应严格遵守本规程5.</w:t>
      </w:r>
      <w:r>
        <w:rPr>
          <w:rFonts w:hint="eastAsia" w:ascii="Times New Roman" w:hAnsi="Times New Roman"/>
          <w:sz w:val="21"/>
          <w:szCs w:val="21"/>
        </w:rPr>
        <w:t>6</w:t>
      </w:r>
      <w:r>
        <w:rPr>
          <w:rFonts w:ascii="Times New Roman" w:hAnsi="Times New Roman"/>
          <w:sz w:val="21"/>
          <w:szCs w:val="21"/>
        </w:rPr>
        <w:t>.</w:t>
      </w:r>
      <w:r>
        <w:rPr>
          <w:rFonts w:hint="eastAsia" w:ascii="Times New Roman" w:hAnsi="Times New Roman"/>
          <w:sz w:val="21"/>
          <w:szCs w:val="21"/>
        </w:rPr>
        <w:t>4</w:t>
      </w:r>
      <w:r>
        <w:rPr>
          <w:rFonts w:ascii="Times New Roman" w:hAnsi="Times New Roman"/>
          <w:sz w:val="21"/>
          <w:szCs w:val="21"/>
        </w:rPr>
        <w:t>的规定。</w:t>
      </w:r>
    </w:p>
    <w:p>
      <w:pPr>
        <w:pStyle w:val="2"/>
        <w:keepNext/>
        <w:keepLines/>
        <w:widowControl w:val="0"/>
        <w:spacing w:before="0" w:line="300" w:lineRule="auto"/>
        <w:contextualSpacing w:val="0"/>
        <w:jc w:val="center"/>
        <w:rPr>
          <w:rFonts w:ascii="Times New Roman" w:hAnsi="Times New Roman"/>
          <w:lang w:eastAsia="zh-CN"/>
        </w:rPr>
      </w:pPr>
      <w:bookmarkStart w:id="867" w:name="_Toc16922"/>
      <w:bookmarkStart w:id="868" w:name="_Toc3444"/>
      <w:bookmarkStart w:id="869" w:name="_Toc23399"/>
      <w:bookmarkStart w:id="870" w:name="_Toc13511"/>
      <w:bookmarkStart w:id="871" w:name="_Toc32554"/>
      <w:bookmarkStart w:id="872" w:name="_Toc32766"/>
      <w:bookmarkStart w:id="873" w:name="_Toc31160"/>
      <w:bookmarkStart w:id="874" w:name="_Toc3921"/>
      <w:r>
        <w:rPr>
          <w:rFonts w:ascii="Times New Roman" w:hAnsi="Times New Roman"/>
          <w:lang w:eastAsia="zh-CN"/>
        </w:rPr>
        <w:br w:type="page"/>
      </w:r>
      <w:bookmarkStart w:id="875" w:name="_Toc87954692"/>
      <w:bookmarkStart w:id="876" w:name="_Toc91492807"/>
      <w:bookmarkStart w:id="877" w:name="_Toc87945814"/>
      <w:bookmarkStart w:id="878" w:name="_Toc87945758"/>
      <w:bookmarkStart w:id="879" w:name="_Toc87966950"/>
      <w:bookmarkStart w:id="880" w:name="_Toc91492887"/>
      <w:bookmarkStart w:id="881" w:name="_Toc87944664"/>
      <w:r>
        <w:rPr>
          <w:rFonts w:ascii="Times New Roman" w:hAnsi="Times New Roman"/>
          <w:kern w:val="44"/>
          <w:sz w:val="32"/>
          <w:szCs w:val="32"/>
          <w:lang w:eastAsia="zh-CN"/>
        </w:rPr>
        <w:t>6  验 收</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bookmarkStart w:id="882" w:name="_Toc354"/>
      <w:bookmarkStart w:id="883" w:name="_Toc87966951"/>
      <w:bookmarkStart w:id="884" w:name="_Toc91492808"/>
      <w:bookmarkStart w:id="885" w:name="_Toc12720"/>
      <w:bookmarkStart w:id="886" w:name="_Toc87945759"/>
      <w:bookmarkStart w:id="887" w:name="_Toc7214"/>
      <w:bookmarkStart w:id="888" w:name="_Toc14533"/>
      <w:bookmarkStart w:id="889" w:name="_Toc18467"/>
      <w:bookmarkStart w:id="890" w:name="_Toc23220"/>
      <w:bookmarkStart w:id="891" w:name="_Toc16619"/>
      <w:bookmarkStart w:id="892" w:name="_Toc87944665"/>
      <w:bookmarkStart w:id="893" w:name="_Toc87954693"/>
      <w:bookmarkStart w:id="894" w:name="_Toc4338"/>
      <w:bookmarkStart w:id="895" w:name="_Toc91492888"/>
      <w:bookmarkStart w:id="896" w:name="_Toc87945815"/>
      <w:r>
        <w:rPr>
          <w:rFonts w:ascii="Times New Roman" w:hAnsi="Times New Roman" w:eastAsia="黑体"/>
          <w:b w:val="0"/>
          <w:kern w:val="2"/>
          <w:sz w:val="24"/>
          <w:szCs w:val="24"/>
          <w:lang w:eastAsia="zh-CN"/>
        </w:rPr>
        <w:t>6.</w:t>
      </w:r>
      <w:r>
        <w:rPr>
          <w:rFonts w:hint="eastAsia" w:ascii="Times New Roman" w:hAnsi="Times New Roman" w:eastAsia="黑体"/>
          <w:b w:val="0"/>
          <w:kern w:val="2"/>
          <w:sz w:val="24"/>
          <w:szCs w:val="24"/>
          <w:lang w:eastAsia="zh-CN"/>
        </w:rPr>
        <w:t>1</w:t>
      </w:r>
      <w:r>
        <w:rPr>
          <w:rFonts w:ascii="Times New Roman" w:hAnsi="Times New Roman" w:eastAsia="黑体"/>
          <w:b w:val="0"/>
          <w:kern w:val="2"/>
          <w:sz w:val="24"/>
          <w:szCs w:val="24"/>
          <w:lang w:eastAsia="zh-CN"/>
        </w:rPr>
        <w:t xml:space="preserve">  一般规定</w:t>
      </w:r>
    </w:p>
    <w:p>
      <w:pPr>
        <w:spacing w:after="0" w:line="300" w:lineRule="auto"/>
        <w:rPr>
          <w:rFonts w:ascii="Times New Roman" w:hAnsi="Times New Roman"/>
          <w:sz w:val="21"/>
          <w:szCs w:val="21"/>
        </w:rPr>
      </w:pPr>
      <w:r>
        <w:rPr>
          <w:rFonts w:ascii="Times New Roman" w:hAnsi="Times New Roman"/>
          <w:b/>
          <w:bCs/>
          <w:sz w:val="21"/>
          <w:szCs w:val="21"/>
        </w:rPr>
        <w:t>6.</w:t>
      </w:r>
      <w:r>
        <w:rPr>
          <w:rFonts w:hint="eastAsia" w:ascii="Times New Roman" w:hAnsi="Times New Roman"/>
          <w:b/>
          <w:bCs/>
          <w:sz w:val="21"/>
          <w:szCs w:val="21"/>
        </w:rPr>
        <w:t>1</w:t>
      </w:r>
      <w:r>
        <w:rPr>
          <w:rFonts w:ascii="Times New Roman" w:hAnsi="Times New Roman"/>
          <w:b/>
          <w:bCs/>
          <w:sz w:val="21"/>
          <w:szCs w:val="21"/>
        </w:rPr>
        <w:t>.1</w:t>
      </w:r>
      <w:r>
        <w:rPr>
          <w:rFonts w:hint="eastAsia" w:ascii="Times New Roman" w:hAnsi="Times New Roman"/>
          <w:b/>
          <w:bCs/>
          <w:sz w:val="21"/>
          <w:szCs w:val="21"/>
        </w:rPr>
        <w:t>~6.1.4</w:t>
      </w:r>
      <w:r>
        <w:rPr>
          <w:rFonts w:ascii="Times New Roman" w:hAnsi="Times New Roman"/>
          <w:sz w:val="21"/>
          <w:szCs w:val="21"/>
        </w:rPr>
        <w:t xml:space="preserve">  聚合物透水混凝土路面施工应根据全面质量管理的要求，对施工各工序进行检查评定，建立健全有效的质量保证体系。</w:t>
      </w:r>
    </w:p>
    <w:p>
      <w:pPr>
        <w:pStyle w:val="3"/>
        <w:keepNext/>
        <w:keepLines/>
        <w:widowControl w:val="0"/>
        <w:spacing w:before="360" w:after="156" w:line="240" w:lineRule="auto"/>
        <w:jc w:val="center"/>
        <w:rPr>
          <w:rFonts w:ascii="Times New Roman" w:hAnsi="Times New Roman" w:eastAsia="黑体"/>
          <w:b w:val="0"/>
          <w:kern w:val="2"/>
          <w:sz w:val="24"/>
          <w:szCs w:val="24"/>
          <w:lang w:eastAsia="zh-CN"/>
        </w:rPr>
      </w:pPr>
      <w:r>
        <w:rPr>
          <w:rFonts w:ascii="Times New Roman" w:hAnsi="Times New Roman" w:eastAsia="黑体"/>
          <w:b w:val="0"/>
          <w:kern w:val="2"/>
          <w:sz w:val="24"/>
          <w:szCs w:val="24"/>
          <w:lang w:eastAsia="zh-CN"/>
        </w:rPr>
        <w:t xml:space="preserve">6.2  </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Pr>
          <w:rFonts w:ascii="Times New Roman" w:hAnsi="Times New Roman" w:eastAsia="黑体"/>
          <w:b w:val="0"/>
          <w:kern w:val="2"/>
          <w:sz w:val="24"/>
          <w:szCs w:val="24"/>
          <w:lang w:eastAsia="zh-CN"/>
        </w:rPr>
        <w:t>质量验收标准</w:t>
      </w:r>
    </w:p>
    <w:p>
      <w:pPr>
        <w:spacing w:after="0" w:line="300" w:lineRule="auto"/>
        <w:jc w:val="center"/>
        <w:rPr>
          <w:rFonts w:ascii="Times New Roman" w:hAnsi="Times New Roman"/>
          <w:b/>
          <w:bCs/>
          <w:sz w:val="21"/>
          <w:szCs w:val="21"/>
        </w:rPr>
      </w:pPr>
      <w:r>
        <w:rPr>
          <w:rFonts w:ascii="Times New Roman" w:hAnsi="Times New Roman"/>
          <w:sz w:val="21"/>
          <w:szCs w:val="21"/>
        </w:rPr>
        <w:t>主控项目</w:t>
      </w:r>
    </w:p>
    <w:p>
      <w:pPr>
        <w:spacing w:after="0" w:line="300" w:lineRule="auto"/>
        <w:jc w:val="both"/>
        <w:rPr>
          <w:rFonts w:ascii="Times New Roman" w:hAnsi="Times New Roman"/>
          <w:sz w:val="21"/>
          <w:szCs w:val="21"/>
        </w:rPr>
      </w:pPr>
      <w:r>
        <w:rPr>
          <w:rFonts w:ascii="Times New Roman" w:hAnsi="Times New Roman"/>
          <w:b/>
          <w:bCs/>
          <w:sz w:val="21"/>
          <w:szCs w:val="21"/>
        </w:rPr>
        <w:t>6.2.1</w:t>
      </w:r>
      <w:r>
        <w:rPr>
          <w:rFonts w:hint="eastAsia" w:ascii="Times New Roman" w:hAnsi="Times New Roman"/>
          <w:b/>
          <w:bCs/>
          <w:sz w:val="21"/>
          <w:szCs w:val="21"/>
        </w:rPr>
        <w:t>~6.2.3</w:t>
      </w:r>
      <w:r>
        <w:rPr>
          <w:rFonts w:ascii="Times New Roman" w:hAnsi="Times New Roman"/>
          <w:sz w:val="21"/>
          <w:szCs w:val="21"/>
        </w:rPr>
        <w:t xml:space="preserve">  对聚合物透水混凝土所用的原材料、聚合物透水混凝土产品、聚合物透水混凝土路面面层的质量检验作出规定，其检验标准应符合本规程</w:t>
      </w:r>
      <w:r>
        <w:rPr>
          <w:rFonts w:hint="eastAsia" w:ascii="Times New Roman" w:hAnsi="Times New Roman"/>
          <w:sz w:val="21"/>
          <w:szCs w:val="21"/>
        </w:rPr>
        <w:t>第3章的要求</w:t>
      </w:r>
      <w:r>
        <w:rPr>
          <w:rFonts w:ascii="Times New Roman" w:hAnsi="Times New Roman"/>
          <w:sz w:val="21"/>
          <w:szCs w:val="21"/>
        </w:rPr>
        <w:t>。</w:t>
      </w:r>
    </w:p>
    <w:p>
      <w:pPr>
        <w:spacing w:after="0" w:line="300" w:lineRule="auto"/>
        <w:jc w:val="center"/>
        <w:rPr>
          <w:rFonts w:ascii="Times New Roman" w:hAnsi="Times New Roman"/>
          <w:sz w:val="21"/>
          <w:szCs w:val="21"/>
        </w:rPr>
      </w:pPr>
      <w:bookmarkStart w:id="897" w:name="_Toc91492809"/>
      <w:bookmarkStart w:id="898" w:name="_Toc87944666"/>
      <w:bookmarkStart w:id="899" w:name="_Toc15743"/>
      <w:bookmarkStart w:id="900" w:name="_Toc87945760"/>
      <w:bookmarkStart w:id="901" w:name="_Toc8793"/>
      <w:bookmarkStart w:id="902" w:name="_Toc13218"/>
      <w:bookmarkStart w:id="903" w:name="_Toc20372"/>
      <w:bookmarkStart w:id="904" w:name="_Toc6667"/>
      <w:bookmarkStart w:id="905" w:name="_Toc22269"/>
      <w:bookmarkStart w:id="906" w:name="_Toc91492889"/>
      <w:bookmarkStart w:id="907" w:name="_Toc4592"/>
      <w:bookmarkStart w:id="908" w:name="_Toc87954694"/>
      <w:bookmarkStart w:id="909" w:name="_Toc87966952"/>
      <w:bookmarkStart w:id="910" w:name="_Toc6213"/>
      <w:bookmarkStart w:id="911" w:name="_Toc87945816"/>
      <w:r>
        <w:rPr>
          <w:rFonts w:ascii="Times New Roman" w:hAnsi="Times New Roman"/>
          <w:sz w:val="21"/>
          <w:szCs w:val="21"/>
        </w:rPr>
        <w:t>一般项目</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pPr>
        <w:spacing w:after="0" w:line="300" w:lineRule="auto"/>
        <w:rPr>
          <w:rFonts w:ascii="Times New Roman" w:hAnsi="Times New Roman"/>
          <w:sz w:val="21"/>
          <w:szCs w:val="21"/>
        </w:rPr>
      </w:pPr>
      <w:r>
        <w:rPr>
          <w:rFonts w:ascii="Times New Roman" w:hAnsi="Times New Roman"/>
          <w:b/>
          <w:bCs/>
          <w:sz w:val="21"/>
          <w:szCs w:val="21"/>
        </w:rPr>
        <w:t>6.</w:t>
      </w:r>
      <w:r>
        <w:rPr>
          <w:rFonts w:hint="eastAsia" w:ascii="Times New Roman" w:hAnsi="Times New Roman"/>
          <w:b/>
          <w:bCs/>
          <w:sz w:val="21"/>
          <w:szCs w:val="21"/>
        </w:rPr>
        <w:t>2</w:t>
      </w:r>
      <w:r>
        <w:rPr>
          <w:rFonts w:ascii="Times New Roman" w:hAnsi="Times New Roman"/>
          <w:b/>
          <w:bCs/>
          <w:sz w:val="21"/>
          <w:szCs w:val="21"/>
        </w:rPr>
        <w:t>.</w:t>
      </w:r>
      <w:r>
        <w:rPr>
          <w:rFonts w:hint="eastAsia" w:ascii="Times New Roman" w:hAnsi="Times New Roman"/>
          <w:b/>
          <w:bCs/>
          <w:sz w:val="21"/>
          <w:szCs w:val="21"/>
        </w:rPr>
        <w:t>7</w:t>
      </w:r>
      <w:r>
        <w:rPr>
          <w:rFonts w:ascii="Times New Roman" w:hAnsi="Times New Roman"/>
          <w:b/>
          <w:bCs/>
          <w:sz w:val="21"/>
          <w:szCs w:val="21"/>
        </w:rPr>
        <w:t xml:space="preserve">  </w:t>
      </w:r>
      <w:r>
        <w:rPr>
          <w:rFonts w:ascii="Times New Roman" w:hAnsi="Times New Roman"/>
          <w:sz w:val="21"/>
          <w:szCs w:val="21"/>
        </w:rPr>
        <w:t>本条对聚合物透水混凝土路面面层允许偏差作出了规定，并给出了相应的检测频率和检测方法。施工应参照执行。</w:t>
      </w:r>
    </w:p>
    <w:p>
      <w:pPr>
        <w:pStyle w:val="2"/>
        <w:keepNext/>
        <w:keepLines/>
        <w:widowControl w:val="0"/>
        <w:spacing w:before="0" w:line="300" w:lineRule="auto"/>
        <w:contextualSpacing w:val="0"/>
        <w:jc w:val="center"/>
        <w:rPr>
          <w:rFonts w:ascii="Times New Roman" w:hAnsi="Times New Roman"/>
          <w:lang w:eastAsia="zh-CN"/>
        </w:rPr>
      </w:pPr>
      <w:r>
        <w:rPr>
          <w:rFonts w:ascii="Times New Roman" w:hAnsi="Times New Roman"/>
          <w:sz w:val="21"/>
          <w:szCs w:val="21"/>
          <w:lang w:eastAsia="zh-CN"/>
        </w:rPr>
        <w:br w:type="page"/>
      </w:r>
      <w:r>
        <w:rPr>
          <w:rFonts w:ascii="Times New Roman" w:hAnsi="Times New Roman"/>
          <w:kern w:val="44"/>
          <w:sz w:val="32"/>
          <w:szCs w:val="32"/>
          <w:lang w:eastAsia="zh-CN"/>
        </w:rPr>
        <w:t>7  维  护</w:t>
      </w:r>
    </w:p>
    <w:p>
      <w:pPr>
        <w:spacing w:after="0" w:line="300" w:lineRule="auto"/>
        <w:rPr>
          <w:rFonts w:ascii="Times New Roman" w:hAnsi="Times New Roman"/>
          <w:bCs/>
          <w:sz w:val="21"/>
          <w:szCs w:val="21"/>
        </w:rPr>
      </w:pPr>
      <w:r>
        <w:rPr>
          <w:rFonts w:ascii="Times New Roman" w:hAnsi="Times New Roman"/>
          <w:bCs/>
          <w:sz w:val="21"/>
          <w:szCs w:val="21"/>
        </w:rPr>
        <w:t>7.0.2  路面使用后随时间增长，会出现孔隙堵塞现象，从而造成透水能力下降。可以使用高压水冲刷孔隙洗净堵塞物，或采用压缩空气冲刷孔隙使堵塞物去除，也可使用真空泵吸出杂物等方法进行处理。当采用高压水冲刷时，应根据具体工程选择适宜的冲洗压力，以免对原路面造成破坏。</w:t>
      </w:r>
    </w:p>
    <w:p>
      <w:pPr>
        <w:spacing w:after="0" w:line="300" w:lineRule="auto"/>
        <w:rPr>
          <w:rFonts w:ascii="Times New Roman" w:hAnsi="Times New Roman"/>
          <w:b/>
          <w:color w:val="FF0000"/>
          <w:sz w:val="21"/>
          <w:szCs w:val="21"/>
        </w:rPr>
      </w:pPr>
      <w:r>
        <w:rPr>
          <w:rFonts w:ascii="Times New Roman" w:hAnsi="Times New Roman"/>
          <w:bCs/>
          <w:sz w:val="21"/>
          <w:szCs w:val="21"/>
        </w:rPr>
        <w:t>7.0.3  聚合物透水混凝土路面进行维修前，应根据聚合物透水混凝土路面损坏情况制定维修方案。</w:t>
      </w:r>
    </w:p>
    <w:sectPr>
      <w:footerReference r:id="rId9" w:type="first"/>
      <w:pgSz w:w="11907" w:h="16839"/>
      <w:pgMar w:top="1440" w:right="1800" w:bottom="1440" w:left="1800" w:header="851" w:footer="992" w:gutter="0"/>
      <w:pgNumType w:start="1"/>
      <w:cols w:space="720" w:num="1"/>
      <w:titlePg/>
      <w:docGrid w:type="linesAndChars" w:linePitch="326" w:charSpace="6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Arail">
    <w:altName w:val="Times New Roman"/>
    <w:panose1 w:val="00000000000000000000"/>
    <w:charset w:val="00"/>
    <w:family w:val="auto"/>
    <w:pitch w:val="default"/>
    <w:sig w:usb0="00000000" w:usb1="00000000" w:usb2="00000000" w:usb3="00000000" w:csb0="00000001" w:csb1="00000000"/>
  </w:font>
  <w:font w:name="方正小标宋简体">
    <w:altName w:val="微软雅黑"/>
    <w:panose1 w:val="00000000000000000000"/>
    <w:charset w:val="86"/>
    <w:family w:val="script"/>
    <w:pitch w:val="default"/>
    <w:sig w:usb0="00000000" w:usb1="0000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after="120"/>
      <w:jc w:val="cente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7</w:t>
    </w:r>
    <w:r>
      <w:rP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after="120"/>
      <w:jc w:val="cente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III</w:t>
    </w:r>
    <w:r>
      <w:rPr>
        <w:rFonts w:ascii="Times New Roman" w:hAnsi="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after="120"/>
      <w:jc w:val="cente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23"/>
  <w:drawingGridVerticalSpacing w:val="163"/>
  <w:displayVerticalDrawingGridEvery w:val="2"/>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Tk2NWU3OTRhNTU0YjZlNWE0ODExMjY4YzM0MTgifQ=="/>
  </w:docVars>
  <w:rsids>
    <w:rsidRoot w:val="00172A27"/>
    <w:rsid w:val="00000250"/>
    <w:rsid w:val="00000290"/>
    <w:rsid w:val="00000A4E"/>
    <w:rsid w:val="0000192E"/>
    <w:rsid w:val="00001C0A"/>
    <w:rsid w:val="00002769"/>
    <w:rsid w:val="00002953"/>
    <w:rsid w:val="000034B3"/>
    <w:rsid w:val="00003C0C"/>
    <w:rsid w:val="00004114"/>
    <w:rsid w:val="00004CF2"/>
    <w:rsid w:val="00004D15"/>
    <w:rsid w:val="000066F4"/>
    <w:rsid w:val="0000719C"/>
    <w:rsid w:val="000129A0"/>
    <w:rsid w:val="00014210"/>
    <w:rsid w:val="00015DD8"/>
    <w:rsid w:val="00017D50"/>
    <w:rsid w:val="000203E2"/>
    <w:rsid w:val="00022F04"/>
    <w:rsid w:val="00023EAB"/>
    <w:rsid w:val="00024119"/>
    <w:rsid w:val="00024319"/>
    <w:rsid w:val="00026133"/>
    <w:rsid w:val="00026166"/>
    <w:rsid w:val="000272C7"/>
    <w:rsid w:val="00027986"/>
    <w:rsid w:val="00030684"/>
    <w:rsid w:val="000309B8"/>
    <w:rsid w:val="000316DD"/>
    <w:rsid w:val="00032CAD"/>
    <w:rsid w:val="0003367D"/>
    <w:rsid w:val="00033AE9"/>
    <w:rsid w:val="00033CFB"/>
    <w:rsid w:val="00034883"/>
    <w:rsid w:val="00036734"/>
    <w:rsid w:val="000375C3"/>
    <w:rsid w:val="00037C9E"/>
    <w:rsid w:val="00042771"/>
    <w:rsid w:val="00043D62"/>
    <w:rsid w:val="000445E4"/>
    <w:rsid w:val="0004589E"/>
    <w:rsid w:val="0004686A"/>
    <w:rsid w:val="00047FBE"/>
    <w:rsid w:val="00050586"/>
    <w:rsid w:val="00052992"/>
    <w:rsid w:val="00054815"/>
    <w:rsid w:val="00055C59"/>
    <w:rsid w:val="00056F9E"/>
    <w:rsid w:val="00057563"/>
    <w:rsid w:val="00060235"/>
    <w:rsid w:val="00060738"/>
    <w:rsid w:val="00063DA0"/>
    <w:rsid w:val="0006481B"/>
    <w:rsid w:val="00065C97"/>
    <w:rsid w:val="000661D0"/>
    <w:rsid w:val="00066306"/>
    <w:rsid w:val="000679E1"/>
    <w:rsid w:val="00067A9A"/>
    <w:rsid w:val="00070467"/>
    <w:rsid w:val="000712D9"/>
    <w:rsid w:val="00071FCD"/>
    <w:rsid w:val="000737D3"/>
    <w:rsid w:val="00073E11"/>
    <w:rsid w:val="00074A11"/>
    <w:rsid w:val="00074C26"/>
    <w:rsid w:val="000755E1"/>
    <w:rsid w:val="00075C80"/>
    <w:rsid w:val="00075CD5"/>
    <w:rsid w:val="00077B62"/>
    <w:rsid w:val="00080356"/>
    <w:rsid w:val="0008096E"/>
    <w:rsid w:val="00081E4D"/>
    <w:rsid w:val="00082B0F"/>
    <w:rsid w:val="00083AD7"/>
    <w:rsid w:val="000842B5"/>
    <w:rsid w:val="000857E8"/>
    <w:rsid w:val="00085D54"/>
    <w:rsid w:val="00086153"/>
    <w:rsid w:val="00086DAF"/>
    <w:rsid w:val="00087217"/>
    <w:rsid w:val="00090264"/>
    <w:rsid w:val="00090BBD"/>
    <w:rsid w:val="00090D3C"/>
    <w:rsid w:val="000911C1"/>
    <w:rsid w:val="00092A2B"/>
    <w:rsid w:val="0009633E"/>
    <w:rsid w:val="000964CB"/>
    <w:rsid w:val="00096E79"/>
    <w:rsid w:val="00097073"/>
    <w:rsid w:val="00097E1F"/>
    <w:rsid w:val="000A0E4D"/>
    <w:rsid w:val="000A1CC2"/>
    <w:rsid w:val="000A28D3"/>
    <w:rsid w:val="000A2BBE"/>
    <w:rsid w:val="000A36B9"/>
    <w:rsid w:val="000A3F5C"/>
    <w:rsid w:val="000A6682"/>
    <w:rsid w:val="000A69FD"/>
    <w:rsid w:val="000A7F6D"/>
    <w:rsid w:val="000B0F9B"/>
    <w:rsid w:val="000B11E1"/>
    <w:rsid w:val="000B2039"/>
    <w:rsid w:val="000B2535"/>
    <w:rsid w:val="000B2573"/>
    <w:rsid w:val="000B3856"/>
    <w:rsid w:val="000B3EC3"/>
    <w:rsid w:val="000B5955"/>
    <w:rsid w:val="000B5C5D"/>
    <w:rsid w:val="000B72C0"/>
    <w:rsid w:val="000B753B"/>
    <w:rsid w:val="000B7932"/>
    <w:rsid w:val="000C0A5E"/>
    <w:rsid w:val="000C0B3D"/>
    <w:rsid w:val="000C2660"/>
    <w:rsid w:val="000C44C8"/>
    <w:rsid w:val="000C57A9"/>
    <w:rsid w:val="000C6321"/>
    <w:rsid w:val="000C66F3"/>
    <w:rsid w:val="000C7CF9"/>
    <w:rsid w:val="000D03EA"/>
    <w:rsid w:val="000D0B0E"/>
    <w:rsid w:val="000D0E6C"/>
    <w:rsid w:val="000D0FE7"/>
    <w:rsid w:val="000D13F9"/>
    <w:rsid w:val="000D197B"/>
    <w:rsid w:val="000D235A"/>
    <w:rsid w:val="000D2A11"/>
    <w:rsid w:val="000D30D3"/>
    <w:rsid w:val="000D3510"/>
    <w:rsid w:val="000D49A9"/>
    <w:rsid w:val="000D4E9B"/>
    <w:rsid w:val="000D5095"/>
    <w:rsid w:val="000D54DC"/>
    <w:rsid w:val="000D5F87"/>
    <w:rsid w:val="000D66D1"/>
    <w:rsid w:val="000D67E7"/>
    <w:rsid w:val="000D701B"/>
    <w:rsid w:val="000E1B49"/>
    <w:rsid w:val="000E24F1"/>
    <w:rsid w:val="000E2B5B"/>
    <w:rsid w:val="000E3593"/>
    <w:rsid w:val="000E3960"/>
    <w:rsid w:val="000E4853"/>
    <w:rsid w:val="000E69F7"/>
    <w:rsid w:val="000F17D9"/>
    <w:rsid w:val="000F1E34"/>
    <w:rsid w:val="000F20AD"/>
    <w:rsid w:val="000F2591"/>
    <w:rsid w:val="000F2D32"/>
    <w:rsid w:val="000F3129"/>
    <w:rsid w:val="000F5C43"/>
    <w:rsid w:val="000F64A9"/>
    <w:rsid w:val="000F6945"/>
    <w:rsid w:val="00101276"/>
    <w:rsid w:val="00101AF1"/>
    <w:rsid w:val="00101C8B"/>
    <w:rsid w:val="001046A2"/>
    <w:rsid w:val="001120E1"/>
    <w:rsid w:val="0011387F"/>
    <w:rsid w:val="00115927"/>
    <w:rsid w:val="00116785"/>
    <w:rsid w:val="00116A0E"/>
    <w:rsid w:val="0011783B"/>
    <w:rsid w:val="00117FF7"/>
    <w:rsid w:val="001212EC"/>
    <w:rsid w:val="00124662"/>
    <w:rsid w:val="00124B6B"/>
    <w:rsid w:val="00124DF4"/>
    <w:rsid w:val="00125444"/>
    <w:rsid w:val="0012607E"/>
    <w:rsid w:val="00126FE4"/>
    <w:rsid w:val="001316A9"/>
    <w:rsid w:val="001319B3"/>
    <w:rsid w:val="00131C3B"/>
    <w:rsid w:val="00131EDD"/>
    <w:rsid w:val="001329B8"/>
    <w:rsid w:val="0013313E"/>
    <w:rsid w:val="00134664"/>
    <w:rsid w:val="00134F16"/>
    <w:rsid w:val="0013660C"/>
    <w:rsid w:val="00140076"/>
    <w:rsid w:val="00140E5D"/>
    <w:rsid w:val="00141FB3"/>
    <w:rsid w:val="00142226"/>
    <w:rsid w:val="00142D4C"/>
    <w:rsid w:val="00142F2D"/>
    <w:rsid w:val="00143C58"/>
    <w:rsid w:val="0014454C"/>
    <w:rsid w:val="001449E9"/>
    <w:rsid w:val="00144C31"/>
    <w:rsid w:val="00144D6A"/>
    <w:rsid w:val="00144FA0"/>
    <w:rsid w:val="001453A2"/>
    <w:rsid w:val="00145F7E"/>
    <w:rsid w:val="00146A40"/>
    <w:rsid w:val="0015033D"/>
    <w:rsid w:val="00150BD9"/>
    <w:rsid w:val="00150D4F"/>
    <w:rsid w:val="001513BB"/>
    <w:rsid w:val="001530CB"/>
    <w:rsid w:val="00154CB0"/>
    <w:rsid w:val="001556A8"/>
    <w:rsid w:val="00155703"/>
    <w:rsid w:val="001557B7"/>
    <w:rsid w:val="00155C51"/>
    <w:rsid w:val="001560C9"/>
    <w:rsid w:val="00157907"/>
    <w:rsid w:val="001602CE"/>
    <w:rsid w:val="00160389"/>
    <w:rsid w:val="0016087D"/>
    <w:rsid w:val="0016087E"/>
    <w:rsid w:val="00161A5A"/>
    <w:rsid w:val="0016273F"/>
    <w:rsid w:val="00162FCE"/>
    <w:rsid w:val="001638AC"/>
    <w:rsid w:val="00163C31"/>
    <w:rsid w:val="001646F9"/>
    <w:rsid w:val="00167059"/>
    <w:rsid w:val="00167DA1"/>
    <w:rsid w:val="00171E9C"/>
    <w:rsid w:val="00171F06"/>
    <w:rsid w:val="00172A27"/>
    <w:rsid w:val="00175EA0"/>
    <w:rsid w:val="001766BC"/>
    <w:rsid w:val="00176FCB"/>
    <w:rsid w:val="001770BF"/>
    <w:rsid w:val="001771FE"/>
    <w:rsid w:val="00181B9E"/>
    <w:rsid w:val="00182F9D"/>
    <w:rsid w:val="00183778"/>
    <w:rsid w:val="0018444F"/>
    <w:rsid w:val="0018490C"/>
    <w:rsid w:val="00192373"/>
    <w:rsid w:val="00192F53"/>
    <w:rsid w:val="00194433"/>
    <w:rsid w:val="00194542"/>
    <w:rsid w:val="00194F1B"/>
    <w:rsid w:val="00195DDE"/>
    <w:rsid w:val="00195E2F"/>
    <w:rsid w:val="00195F43"/>
    <w:rsid w:val="00195FEF"/>
    <w:rsid w:val="001969EB"/>
    <w:rsid w:val="00196CEA"/>
    <w:rsid w:val="00197529"/>
    <w:rsid w:val="001A2757"/>
    <w:rsid w:val="001A35CC"/>
    <w:rsid w:val="001A52DA"/>
    <w:rsid w:val="001A6474"/>
    <w:rsid w:val="001A67CF"/>
    <w:rsid w:val="001A7F19"/>
    <w:rsid w:val="001B1627"/>
    <w:rsid w:val="001B1A74"/>
    <w:rsid w:val="001B2314"/>
    <w:rsid w:val="001B2616"/>
    <w:rsid w:val="001B3A1C"/>
    <w:rsid w:val="001B3EE9"/>
    <w:rsid w:val="001B5368"/>
    <w:rsid w:val="001B682C"/>
    <w:rsid w:val="001C02FA"/>
    <w:rsid w:val="001C064F"/>
    <w:rsid w:val="001C1755"/>
    <w:rsid w:val="001C1B46"/>
    <w:rsid w:val="001C2E74"/>
    <w:rsid w:val="001C339E"/>
    <w:rsid w:val="001C484D"/>
    <w:rsid w:val="001C4872"/>
    <w:rsid w:val="001C48B3"/>
    <w:rsid w:val="001C4A6D"/>
    <w:rsid w:val="001C524B"/>
    <w:rsid w:val="001C6568"/>
    <w:rsid w:val="001C70C9"/>
    <w:rsid w:val="001C753E"/>
    <w:rsid w:val="001D1D8A"/>
    <w:rsid w:val="001D3C05"/>
    <w:rsid w:val="001D451F"/>
    <w:rsid w:val="001D523B"/>
    <w:rsid w:val="001D6342"/>
    <w:rsid w:val="001D6499"/>
    <w:rsid w:val="001D7759"/>
    <w:rsid w:val="001E0793"/>
    <w:rsid w:val="001E17BA"/>
    <w:rsid w:val="001E1A6F"/>
    <w:rsid w:val="001E1C63"/>
    <w:rsid w:val="001E2078"/>
    <w:rsid w:val="001E4271"/>
    <w:rsid w:val="001E5124"/>
    <w:rsid w:val="001E5CB9"/>
    <w:rsid w:val="001E6E16"/>
    <w:rsid w:val="001E6E2A"/>
    <w:rsid w:val="001E75B8"/>
    <w:rsid w:val="001E7DA6"/>
    <w:rsid w:val="001F039A"/>
    <w:rsid w:val="001F03E8"/>
    <w:rsid w:val="001F085C"/>
    <w:rsid w:val="001F1BD9"/>
    <w:rsid w:val="001F1D0A"/>
    <w:rsid w:val="001F1EC0"/>
    <w:rsid w:val="001F2275"/>
    <w:rsid w:val="001F2910"/>
    <w:rsid w:val="001F471E"/>
    <w:rsid w:val="001F4BF1"/>
    <w:rsid w:val="001F5180"/>
    <w:rsid w:val="001F64D6"/>
    <w:rsid w:val="001F6E56"/>
    <w:rsid w:val="001F7068"/>
    <w:rsid w:val="001F76BF"/>
    <w:rsid w:val="002001D9"/>
    <w:rsid w:val="00200454"/>
    <w:rsid w:val="00200607"/>
    <w:rsid w:val="00201D56"/>
    <w:rsid w:val="00201FED"/>
    <w:rsid w:val="0020284D"/>
    <w:rsid w:val="00202C14"/>
    <w:rsid w:val="00202EBC"/>
    <w:rsid w:val="0020528D"/>
    <w:rsid w:val="00206A15"/>
    <w:rsid w:val="00207A5A"/>
    <w:rsid w:val="0021072D"/>
    <w:rsid w:val="002111DF"/>
    <w:rsid w:val="002113B9"/>
    <w:rsid w:val="002116B5"/>
    <w:rsid w:val="00211901"/>
    <w:rsid w:val="00222AB9"/>
    <w:rsid w:val="002240C1"/>
    <w:rsid w:val="00224400"/>
    <w:rsid w:val="00224997"/>
    <w:rsid w:val="002270C2"/>
    <w:rsid w:val="0022734E"/>
    <w:rsid w:val="00227520"/>
    <w:rsid w:val="002330BB"/>
    <w:rsid w:val="0023412D"/>
    <w:rsid w:val="002344A1"/>
    <w:rsid w:val="00237126"/>
    <w:rsid w:val="002373DB"/>
    <w:rsid w:val="00237494"/>
    <w:rsid w:val="00240010"/>
    <w:rsid w:val="00240E05"/>
    <w:rsid w:val="002414CF"/>
    <w:rsid w:val="00241A3F"/>
    <w:rsid w:val="0024272E"/>
    <w:rsid w:val="00244E73"/>
    <w:rsid w:val="0024634F"/>
    <w:rsid w:val="00247600"/>
    <w:rsid w:val="00251092"/>
    <w:rsid w:val="0025185E"/>
    <w:rsid w:val="00251C31"/>
    <w:rsid w:val="00252087"/>
    <w:rsid w:val="002528B6"/>
    <w:rsid w:val="00253329"/>
    <w:rsid w:val="0025419C"/>
    <w:rsid w:val="002560C3"/>
    <w:rsid w:val="002566CA"/>
    <w:rsid w:val="00256DA9"/>
    <w:rsid w:val="002578EF"/>
    <w:rsid w:val="0026087E"/>
    <w:rsid w:val="00260CF3"/>
    <w:rsid w:val="00261576"/>
    <w:rsid w:val="00261A50"/>
    <w:rsid w:val="002627A3"/>
    <w:rsid w:val="00264AB9"/>
    <w:rsid w:val="00264F54"/>
    <w:rsid w:val="002656DA"/>
    <w:rsid w:val="00267324"/>
    <w:rsid w:val="00270B96"/>
    <w:rsid w:val="00272AF7"/>
    <w:rsid w:val="0027316B"/>
    <w:rsid w:val="002734A9"/>
    <w:rsid w:val="002737B2"/>
    <w:rsid w:val="002741EF"/>
    <w:rsid w:val="0027422F"/>
    <w:rsid w:val="002744CA"/>
    <w:rsid w:val="00274523"/>
    <w:rsid w:val="00274683"/>
    <w:rsid w:val="00274D72"/>
    <w:rsid w:val="00274DEA"/>
    <w:rsid w:val="00274F4F"/>
    <w:rsid w:val="00276168"/>
    <w:rsid w:val="00276B3C"/>
    <w:rsid w:val="00276C93"/>
    <w:rsid w:val="002804C1"/>
    <w:rsid w:val="0028069E"/>
    <w:rsid w:val="0028175D"/>
    <w:rsid w:val="0028199E"/>
    <w:rsid w:val="00282D04"/>
    <w:rsid w:val="00283114"/>
    <w:rsid w:val="002832B4"/>
    <w:rsid w:val="00283522"/>
    <w:rsid w:val="00283AC8"/>
    <w:rsid w:val="00283D27"/>
    <w:rsid w:val="0028458B"/>
    <w:rsid w:val="00284703"/>
    <w:rsid w:val="002859E1"/>
    <w:rsid w:val="00285BB5"/>
    <w:rsid w:val="002862D3"/>
    <w:rsid w:val="00287326"/>
    <w:rsid w:val="00290161"/>
    <w:rsid w:val="00291227"/>
    <w:rsid w:val="00294D35"/>
    <w:rsid w:val="00294ED5"/>
    <w:rsid w:val="00295165"/>
    <w:rsid w:val="0029528B"/>
    <w:rsid w:val="002959DE"/>
    <w:rsid w:val="00297238"/>
    <w:rsid w:val="00297BC6"/>
    <w:rsid w:val="002A23D2"/>
    <w:rsid w:val="002A4EA1"/>
    <w:rsid w:val="002A6EF9"/>
    <w:rsid w:val="002A7E9B"/>
    <w:rsid w:val="002B034E"/>
    <w:rsid w:val="002B0E3E"/>
    <w:rsid w:val="002B29A2"/>
    <w:rsid w:val="002B31D8"/>
    <w:rsid w:val="002B3867"/>
    <w:rsid w:val="002B497D"/>
    <w:rsid w:val="002B4E49"/>
    <w:rsid w:val="002B606F"/>
    <w:rsid w:val="002B60A7"/>
    <w:rsid w:val="002C0AA8"/>
    <w:rsid w:val="002C2DF7"/>
    <w:rsid w:val="002C430E"/>
    <w:rsid w:val="002C4849"/>
    <w:rsid w:val="002C4863"/>
    <w:rsid w:val="002C596D"/>
    <w:rsid w:val="002C5F44"/>
    <w:rsid w:val="002C78CF"/>
    <w:rsid w:val="002D02AC"/>
    <w:rsid w:val="002D1C13"/>
    <w:rsid w:val="002D4598"/>
    <w:rsid w:val="002D4CD6"/>
    <w:rsid w:val="002D53A8"/>
    <w:rsid w:val="002D53B8"/>
    <w:rsid w:val="002D581A"/>
    <w:rsid w:val="002D5EFF"/>
    <w:rsid w:val="002D609D"/>
    <w:rsid w:val="002D6709"/>
    <w:rsid w:val="002D6E19"/>
    <w:rsid w:val="002D7723"/>
    <w:rsid w:val="002E0505"/>
    <w:rsid w:val="002E0BE5"/>
    <w:rsid w:val="002E357D"/>
    <w:rsid w:val="002E3FC5"/>
    <w:rsid w:val="002E4E7F"/>
    <w:rsid w:val="002E5F14"/>
    <w:rsid w:val="002E6682"/>
    <w:rsid w:val="002E67A5"/>
    <w:rsid w:val="002E6F1F"/>
    <w:rsid w:val="002F2C5D"/>
    <w:rsid w:val="002F33D3"/>
    <w:rsid w:val="002F347A"/>
    <w:rsid w:val="002F353D"/>
    <w:rsid w:val="002F3546"/>
    <w:rsid w:val="002F43F7"/>
    <w:rsid w:val="002F4934"/>
    <w:rsid w:val="002F49C3"/>
    <w:rsid w:val="002F4B21"/>
    <w:rsid w:val="002F5591"/>
    <w:rsid w:val="002F69FB"/>
    <w:rsid w:val="002F6AC7"/>
    <w:rsid w:val="00300AD0"/>
    <w:rsid w:val="0030217F"/>
    <w:rsid w:val="003021F7"/>
    <w:rsid w:val="00303139"/>
    <w:rsid w:val="00305641"/>
    <w:rsid w:val="00306C17"/>
    <w:rsid w:val="00306F16"/>
    <w:rsid w:val="00310456"/>
    <w:rsid w:val="00311199"/>
    <w:rsid w:val="003119E8"/>
    <w:rsid w:val="00312B26"/>
    <w:rsid w:val="00314A12"/>
    <w:rsid w:val="003161A3"/>
    <w:rsid w:val="00317D16"/>
    <w:rsid w:val="00317D3D"/>
    <w:rsid w:val="003201BD"/>
    <w:rsid w:val="00320F8B"/>
    <w:rsid w:val="0032242E"/>
    <w:rsid w:val="003230AC"/>
    <w:rsid w:val="00323ADE"/>
    <w:rsid w:val="00323BDC"/>
    <w:rsid w:val="00323ECE"/>
    <w:rsid w:val="00324885"/>
    <w:rsid w:val="00324BAF"/>
    <w:rsid w:val="0032515F"/>
    <w:rsid w:val="00326A01"/>
    <w:rsid w:val="00330655"/>
    <w:rsid w:val="003307C0"/>
    <w:rsid w:val="003320A5"/>
    <w:rsid w:val="00332E77"/>
    <w:rsid w:val="0033313E"/>
    <w:rsid w:val="0033329E"/>
    <w:rsid w:val="00334D1A"/>
    <w:rsid w:val="003352C5"/>
    <w:rsid w:val="00335E88"/>
    <w:rsid w:val="003368E0"/>
    <w:rsid w:val="003378E2"/>
    <w:rsid w:val="00337BD3"/>
    <w:rsid w:val="003417C8"/>
    <w:rsid w:val="003419B9"/>
    <w:rsid w:val="00341BF9"/>
    <w:rsid w:val="003448A5"/>
    <w:rsid w:val="00344D66"/>
    <w:rsid w:val="00345D0D"/>
    <w:rsid w:val="00347DF4"/>
    <w:rsid w:val="00350AB8"/>
    <w:rsid w:val="00351B4A"/>
    <w:rsid w:val="003545E7"/>
    <w:rsid w:val="00355B75"/>
    <w:rsid w:val="00355C0D"/>
    <w:rsid w:val="00360BCF"/>
    <w:rsid w:val="00362FAB"/>
    <w:rsid w:val="00364A58"/>
    <w:rsid w:val="00367038"/>
    <w:rsid w:val="00367084"/>
    <w:rsid w:val="00370F4B"/>
    <w:rsid w:val="003711AC"/>
    <w:rsid w:val="00371AD1"/>
    <w:rsid w:val="0037233A"/>
    <w:rsid w:val="0037246E"/>
    <w:rsid w:val="00372E69"/>
    <w:rsid w:val="003732F5"/>
    <w:rsid w:val="00373E37"/>
    <w:rsid w:val="00375583"/>
    <w:rsid w:val="00376351"/>
    <w:rsid w:val="003779A5"/>
    <w:rsid w:val="00380CEF"/>
    <w:rsid w:val="00381804"/>
    <w:rsid w:val="00381C77"/>
    <w:rsid w:val="00382308"/>
    <w:rsid w:val="003830A5"/>
    <w:rsid w:val="003831DF"/>
    <w:rsid w:val="00383270"/>
    <w:rsid w:val="00383D00"/>
    <w:rsid w:val="00385D63"/>
    <w:rsid w:val="00386278"/>
    <w:rsid w:val="00386938"/>
    <w:rsid w:val="00386BF6"/>
    <w:rsid w:val="0039455B"/>
    <w:rsid w:val="0039479A"/>
    <w:rsid w:val="003947E4"/>
    <w:rsid w:val="0039677F"/>
    <w:rsid w:val="0039771C"/>
    <w:rsid w:val="00397A9C"/>
    <w:rsid w:val="003A0AF4"/>
    <w:rsid w:val="003A0C22"/>
    <w:rsid w:val="003A0D85"/>
    <w:rsid w:val="003A107C"/>
    <w:rsid w:val="003A1BA3"/>
    <w:rsid w:val="003A2911"/>
    <w:rsid w:val="003A29F0"/>
    <w:rsid w:val="003A41B7"/>
    <w:rsid w:val="003A4380"/>
    <w:rsid w:val="003A59DA"/>
    <w:rsid w:val="003A6CF4"/>
    <w:rsid w:val="003A73AE"/>
    <w:rsid w:val="003A7F89"/>
    <w:rsid w:val="003B10FA"/>
    <w:rsid w:val="003B1D9A"/>
    <w:rsid w:val="003B22E8"/>
    <w:rsid w:val="003B3345"/>
    <w:rsid w:val="003B5D7B"/>
    <w:rsid w:val="003B6AC6"/>
    <w:rsid w:val="003B6DBD"/>
    <w:rsid w:val="003C00C6"/>
    <w:rsid w:val="003C04A9"/>
    <w:rsid w:val="003C04AC"/>
    <w:rsid w:val="003C07D8"/>
    <w:rsid w:val="003C1213"/>
    <w:rsid w:val="003C131E"/>
    <w:rsid w:val="003C173B"/>
    <w:rsid w:val="003C1E1B"/>
    <w:rsid w:val="003C20DF"/>
    <w:rsid w:val="003C4D67"/>
    <w:rsid w:val="003C5772"/>
    <w:rsid w:val="003C5E1D"/>
    <w:rsid w:val="003D1196"/>
    <w:rsid w:val="003D1416"/>
    <w:rsid w:val="003D2021"/>
    <w:rsid w:val="003D2C22"/>
    <w:rsid w:val="003D2EA0"/>
    <w:rsid w:val="003D2EE7"/>
    <w:rsid w:val="003D37D9"/>
    <w:rsid w:val="003D4C5F"/>
    <w:rsid w:val="003D62A7"/>
    <w:rsid w:val="003D7B3E"/>
    <w:rsid w:val="003E1727"/>
    <w:rsid w:val="003E1AFB"/>
    <w:rsid w:val="003E2976"/>
    <w:rsid w:val="003E3921"/>
    <w:rsid w:val="003E3D98"/>
    <w:rsid w:val="003E5798"/>
    <w:rsid w:val="003E6F4C"/>
    <w:rsid w:val="003E6F7C"/>
    <w:rsid w:val="003F033E"/>
    <w:rsid w:val="003F045D"/>
    <w:rsid w:val="003F09A4"/>
    <w:rsid w:val="003F16FF"/>
    <w:rsid w:val="003F1AB8"/>
    <w:rsid w:val="003F261B"/>
    <w:rsid w:val="003F27F5"/>
    <w:rsid w:val="003F3003"/>
    <w:rsid w:val="003F37CB"/>
    <w:rsid w:val="003F3EAB"/>
    <w:rsid w:val="003F3FA9"/>
    <w:rsid w:val="003F44F4"/>
    <w:rsid w:val="003F507E"/>
    <w:rsid w:val="003F6533"/>
    <w:rsid w:val="003F697A"/>
    <w:rsid w:val="003F7963"/>
    <w:rsid w:val="003F7A64"/>
    <w:rsid w:val="004005DD"/>
    <w:rsid w:val="004007EB"/>
    <w:rsid w:val="00400F76"/>
    <w:rsid w:val="0040189F"/>
    <w:rsid w:val="00401964"/>
    <w:rsid w:val="00402459"/>
    <w:rsid w:val="004036ED"/>
    <w:rsid w:val="00404048"/>
    <w:rsid w:val="00410E25"/>
    <w:rsid w:val="00410E8B"/>
    <w:rsid w:val="00410F94"/>
    <w:rsid w:val="0041154F"/>
    <w:rsid w:val="00413601"/>
    <w:rsid w:val="0041362C"/>
    <w:rsid w:val="00414044"/>
    <w:rsid w:val="004149A2"/>
    <w:rsid w:val="0041545F"/>
    <w:rsid w:val="004162CE"/>
    <w:rsid w:val="0041647E"/>
    <w:rsid w:val="00416B1B"/>
    <w:rsid w:val="00416BB3"/>
    <w:rsid w:val="00416BEA"/>
    <w:rsid w:val="00416F96"/>
    <w:rsid w:val="004170CD"/>
    <w:rsid w:val="0041738A"/>
    <w:rsid w:val="004178BE"/>
    <w:rsid w:val="00417E3D"/>
    <w:rsid w:val="00421683"/>
    <w:rsid w:val="00421E5A"/>
    <w:rsid w:val="00424AC2"/>
    <w:rsid w:val="00427430"/>
    <w:rsid w:val="00427617"/>
    <w:rsid w:val="00430128"/>
    <w:rsid w:val="00430956"/>
    <w:rsid w:val="00430C75"/>
    <w:rsid w:val="00432AEB"/>
    <w:rsid w:val="0043353F"/>
    <w:rsid w:val="0043354D"/>
    <w:rsid w:val="0043383A"/>
    <w:rsid w:val="00433A3D"/>
    <w:rsid w:val="00433BBA"/>
    <w:rsid w:val="00433EF8"/>
    <w:rsid w:val="00434E1B"/>
    <w:rsid w:val="00434F48"/>
    <w:rsid w:val="00435C14"/>
    <w:rsid w:val="004368F1"/>
    <w:rsid w:val="00437B75"/>
    <w:rsid w:val="00440583"/>
    <w:rsid w:val="00440B07"/>
    <w:rsid w:val="00441362"/>
    <w:rsid w:val="004422B2"/>
    <w:rsid w:val="004432D2"/>
    <w:rsid w:val="0044359E"/>
    <w:rsid w:val="00443B40"/>
    <w:rsid w:val="00443DB4"/>
    <w:rsid w:val="004452EF"/>
    <w:rsid w:val="00446D91"/>
    <w:rsid w:val="00451880"/>
    <w:rsid w:val="0045250D"/>
    <w:rsid w:val="0045277D"/>
    <w:rsid w:val="00453EFF"/>
    <w:rsid w:val="0045407C"/>
    <w:rsid w:val="00454C3D"/>
    <w:rsid w:val="0045537B"/>
    <w:rsid w:val="0045597E"/>
    <w:rsid w:val="00456818"/>
    <w:rsid w:val="0045697A"/>
    <w:rsid w:val="00457A13"/>
    <w:rsid w:val="0046017C"/>
    <w:rsid w:val="0046152D"/>
    <w:rsid w:val="00461F09"/>
    <w:rsid w:val="00462E14"/>
    <w:rsid w:val="004635B6"/>
    <w:rsid w:val="00463C23"/>
    <w:rsid w:val="0046497E"/>
    <w:rsid w:val="00464ED9"/>
    <w:rsid w:val="0046772D"/>
    <w:rsid w:val="00467A00"/>
    <w:rsid w:val="00471619"/>
    <w:rsid w:val="00472728"/>
    <w:rsid w:val="00473139"/>
    <w:rsid w:val="00474E70"/>
    <w:rsid w:val="0047504C"/>
    <w:rsid w:val="004752EB"/>
    <w:rsid w:val="00476181"/>
    <w:rsid w:val="00476955"/>
    <w:rsid w:val="00480020"/>
    <w:rsid w:val="00480058"/>
    <w:rsid w:val="004809E8"/>
    <w:rsid w:val="0048159E"/>
    <w:rsid w:val="00481722"/>
    <w:rsid w:val="00483864"/>
    <w:rsid w:val="0048421E"/>
    <w:rsid w:val="00484E13"/>
    <w:rsid w:val="00485AC0"/>
    <w:rsid w:val="00486642"/>
    <w:rsid w:val="004869D9"/>
    <w:rsid w:val="00490AE6"/>
    <w:rsid w:val="00490D41"/>
    <w:rsid w:val="00491DE5"/>
    <w:rsid w:val="00493483"/>
    <w:rsid w:val="0049385C"/>
    <w:rsid w:val="004940AC"/>
    <w:rsid w:val="004964A0"/>
    <w:rsid w:val="0049670D"/>
    <w:rsid w:val="00496DD1"/>
    <w:rsid w:val="004970CB"/>
    <w:rsid w:val="004A02B2"/>
    <w:rsid w:val="004A09AA"/>
    <w:rsid w:val="004A0BE6"/>
    <w:rsid w:val="004A1C25"/>
    <w:rsid w:val="004A1E19"/>
    <w:rsid w:val="004A3F66"/>
    <w:rsid w:val="004A5728"/>
    <w:rsid w:val="004A7186"/>
    <w:rsid w:val="004B02F8"/>
    <w:rsid w:val="004B1ACA"/>
    <w:rsid w:val="004B1DBC"/>
    <w:rsid w:val="004B2090"/>
    <w:rsid w:val="004B3060"/>
    <w:rsid w:val="004B314A"/>
    <w:rsid w:val="004B4CA4"/>
    <w:rsid w:val="004B52A9"/>
    <w:rsid w:val="004B7551"/>
    <w:rsid w:val="004B75E5"/>
    <w:rsid w:val="004B7D91"/>
    <w:rsid w:val="004C0E21"/>
    <w:rsid w:val="004C3B99"/>
    <w:rsid w:val="004C521D"/>
    <w:rsid w:val="004C55BF"/>
    <w:rsid w:val="004C6D94"/>
    <w:rsid w:val="004C7B89"/>
    <w:rsid w:val="004C7D9A"/>
    <w:rsid w:val="004D308B"/>
    <w:rsid w:val="004D3D9C"/>
    <w:rsid w:val="004D51F7"/>
    <w:rsid w:val="004D57A4"/>
    <w:rsid w:val="004D5E4C"/>
    <w:rsid w:val="004D6951"/>
    <w:rsid w:val="004E1555"/>
    <w:rsid w:val="004E2B50"/>
    <w:rsid w:val="004E4949"/>
    <w:rsid w:val="004E5263"/>
    <w:rsid w:val="004E5B48"/>
    <w:rsid w:val="004E785A"/>
    <w:rsid w:val="004E7E1C"/>
    <w:rsid w:val="004F031C"/>
    <w:rsid w:val="004F14AB"/>
    <w:rsid w:val="004F18DF"/>
    <w:rsid w:val="004F1AA4"/>
    <w:rsid w:val="004F2460"/>
    <w:rsid w:val="004F3393"/>
    <w:rsid w:val="004F34BA"/>
    <w:rsid w:val="004F3CD1"/>
    <w:rsid w:val="004F479C"/>
    <w:rsid w:val="004F5B26"/>
    <w:rsid w:val="004F5CA8"/>
    <w:rsid w:val="004F6281"/>
    <w:rsid w:val="0050070F"/>
    <w:rsid w:val="005007B7"/>
    <w:rsid w:val="005009EB"/>
    <w:rsid w:val="00500AD6"/>
    <w:rsid w:val="00500AF0"/>
    <w:rsid w:val="005022E0"/>
    <w:rsid w:val="00502307"/>
    <w:rsid w:val="005027FB"/>
    <w:rsid w:val="00502812"/>
    <w:rsid w:val="00503F8E"/>
    <w:rsid w:val="00505030"/>
    <w:rsid w:val="0050548C"/>
    <w:rsid w:val="005056D1"/>
    <w:rsid w:val="00506702"/>
    <w:rsid w:val="00506B31"/>
    <w:rsid w:val="0050751F"/>
    <w:rsid w:val="00507DEA"/>
    <w:rsid w:val="00507F3A"/>
    <w:rsid w:val="00510447"/>
    <w:rsid w:val="00512431"/>
    <w:rsid w:val="00512744"/>
    <w:rsid w:val="005129EA"/>
    <w:rsid w:val="00514D16"/>
    <w:rsid w:val="00516060"/>
    <w:rsid w:val="00516C5C"/>
    <w:rsid w:val="00516DEB"/>
    <w:rsid w:val="00517A83"/>
    <w:rsid w:val="00521215"/>
    <w:rsid w:val="00521651"/>
    <w:rsid w:val="0052313B"/>
    <w:rsid w:val="00523AC5"/>
    <w:rsid w:val="005244EC"/>
    <w:rsid w:val="00524648"/>
    <w:rsid w:val="00524A46"/>
    <w:rsid w:val="00524DF6"/>
    <w:rsid w:val="00527B4D"/>
    <w:rsid w:val="00530A41"/>
    <w:rsid w:val="00531083"/>
    <w:rsid w:val="00531BA9"/>
    <w:rsid w:val="00533B82"/>
    <w:rsid w:val="00533B93"/>
    <w:rsid w:val="005341EC"/>
    <w:rsid w:val="0053624E"/>
    <w:rsid w:val="005376E5"/>
    <w:rsid w:val="00541091"/>
    <w:rsid w:val="0054144E"/>
    <w:rsid w:val="0054207A"/>
    <w:rsid w:val="00542285"/>
    <w:rsid w:val="0054284A"/>
    <w:rsid w:val="00542862"/>
    <w:rsid w:val="005443A2"/>
    <w:rsid w:val="00544E47"/>
    <w:rsid w:val="00546708"/>
    <w:rsid w:val="00547ECC"/>
    <w:rsid w:val="005500C8"/>
    <w:rsid w:val="00550B2B"/>
    <w:rsid w:val="00551281"/>
    <w:rsid w:val="00551DDB"/>
    <w:rsid w:val="00551F74"/>
    <w:rsid w:val="00552ED2"/>
    <w:rsid w:val="0055363C"/>
    <w:rsid w:val="00554AEA"/>
    <w:rsid w:val="00560BD3"/>
    <w:rsid w:val="005626C7"/>
    <w:rsid w:val="0056374C"/>
    <w:rsid w:val="00564289"/>
    <w:rsid w:val="0056441A"/>
    <w:rsid w:val="0056441E"/>
    <w:rsid w:val="0056694A"/>
    <w:rsid w:val="00566CA1"/>
    <w:rsid w:val="00567D75"/>
    <w:rsid w:val="00572883"/>
    <w:rsid w:val="00572C4D"/>
    <w:rsid w:val="00574892"/>
    <w:rsid w:val="00576822"/>
    <w:rsid w:val="00576A44"/>
    <w:rsid w:val="00577E72"/>
    <w:rsid w:val="005825BB"/>
    <w:rsid w:val="00585136"/>
    <w:rsid w:val="0058534E"/>
    <w:rsid w:val="00585FA8"/>
    <w:rsid w:val="005863F5"/>
    <w:rsid w:val="0058644E"/>
    <w:rsid w:val="00586A29"/>
    <w:rsid w:val="005878AF"/>
    <w:rsid w:val="00587B20"/>
    <w:rsid w:val="00590027"/>
    <w:rsid w:val="00590652"/>
    <w:rsid w:val="005919D8"/>
    <w:rsid w:val="00593830"/>
    <w:rsid w:val="0059528D"/>
    <w:rsid w:val="0059586B"/>
    <w:rsid w:val="005958D3"/>
    <w:rsid w:val="00595A85"/>
    <w:rsid w:val="00595D93"/>
    <w:rsid w:val="00597EC1"/>
    <w:rsid w:val="005A17AF"/>
    <w:rsid w:val="005A2050"/>
    <w:rsid w:val="005A2D3E"/>
    <w:rsid w:val="005A5E20"/>
    <w:rsid w:val="005A651F"/>
    <w:rsid w:val="005A662D"/>
    <w:rsid w:val="005A7AD0"/>
    <w:rsid w:val="005B0A2B"/>
    <w:rsid w:val="005B0A99"/>
    <w:rsid w:val="005B0BA9"/>
    <w:rsid w:val="005B26B2"/>
    <w:rsid w:val="005B2C7F"/>
    <w:rsid w:val="005B338A"/>
    <w:rsid w:val="005B52D6"/>
    <w:rsid w:val="005B5973"/>
    <w:rsid w:val="005B6156"/>
    <w:rsid w:val="005B6460"/>
    <w:rsid w:val="005C18BA"/>
    <w:rsid w:val="005C1B74"/>
    <w:rsid w:val="005C1D56"/>
    <w:rsid w:val="005C286F"/>
    <w:rsid w:val="005C28D1"/>
    <w:rsid w:val="005C43AC"/>
    <w:rsid w:val="005C4AE9"/>
    <w:rsid w:val="005C6E19"/>
    <w:rsid w:val="005D06BF"/>
    <w:rsid w:val="005D1379"/>
    <w:rsid w:val="005D171B"/>
    <w:rsid w:val="005D1EAA"/>
    <w:rsid w:val="005D34CE"/>
    <w:rsid w:val="005D35C7"/>
    <w:rsid w:val="005D4DD4"/>
    <w:rsid w:val="005D61FB"/>
    <w:rsid w:val="005D71EA"/>
    <w:rsid w:val="005E0352"/>
    <w:rsid w:val="005E25AE"/>
    <w:rsid w:val="005E2968"/>
    <w:rsid w:val="005E2F53"/>
    <w:rsid w:val="005E38D5"/>
    <w:rsid w:val="005E4774"/>
    <w:rsid w:val="005E48FA"/>
    <w:rsid w:val="005E4E8B"/>
    <w:rsid w:val="005E52AA"/>
    <w:rsid w:val="005E59A6"/>
    <w:rsid w:val="005E65B1"/>
    <w:rsid w:val="005E6693"/>
    <w:rsid w:val="005E71F5"/>
    <w:rsid w:val="005E75E3"/>
    <w:rsid w:val="005F1A04"/>
    <w:rsid w:val="005F4D24"/>
    <w:rsid w:val="005F5809"/>
    <w:rsid w:val="005F5A9B"/>
    <w:rsid w:val="005F7403"/>
    <w:rsid w:val="005F78D1"/>
    <w:rsid w:val="0060046F"/>
    <w:rsid w:val="00600492"/>
    <w:rsid w:val="0060079C"/>
    <w:rsid w:val="00600916"/>
    <w:rsid w:val="0060099B"/>
    <w:rsid w:val="00600C47"/>
    <w:rsid w:val="00603DAD"/>
    <w:rsid w:val="00604FDD"/>
    <w:rsid w:val="00605A5E"/>
    <w:rsid w:val="0060681C"/>
    <w:rsid w:val="00606E82"/>
    <w:rsid w:val="00606F2D"/>
    <w:rsid w:val="00607212"/>
    <w:rsid w:val="00610E47"/>
    <w:rsid w:val="00611EAF"/>
    <w:rsid w:val="006127BC"/>
    <w:rsid w:val="00613F58"/>
    <w:rsid w:val="0061483A"/>
    <w:rsid w:val="006149AB"/>
    <w:rsid w:val="0061530C"/>
    <w:rsid w:val="0061547D"/>
    <w:rsid w:val="00615E1B"/>
    <w:rsid w:val="00616443"/>
    <w:rsid w:val="0061666E"/>
    <w:rsid w:val="00620125"/>
    <w:rsid w:val="0062013D"/>
    <w:rsid w:val="00620587"/>
    <w:rsid w:val="00620A36"/>
    <w:rsid w:val="00620E3F"/>
    <w:rsid w:val="0062211A"/>
    <w:rsid w:val="006225B7"/>
    <w:rsid w:val="00623792"/>
    <w:rsid w:val="00624821"/>
    <w:rsid w:val="0062566B"/>
    <w:rsid w:val="006275C9"/>
    <w:rsid w:val="00627A2A"/>
    <w:rsid w:val="006302E0"/>
    <w:rsid w:val="006338F4"/>
    <w:rsid w:val="00634C40"/>
    <w:rsid w:val="006350A8"/>
    <w:rsid w:val="0063644A"/>
    <w:rsid w:val="0064083A"/>
    <w:rsid w:val="006418B3"/>
    <w:rsid w:val="00641A32"/>
    <w:rsid w:val="00641D64"/>
    <w:rsid w:val="00642236"/>
    <w:rsid w:val="006426CE"/>
    <w:rsid w:val="00642AFA"/>
    <w:rsid w:val="00643004"/>
    <w:rsid w:val="006447E7"/>
    <w:rsid w:val="00645922"/>
    <w:rsid w:val="00647AF6"/>
    <w:rsid w:val="006514EE"/>
    <w:rsid w:val="00651541"/>
    <w:rsid w:val="0065482D"/>
    <w:rsid w:val="00654942"/>
    <w:rsid w:val="00654C32"/>
    <w:rsid w:val="00656590"/>
    <w:rsid w:val="00657FC4"/>
    <w:rsid w:val="00661458"/>
    <w:rsid w:val="00661539"/>
    <w:rsid w:val="006618D0"/>
    <w:rsid w:val="00662155"/>
    <w:rsid w:val="006625B1"/>
    <w:rsid w:val="00662C29"/>
    <w:rsid w:val="00662FA2"/>
    <w:rsid w:val="006634E2"/>
    <w:rsid w:val="006646FD"/>
    <w:rsid w:val="00665710"/>
    <w:rsid w:val="00666668"/>
    <w:rsid w:val="00666ADE"/>
    <w:rsid w:val="0066712F"/>
    <w:rsid w:val="00670A96"/>
    <w:rsid w:val="0067280C"/>
    <w:rsid w:val="00673063"/>
    <w:rsid w:val="0067391E"/>
    <w:rsid w:val="00673A95"/>
    <w:rsid w:val="0067441E"/>
    <w:rsid w:val="0067550D"/>
    <w:rsid w:val="0067571C"/>
    <w:rsid w:val="00676E7D"/>
    <w:rsid w:val="006770C9"/>
    <w:rsid w:val="006771C9"/>
    <w:rsid w:val="006779C4"/>
    <w:rsid w:val="00681356"/>
    <w:rsid w:val="006816DD"/>
    <w:rsid w:val="006819EB"/>
    <w:rsid w:val="00681ECF"/>
    <w:rsid w:val="0068203D"/>
    <w:rsid w:val="006827FE"/>
    <w:rsid w:val="006835C7"/>
    <w:rsid w:val="006842A2"/>
    <w:rsid w:val="006856DE"/>
    <w:rsid w:val="00685729"/>
    <w:rsid w:val="00686AD5"/>
    <w:rsid w:val="00687DCD"/>
    <w:rsid w:val="00690F8C"/>
    <w:rsid w:val="006911B2"/>
    <w:rsid w:val="0069121D"/>
    <w:rsid w:val="00691A14"/>
    <w:rsid w:val="00691B7E"/>
    <w:rsid w:val="0069298E"/>
    <w:rsid w:val="0069299E"/>
    <w:rsid w:val="00693263"/>
    <w:rsid w:val="00693737"/>
    <w:rsid w:val="00693E13"/>
    <w:rsid w:val="00695532"/>
    <w:rsid w:val="00695A17"/>
    <w:rsid w:val="00697675"/>
    <w:rsid w:val="00697B6B"/>
    <w:rsid w:val="006A1443"/>
    <w:rsid w:val="006A2C97"/>
    <w:rsid w:val="006A36E5"/>
    <w:rsid w:val="006A3C00"/>
    <w:rsid w:val="006A3E8C"/>
    <w:rsid w:val="006A6281"/>
    <w:rsid w:val="006A6540"/>
    <w:rsid w:val="006A661F"/>
    <w:rsid w:val="006A777C"/>
    <w:rsid w:val="006A7E25"/>
    <w:rsid w:val="006B0612"/>
    <w:rsid w:val="006B0B1B"/>
    <w:rsid w:val="006B0CE6"/>
    <w:rsid w:val="006B1E6E"/>
    <w:rsid w:val="006B25D4"/>
    <w:rsid w:val="006B25E0"/>
    <w:rsid w:val="006B28E3"/>
    <w:rsid w:val="006B4268"/>
    <w:rsid w:val="006B5414"/>
    <w:rsid w:val="006B5E23"/>
    <w:rsid w:val="006B7043"/>
    <w:rsid w:val="006B7048"/>
    <w:rsid w:val="006B70CC"/>
    <w:rsid w:val="006B7CB9"/>
    <w:rsid w:val="006B7F91"/>
    <w:rsid w:val="006C008B"/>
    <w:rsid w:val="006C0BA3"/>
    <w:rsid w:val="006C0FE6"/>
    <w:rsid w:val="006C18D2"/>
    <w:rsid w:val="006C1A64"/>
    <w:rsid w:val="006C23EA"/>
    <w:rsid w:val="006C3206"/>
    <w:rsid w:val="006C3295"/>
    <w:rsid w:val="006C61F8"/>
    <w:rsid w:val="006C66FD"/>
    <w:rsid w:val="006C6ADA"/>
    <w:rsid w:val="006C6E0B"/>
    <w:rsid w:val="006C7590"/>
    <w:rsid w:val="006D06DC"/>
    <w:rsid w:val="006D10BC"/>
    <w:rsid w:val="006D1813"/>
    <w:rsid w:val="006D22F0"/>
    <w:rsid w:val="006D2511"/>
    <w:rsid w:val="006D355C"/>
    <w:rsid w:val="006D3575"/>
    <w:rsid w:val="006D3844"/>
    <w:rsid w:val="006D538A"/>
    <w:rsid w:val="006D58B9"/>
    <w:rsid w:val="006D6D0B"/>
    <w:rsid w:val="006D6D78"/>
    <w:rsid w:val="006D7A9E"/>
    <w:rsid w:val="006D7F7A"/>
    <w:rsid w:val="006E062F"/>
    <w:rsid w:val="006E0AC8"/>
    <w:rsid w:val="006E124C"/>
    <w:rsid w:val="006E17F0"/>
    <w:rsid w:val="006E1E28"/>
    <w:rsid w:val="006E1FD5"/>
    <w:rsid w:val="006E2584"/>
    <w:rsid w:val="006E305F"/>
    <w:rsid w:val="006E3FED"/>
    <w:rsid w:val="006E4934"/>
    <w:rsid w:val="006E573B"/>
    <w:rsid w:val="006E5873"/>
    <w:rsid w:val="006E5C83"/>
    <w:rsid w:val="006E6158"/>
    <w:rsid w:val="006E64DA"/>
    <w:rsid w:val="006E6563"/>
    <w:rsid w:val="006F0D5F"/>
    <w:rsid w:val="006F1BC1"/>
    <w:rsid w:val="006F1DAA"/>
    <w:rsid w:val="006F2C14"/>
    <w:rsid w:val="006F3837"/>
    <w:rsid w:val="006F395A"/>
    <w:rsid w:val="006F3DB7"/>
    <w:rsid w:val="006F42E6"/>
    <w:rsid w:val="006F4A3A"/>
    <w:rsid w:val="006F6772"/>
    <w:rsid w:val="007001EE"/>
    <w:rsid w:val="00700CF7"/>
    <w:rsid w:val="00700F06"/>
    <w:rsid w:val="00701A34"/>
    <w:rsid w:val="0070269D"/>
    <w:rsid w:val="00703AB9"/>
    <w:rsid w:val="00705B94"/>
    <w:rsid w:val="00706F09"/>
    <w:rsid w:val="007076DB"/>
    <w:rsid w:val="0071095A"/>
    <w:rsid w:val="00710AFA"/>
    <w:rsid w:val="00710E64"/>
    <w:rsid w:val="007110B8"/>
    <w:rsid w:val="00712F5C"/>
    <w:rsid w:val="007144EB"/>
    <w:rsid w:val="007144F1"/>
    <w:rsid w:val="00715025"/>
    <w:rsid w:val="0071503A"/>
    <w:rsid w:val="00715109"/>
    <w:rsid w:val="007153DA"/>
    <w:rsid w:val="007163A1"/>
    <w:rsid w:val="00716E10"/>
    <w:rsid w:val="00717278"/>
    <w:rsid w:val="00720AA5"/>
    <w:rsid w:val="007212F6"/>
    <w:rsid w:val="00722A04"/>
    <w:rsid w:val="007237D2"/>
    <w:rsid w:val="007256F1"/>
    <w:rsid w:val="00725878"/>
    <w:rsid w:val="00726CD6"/>
    <w:rsid w:val="007310B0"/>
    <w:rsid w:val="00731F70"/>
    <w:rsid w:val="0073366F"/>
    <w:rsid w:val="0073384D"/>
    <w:rsid w:val="00734257"/>
    <w:rsid w:val="0073617F"/>
    <w:rsid w:val="007364E5"/>
    <w:rsid w:val="007372A8"/>
    <w:rsid w:val="00737A15"/>
    <w:rsid w:val="0074092E"/>
    <w:rsid w:val="00740BF8"/>
    <w:rsid w:val="0074243B"/>
    <w:rsid w:val="00742E52"/>
    <w:rsid w:val="00743EC5"/>
    <w:rsid w:val="007441DF"/>
    <w:rsid w:val="00746ABC"/>
    <w:rsid w:val="00750537"/>
    <w:rsid w:val="00750633"/>
    <w:rsid w:val="00751C8D"/>
    <w:rsid w:val="007525D4"/>
    <w:rsid w:val="0075336F"/>
    <w:rsid w:val="00753E6B"/>
    <w:rsid w:val="00753EB7"/>
    <w:rsid w:val="00754CFE"/>
    <w:rsid w:val="00755535"/>
    <w:rsid w:val="00755EE1"/>
    <w:rsid w:val="00756053"/>
    <w:rsid w:val="00756298"/>
    <w:rsid w:val="0075738A"/>
    <w:rsid w:val="00757886"/>
    <w:rsid w:val="00757FE2"/>
    <w:rsid w:val="00760AAD"/>
    <w:rsid w:val="00761D35"/>
    <w:rsid w:val="007622DE"/>
    <w:rsid w:val="00762B0B"/>
    <w:rsid w:val="00762D31"/>
    <w:rsid w:val="007635BB"/>
    <w:rsid w:val="00764AB0"/>
    <w:rsid w:val="00766243"/>
    <w:rsid w:val="0076647C"/>
    <w:rsid w:val="00767AFD"/>
    <w:rsid w:val="00770220"/>
    <w:rsid w:val="00770D77"/>
    <w:rsid w:val="007721D0"/>
    <w:rsid w:val="00772AE1"/>
    <w:rsid w:val="00772C27"/>
    <w:rsid w:val="00772EA0"/>
    <w:rsid w:val="00773ADF"/>
    <w:rsid w:val="0077754A"/>
    <w:rsid w:val="00780415"/>
    <w:rsid w:val="00780438"/>
    <w:rsid w:val="00781AC7"/>
    <w:rsid w:val="00784F9D"/>
    <w:rsid w:val="00785134"/>
    <w:rsid w:val="0078551B"/>
    <w:rsid w:val="007857E3"/>
    <w:rsid w:val="00785907"/>
    <w:rsid w:val="00787A28"/>
    <w:rsid w:val="00787DC5"/>
    <w:rsid w:val="00787F1B"/>
    <w:rsid w:val="0079060D"/>
    <w:rsid w:val="007909EE"/>
    <w:rsid w:val="00791E53"/>
    <w:rsid w:val="007930C1"/>
    <w:rsid w:val="00793C70"/>
    <w:rsid w:val="007944CF"/>
    <w:rsid w:val="0079504D"/>
    <w:rsid w:val="00795FF5"/>
    <w:rsid w:val="00797F1F"/>
    <w:rsid w:val="00797FB0"/>
    <w:rsid w:val="007A04E2"/>
    <w:rsid w:val="007A0EC2"/>
    <w:rsid w:val="007A1CF8"/>
    <w:rsid w:val="007A2048"/>
    <w:rsid w:val="007A2B82"/>
    <w:rsid w:val="007A34C6"/>
    <w:rsid w:val="007A535B"/>
    <w:rsid w:val="007A5888"/>
    <w:rsid w:val="007A5B5E"/>
    <w:rsid w:val="007A5C0F"/>
    <w:rsid w:val="007A5F7F"/>
    <w:rsid w:val="007A601E"/>
    <w:rsid w:val="007A64CA"/>
    <w:rsid w:val="007A6E0D"/>
    <w:rsid w:val="007A72CC"/>
    <w:rsid w:val="007A7D8A"/>
    <w:rsid w:val="007B0249"/>
    <w:rsid w:val="007B02FB"/>
    <w:rsid w:val="007B0A33"/>
    <w:rsid w:val="007B0BA4"/>
    <w:rsid w:val="007B19D4"/>
    <w:rsid w:val="007B1E46"/>
    <w:rsid w:val="007B4413"/>
    <w:rsid w:val="007B56C4"/>
    <w:rsid w:val="007B66DF"/>
    <w:rsid w:val="007C144E"/>
    <w:rsid w:val="007C217E"/>
    <w:rsid w:val="007C370C"/>
    <w:rsid w:val="007C437E"/>
    <w:rsid w:val="007C4FD5"/>
    <w:rsid w:val="007C64DD"/>
    <w:rsid w:val="007C7298"/>
    <w:rsid w:val="007C74B0"/>
    <w:rsid w:val="007C79C0"/>
    <w:rsid w:val="007D1179"/>
    <w:rsid w:val="007D183F"/>
    <w:rsid w:val="007D2AF2"/>
    <w:rsid w:val="007D39EF"/>
    <w:rsid w:val="007D39F3"/>
    <w:rsid w:val="007D3A72"/>
    <w:rsid w:val="007D3C1D"/>
    <w:rsid w:val="007D3EEE"/>
    <w:rsid w:val="007D415F"/>
    <w:rsid w:val="007D4E73"/>
    <w:rsid w:val="007D74CA"/>
    <w:rsid w:val="007D74D8"/>
    <w:rsid w:val="007E0B00"/>
    <w:rsid w:val="007E2251"/>
    <w:rsid w:val="007E2DE5"/>
    <w:rsid w:val="007E3776"/>
    <w:rsid w:val="007E42A3"/>
    <w:rsid w:val="007E42D6"/>
    <w:rsid w:val="007E4DC4"/>
    <w:rsid w:val="007E58AA"/>
    <w:rsid w:val="007E68F8"/>
    <w:rsid w:val="007E6E57"/>
    <w:rsid w:val="007E7C0E"/>
    <w:rsid w:val="007F185A"/>
    <w:rsid w:val="007F3280"/>
    <w:rsid w:val="007F44A9"/>
    <w:rsid w:val="007F54CF"/>
    <w:rsid w:val="007F55F6"/>
    <w:rsid w:val="007F5AE0"/>
    <w:rsid w:val="007F694D"/>
    <w:rsid w:val="007F6D8B"/>
    <w:rsid w:val="00801EE9"/>
    <w:rsid w:val="0080230B"/>
    <w:rsid w:val="00802823"/>
    <w:rsid w:val="00802B61"/>
    <w:rsid w:val="00802B93"/>
    <w:rsid w:val="00803ABD"/>
    <w:rsid w:val="0080416B"/>
    <w:rsid w:val="008043B2"/>
    <w:rsid w:val="00805320"/>
    <w:rsid w:val="00805BC0"/>
    <w:rsid w:val="0080603D"/>
    <w:rsid w:val="00806128"/>
    <w:rsid w:val="00807725"/>
    <w:rsid w:val="00810620"/>
    <w:rsid w:val="008109F0"/>
    <w:rsid w:val="0081170B"/>
    <w:rsid w:val="00811D10"/>
    <w:rsid w:val="00812A93"/>
    <w:rsid w:val="008161D9"/>
    <w:rsid w:val="00816BF1"/>
    <w:rsid w:val="00817176"/>
    <w:rsid w:val="00817A39"/>
    <w:rsid w:val="00817FB7"/>
    <w:rsid w:val="008205C3"/>
    <w:rsid w:val="00821439"/>
    <w:rsid w:val="00822A65"/>
    <w:rsid w:val="00825DD0"/>
    <w:rsid w:val="0082645B"/>
    <w:rsid w:val="00826FA9"/>
    <w:rsid w:val="008270B0"/>
    <w:rsid w:val="0082737E"/>
    <w:rsid w:val="00827408"/>
    <w:rsid w:val="00830C8E"/>
    <w:rsid w:val="00832FDE"/>
    <w:rsid w:val="008333CE"/>
    <w:rsid w:val="00833599"/>
    <w:rsid w:val="00834B9F"/>
    <w:rsid w:val="00834FF1"/>
    <w:rsid w:val="00835471"/>
    <w:rsid w:val="00835C6F"/>
    <w:rsid w:val="008364B7"/>
    <w:rsid w:val="00836537"/>
    <w:rsid w:val="008368CA"/>
    <w:rsid w:val="00837EF3"/>
    <w:rsid w:val="008406D1"/>
    <w:rsid w:val="00840C06"/>
    <w:rsid w:val="00841482"/>
    <w:rsid w:val="008423B9"/>
    <w:rsid w:val="008425EC"/>
    <w:rsid w:val="00842AD9"/>
    <w:rsid w:val="00844D94"/>
    <w:rsid w:val="00844E78"/>
    <w:rsid w:val="00845173"/>
    <w:rsid w:val="0084759C"/>
    <w:rsid w:val="008517C6"/>
    <w:rsid w:val="00852421"/>
    <w:rsid w:val="00852BB3"/>
    <w:rsid w:val="00852D17"/>
    <w:rsid w:val="0085369C"/>
    <w:rsid w:val="00854370"/>
    <w:rsid w:val="00855725"/>
    <w:rsid w:val="00856C72"/>
    <w:rsid w:val="00856C86"/>
    <w:rsid w:val="00856F90"/>
    <w:rsid w:val="008571C3"/>
    <w:rsid w:val="00857A2D"/>
    <w:rsid w:val="008602D4"/>
    <w:rsid w:val="00860510"/>
    <w:rsid w:val="00860620"/>
    <w:rsid w:val="00860D26"/>
    <w:rsid w:val="00861D8C"/>
    <w:rsid w:val="0086222D"/>
    <w:rsid w:val="00864B77"/>
    <w:rsid w:val="00864EFA"/>
    <w:rsid w:val="00866244"/>
    <w:rsid w:val="00866865"/>
    <w:rsid w:val="00867A23"/>
    <w:rsid w:val="00872F9E"/>
    <w:rsid w:val="0087372A"/>
    <w:rsid w:val="00873DF8"/>
    <w:rsid w:val="00874BC9"/>
    <w:rsid w:val="00874EF4"/>
    <w:rsid w:val="00875285"/>
    <w:rsid w:val="0087614A"/>
    <w:rsid w:val="0088051C"/>
    <w:rsid w:val="00880871"/>
    <w:rsid w:val="00880ABE"/>
    <w:rsid w:val="0088180B"/>
    <w:rsid w:val="008824C6"/>
    <w:rsid w:val="0088285E"/>
    <w:rsid w:val="00885522"/>
    <w:rsid w:val="00886093"/>
    <w:rsid w:val="00890A8D"/>
    <w:rsid w:val="00891E92"/>
    <w:rsid w:val="008922C2"/>
    <w:rsid w:val="008928EA"/>
    <w:rsid w:val="00893BC1"/>
    <w:rsid w:val="00893F6C"/>
    <w:rsid w:val="00894567"/>
    <w:rsid w:val="0089509F"/>
    <w:rsid w:val="00895196"/>
    <w:rsid w:val="00895735"/>
    <w:rsid w:val="008A1528"/>
    <w:rsid w:val="008A185F"/>
    <w:rsid w:val="008A32CC"/>
    <w:rsid w:val="008A3F00"/>
    <w:rsid w:val="008A4D5C"/>
    <w:rsid w:val="008A6E3D"/>
    <w:rsid w:val="008A7127"/>
    <w:rsid w:val="008A75E4"/>
    <w:rsid w:val="008A767A"/>
    <w:rsid w:val="008A781E"/>
    <w:rsid w:val="008B0749"/>
    <w:rsid w:val="008B26DC"/>
    <w:rsid w:val="008B29B8"/>
    <w:rsid w:val="008B2A33"/>
    <w:rsid w:val="008B310E"/>
    <w:rsid w:val="008B4368"/>
    <w:rsid w:val="008B46F2"/>
    <w:rsid w:val="008B46FF"/>
    <w:rsid w:val="008B4E64"/>
    <w:rsid w:val="008B6025"/>
    <w:rsid w:val="008B61F7"/>
    <w:rsid w:val="008B72C6"/>
    <w:rsid w:val="008B7E96"/>
    <w:rsid w:val="008C038D"/>
    <w:rsid w:val="008C1619"/>
    <w:rsid w:val="008C33DA"/>
    <w:rsid w:val="008C4D06"/>
    <w:rsid w:val="008C5AF0"/>
    <w:rsid w:val="008D0225"/>
    <w:rsid w:val="008D0490"/>
    <w:rsid w:val="008D1829"/>
    <w:rsid w:val="008D1B6A"/>
    <w:rsid w:val="008D2129"/>
    <w:rsid w:val="008D3264"/>
    <w:rsid w:val="008D525D"/>
    <w:rsid w:val="008D5ABE"/>
    <w:rsid w:val="008D6663"/>
    <w:rsid w:val="008D718C"/>
    <w:rsid w:val="008D7753"/>
    <w:rsid w:val="008E0113"/>
    <w:rsid w:val="008E0A9E"/>
    <w:rsid w:val="008E1647"/>
    <w:rsid w:val="008E2A0E"/>
    <w:rsid w:val="008E2A47"/>
    <w:rsid w:val="008E30AD"/>
    <w:rsid w:val="008E36F7"/>
    <w:rsid w:val="008E4726"/>
    <w:rsid w:val="008E528F"/>
    <w:rsid w:val="008E643B"/>
    <w:rsid w:val="008E6514"/>
    <w:rsid w:val="008E7A9A"/>
    <w:rsid w:val="008E7DDB"/>
    <w:rsid w:val="008F0284"/>
    <w:rsid w:val="008F04B5"/>
    <w:rsid w:val="008F0675"/>
    <w:rsid w:val="008F06BC"/>
    <w:rsid w:val="008F0D23"/>
    <w:rsid w:val="008F1499"/>
    <w:rsid w:val="008F314C"/>
    <w:rsid w:val="008F399C"/>
    <w:rsid w:val="008F4304"/>
    <w:rsid w:val="008F579C"/>
    <w:rsid w:val="008F5899"/>
    <w:rsid w:val="008F67AB"/>
    <w:rsid w:val="008F708B"/>
    <w:rsid w:val="008F74F8"/>
    <w:rsid w:val="00900357"/>
    <w:rsid w:val="009003A0"/>
    <w:rsid w:val="009004D8"/>
    <w:rsid w:val="00900691"/>
    <w:rsid w:val="00900A82"/>
    <w:rsid w:val="0090123C"/>
    <w:rsid w:val="00901913"/>
    <w:rsid w:val="00902422"/>
    <w:rsid w:val="00902B7B"/>
    <w:rsid w:val="009034D3"/>
    <w:rsid w:val="00903667"/>
    <w:rsid w:val="00904C92"/>
    <w:rsid w:val="00904D61"/>
    <w:rsid w:val="009051D3"/>
    <w:rsid w:val="00905684"/>
    <w:rsid w:val="009068B0"/>
    <w:rsid w:val="00906B54"/>
    <w:rsid w:val="00906BB1"/>
    <w:rsid w:val="00907F87"/>
    <w:rsid w:val="00910297"/>
    <w:rsid w:val="009142A9"/>
    <w:rsid w:val="00914E0A"/>
    <w:rsid w:val="00915650"/>
    <w:rsid w:val="00915EAC"/>
    <w:rsid w:val="0091606C"/>
    <w:rsid w:val="00916A4A"/>
    <w:rsid w:val="00917402"/>
    <w:rsid w:val="009205A9"/>
    <w:rsid w:val="00921B4E"/>
    <w:rsid w:val="00921E47"/>
    <w:rsid w:val="00922663"/>
    <w:rsid w:val="00922C1C"/>
    <w:rsid w:val="00924496"/>
    <w:rsid w:val="00924978"/>
    <w:rsid w:val="009250E1"/>
    <w:rsid w:val="00926EC2"/>
    <w:rsid w:val="009304E3"/>
    <w:rsid w:val="00931382"/>
    <w:rsid w:val="0093214E"/>
    <w:rsid w:val="0093240B"/>
    <w:rsid w:val="00932676"/>
    <w:rsid w:val="00932B08"/>
    <w:rsid w:val="009335D8"/>
    <w:rsid w:val="0093383B"/>
    <w:rsid w:val="0093430E"/>
    <w:rsid w:val="00935407"/>
    <w:rsid w:val="00935D02"/>
    <w:rsid w:val="00936D4C"/>
    <w:rsid w:val="00940F69"/>
    <w:rsid w:val="009421F7"/>
    <w:rsid w:val="00942414"/>
    <w:rsid w:val="009430DF"/>
    <w:rsid w:val="009436CC"/>
    <w:rsid w:val="009442CC"/>
    <w:rsid w:val="00944DD1"/>
    <w:rsid w:val="00945733"/>
    <w:rsid w:val="00945D9B"/>
    <w:rsid w:val="00946C19"/>
    <w:rsid w:val="00946E93"/>
    <w:rsid w:val="00950A03"/>
    <w:rsid w:val="0095144E"/>
    <w:rsid w:val="0095255C"/>
    <w:rsid w:val="0095641E"/>
    <w:rsid w:val="009572D5"/>
    <w:rsid w:val="00957395"/>
    <w:rsid w:val="00957A76"/>
    <w:rsid w:val="00957B71"/>
    <w:rsid w:val="0096195F"/>
    <w:rsid w:val="0096396C"/>
    <w:rsid w:val="009648C9"/>
    <w:rsid w:val="0096606A"/>
    <w:rsid w:val="009666DF"/>
    <w:rsid w:val="00966768"/>
    <w:rsid w:val="00966E86"/>
    <w:rsid w:val="00971281"/>
    <w:rsid w:val="009717E9"/>
    <w:rsid w:val="00971F31"/>
    <w:rsid w:val="00973343"/>
    <w:rsid w:val="009744CD"/>
    <w:rsid w:val="009766A5"/>
    <w:rsid w:val="00976DA1"/>
    <w:rsid w:val="0097702D"/>
    <w:rsid w:val="00977681"/>
    <w:rsid w:val="009779AB"/>
    <w:rsid w:val="00980A49"/>
    <w:rsid w:val="00980DA6"/>
    <w:rsid w:val="009814C4"/>
    <w:rsid w:val="00981572"/>
    <w:rsid w:val="00982972"/>
    <w:rsid w:val="00983C12"/>
    <w:rsid w:val="00983CFF"/>
    <w:rsid w:val="009864D1"/>
    <w:rsid w:val="009866B6"/>
    <w:rsid w:val="009876DE"/>
    <w:rsid w:val="00990D3B"/>
    <w:rsid w:val="00993185"/>
    <w:rsid w:val="009935BF"/>
    <w:rsid w:val="0099447B"/>
    <w:rsid w:val="00995BBC"/>
    <w:rsid w:val="00997929"/>
    <w:rsid w:val="009A14E2"/>
    <w:rsid w:val="009A15B0"/>
    <w:rsid w:val="009A171F"/>
    <w:rsid w:val="009A1AC8"/>
    <w:rsid w:val="009A1F9B"/>
    <w:rsid w:val="009A205A"/>
    <w:rsid w:val="009A2798"/>
    <w:rsid w:val="009A2D5A"/>
    <w:rsid w:val="009A2E78"/>
    <w:rsid w:val="009A4918"/>
    <w:rsid w:val="009A6AFC"/>
    <w:rsid w:val="009A709E"/>
    <w:rsid w:val="009A7B04"/>
    <w:rsid w:val="009B03CB"/>
    <w:rsid w:val="009B14B5"/>
    <w:rsid w:val="009B1B54"/>
    <w:rsid w:val="009B218E"/>
    <w:rsid w:val="009B22A3"/>
    <w:rsid w:val="009B2917"/>
    <w:rsid w:val="009B2AAD"/>
    <w:rsid w:val="009B3E86"/>
    <w:rsid w:val="009B4396"/>
    <w:rsid w:val="009B441C"/>
    <w:rsid w:val="009B4E66"/>
    <w:rsid w:val="009B6156"/>
    <w:rsid w:val="009C13CD"/>
    <w:rsid w:val="009C1C93"/>
    <w:rsid w:val="009C2703"/>
    <w:rsid w:val="009C3470"/>
    <w:rsid w:val="009C3A98"/>
    <w:rsid w:val="009C5251"/>
    <w:rsid w:val="009C623B"/>
    <w:rsid w:val="009D03A0"/>
    <w:rsid w:val="009D0EBB"/>
    <w:rsid w:val="009D21CD"/>
    <w:rsid w:val="009D2590"/>
    <w:rsid w:val="009D3A4E"/>
    <w:rsid w:val="009D3E25"/>
    <w:rsid w:val="009D509F"/>
    <w:rsid w:val="009D59B7"/>
    <w:rsid w:val="009D799A"/>
    <w:rsid w:val="009E0A19"/>
    <w:rsid w:val="009E2F65"/>
    <w:rsid w:val="009E3168"/>
    <w:rsid w:val="009E3CF9"/>
    <w:rsid w:val="009E3E1E"/>
    <w:rsid w:val="009E3FD9"/>
    <w:rsid w:val="009E41CF"/>
    <w:rsid w:val="009E5CC8"/>
    <w:rsid w:val="009E5FAF"/>
    <w:rsid w:val="009E7A69"/>
    <w:rsid w:val="009E7FC2"/>
    <w:rsid w:val="009F1E93"/>
    <w:rsid w:val="009F20CA"/>
    <w:rsid w:val="009F2A46"/>
    <w:rsid w:val="009F2B88"/>
    <w:rsid w:val="009F49B5"/>
    <w:rsid w:val="009F4C8A"/>
    <w:rsid w:val="009F5EEE"/>
    <w:rsid w:val="009F6384"/>
    <w:rsid w:val="009F6510"/>
    <w:rsid w:val="009F6740"/>
    <w:rsid w:val="009F7D72"/>
    <w:rsid w:val="00A0047A"/>
    <w:rsid w:val="00A01591"/>
    <w:rsid w:val="00A017A2"/>
    <w:rsid w:val="00A020E4"/>
    <w:rsid w:val="00A023DD"/>
    <w:rsid w:val="00A02E9B"/>
    <w:rsid w:val="00A039D0"/>
    <w:rsid w:val="00A042DD"/>
    <w:rsid w:val="00A050FF"/>
    <w:rsid w:val="00A05327"/>
    <w:rsid w:val="00A05E13"/>
    <w:rsid w:val="00A07864"/>
    <w:rsid w:val="00A07CE4"/>
    <w:rsid w:val="00A1041F"/>
    <w:rsid w:val="00A11B5A"/>
    <w:rsid w:val="00A13324"/>
    <w:rsid w:val="00A13D89"/>
    <w:rsid w:val="00A148A4"/>
    <w:rsid w:val="00A149F0"/>
    <w:rsid w:val="00A1568D"/>
    <w:rsid w:val="00A15974"/>
    <w:rsid w:val="00A15B35"/>
    <w:rsid w:val="00A1689E"/>
    <w:rsid w:val="00A175EE"/>
    <w:rsid w:val="00A20697"/>
    <w:rsid w:val="00A20E5B"/>
    <w:rsid w:val="00A2166B"/>
    <w:rsid w:val="00A217FD"/>
    <w:rsid w:val="00A21EEE"/>
    <w:rsid w:val="00A260F1"/>
    <w:rsid w:val="00A26E68"/>
    <w:rsid w:val="00A300A1"/>
    <w:rsid w:val="00A302AA"/>
    <w:rsid w:val="00A3051C"/>
    <w:rsid w:val="00A31066"/>
    <w:rsid w:val="00A3412E"/>
    <w:rsid w:val="00A34B6E"/>
    <w:rsid w:val="00A36D6E"/>
    <w:rsid w:val="00A370CA"/>
    <w:rsid w:val="00A40D60"/>
    <w:rsid w:val="00A40DE8"/>
    <w:rsid w:val="00A411D3"/>
    <w:rsid w:val="00A416FD"/>
    <w:rsid w:val="00A41A42"/>
    <w:rsid w:val="00A41AFB"/>
    <w:rsid w:val="00A4200D"/>
    <w:rsid w:val="00A42102"/>
    <w:rsid w:val="00A438AB"/>
    <w:rsid w:val="00A43FEE"/>
    <w:rsid w:val="00A44648"/>
    <w:rsid w:val="00A447C7"/>
    <w:rsid w:val="00A450BF"/>
    <w:rsid w:val="00A47170"/>
    <w:rsid w:val="00A4754B"/>
    <w:rsid w:val="00A4778B"/>
    <w:rsid w:val="00A47A27"/>
    <w:rsid w:val="00A47BC1"/>
    <w:rsid w:val="00A500F5"/>
    <w:rsid w:val="00A509E7"/>
    <w:rsid w:val="00A50BE5"/>
    <w:rsid w:val="00A51448"/>
    <w:rsid w:val="00A51835"/>
    <w:rsid w:val="00A51896"/>
    <w:rsid w:val="00A5239F"/>
    <w:rsid w:val="00A53D29"/>
    <w:rsid w:val="00A56D24"/>
    <w:rsid w:val="00A57ED1"/>
    <w:rsid w:val="00A604CA"/>
    <w:rsid w:val="00A606EF"/>
    <w:rsid w:val="00A60BDA"/>
    <w:rsid w:val="00A62405"/>
    <w:rsid w:val="00A62ED9"/>
    <w:rsid w:val="00A638AE"/>
    <w:rsid w:val="00A641B1"/>
    <w:rsid w:val="00A65202"/>
    <w:rsid w:val="00A65E3F"/>
    <w:rsid w:val="00A65FAF"/>
    <w:rsid w:val="00A666E0"/>
    <w:rsid w:val="00A674D8"/>
    <w:rsid w:val="00A67EBB"/>
    <w:rsid w:val="00A710D4"/>
    <w:rsid w:val="00A73D8D"/>
    <w:rsid w:val="00A75CFA"/>
    <w:rsid w:val="00A77A7A"/>
    <w:rsid w:val="00A81046"/>
    <w:rsid w:val="00A8229A"/>
    <w:rsid w:val="00A82373"/>
    <w:rsid w:val="00A82A3B"/>
    <w:rsid w:val="00A85112"/>
    <w:rsid w:val="00A877DD"/>
    <w:rsid w:val="00A90E28"/>
    <w:rsid w:val="00A922EC"/>
    <w:rsid w:val="00A925B7"/>
    <w:rsid w:val="00A925F2"/>
    <w:rsid w:val="00A93A0D"/>
    <w:rsid w:val="00A94B87"/>
    <w:rsid w:val="00A96BF1"/>
    <w:rsid w:val="00A976B6"/>
    <w:rsid w:val="00AA0F9C"/>
    <w:rsid w:val="00AA1D20"/>
    <w:rsid w:val="00AA242C"/>
    <w:rsid w:val="00AA2888"/>
    <w:rsid w:val="00AA389F"/>
    <w:rsid w:val="00AA43F3"/>
    <w:rsid w:val="00AA44BE"/>
    <w:rsid w:val="00AA4BB9"/>
    <w:rsid w:val="00AA51BD"/>
    <w:rsid w:val="00AA5364"/>
    <w:rsid w:val="00AA6958"/>
    <w:rsid w:val="00AA7064"/>
    <w:rsid w:val="00AA7FA5"/>
    <w:rsid w:val="00AB0B11"/>
    <w:rsid w:val="00AB0B18"/>
    <w:rsid w:val="00AB3BA6"/>
    <w:rsid w:val="00AB3FF2"/>
    <w:rsid w:val="00AB4C27"/>
    <w:rsid w:val="00AB4CE4"/>
    <w:rsid w:val="00AB5BC2"/>
    <w:rsid w:val="00AB5C95"/>
    <w:rsid w:val="00AB65AE"/>
    <w:rsid w:val="00AB6B44"/>
    <w:rsid w:val="00AC28E2"/>
    <w:rsid w:val="00AC44D1"/>
    <w:rsid w:val="00AC4975"/>
    <w:rsid w:val="00AC5FAB"/>
    <w:rsid w:val="00AC6267"/>
    <w:rsid w:val="00AC6DB9"/>
    <w:rsid w:val="00AC6F04"/>
    <w:rsid w:val="00AC723A"/>
    <w:rsid w:val="00AD2DAB"/>
    <w:rsid w:val="00AD2E28"/>
    <w:rsid w:val="00AD56B9"/>
    <w:rsid w:val="00AD5B4D"/>
    <w:rsid w:val="00AD5E03"/>
    <w:rsid w:val="00AD5FB5"/>
    <w:rsid w:val="00AD601D"/>
    <w:rsid w:val="00AD6211"/>
    <w:rsid w:val="00AD65CE"/>
    <w:rsid w:val="00AD6B31"/>
    <w:rsid w:val="00AE099B"/>
    <w:rsid w:val="00AE156B"/>
    <w:rsid w:val="00AE1B0E"/>
    <w:rsid w:val="00AE1C8F"/>
    <w:rsid w:val="00AE2DC7"/>
    <w:rsid w:val="00AE3116"/>
    <w:rsid w:val="00AE3E23"/>
    <w:rsid w:val="00AE5BA3"/>
    <w:rsid w:val="00AF0E75"/>
    <w:rsid w:val="00AF18FD"/>
    <w:rsid w:val="00AF2A28"/>
    <w:rsid w:val="00AF2B7E"/>
    <w:rsid w:val="00AF313B"/>
    <w:rsid w:val="00AF36D8"/>
    <w:rsid w:val="00AF37AC"/>
    <w:rsid w:val="00AF4BF3"/>
    <w:rsid w:val="00AF6280"/>
    <w:rsid w:val="00AF7D1E"/>
    <w:rsid w:val="00AF7D31"/>
    <w:rsid w:val="00B00266"/>
    <w:rsid w:val="00B003B9"/>
    <w:rsid w:val="00B00A27"/>
    <w:rsid w:val="00B00D92"/>
    <w:rsid w:val="00B01863"/>
    <w:rsid w:val="00B03747"/>
    <w:rsid w:val="00B04B22"/>
    <w:rsid w:val="00B04EEC"/>
    <w:rsid w:val="00B04FFE"/>
    <w:rsid w:val="00B074E0"/>
    <w:rsid w:val="00B07973"/>
    <w:rsid w:val="00B1022D"/>
    <w:rsid w:val="00B11239"/>
    <w:rsid w:val="00B11E0C"/>
    <w:rsid w:val="00B12C12"/>
    <w:rsid w:val="00B12DEC"/>
    <w:rsid w:val="00B1357B"/>
    <w:rsid w:val="00B1416F"/>
    <w:rsid w:val="00B1467B"/>
    <w:rsid w:val="00B14E62"/>
    <w:rsid w:val="00B15E9F"/>
    <w:rsid w:val="00B1621A"/>
    <w:rsid w:val="00B162C8"/>
    <w:rsid w:val="00B177A7"/>
    <w:rsid w:val="00B178E2"/>
    <w:rsid w:val="00B17E44"/>
    <w:rsid w:val="00B203C6"/>
    <w:rsid w:val="00B20895"/>
    <w:rsid w:val="00B20C27"/>
    <w:rsid w:val="00B2117A"/>
    <w:rsid w:val="00B2130B"/>
    <w:rsid w:val="00B21B69"/>
    <w:rsid w:val="00B22356"/>
    <w:rsid w:val="00B226EB"/>
    <w:rsid w:val="00B23395"/>
    <w:rsid w:val="00B244E1"/>
    <w:rsid w:val="00B247BA"/>
    <w:rsid w:val="00B24E27"/>
    <w:rsid w:val="00B25F74"/>
    <w:rsid w:val="00B2623E"/>
    <w:rsid w:val="00B274A8"/>
    <w:rsid w:val="00B2793E"/>
    <w:rsid w:val="00B30DB1"/>
    <w:rsid w:val="00B312A0"/>
    <w:rsid w:val="00B32216"/>
    <w:rsid w:val="00B32D65"/>
    <w:rsid w:val="00B3374A"/>
    <w:rsid w:val="00B351D7"/>
    <w:rsid w:val="00B3539F"/>
    <w:rsid w:val="00B3621B"/>
    <w:rsid w:val="00B37316"/>
    <w:rsid w:val="00B3787F"/>
    <w:rsid w:val="00B37CB4"/>
    <w:rsid w:val="00B40565"/>
    <w:rsid w:val="00B415FA"/>
    <w:rsid w:val="00B41E49"/>
    <w:rsid w:val="00B42BD0"/>
    <w:rsid w:val="00B4310A"/>
    <w:rsid w:val="00B43C11"/>
    <w:rsid w:val="00B43EB1"/>
    <w:rsid w:val="00B44005"/>
    <w:rsid w:val="00B44219"/>
    <w:rsid w:val="00B474B2"/>
    <w:rsid w:val="00B47849"/>
    <w:rsid w:val="00B5127B"/>
    <w:rsid w:val="00B526DF"/>
    <w:rsid w:val="00B53E45"/>
    <w:rsid w:val="00B556FD"/>
    <w:rsid w:val="00B558AE"/>
    <w:rsid w:val="00B55F5D"/>
    <w:rsid w:val="00B56AA8"/>
    <w:rsid w:val="00B57918"/>
    <w:rsid w:val="00B57B88"/>
    <w:rsid w:val="00B60390"/>
    <w:rsid w:val="00B62259"/>
    <w:rsid w:val="00B62528"/>
    <w:rsid w:val="00B63098"/>
    <w:rsid w:val="00B644A9"/>
    <w:rsid w:val="00B644B7"/>
    <w:rsid w:val="00B64768"/>
    <w:rsid w:val="00B64A3D"/>
    <w:rsid w:val="00B64D61"/>
    <w:rsid w:val="00B65083"/>
    <w:rsid w:val="00B65314"/>
    <w:rsid w:val="00B6617D"/>
    <w:rsid w:val="00B665A1"/>
    <w:rsid w:val="00B6796E"/>
    <w:rsid w:val="00B67BBA"/>
    <w:rsid w:val="00B707B9"/>
    <w:rsid w:val="00B709A8"/>
    <w:rsid w:val="00B7183F"/>
    <w:rsid w:val="00B71F08"/>
    <w:rsid w:val="00B73403"/>
    <w:rsid w:val="00B73653"/>
    <w:rsid w:val="00B742AB"/>
    <w:rsid w:val="00B745EA"/>
    <w:rsid w:val="00B74721"/>
    <w:rsid w:val="00B747E5"/>
    <w:rsid w:val="00B74A1F"/>
    <w:rsid w:val="00B74BAC"/>
    <w:rsid w:val="00B74CE1"/>
    <w:rsid w:val="00B75975"/>
    <w:rsid w:val="00B77465"/>
    <w:rsid w:val="00B77CE3"/>
    <w:rsid w:val="00B77CF5"/>
    <w:rsid w:val="00B8081D"/>
    <w:rsid w:val="00B80BB8"/>
    <w:rsid w:val="00B81BDB"/>
    <w:rsid w:val="00B83ABD"/>
    <w:rsid w:val="00B86656"/>
    <w:rsid w:val="00B919B4"/>
    <w:rsid w:val="00B93103"/>
    <w:rsid w:val="00B931AA"/>
    <w:rsid w:val="00B93569"/>
    <w:rsid w:val="00B9430C"/>
    <w:rsid w:val="00B94AB8"/>
    <w:rsid w:val="00B976E5"/>
    <w:rsid w:val="00B97806"/>
    <w:rsid w:val="00B97B7C"/>
    <w:rsid w:val="00B97C79"/>
    <w:rsid w:val="00BA0ACB"/>
    <w:rsid w:val="00BA12CE"/>
    <w:rsid w:val="00BA360E"/>
    <w:rsid w:val="00BA3984"/>
    <w:rsid w:val="00BA42F1"/>
    <w:rsid w:val="00BA58FE"/>
    <w:rsid w:val="00BA5C11"/>
    <w:rsid w:val="00BB0DF9"/>
    <w:rsid w:val="00BB1590"/>
    <w:rsid w:val="00BB1E27"/>
    <w:rsid w:val="00BB2DEB"/>
    <w:rsid w:val="00BB2E23"/>
    <w:rsid w:val="00BB67B2"/>
    <w:rsid w:val="00BB67D0"/>
    <w:rsid w:val="00BB6DEE"/>
    <w:rsid w:val="00BC0587"/>
    <w:rsid w:val="00BC175D"/>
    <w:rsid w:val="00BC335C"/>
    <w:rsid w:val="00BC33FF"/>
    <w:rsid w:val="00BC3968"/>
    <w:rsid w:val="00BC4FE0"/>
    <w:rsid w:val="00BC5311"/>
    <w:rsid w:val="00BC531E"/>
    <w:rsid w:val="00BC5534"/>
    <w:rsid w:val="00BC57E3"/>
    <w:rsid w:val="00BC592A"/>
    <w:rsid w:val="00BC63BC"/>
    <w:rsid w:val="00BC6B74"/>
    <w:rsid w:val="00BC74E4"/>
    <w:rsid w:val="00BC7C38"/>
    <w:rsid w:val="00BD0965"/>
    <w:rsid w:val="00BD1D37"/>
    <w:rsid w:val="00BD2412"/>
    <w:rsid w:val="00BD2F00"/>
    <w:rsid w:val="00BD3418"/>
    <w:rsid w:val="00BD68DF"/>
    <w:rsid w:val="00BD746F"/>
    <w:rsid w:val="00BD7924"/>
    <w:rsid w:val="00BD7A94"/>
    <w:rsid w:val="00BD7E4D"/>
    <w:rsid w:val="00BE08D1"/>
    <w:rsid w:val="00BE3777"/>
    <w:rsid w:val="00BE3D44"/>
    <w:rsid w:val="00BE5CC4"/>
    <w:rsid w:val="00BE740F"/>
    <w:rsid w:val="00BF0E59"/>
    <w:rsid w:val="00BF14DB"/>
    <w:rsid w:val="00BF23BD"/>
    <w:rsid w:val="00BF2A8D"/>
    <w:rsid w:val="00BF32BF"/>
    <w:rsid w:val="00BF4A36"/>
    <w:rsid w:val="00BF60B3"/>
    <w:rsid w:val="00BF70DA"/>
    <w:rsid w:val="00C00354"/>
    <w:rsid w:val="00C015F1"/>
    <w:rsid w:val="00C02690"/>
    <w:rsid w:val="00C026CB"/>
    <w:rsid w:val="00C02829"/>
    <w:rsid w:val="00C04297"/>
    <w:rsid w:val="00C05F6C"/>
    <w:rsid w:val="00C0661D"/>
    <w:rsid w:val="00C074D0"/>
    <w:rsid w:val="00C078D6"/>
    <w:rsid w:val="00C10560"/>
    <w:rsid w:val="00C10667"/>
    <w:rsid w:val="00C11124"/>
    <w:rsid w:val="00C11348"/>
    <w:rsid w:val="00C114C8"/>
    <w:rsid w:val="00C11EA4"/>
    <w:rsid w:val="00C12316"/>
    <w:rsid w:val="00C13380"/>
    <w:rsid w:val="00C15A67"/>
    <w:rsid w:val="00C16ACE"/>
    <w:rsid w:val="00C171E3"/>
    <w:rsid w:val="00C17D0C"/>
    <w:rsid w:val="00C21831"/>
    <w:rsid w:val="00C23A13"/>
    <w:rsid w:val="00C24191"/>
    <w:rsid w:val="00C242C5"/>
    <w:rsid w:val="00C246CA"/>
    <w:rsid w:val="00C25943"/>
    <w:rsid w:val="00C262FA"/>
    <w:rsid w:val="00C26CE6"/>
    <w:rsid w:val="00C307AF"/>
    <w:rsid w:val="00C311AB"/>
    <w:rsid w:val="00C322B8"/>
    <w:rsid w:val="00C3305A"/>
    <w:rsid w:val="00C336CA"/>
    <w:rsid w:val="00C34232"/>
    <w:rsid w:val="00C343F1"/>
    <w:rsid w:val="00C34EBF"/>
    <w:rsid w:val="00C35721"/>
    <w:rsid w:val="00C3689B"/>
    <w:rsid w:val="00C36A09"/>
    <w:rsid w:val="00C36DDA"/>
    <w:rsid w:val="00C36EF5"/>
    <w:rsid w:val="00C371F4"/>
    <w:rsid w:val="00C40587"/>
    <w:rsid w:val="00C40B3A"/>
    <w:rsid w:val="00C40B63"/>
    <w:rsid w:val="00C40DCB"/>
    <w:rsid w:val="00C40F9A"/>
    <w:rsid w:val="00C41555"/>
    <w:rsid w:val="00C42656"/>
    <w:rsid w:val="00C43346"/>
    <w:rsid w:val="00C444FE"/>
    <w:rsid w:val="00C4463A"/>
    <w:rsid w:val="00C44C1F"/>
    <w:rsid w:val="00C46C34"/>
    <w:rsid w:val="00C477BA"/>
    <w:rsid w:val="00C505B1"/>
    <w:rsid w:val="00C51067"/>
    <w:rsid w:val="00C516F5"/>
    <w:rsid w:val="00C52217"/>
    <w:rsid w:val="00C53597"/>
    <w:rsid w:val="00C535B4"/>
    <w:rsid w:val="00C53746"/>
    <w:rsid w:val="00C5528D"/>
    <w:rsid w:val="00C5635C"/>
    <w:rsid w:val="00C56D02"/>
    <w:rsid w:val="00C57115"/>
    <w:rsid w:val="00C60796"/>
    <w:rsid w:val="00C609E9"/>
    <w:rsid w:val="00C63CAA"/>
    <w:rsid w:val="00C65A3F"/>
    <w:rsid w:val="00C67769"/>
    <w:rsid w:val="00C70709"/>
    <w:rsid w:val="00C71007"/>
    <w:rsid w:val="00C723D3"/>
    <w:rsid w:val="00C7386B"/>
    <w:rsid w:val="00C7388D"/>
    <w:rsid w:val="00C768AA"/>
    <w:rsid w:val="00C77758"/>
    <w:rsid w:val="00C77E05"/>
    <w:rsid w:val="00C81C5A"/>
    <w:rsid w:val="00C81F60"/>
    <w:rsid w:val="00C8264E"/>
    <w:rsid w:val="00C84DA7"/>
    <w:rsid w:val="00C858F6"/>
    <w:rsid w:val="00C877DE"/>
    <w:rsid w:val="00C87CDB"/>
    <w:rsid w:val="00C90E54"/>
    <w:rsid w:val="00C914F2"/>
    <w:rsid w:val="00C9198D"/>
    <w:rsid w:val="00C91A3A"/>
    <w:rsid w:val="00C91B03"/>
    <w:rsid w:val="00C91B30"/>
    <w:rsid w:val="00C926D7"/>
    <w:rsid w:val="00C92E4D"/>
    <w:rsid w:val="00C954B2"/>
    <w:rsid w:val="00C959B0"/>
    <w:rsid w:val="00C95DD2"/>
    <w:rsid w:val="00C961BF"/>
    <w:rsid w:val="00C96466"/>
    <w:rsid w:val="00C9672B"/>
    <w:rsid w:val="00C972A4"/>
    <w:rsid w:val="00CA018B"/>
    <w:rsid w:val="00CA0540"/>
    <w:rsid w:val="00CA2122"/>
    <w:rsid w:val="00CA2768"/>
    <w:rsid w:val="00CA4C78"/>
    <w:rsid w:val="00CA58AF"/>
    <w:rsid w:val="00CA7700"/>
    <w:rsid w:val="00CB03D0"/>
    <w:rsid w:val="00CB0885"/>
    <w:rsid w:val="00CB0A26"/>
    <w:rsid w:val="00CB1EBB"/>
    <w:rsid w:val="00CB29FE"/>
    <w:rsid w:val="00CB2A94"/>
    <w:rsid w:val="00CB2FE9"/>
    <w:rsid w:val="00CB4854"/>
    <w:rsid w:val="00CB5202"/>
    <w:rsid w:val="00CB5B9C"/>
    <w:rsid w:val="00CB6BEB"/>
    <w:rsid w:val="00CB7BE5"/>
    <w:rsid w:val="00CC2274"/>
    <w:rsid w:val="00CC435C"/>
    <w:rsid w:val="00CC5730"/>
    <w:rsid w:val="00CC6C00"/>
    <w:rsid w:val="00CC6FFB"/>
    <w:rsid w:val="00CC715D"/>
    <w:rsid w:val="00CC784A"/>
    <w:rsid w:val="00CD1548"/>
    <w:rsid w:val="00CD1B70"/>
    <w:rsid w:val="00CD2459"/>
    <w:rsid w:val="00CD2D38"/>
    <w:rsid w:val="00CD3103"/>
    <w:rsid w:val="00CD324E"/>
    <w:rsid w:val="00CD3596"/>
    <w:rsid w:val="00CD3AD5"/>
    <w:rsid w:val="00CD43FF"/>
    <w:rsid w:val="00CD5F9D"/>
    <w:rsid w:val="00CD72BC"/>
    <w:rsid w:val="00CE0857"/>
    <w:rsid w:val="00CE0EA5"/>
    <w:rsid w:val="00CE0EE5"/>
    <w:rsid w:val="00CE1068"/>
    <w:rsid w:val="00CE12C9"/>
    <w:rsid w:val="00CE27BF"/>
    <w:rsid w:val="00CE47DD"/>
    <w:rsid w:val="00CE4FAB"/>
    <w:rsid w:val="00CE6ACA"/>
    <w:rsid w:val="00CE6B56"/>
    <w:rsid w:val="00CE723F"/>
    <w:rsid w:val="00CE7737"/>
    <w:rsid w:val="00CF1AB5"/>
    <w:rsid w:val="00CF1C69"/>
    <w:rsid w:val="00CF44C9"/>
    <w:rsid w:val="00CF4BFF"/>
    <w:rsid w:val="00CF587E"/>
    <w:rsid w:val="00CF75FB"/>
    <w:rsid w:val="00D01D87"/>
    <w:rsid w:val="00D03071"/>
    <w:rsid w:val="00D06387"/>
    <w:rsid w:val="00D06BCF"/>
    <w:rsid w:val="00D11869"/>
    <w:rsid w:val="00D11BE1"/>
    <w:rsid w:val="00D11F10"/>
    <w:rsid w:val="00D12AE2"/>
    <w:rsid w:val="00D135AE"/>
    <w:rsid w:val="00D13AE2"/>
    <w:rsid w:val="00D14821"/>
    <w:rsid w:val="00D158F8"/>
    <w:rsid w:val="00D16867"/>
    <w:rsid w:val="00D20415"/>
    <w:rsid w:val="00D20B9A"/>
    <w:rsid w:val="00D211D3"/>
    <w:rsid w:val="00D21C44"/>
    <w:rsid w:val="00D24095"/>
    <w:rsid w:val="00D240FB"/>
    <w:rsid w:val="00D2428E"/>
    <w:rsid w:val="00D252F8"/>
    <w:rsid w:val="00D305BD"/>
    <w:rsid w:val="00D31512"/>
    <w:rsid w:val="00D31ADD"/>
    <w:rsid w:val="00D31FAB"/>
    <w:rsid w:val="00D327C6"/>
    <w:rsid w:val="00D33BD5"/>
    <w:rsid w:val="00D3446A"/>
    <w:rsid w:val="00D35F8C"/>
    <w:rsid w:val="00D36254"/>
    <w:rsid w:val="00D367CE"/>
    <w:rsid w:val="00D36D6F"/>
    <w:rsid w:val="00D400BF"/>
    <w:rsid w:val="00D4034B"/>
    <w:rsid w:val="00D404E7"/>
    <w:rsid w:val="00D41188"/>
    <w:rsid w:val="00D42EE8"/>
    <w:rsid w:val="00D43371"/>
    <w:rsid w:val="00D43C6B"/>
    <w:rsid w:val="00D442BB"/>
    <w:rsid w:val="00D45691"/>
    <w:rsid w:val="00D46549"/>
    <w:rsid w:val="00D4659B"/>
    <w:rsid w:val="00D4666B"/>
    <w:rsid w:val="00D508A5"/>
    <w:rsid w:val="00D50E94"/>
    <w:rsid w:val="00D5144A"/>
    <w:rsid w:val="00D51868"/>
    <w:rsid w:val="00D521A7"/>
    <w:rsid w:val="00D534AD"/>
    <w:rsid w:val="00D542BC"/>
    <w:rsid w:val="00D55859"/>
    <w:rsid w:val="00D55BDE"/>
    <w:rsid w:val="00D579AC"/>
    <w:rsid w:val="00D60562"/>
    <w:rsid w:val="00D61257"/>
    <w:rsid w:val="00D61E7C"/>
    <w:rsid w:val="00D638F8"/>
    <w:rsid w:val="00D65793"/>
    <w:rsid w:val="00D65A1B"/>
    <w:rsid w:val="00D679AF"/>
    <w:rsid w:val="00D70BC1"/>
    <w:rsid w:val="00D70BE9"/>
    <w:rsid w:val="00D716C3"/>
    <w:rsid w:val="00D7289E"/>
    <w:rsid w:val="00D732B5"/>
    <w:rsid w:val="00D73C82"/>
    <w:rsid w:val="00D74035"/>
    <w:rsid w:val="00D758CE"/>
    <w:rsid w:val="00D76942"/>
    <w:rsid w:val="00D80F03"/>
    <w:rsid w:val="00D81008"/>
    <w:rsid w:val="00D81016"/>
    <w:rsid w:val="00D813DB"/>
    <w:rsid w:val="00D8247E"/>
    <w:rsid w:val="00D833B1"/>
    <w:rsid w:val="00D83A17"/>
    <w:rsid w:val="00D83FB9"/>
    <w:rsid w:val="00D848E2"/>
    <w:rsid w:val="00D8515A"/>
    <w:rsid w:val="00D857BB"/>
    <w:rsid w:val="00D867E7"/>
    <w:rsid w:val="00D868BA"/>
    <w:rsid w:val="00D9012C"/>
    <w:rsid w:val="00D909B4"/>
    <w:rsid w:val="00D910B2"/>
    <w:rsid w:val="00D92386"/>
    <w:rsid w:val="00D9311F"/>
    <w:rsid w:val="00D93705"/>
    <w:rsid w:val="00D93854"/>
    <w:rsid w:val="00D948E2"/>
    <w:rsid w:val="00D94BE3"/>
    <w:rsid w:val="00D95D94"/>
    <w:rsid w:val="00DA0343"/>
    <w:rsid w:val="00DA037B"/>
    <w:rsid w:val="00DA24BD"/>
    <w:rsid w:val="00DA41EA"/>
    <w:rsid w:val="00DA47C1"/>
    <w:rsid w:val="00DA5112"/>
    <w:rsid w:val="00DA5E2B"/>
    <w:rsid w:val="00DA6C6F"/>
    <w:rsid w:val="00DB048D"/>
    <w:rsid w:val="00DB09AA"/>
    <w:rsid w:val="00DB0F7C"/>
    <w:rsid w:val="00DB3826"/>
    <w:rsid w:val="00DB59DB"/>
    <w:rsid w:val="00DB6302"/>
    <w:rsid w:val="00DB70B9"/>
    <w:rsid w:val="00DB7E2E"/>
    <w:rsid w:val="00DC0169"/>
    <w:rsid w:val="00DC0F24"/>
    <w:rsid w:val="00DC1B32"/>
    <w:rsid w:val="00DC2DAD"/>
    <w:rsid w:val="00DC48E9"/>
    <w:rsid w:val="00DC4A57"/>
    <w:rsid w:val="00DC64C8"/>
    <w:rsid w:val="00DC64FE"/>
    <w:rsid w:val="00DC6C22"/>
    <w:rsid w:val="00DD0643"/>
    <w:rsid w:val="00DD23EF"/>
    <w:rsid w:val="00DD2524"/>
    <w:rsid w:val="00DD28DB"/>
    <w:rsid w:val="00DD2D06"/>
    <w:rsid w:val="00DD36EE"/>
    <w:rsid w:val="00DD3CDB"/>
    <w:rsid w:val="00DD3CFD"/>
    <w:rsid w:val="00DD466D"/>
    <w:rsid w:val="00DD4F33"/>
    <w:rsid w:val="00DD5017"/>
    <w:rsid w:val="00DD610D"/>
    <w:rsid w:val="00DD7CEA"/>
    <w:rsid w:val="00DE0DF2"/>
    <w:rsid w:val="00DE14F9"/>
    <w:rsid w:val="00DE1C02"/>
    <w:rsid w:val="00DE2191"/>
    <w:rsid w:val="00DE2195"/>
    <w:rsid w:val="00DE2950"/>
    <w:rsid w:val="00DE3EF8"/>
    <w:rsid w:val="00DE4118"/>
    <w:rsid w:val="00DE41CD"/>
    <w:rsid w:val="00DE44FC"/>
    <w:rsid w:val="00DE4AFA"/>
    <w:rsid w:val="00DE588C"/>
    <w:rsid w:val="00DE66AE"/>
    <w:rsid w:val="00DE688C"/>
    <w:rsid w:val="00DE7EB2"/>
    <w:rsid w:val="00DF0914"/>
    <w:rsid w:val="00DF1227"/>
    <w:rsid w:val="00DF20C6"/>
    <w:rsid w:val="00DF2834"/>
    <w:rsid w:val="00DF3A15"/>
    <w:rsid w:val="00DF526B"/>
    <w:rsid w:val="00DF59F3"/>
    <w:rsid w:val="00DF6D2A"/>
    <w:rsid w:val="00DF75B7"/>
    <w:rsid w:val="00DF7712"/>
    <w:rsid w:val="00DF7A74"/>
    <w:rsid w:val="00DF7D32"/>
    <w:rsid w:val="00E002B5"/>
    <w:rsid w:val="00E00F72"/>
    <w:rsid w:val="00E012CF"/>
    <w:rsid w:val="00E027F7"/>
    <w:rsid w:val="00E02B3E"/>
    <w:rsid w:val="00E02C3C"/>
    <w:rsid w:val="00E02D19"/>
    <w:rsid w:val="00E03AC1"/>
    <w:rsid w:val="00E04483"/>
    <w:rsid w:val="00E0528A"/>
    <w:rsid w:val="00E05616"/>
    <w:rsid w:val="00E05C2E"/>
    <w:rsid w:val="00E05C88"/>
    <w:rsid w:val="00E069C8"/>
    <w:rsid w:val="00E11B8B"/>
    <w:rsid w:val="00E125A6"/>
    <w:rsid w:val="00E12D12"/>
    <w:rsid w:val="00E12F3C"/>
    <w:rsid w:val="00E1397C"/>
    <w:rsid w:val="00E16C27"/>
    <w:rsid w:val="00E2207E"/>
    <w:rsid w:val="00E22F78"/>
    <w:rsid w:val="00E2562B"/>
    <w:rsid w:val="00E2572A"/>
    <w:rsid w:val="00E25CCF"/>
    <w:rsid w:val="00E26E88"/>
    <w:rsid w:val="00E271FC"/>
    <w:rsid w:val="00E30EE6"/>
    <w:rsid w:val="00E32519"/>
    <w:rsid w:val="00E32F19"/>
    <w:rsid w:val="00E33881"/>
    <w:rsid w:val="00E351DB"/>
    <w:rsid w:val="00E35515"/>
    <w:rsid w:val="00E40F48"/>
    <w:rsid w:val="00E43580"/>
    <w:rsid w:val="00E43BDA"/>
    <w:rsid w:val="00E44799"/>
    <w:rsid w:val="00E45B40"/>
    <w:rsid w:val="00E465A0"/>
    <w:rsid w:val="00E46892"/>
    <w:rsid w:val="00E505CD"/>
    <w:rsid w:val="00E50B88"/>
    <w:rsid w:val="00E52C13"/>
    <w:rsid w:val="00E5368E"/>
    <w:rsid w:val="00E53F87"/>
    <w:rsid w:val="00E54239"/>
    <w:rsid w:val="00E54255"/>
    <w:rsid w:val="00E55DA7"/>
    <w:rsid w:val="00E5699A"/>
    <w:rsid w:val="00E6046E"/>
    <w:rsid w:val="00E60C9A"/>
    <w:rsid w:val="00E61B9C"/>
    <w:rsid w:val="00E6479D"/>
    <w:rsid w:val="00E65D55"/>
    <w:rsid w:val="00E6670F"/>
    <w:rsid w:val="00E66804"/>
    <w:rsid w:val="00E709B1"/>
    <w:rsid w:val="00E70E81"/>
    <w:rsid w:val="00E72FB8"/>
    <w:rsid w:val="00E73235"/>
    <w:rsid w:val="00E73A7C"/>
    <w:rsid w:val="00E73AA3"/>
    <w:rsid w:val="00E741E8"/>
    <w:rsid w:val="00E74BDF"/>
    <w:rsid w:val="00E753CC"/>
    <w:rsid w:val="00E75D24"/>
    <w:rsid w:val="00E76DEC"/>
    <w:rsid w:val="00E8012C"/>
    <w:rsid w:val="00E80E28"/>
    <w:rsid w:val="00E81F60"/>
    <w:rsid w:val="00E82879"/>
    <w:rsid w:val="00E83D3B"/>
    <w:rsid w:val="00E85150"/>
    <w:rsid w:val="00E8678B"/>
    <w:rsid w:val="00E87646"/>
    <w:rsid w:val="00E8779C"/>
    <w:rsid w:val="00E87B6A"/>
    <w:rsid w:val="00E91D50"/>
    <w:rsid w:val="00E9362A"/>
    <w:rsid w:val="00E949FE"/>
    <w:rsid w:val="00E961DC"/>
    <w:rsid w:val="00E9622A"/>
    <w:rsid w:val="00E962CD"/>
    <w:rsid w:val="00E964AD"/>
    <w:rsid w:val="00E97BD9"/>
    <w:rsid w:val="00EA1082"/>
    <w:rsid w:val="00EA2CDB"/>
    <w:rsid w:val="00EA4DF9"/>
    <w:rsid w:val="00EA566C"/>
    <w:rsid w:val="00EA5E65"/>
    <w:rsid w:val="00EB16E2"/>
    <w:rsid w:val="00EB2C47"/>
    <w:rsid w:val="00EB4C7D"/>
    <w:rsid w:val="00EB58E3"/>
    <w:rsid w:val="00EC017A"/>
    <w:rsid w:val="00EC0727"/>
    <w:rsid w:val="00EC0CE9"/>
    <w:rsid w:val="00EC20A8"/>
    <w:rsid w:val="00EC47DB"/>
    <w:rsid w:val="00EC4B69"/>
    <w:rsid w:val="00EC782D"/>
    <w:rsid w:val="00ED031F"/>
    <w:rsid w:val="00ED1186"/>
    <w:rsid w:val="00ED1EDD"/>
    <w:rsid w:val="00ED329A"/>
    <w:rsid w:val="00ED4040"/>
    <w:rsid w:val="00ED421F"/>
    <w:rsid w:val="00ED58D1"/>
    <w:rsid w:val="00ED5F1A"/>
    <w:rsid w:val="00ED6EEB"/>
    <w:rsid w:val="00ED6F49"/>
    <w:rsid w:val="00EE028A"/>
    <w:rsid w:val="00EE2150"/>
    <w:rsid w:val="00EE2271"/>
    <w:rsid w:val="00EE2601"/>
    <w:rsid w:val="00EE2691"/>
    <w:rsid w:val="00EE2E9B"/>
    <w:rsid w:val="00EE345C"/>
    <w:rsid w:val="00EE3C1E"/>
    <w:rsid w:val="00EE3D69"/>
    <w:rsid w:val="00EE6129"/>
    <w:rsid w:val="00EE6CFD"/>
    <w:rsid w:val="00EE7266"/>
    <w:rsid w:val="00EE7561"/>
    <w:rsid w:val="00EF058C"/>
    <w:rsid w:val="00EF07E7"/>
    <w:rsid w:val="00EF3607"/>
    <w:rsid w:val="00EF47D3"/>
    <w:rsid w:val="00EF4C6C"/>
    <w:rsid w:val="00EF4EC9"/>
    <w:rsid w:val="00EF5C7B"/>
    <w:rsid w:val="00EF5F8B"/>
    <w:rsid w:val="00EF6AEB"/>
    <w:rsid w:val="00F000A6"/>
    <w:rsid w:val="00F008ED"/>
    <w:rsid w:val="00F00BFE"/>
    <w:rsid w:val="00F045B6"/>
    <w:rsid w:val="00F04787"/>
    <w:rsid w:val="00F05035"/>
    <w:rsid w:val="00F05A43"/>
    <w:rsid w:val="00F06D55"/>
    <w:rsid w:val="00F10770"/>
    <w:rsid w:val="00F10BA1"/>
    <w:rsid w:val="00F12050"/>
    <w:rsid w:val="00F144AD"/>
    <w:rsid w:val="00F1456F"/>
    <w:rsid w:val="00F14F2F"/>
    <w:rsid w:val="00F15495"/>
    <w:rsid w:val="00F20CFE"/>
    <w:rsid w:val="00F210C8"/>
    <w:rsid w:val="00F23227"/>
    <w:rsid w:val="00F25485"/>
    <w:rsid w:val="00F25AA9"/>
    <w:rsid w:val="00F26207"/>
    <w:rsid w:val="00F265B4"/>
    <w:rsid w:val="00F27016"/>
    <w:rsid w:val="00F27453"/>
    <w:rsid w:val="00F27B1B"/>
    <w:rsid w:val="00F3074A"/>
    <w:rsid w:val="00F30824"/>
    <w:rsid w:val="00F30B96"/>
    <w:rsid w:val="00F35F86"/>
    <w:rsid w:val="00F369EA"/>
    <w:rsid w:val="00F36C8A"/>
    <w:rsid w:val="00F37073"/>
    <w:rsid w:val="00F374C6"/>
    <w:rsid w:val="00F40054"/>
    <w:rsid w:val="00F40752"/>
    <w:rsid w:val="00F40AE2"/>
    <w:rsid w:val="00F40B24"/>
    <w:rsid w:val="00F414C6"/>
    <w:rsid w:val="00F42597"/>
    <w:rsid w:val="00F43798"/>
    <w:rsid w:val="00F4699E"/>
    <w:rsid w:val="00F47876"/>
    <w:rsid w:val="00F47932"/>
    <w:rsid w:val="00F518E8"/>
    <w:rsid w:val="00F51C8A"/>
    <w:rsid w:val="00F51FB9"/>
    <w:rsid w:val="00F54D0A"/>
    <w:rsid w:val="00F56101"/>
    <w:rsid w:val="00F572E4"/>
    <w:rsid w:val="00F57F0A"/>
    <w:rsid w:val="00F60EFB"/>
    <w:rsid w:val="00F613BB"/>
    <w:rsid w:val="00F61863"/>
    <w:rsid w:val="00F62953"/>
    <w:rsid w:val="00F634DB"/>
    <w:rsid w:val="00F6373F"/>
    <w:rsid w:val="00F63A2E"/>
    <w:rsid w:val="00F6533C"/>
    <w:rsid w:val="00F662EA"/>
    <w:rsid w:val="00F6654A"/>
    <w:rsid w:val="00F6680D"/>
    <w:rsid w:val="00F6705C"/>
    <w:rsid w:val="00F67854"/>
    <w:rsid w:val="00F67FE7"/>
    <w:rsid w:val="00F7054F"/>
    <w:rsid w:val="00F70ECC"/>
    <w:rsid w:val="00F715AD"/>
    <w:rsid w:val="00F7171F"/>
    <w:rsid w:val="00F72805"/>
    <w:rsid w:val="00F73428"/>
    <w:rsid w:val="00F74EB6"/>
    <w:rsid w:val="00F75F38"/>
    <w:rsid w:val="00F76260"/>
    <w:rsid w:val="00F76EDF"/>
    <w:rsid w:val="00F8076A"/>
    <w:rsid w:val="00F808FC"/>
    <w:rsid w:val="00F81A34"/>
    <w:rsid w:val="00F81E1B"/>
    <w:rsid w:val="00F83C4B"/>
    <w:rsid w:val="00F84105"/>
    <w:rsid w:val="00F85D91"/>
    <w:rsid w:val="00F87561"/>
    <w:rsid w:val="00F9036F"/>
    <w:rsid w:val="00F912BC"/>
    <w:rsid w:val="00F918E6"/>
    <w:rsid w:val="00F91FA8"/>
    <w:rsid w:val="00F93891"/>
    <w:rsid w:val="00F93C77"/>
    <w:rsid w:val="00F94340"/>
    <w:rsid w:val="00F95A38"/>
    <w:rsid w:val="00F96BBF"/>
    <w:rsid w:val="00F97CA9"/>
    <w:rsid w:val="00FA1E20"/>
    <w:rsid w:val="00FA3E5C"/>
    <w:rsid w:val="00FA543D"/>
    <w:rsid w:val="00FA588C"/>
    <w:rsid w:val="00FA5D05"/>
    <w:rsid w:val="00FA7655"/>
    <w:rsid w:val="00FB0A62"/>
    <w:rsid w:val="00FB0CE5"/>
    <w:rsid w:val="00FB12BD"/>
    <w:rsid w:val="00FB3B8F"/>
    <w:rsid w:val="00FB4C45"/>
    <w:rsid w:val="00FB647C"/>
    <w:rsid w:val="00FB6BAB"/>
    <w:rsid w:val="00FB71C4"/>
    <w:rsid w:val="00FB75F5"/>
    <w:rsid w:val="00FC0987"/>
    <w:rsid w:val="00FC0C75"/>
    <w:rsid w:val="00FC2A41"/>
    <w:rsid w:val="00FC3D5E"/>
    <w:rsid w:val="00FC425D"/>
    <w:rsid w:val="00FC5C31"/>
    <w:rsid w:val="00FC6039"/>
    <w:rsid w:val="00FC6596"/>
    <w:rsid w:val="00FC6E92"/>
    <w:rsid w:val="00FC7A18"/>
    <w:rsid w:val="00FD30A3"/>
    <w:rsid w:val="00FD377A"/>
    <w:rsid w:val="00FD453D"/>
    <w:rsid w:val="00FD5682"/>
    <w:rsid w:val="00FD6520"/>
    <w:rsid w:val="00FD6E0B"/>
    <w:rsid w:val="00FD7336"/>
    <w:rsid w:val="00FD76B4"/>
    <w:rsid w:val="00FD7C68"/>
    <w:rsid w:val="00FE08B4"/>
    <w:rsid w:val="00FE0D60"/>
    <w:rsid w:val="00FE1371"/>
    <w:rsid w:val="00FE2615"/>
    <w:rsid w:val="00FE2995"/>
    <w:rsid w:val="00FE349C"/>
    <w:rsid w:val="00FE4839"/>
    <w:rsid w:val="00FE48D8"/>
    <w:rsid w:val="00FE50F7"/>
    <w:rsid w:val="00FE673B"/>
    <w:rsid w:val="00FE6C77"/>
    <w:rsid w:val="00FE7EFF"/>
    <w:rsid w:val="00FF050C"/>
    <w:rsid w:val="00FF0972"/>
    <w:rsid w:val="00FF158E"/>
    <w:rsid w:val="00FF166A"/>
    <w:rsid w:val="00FF305D"/>
    <w:rsid w:val="00FF30AD"/>
    <w:rsid w:val="00FF3A5E"/>
    <w:rsid w:val="00FF3D7A"/>
    <w:rsid w:val="00FF4512"/>
    <w:rsid w:val="00FF4DEE"/>
    <w:rsid w:val="00FF75BC"/>
    <w:rsid w:val="01B2485C"/>
    <w:rsid w:val="01D70835"/>
    <w:rsid w:val="032D1D6F"/>
    <w:rsid w:val="038E288A"/>
    <w:rsid w:val="049C597F"/>
    <w:rsid w:val="077D6089"/>
    <w:rsid w:val="077E6231"/>
    <w:rsid w:val="082175C7"/>
    <w:rsid w:val="08D771CA"/>
    <w:rsid w:val="0A750A8F"/>
    <w:rsid w:val="0B144C5E"/>
    <w:rsid w:val="0C6A2768"/>
    <w:rsid w:val="0D345D3C"/>
    <w:rsid w:val="0D7F36AF"/>
    <w:rsid w:val="0DB35BB1"/>
    <w:rsid w:val="0DFE1617"/>
    <w:rsid w:val="10107601"/>
    <w:rsid w:val="104E452B"/>
    <w:rsid w:val="10987F19"/>
    <w:rsid w:val="11000400"/>
    <w:rsid w:val="11581FBF"/>
    <w:rsid w:val="12092125"/>
    <w:rsid w:val="1220339B"/>
    <w:rsid w:val="123D7BE3"/>
    <w:rsid w:val="12573A0A"/>
    <w:rsid w:val="12681F70"/>
    <w:rsid w:val="12F04B91"/>
    <w:rsid w:val="134449BD"/>
    <w:rsid w:val="13670C7E"/>
    <w:rsid w:val="143F3428"/>
    <w:rsid w:val="149A1A4C"/>
    <w:rsid w:val="14A86A3E"/>
    <w:rsid w:val="15150393"/>
    <w:rsid w:val="1681230F"/>
    <w:rsid w:val="175E5408"/>
    <w:rsid w:val="186121B0"/>
    <w:rsid w:val="18CC0C1D"/>
    <w:rsid w:val="198F2076"/>
    <w:rsid w:val="1AA05435"/>
    <w:rsid w:val="1B92423B"/>
    <w:rsid w:val="1C216334"/>
    <w:rsid w:val="1C297666"/>
    <w:rsid w:val="1C634E8C"/>
    <w:rsid w:val="1CAA6184"/>
    <w:rsid w:val="1CC13670"/>
    <w:rsid w:val="1D8034AC"/>
    <w:rsid w:val="1D903228"/>
    <w:rsid w:val="1D9A0835"/>
    <w:rsid w:val="1E25224D"/>
    <w:rsid w:val="1E8E5F8F"/>
    <w:rsid w:val="1F046F6B"/>
    <w:rsid w:val="1F59716F"/>
    <w:rsid w:val="201D2E11"/>
    <w:rsid w:val="207D2B52"/>
    <w:rsid w:val="21212723"/>
    <w:rsid w:val="216B72E2"/>
    <w:rsid w:val="223318D1"/>
    <w:rsid w:val="22DF5E1B"/>
    <w:rsid w:val="22F51F44"/>
    <w:rsid w:val="22FB417B"/>
    <w:rsid w:val="23856844"/>
    <w:rsid w:val="23CC0FA0"/>
    <w:rsid w:val="250F6F2C"/>
    <w:rsid w:val="25284EA9"/>
    <w:rsid w:val="252C31AF"/>
    <w:rsid w:val="25600A41"/>
    <w:rsid w:val="25977EF8"/>
    <w:rsid w:val="25CA02BF"/>
    <w:rsid w:val="25F920A2"/>
    <w:rsid w:val="260B6176"/>
    <w:rsid w:val="263E27B6"/>
    <w:rsid w:val="26573A5F"/>
    <w:rsid w:val="288411C2"/>
    <w:rsid w:val="291A7875"/>
    <w:rsid w:val="29270BF0"/>
    <w:rsid w:val="2A2E6262"/>
    <w:rsid w:val="2AFD7E90"/>
    <w:rsid w:val="2B9C7CA0"/>
    <w:rsid w:val="2C2A439F"/>
    <w:rsid w:val="2CA44EDA"/>
    <w:rsid w:val="2CDC2C4A"/>
    <w:rsid w:val="2D28723C"/>
    <w:rsid w:val="2D2A2BD7"/>
    <w:rsid w:val="2EC67D88"/>
    <w:rsid w:val="2F242A9A"/>
    <w:rsid w:val="2FA20932"/>
    <w:rsid w:val="2FB15225"/>
    <w:rsid w:val="30AD1C72"/>
    <w:rsid w:val="32053DC4"/>
    <w:rsid w:val="32AA61E0"/>
    <w:rsid w:val="33393F50"/>
    <w:rsid w:val="334B1330"/>
    <w:rsid w:val="338754E4"/>
    <w:rsid w:val="34A56A56"/>
    <w:rsid w:val="35967339"/>
    <w:rsid w:val="365B6539"/>
    <w:rsid w:val="36FE001D"/>
    <w:rsid w:val="39176CCA"/>
    <w:rsid w:val="39AD68E4"/>
    <w:rsid w:val="3A553CC1"/>
    <w:rsid w:val="3AFC43EC"/>
    <w:rsid w:val="3B4A0697"/>
    <w:rsid w:val="3C157C16"/>
    <w:rsid w:val="3D316D72"/>
    <w:rsid w:val="3D435382"/>
    <w:rsid w:val="3D544BC3"/>
    <w:rsid w:val="3D625E53"/>
    <w:rsid w:val="3DAB1168"/>
    <w:rsid w:val="3DF60DD3"/>
    <w:rsid w:val="3E956A1E"/>
    <w:rsid w:val="3EA762E9"/>
    <w:rsid w:val="3F085020"/>
    <w:rsid w:val="3F6A492C"/>
    <w:rsid w:val="3FF42C8D"/>
    <w:rsid w:val="401502D8"/>
    <w:rsid w:val="40331CE5"/>
    <w:rsid w:val="4206634D"/>
    <w:rsid w:val="421C022C"/>
    <w:rsid w:val="42B0036E"/>
    <w:rsid w:val="42C1296C"/>
    <w:rsid w:val="42E63178"/>
    <w:rsid w:val="441D23A7"/>
    <w:rsid w:val="445511DE"/>
    <w:rsid w:val="448A5753"/>
    <w:rsid w:val="46B81CB4"/>
    <w:rsid w:val="46BE653F"/>
    <w:rsid w:val="472A1934"/>
    <w:rsid w:val="475372D4"/>
    <w:rsid w:val="47BB0BE4"/>
    <w:rsid w:val="49320525"/>
    <w:rsid w:val="4A2D3696"/>
    <w:rsid w:val="4A7B30C3"/>
    <w:rsid w:val="4B8024B6"/>
    <w:rsid w:val="4C2E1FEE"/>
    <w:rsid w:val="4CD54380"/>
    <w:rsid w:val="4E76202C"/>
    <w:rsid w:val="4E784353"/>
    <w:rsid w:val="4F2B60A0"/>
    <w:rsid w:val="4FBE5565"/>
    <w:rsid w:val="4FF41A9A"/>
    <w:rsid w:val="5027215F"/>
    <w:rsid w:val="509F51E2"/>
    <w:rsid w:val="50C01833"/>
    <w:rsid w:val="51564149"/>
    <w:rsid w:val="528317A9"/>
    <w:rsid w:val="551E6965"/>
    <w:rsid w:val="570F756E"/>
    <w:rsid w:val="576026EB"/>
    <w:rsid w:val="58100612"/>
    <w:rsid w:val="58B56748"/>
    <w:rsid w:val="59EB2FAA"/>
    <w:rsid w:val="59F57142"/>
    <w:rsid w:val="5AA25192"/>
    <w:rsid w:val="5AD12C4A"/>
    <w:rsid w:val="5B4924AC"/>
    <w:rsid w:val="5BE72910"/>
    <w:rsid w:val="5C157D75"/>
    <w:rsid w:val="5C995553"/>
    <w:rsid w:val="5D536FA8"/>
    <w:rsid w:val="5EBB3D97"/>
    <w:rsid w:val="5EC25EC5"/>
    <w:rsid w:val="5FB01436"/>
    <w:rsid w:val="60062441"/>
    <w:rsid w:val="60BA4234"/>
    <w:rsid w:val="60C347D8"/>
    <w:rsid w:val="60F00029"/>
    <w:rsid w:val="612525AE"/>
    <w:rsid w:val="62866F22"/>
    <w:rsid w:val="638C6E1A"/>
    <w:rsid w:val="64803D61"/>
    <w:rsid w:val="658C1A8E"/>
    <w:rsid w:val="660E1055"/>
    <w:rsid w:val="661C1A14"/>
    <w:rsid w:val="662D19C3"/>
    <w:rsid w:val="66A51F91"/>
    <w:rsid w:val="66F014E3"/>
    <w:rsid w:val="67DD77A5"/>
    <w:rsid w:val="68117F68"/>
    <w:rsid w:val="68B60C47"/>
    <w:rsid w:val="697D095C"/>
    <w:rsid w:val="6A4A45FD"/>
    <w:rsid w:val="6ABC0359"/>
    <w:rsid w:val="6AFA65FE"/>
    <w:rsid w:val="6B111866"/>
    <w:rsid w:val="6BCB5F47"/>
    <w:rsid w:val="6C260A30"/>
    <w:rsid w:val="6C6C470D"/>
    <w:rsid w:val="6DA80969"/>
    <w:rsid w:val="6DB94533"/>
    <w:rsid w:val="70371DF2"/>
    <w:rsid w:val="70631FF2"/>
    <w:rsid w:val="71D77991"/>
    <w:rsid w:val="71EC2861"/>
    <w:rsid w:val="721C5611"/>
    <w:rsid w:val="73F57E0B"/>
    <w:rsid w:val="75271564"/>
    <w:rsid w:val="755F05C7"/>
    <w:rsid w:val="759E3B71"/>
    <w:rsid w:val="75A651E9"/>
    <w:rsid w:val="77094895"/>
    <w:rsid w:val="77B16835"/>
    <w:rsid w:val="78550707"/>
    <w:rsid w:val="78A1203D"/>
    <w:rsid w:val="792674B3"/>
    <w:rsid w:val="79BF1D1F"/>
    <w:rsid w:val="7A0A6C0E"/>
    <w:rsid w:val="7B6508B4"/>
    <w:rsid w:val="7B7F2ECD"/>
    <w:rsid w:val="7BBB0B90"/>
    <w:rsid w:val="7BC05FC0"/>
    <w:rsid w:val="7BC936DC"/>
    <w:rsid w:val="7BF61884"/>
    <w:rsid w:val="7C470056"/>
    <w:rsid w:val="7D1746A7"/>
    <w:rsid w:val="7D911EB2"/>
    <w:rsid w:val="7DEA4F67"/>
    <w:rsid w:val="7E7B5E09"/>
    <w:rsid w:val="7EDC0132"/>
    <w:rsid w:val="7FC87961"/>
    <w:rsid w:val="7FD00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qFormat="1" w:unhideWhenUsed="0"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name="Balloon Text"/>
    <w:lsdException w:qFormat="1" w:unhideWhenUsed="0" w:uiPriority="0" w:semiHidden="0" w:name="Table Grid"/>
    <w:lsdException w:unhideWhenUsed="0" w:uiPriority="99"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paragraph" w:styleId="2">
    <w:name w:val="heading 1"/>
    <w:basedOn w:val="1"/>
    <w:next w:val="1"/>
    <w:link w:val="113"/>
    <w:qFormat/>
    <w:uiPriority w:val="0"/>
    <w:pPr>
      <w:spacing w:before="480" w:after="0"/>
      <w:contextualSpacing/>
      <w:outlineLvl w:val="0"/>
    </w:pPr>
    <w:rPr>
      <w:rFonts w:ascii="Cambria" w:hAnsi="Cambria"/>
      <w:b/>
      <w:bCs/>
      <w:sz w:val="28"/>
      <w:szCs w:val="28"/>
      <w:lang w:eastAsia="en-US"/>
    </w:rPr>
  </w:style>
  <w:style w:type="paragraph" w:styleId="3">
    <w:name w:val="heading 2"/>
    <w:basedOn w:val="1"/>
    <w:next w:val="1"/>
    <w:link w:val="114"/>
    <w:unhideWhenUsed/>
    <w:qFormat/>
    <w:uiPriority w:val="0"/>
    <w:pPr>
      <w:spacing w:before="200" w:after="0"/>
      <w:outlineLvl w:val="1"/>
    </w:pPr>
    <w:rPr>
      <w:rFonts w:ascii="Cambria" w:hAnsi="Cambria"/>
      <w:b/>
      <w:bCs/>
      <w:sz w:val="26"/>
      <w:szCs w:val="26"/>
      <w:lang w:eastAsia="en-US"/>
    </w:rPr>
  </w:style>
  <w:style w:type="paragraph" w:styleId="4">
    <w:name w:val="heading 3"/>
    <w:basedOn w:val="1"/>
    <w:next w:val="1"/>
    <w:link w:val="115"/>
    <w:unhideWhenUsed/>
    <w:qFormat/>
    <w:uiPriority w:val="9"/>
    <w:pPr>
      <w:spacing w:before="200" w:after="0" w:line="271" w:lineRule="auto"/>
      <w:outlineLvl w:val="2"/>
    </w:pPr>
    <w:rPr>
      <w:rFonts w:ascii="Cambria" w:hAnsi="Cambria"/>
      <w:b/>
      <w:bCs/>
      <w:sz w:val="24"/>
      <w:lang w:eastAsia="en-US"/>
    </w:rPr>
  </w:style>
  <w:style w:type="paragraph" w:styleId="5">
    <w:name w:val="heading 4"/>
    <w:basedOn w:val="1"/>
    <w:next w:val="1"/>
    <w:link w:val="116"/>
    <w:semiHidden/>
    <w:unhideWhenUsed/>
    <w:qFormat/>
    <w:uiPriority w:val="9"/>
    <w:pPr>
      <w:spacing w:before="200" w:after="0"/>
      <w:outlineLvl w:val="3"/>
    </w:pPr>
    <w:rPr>
      <w:rFonts w:ascii="Cambria" w:hAnsi="Cambria"/>
      <w:b/>
      <w:bCs/>
      <w:i/>
      <w:iCs/>
      <w:sz w:val="24"/>
      <w:lang w:eastAsia="en-US"/>
    </w:rPr>
  </w:style>
  <w:style w:type="paragraph" w:styleId="6">
    <w:name w:val="heading 5"/>
    <w:basedOn w:val="1"/>
    <w:next w:val="1"/>
    <w:link w:val="117"/>
    <w:semiHidden/>
    <w:unhideWhenUsed/>
    <w:qFormat/>
    <w:uiPriority w:val="9"/>
    <w:pPr>
      <w:spacing w:before="200" w:after="0"/>
      <w:outlineLvl w:val="4"/>
    </w:pPr>
    <w:rPr>
      <w:rFonts w:ascii="Cambria" w:hAnsi="Cambria"/>
      <w:b/>
      <w:bCs/>
      <w:color w:val="7F7F7F"/>
      <w:sz w:val="24"/>
      <w:lang w:eastAsia="en-US"/>
    </w:rPr>
  </w:style>
  <w:style w:type="paragraph" w:styleId="7">
    <w:name w:val="heading 6"/>
    <w:basedOn w:val="1"/>
    <w:next w:val="1"/>
    <w:link w:val="118"/>
    <w:semiHidden/>
    <w:unhideWhenUsed/>
    <w:qFormat/>
    <w:uiPriority w:val="9"/>
    <w:pPr>
      <w:spacing w:after="0" w:line="271" w:lineRule="auto"/>
      <w:outlineLvl w:val="5"/>
    </w:pPr>
    <w:rPr>
      <w:rFonts w:ascii="Cambria" w:hAnsi="Cambria"/>
      <w:b/>
      <w:bCs/>
      <w:i/>
      <w:iCs/>
      <w:color w:val="7F7F7F"/>
      <w:sz w:val="24"/>
      <w:lang w:eastAsia="en-US"/>
    </w:rPr>
  </w:style>
  <w:style w:type="paragraph" w:styleId="8">
    <w:name w:val="heading 7"/>
    <w:basedOn w:val="1"/>
    <w:next w:val="1"/>
    <w:link w:val="119"/>
    <w:semiHidden/>
    <w:unhideWhenUsed/>
    <w:qFormat/>
    <w:uiPriority w:val="9"/>
    <w:pPr>
      <w:spacing w:after="0"/>
      <w:outlineLvl w:val="6"/>
    </w:pPr>
    <w:rPr>
      <w:rFonts w:ascii="Cambria" w:hAnsi="Cambria"/>
      <w:i/>
      <w:iCs/>
      <w:sz w:val="24"/>
      <w:lang w:eastAsia="en-US"/>
    </w:rPr>
  </w:style>
  <w:style w:type="paragraph" w:styleId="9">
    <w:name w:val="heading 8"/>
    <w:basedOn w:val="1"/>
    <w:next w:val="1"/>
    <w:link w:val="120"/>
    <w:semiHidden/>
    <w:unhideWhenUsed/>
    <w:qFormat/>
    <w:uiPriority w:val="9"/>
    <w:pPr>
      <w:spacing w:after="0"/>
      <w:outlineLvl w:val="7"/>
    </w:pPr>
    <w:rPr>
      <w:rFonts w:ascii="Cambria" w:hAnsi="Cambria"/>
      <w:sz w:val="20"/>
      <w:szCs w:val="20"/>
      <w:lang w:eastAsia="en-US"/>
    </w:rPr>
  </w:style>
  <w:style w:type="paragraph" w:styleId="10">
    <w:name w:val="heading 9"/>
    <w:basedOn w:val="1"/>
    <w:next w:val="1"/>
    <w:link w:val="121"/>
    <w:semiHidden/>
    <w:unhideWhenUsed/>
    <w:qFormat/>
    <w:uiPriority w:val="9"/>
    <w:pPr>
      <w:spacing w:after="0"/>
      <w:outlineLvl w:val="8"/>
    </w:pPr>
    <w:rPr>
      <w:rFonts w:ascii="Cambria" w:hAnsi="Cambria"/>
      <w:i/>
      <w:iCs/>
      <w:spacing w:val="5"/>
      <w:sz w:val="20"/>
      <w:szCs w:val="20"/>
      <w:lang w:eastAsia="en-US"/>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ind w:left="2520" w:leftChars="1200"/>
    </w:pPr>
  </w:style>
  <w:style w:type="paragraph" w:styleId="12">
    <w:name w:val="caption"/>
    <w:basedOn w:val="1"/>
    <w:next w:val="1"/>
    <w:semiHidden/>
    <w:unhideWhenUsed/>
    <w:qFormat/>
    <w:uiPriority w:val="35"/>
    <w:pPr>
      <w:spacing w:line="240" w:lineRule="auto"/>
    </w:pPr>
    <w:rPr>
      <w:b/>
      <w:bCs/>
      <w:color w:val="2DA2BF"/>
      <w:sz w:val="18"/>
      <w:szCs w:val="18"/>
    </w:rPr>
  </w:style>
  <w:style w:type="paragraph" w:styleId="13">
    <w:name w:val="Document Map"/>
    <w:basedOn w:val="1"/>
    <w:semiHidden/>
    <w:qFormat/>
    <w:uiPriority w:val="0"/>
    <w:pPr>
      <w:shd w:val="clear" w:color="auto" w:fill="000080"/>
    </w:pPr>
  </w:style>
  <w:style w:type="paragraph" w:styleId="14">
    <w:name w:val="toa heading"/>
    <w:basedOn w:val="1"/>
    <w:next w:val="1"/>
    <w:semiHidden/>
    <w:qFormat/>
    <w:uiPriority w:val="0"/>
    <w:pPr>
      <w:spacing w:before="120"/>
    </w:pPr>
    <w:rPr>
      <w:rFonts w:ascii="Arial" w:hAnsi="Arial" w:cs="Arial"/>
      <w:sz w:val="24"/>
    </w:rPr>
  </w:style>
  <w:style w:type="paragraph" w:styleId="15">
    <w:name w:val="annotation text"/>
    <w:basedOn w:val="1"/>
    <w:semiHidden/>
    <w:qFormat/>
    <w:uiPriority w:val="0"/>
  </w:style>
  <w:style w:type="paragraph" w:styleId="16">
    <w:name w:val="toc 5"/>
    <w:basedOn w:val="1"/>
    <w:next w:val="1"/>
    <w:semiHidden/>
    <w:qFormat/>
    <w:uiPriority w:val="0"/>
    <w:pPr>
      <w:ind w:left="1680" w:leftChars="800"/>
    </w:pPr>
  </w:style>
  <w:style w:type="paragraph" w:styleId="17">
    <w:name w:val="toc 3"/>
    <w:basedOn w:val="1"/>
    <w:next w:val="1"/>
    <w:qFormat/>
    <w:uiPriority w:val="39"/>
    <w:pPr>
      <w:ind w:left="840" w:leftChars="400"/>
    </w:pPr>
  </w:style>
  <w:style w:type="paragraph" w:styleId="18">
    <w:name w:val="Plain Text"/>
    <w:basedOn w:val="1"/>
    <w:qFormat/>
    <w:uiPriority w:val="0"/>
    <w:rPr>
      <w:rFonts w:ascii="宋体" w:hAnsi="Courier New" w:cs="Courier New"/>
      <w:szCs w:val="21"/>
    </w:rPr>
  </w:style>
  <w:style w:type="paragraph" w:styleId="19">
    <w:name w:val="toc 8"/>
    <w:basedOn w:val="1"/>
    <w:next w:val="1"/>
    <w:semiHidden/>
    <w:qFormat/>
    <w:uiPriority w:val="0"/>
    <w:pPr>
      <w:ind w:left="2940" w:leftChars="1400"/>
    </w:pPr>
  </w:style>
  <w:style w:type="paragraph" w:styleId="20">
    <w:name w:val="Date"/>
    <w:basedOn w:val="1"/>
    <w:next w:val="1"/>
    <w:qFormat/>
    <w:uiPriority w:val="0"/>
    <w:pPr>
      <w:ind w:left="100" w:leftChars="2500"/>
    </w:pPr>
  </w:style>
  <w:style w:type="paragraph" w:styleId="21">
    <w:name w:val="Balloon Text"/>
    <w:basedOn w:val="1"/>
    <w:semiHidden/>
    <w:qFormat/>
    <w:uiPriority w:val="0"/>
    <w:rPr>
      <w:sz w:val="18"/>
      <w:szCs w:val="18"/>
    </w:rPr>
  </w:style>
  <w:style w:type="paragraph" w:styleId="22">
    <w:name w:val="footer"/>
    <w:basedOn w:val="1"/>
    <w:link w:val="59"/>
    <w:qFormat/>
    <w:uiPriority w:val="99"/>
    <w:pPr>
      <w:tabs>
        <w:tab w:val="center" w:pos="4153"/>
        <w:tab w:val="right" w:pos="8306"/>
      </w:tabs>
      <w:snapToGrid w:val="0"/>
    </w:pPr>
    <w:rPr>
      <w:sz w:val="18"/>
      <w:szCs w:val="18"/>
    </w:rPr>
  </w:style>
  <w:style w:type="paragraph" w:styleId="23">
    <w:name w:val="header"/>
    <w:basedOn w:val="1"/>
    <w:link w:val="56"/>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rPr>
      <w:rFonts w:ascii="Times New Roman" w:hAnsi="Times New Roman"/>
    </w:rPr>
  </w:style>
  <w:style w:type="paragraph" w:styleId="25">
    <w:name w:val="toc 4"/>
    <w:basedOn w:val="1"/>
    <w:next w:val="1"/>
    <w:semiHidden/>
    <w:qFormat/>
    <w:uiPriority w:val="0"/>
    <w:pPr>
      <w:ind w:left="1260" w:leftChars="600"/>
    </w:pPr>
  </w:style>
  <w:style w:type="paragraph" w:styleId="26">
    <w:name w:val="Subtitle"/>
    <w:basedOn w:val="1"/>
    <w:next w:val="1"/>
    <w:link w:val="123"/>
    <w:qFormat/>
    <w:uiPriority w:val="11"/>
    <w:pPr>
      <w:spacing w:after="600"/>
    </w:pPr>
    <w:rPr>
      <w:rFonts w:ascii="Cambria" w:hAnsi="Cambria"/>
      <w:i/>
      <w:iCs/>
      <w:spacing w:val="13"/>
      <w:sz w:val="24"/>
      <w:szCs w:val="24"/>
      <w:lang w:eastAsia="en-US"/>
    </w:rPr>
  </w:style>
  <w:style w:type="paragraph" w:styleId="27">
    <w:name w:val="toc 6"/>
    <w:basedOn w:val="1"/>
    <w:next w:val="1"/>
    <w:semiHidden/>
    <w:qFormat/>
    <w:uiPriority w:val="0"/>
    <w:pPr>
      <w:ind w:left="2100" w:leftChars="1000"/>
    </w:pPr>
  </w:style>
  <w:style w:type="paragraph" w:styleId="28">
    <w:name w:val="toc 2"/>
    <w:basedOn w:val="1"/>
    <w:next w:val="1"/>
    <w:qFormat/>
    <w:uiPriority w:val="39"/>
    <w:pPr>
      <w:ind w:left="420" w:leftChars="200"/>
    </w:pPr>
  </w:style>
  <w:style w:type="paragraph" w:styleId="29">
    <w:name w:val="toc 9"/>
    <w:basedOn w:val="1"/>
    <w:next w:val="1"/>
    <w:semiHidden/>
    <w:qFormat/>
    <w:uiPriority w:val="0"/>
    <w:pPr>
      <w:ind w:left="3360" w:leftChars="1600"/>
    </w:pPr>
  </w:style>
  <w:style w:type="paragraph" w:styleId="3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cs="宋体"/>
      <w:sz w:val="24"/>
      <w:szCs w:val="24"/>
    </w:rPr>
  </w:style>
  <w:style w:type="paragraph" w:styleId="31">
    <w:name w:val="index 1"/>
    <w:basedOn w:val="1"/>
    <w:next w:val="1"/>
    <w:semiHidden/>
    <w:qFormat/>
    <w:uiPriority w:val="0"/>
  </w:style>
  <w:style w:type="paragraph" w:styleId="32">
    <w:name w:val="Title"/>
    <w:basedOn w:val="1"/>
    <w:next w:val="1"/>
    <w:link w:val="122"/>
    <w:qFormat/>
    <w:uiPriority w:val="0"/>
    <w:pPr>
      <w:pBdr>
        <w:bottom w:val="single" w:color="auto" w:sz="4" w:space="1"/>
      </w:pBdr>
      <w:spacing w:line="240" w:lineRule="auto"/>
      <w:contextualSpacing/>
    </w:pPr>
    <w:rPr>
      <w:rFonts w:ascii="Cambria" w:hAnsi="Cambria"/>
      <w:spacing w:val="5"/>
      <w:sz w:val="52"/>
      <w:szCs w:val="52"/>
      <w:lang w:eastAsia="en-US"/>
    </w:rPr>
  </w:style>
  <w:style w:type="paragraph" w:styleId="33">
    <w:name w:val="annotation subject"/>
    <w:basedOn w:val="15"/>
    <w:next w:val="15"/>
    <w:semiHidden/>
    <w:qFormat/>
    <w:uiPriority w:val="0"/>
    <w:rPr>
      <w:b/>
      <w:bCs/>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Strong"/>
    <w:qFormat/>
    <w:uiPriority w:val="22"/>
    <w:rPr>
      <w:b/>
      <w:bCs/>
    </w:rPr>
  </w:style>
  <w:style w:type="character" w:styleId="38">
    <w:name w:val="page number"/>
    <w:basedOn w:val="36"/>
    <w:qFormat/>
    <w:uiPriority w:val="0"/>
    <w:rPr>
      <w:rFonts w:ascii="Arial" w:hAnsi="Arial" w:eastAsia="Times New Roman" w:cs="Verdana"/>
      <w:b/>
      <w:kern w:val="0"/>
      <w:sz w:val="24"/>
      <w:lang w:eastAsia="en-US"/>
    </w:rPr>
  </w:style>
  <w:style w:type="character" w:styleId="39">
    <w:name w:val="FollowedHyperlink"/>
    <w:qFormat/>
    <w:uiPriority w:val="0"/>
    <w:rPr>
      <w:color w:val="136EC2"/>
      <w:u w:val="single"/>
    </w:rPr>
  </w:style>
  <w:style w:type="character" w:styleId="40">
    <w:name w:val="Emphasis"/>
    <w:qFormat/>
    <w:uiPriority w:val="20"/>
    <w:rPr>
      <w:b/>
      <w:bCs/>
      <w:i/>
      <w:iCs/>
      <w:spacing w:val="10"/>
      <w:shd w:val="clear" w:color="auto" w:fill="auto"/>
    </w:rPr>
  </w:style>
  <w:style w:type="character" w:styleId="41">
    <w:name w:val="HTML Definition"/>
    <w:qFormat/>
    <w:uiPriority w:val="0"/>
  </w:style>
  <w:style w:type="character" w:styleId="42">
    <w:name w:val="HTML Variable"/>
    <w:qFormat/>
    <w:uiPriority w:val="0"/>
  </w:style>
  <w:style w:type="character" w:styleId="43">
    <w:name w:val="Hyperlink"/>
    <w:qFormat/>
    <w:uiPriority w:val="99"/>
    <w:rPr>
      <w:rFonts w:hint="default" w:ascii="Arial" w:hAnsi="Arial" w:cs="Arial"/>
      <w:color w:val="0000FF"/>
      <w:u w:val="single"/>
    </w:rPr>
  </w:style>
  <w:style w:type="character" w:styleId="44">
    <w:name w:val="HTML Code"/>
    <w:qFormat/>
    <w:uiPriority w:val="0"/>
    <w:rPr>
      <w:rFonts w:ascii="Courier New" w:hAnsi="Courier New" w:eastAsia="Courier New" w:cs="Courier New"/>
      <w:sz w:val="20"/>
    </w:rPr>
  </w:style>
  <w:style w:type="character" w:styleId="45">
    <w:name w:val="annotation reference"/>
    <w:semiHidden/>
    <w:qFormat/>
    <w:uiPriority w:val="0"/>
    <w:rPr>
      <w:sz w:val="21"/>
      <w:szCs w:val="21"/>
    </w:rPr>
  </w:style>
  <w:style w:type="character" w:styleId="46">
    <w:name w:val="HTML Cite"/>
    <w:qFormat/>
    <w:uiPriority w:val="0"/>
  </w:style>
  <w:style w:type="character" w:styleId="47">
    <w:name w:val="HTML Keyboard"/>
    <w:qFormat/>
    <w:uiPriority w:val="0"/>
    <w:rPr>
      <w:rFonts w:ascii="Courier New" w:hAnsi="Courier New" w:eastAsia="Courier New" w:cs="Courier New"/>
      <w:sz w:val="20"/>
    </w:rPr>
  </w:style>
  <w:style w:type="character" w:styleId="48">
    <w:name w:val="HTML Sample"/>
    <w:qFormat/>
    <w:uiPriority w:val="0"/>
    <w:rPr>
      <w:rFonts w:ascii="Courier New" w:hAnsi="Courier New" w:eastAsia="Courier New" w:cs="Courier New"/>
    </w:rPr>
  </w:style>
  <w:style w:type="character" w:customStyle="1" w:styleId="49">
    <w:name w:val="desc12"/>
    <w:qFormat/>
    <w:uiPriority w:val="0"/>
    <w:rPr>
      <w:color w:val="000000"/>
      <w:sz w:val="18"/>
      <w:szCs w:val="18"/>
    </w:rPr>
  </w:style>
  <w:style w:type="character" w:customStyle="1" w:styleId="50">
    <w:name w:val="bds_more1"/>
    <w:basedOn w:val="36"/>
    <w:qFormat/>
    <w:uiPriority w:val="0"/>
    <w:rPr>
      <w:rFonts w:ascii="Arial" w:hAnsi="Arial" w:eastAsia="Times New Roman" w:cs="Verdana"/>
      <w:b/>
      <w:kern w:val="0"/>
      <w:sz w:val="24"/>
      <w:lang w:eastAsia="en-US"/>
    </w:rPr>
  </w:style>
  <w:style w:type="character" w:customStyle="1" w:styleId="51">
    <w:name w:val="bds_nopic"/>
    <w:basedOn w:val="36"/>
    <w:qFormat/>
    <w:uiPriority w:val="0"/>
    <w:rPr>
      <w:rFonts w:ascii="Arial" w:hAnsi="Arial" w:eastAsia="Times New Roman" w:cs="Verdana"/>
      <w:b/>
      <w:kern w:val="0"/>
      <w:sz w:val="24"/>
      <w:lang w:eastAsia="en-US"/>
    </w:rPr>
  </w:style>
  <w:style w:type="character" w:customStyle="1" w:styleId="52">
    <w:name w:val="polysemyexp"/>
    <w:qFormat/>
    <w:uiPriority w:val="0"/>
    <w:rPr>
      <w:color w:val="AAAAAA"/>
      <w:sz w:val="18"/>
      <w:szCs w:val="18"/>
    </w:rPr>
  </w:style>
  <w:style w:type="character" w:customStyle="1" w:styleId="53">
    <w:name w:val="sidecatalog-dot1"/>
    <w:basedOn w:val="36"/>
    <w:qFormat/>
    <w:uiPriority w:val="0"/>
    <w:rPr>
      <w:rFonts w:ascii="Arial" w:hAnsi="Arial" w:eastAsia="Times New Roman" w:cs="Verdana"/>
      <w:b/>
      <w:kern w:val="0"/>
      <w:sz w:val="24"/>
      <w:lang w:eastAsia="en-US"/>
    </w:rPr>
  </w:style>
  <w:style w:type="character" w:customStyle="1" w:styleId="54">
    <w:name w:val="javascript"/>
    <w:basedOn w:val="36"/>
    <w:qFormat/>
    <w:uiPriority w:val="0"/>
    <w:rPr>
      <w:rFonts w:ascii="Arial" w:hAnsi="Arial" w:eastAsia="Times New Roman" w:cs="Verdana"/>
      <w:b/>
      <w:kern w:val="0"/>
      <w:sz w:val="24"/>
      <w:lang w:eastAsia="en-US"/>
    </w:rPr>
  </w:style>
  <w:style w:type="character" w:customStyle="1" w:styleId="55">
    <w:name w:val="next"/>
    <w:qFormat/>
    <w:uiPriority w:val="0"/>
    <w:rPr>
      <w:color w:val="C4C4C4"/>
    </w:rPr>
  </w:style>
  <w:style w:type="character" w:customStyle="1" w:styleId="56">
    <w:name w:val="页眉 Char"/>
    <w:link w:val="23"/>
    <w:qFormat/>
    <w:uiPriority w:val="0"/>
    <w:rPr>
      <w:kern w:val="2"/>
      <w:sz w:val="18"/>
      <w:szCs w:val="18"/>
    </w:rPr>
  </w:style>
  <w:style w:type="character" w:customStyle="1" w:styleId="57">
    <w:name w:val="bds_more8"/>
    <w:basedOn w:val="36"/>
    <w:qFormat/>
    <w:uiPriority w:val="0"/>
    <w:rPr>
      <w:rFonts w:ascii="Arial" w:hAnsi="Arial" w:eastAsia="Times New Roman" w:cs="Verdana"/>
      <w:b/>
      <w:kern w:val="0"/>
      <w:sz w:val="24"/>
      <w:lang w:eastAsia="en-US"/>
    </w:rPr>
  </w:style>
  <w:style w:type="character" w:customStyle="1" w:styleId="58">
    <w:name w:val="sidecatalog-dot"/>
    <w:basedOn w:val="36"/>
    <w:qFormat/>
    <w:uiPriority w:val="0"/>
    <w:rPr>
      <w:rFonts w:ascii="Arial" w:hAnsi="Arial" w:eastAsia="Times New Roman" w:cs="Verdana"/>
      <w:b/>
      <w:kern w:val="0"/>
      <w:sz w:val="24"/>
      <w:lang w:eastAsia="en-US"/>
    </w:rPr>
  </w:style>
  <w:style w:type="character" w:customStyle="1" w:styleId="59">
    <w:name w:val="页脚 Char1"/>
    <w:link w:val="22"/>
    <w:qFormat/>
    <w:uiPriority w:val="0"/>
    <w:rPr>
      <w:kern w:val="2"/>
      <w:sz w:val="18"/>
      <w:szCs w:val="18"/>
    </w:rPr>
  </w:style>
  <w:style w:type="character" w:customStyle="1" w:styleId="60">
    <w:name w:val="bds_more7"/>
    <w:basedOn w:val="36"/>
    <w:qFormat/>
    <w:uiPriority w:val="0"/>
    <w:rPr>
      <w:rFonts w:ascii="Arial" w:hAnsi="Arial" w:eastAsia="Times New Roman" w:cs="Verdana"/>
      <w:b/>
      <w:kern w:val="0"/>
      <w:sz w:val="24"/>
      <w:lang w:eastAsia="en-US"/>
    </w:rPr>
  </w:style>
  <w:style w:type="character" w:customStyle="1" w:styleId="61">
    <w:name w:val="标题 1 字符"/>
    <w:qFormat/>
    <w:uiPriority w:val="0"/>
    <w:rPr>
      <w:rFonts w:ascii="Times New Roman" w:hAnsi="Times New Roman" w:eastAsia="黑体"/>
      <w:b/>
      <w:bCs/>
      <w:kern w:val="44"/>
      <w:sz w:val="28"/>
      <w:szCs w:val="44"/>
    </w:rPr>
  </w:style>
  <w:style w:type="character" w:customStyle="1" w:styleId="62">
    <w:name w:val="bds_more"/>
    <w:basedOn w:val="36"/>
    <w:qFormat/>
    <w:uiPriority w:val="0"/>
    <w:rPr>
      <w:rFonts w:ascii="Arial" w:hAnsi="Arial" w:eastAsia="Times New Roman" w:cs="Verdana"/>
      <w:b/>
      <w:kern w:val="0"/>
      <w:sz w:val="24"/>
      <w:lang w:eastAsia="en-US"/>
    </w:rPr>
  </w:style>
  <w:style w:type="character" w:customStyle="1" w:styleId="63">
    <w:name w:val="标题 2 字符"/>
    <w:qFormat/>
    <w:uiPriority w:val="0"/>
    <w:rPr>
      <w:rFonts w:eastAsia="黑体"/>
      <w:b/>
      <w:bCs/>
      <w:kern w:val="2"/>
      <w:sz w:val="24"/>
      <w:szCs w:val="24"/>
    </w:rPr>
  </w:style>
  <w:style w:type="character" w:customStyle="1" w:styleId="64">
    <w:name w:val="sort"/>
    <w:basedOn w:val="36"/>
    <w:qFormat/>
    <w:uiPriority w:val="0"/>
    <w:rPr>
      <w:rFonts w:ascii="Arial" w:hAnsi="Arial" w:eastAsia="Times New Roman" w:cs="Verdana"/>
      <w:b/>
      <w:kern w:val="0"/>
      <w:sz w:val="24"/>
      <w:lang w:eastAsia="en-US"/>
    </w:rPr>
  </w:style>
  <w:style w:type="character" w:customStyle="1" w:styleId="65">
    <w:name w:val="plus"/>
    <w:qFormat/>
    <w:uiPriority w:val="0"/>
    <w:rPr>
      <w:b/>
      <w:vanish/>
      <w:color w:val="1F8DEF"/>
      <w:sz w:val="24"/>
      <w:szCs w:val="24"/>
    </w:rPr>
  </w:style>
  <w:style w:type="character" w:customStyle="1" w:styleId="66">
    <w:name w:val="bds_more9"/>
    <w:basedOn w:val="36"/>
    <w:qFormat/>
    <w:uiPriority w:val="0"/>
    <w:rPr>
      <w:rFonts w:ascii="Arial" w:hAnsi="Arial" w:eastAsia="Times New Roman" w:cs="Verdana"/>
      <w:b/>
      <w:kern w:val="0"/>
      <w:sz w:val="24"/>
      <w:lang w:eastAsia="en-US"/>
    </w:rPr>
  </w:style>
  <w:style w:type="character" w:customStyle="1" w:styleId="67">
    <w:name w:val="样式 表格文字 Char"/>
    <w:link w:val="68"/>
    <w:qFormat/>
    <w:uiPriority w:val="0"/>
    <w:rPr>
      <w:rFonts w:ascii="宋体" w:hAnsi="宋体" w:eastAsia="宋体" w:cs="宋体"/>
      <w:kern w:val="2"/>
      <w:lang w:val="en-US" w:eastAsia="zh-CN" w:bidi="ar-SA"/>
    </w:rPr>
  </w:style>
  <w:style w:type="paragraph" w:customStyle="1" w:styleId="68">
    <w:name w:val="样式 表格文字"/>
    <w:basedOn w:val="1"/>
    <w:link w:val="67"/>
    <w:qFormat/>
    <w:uiPriority w:val="0"/>
    <w:pPr>
      <w:jc w:val="center"/>
    </w:pPr>
    <w:rPr>
      <w:rFonts w:ascii="宋体" w:hAnsi="宋体" w:cs="宋体"/>
      <w:sz w:val="20"/>
      <w:szCs w:val="20"/>
    </w:rPr>
  </w:style>
  <w:style w:type="character" w:customStyle="1" w:styleId="69">
    <w:name w:val="lemmatitleh12"/>
    <w:basedOn w:val="36"/>
    <w:qFormat/>
    <w:uiPriority w:val="0"/>
    <w:rPr>
      <w:rFonts w:ascii="Arial" w:hAnsi="Arial" w:eastAsia="Times New Roman" w:cs="Verdana"/>
      <w:b/>
      <w:kern w:val="0"/>
      <w:sz w:val="24"/>
      <w:lang w:eastAsia="en-US"/>
    </w:rPr>
  </w:style>
  <w:style w:type="character" w:customStyle="1" w:styleId="70">
    <w:name w:val="bds_more3"/>
    <w:basedOn w:val="36"/>
    <w:qFormat/>
    <w:uiPriority w:val="0"/>
    <w:rPr>
      <w:rFonts w:ascii="Arial" w:hAnsi="Arial" w:eastAsia="Times New Roman" w:cs="Verdana"/>
      <w:b/>
      <w:kern w:val="0"/>
      <w:sz w:val="24"/>
      <w:lang w:eastAsia="en-US"/>
    </w:rPr>
  </w:style>
  <w:style w:type="character" w:customStyle="1" w:styleId="71">
    <w:name w:val="bds_more6"/>
    <w:qFormat/>
    <w:uiPriority w:val="0"/>
    <w:rPr>
      <w:rFonts w:hint="eastAsia" w:ascii="宋体" w:hAnsi="宋体" w:eastAsia="宋体" w:cs="宋体"/>
    </w:rPr>
  </w:style>
  <w:style w:type="character" w:customStyle="1" w:styleId="72">
    <w:name w:val="lemmatitleh1"/>
    <w:basedOn w:val="36"/>
    <w:qFormat/>
    <w:uiPriority w:val="0"/>
    <w:rPr>
      <w:rFonts w:ascii="Arial" w:hAnsi="Arial" w:eastAsia="Times New Roman" w:cs="Verdana"/>
      <w:b/>
      <w:kern w:val="0"/>
      <w:sz w:val="24"/>
      <w:lang w:eastAsia="en-US"/>
    </w:rPr>
  </w:style>
  <w:style w:type="character" w:customStyle="1" w:styleId="73">
    <w:name w:val="bds_more2"/>
    <w:qFormat/>
    <w:uiPriority w:val="0"/>
    <w:rPr>
      <w:rFonts w:hint="eastAsia" w:ascii="宋体" w:hAnsi="宋体" w:eastAsia="宋体" w:cs="宋体"/>
    </w:rPr>
  </w:style>
  <w:style w:type="character" w:customStyle="1" w:styleId="74">
    <w:name w:val="sort1"/>
    <w:qFormat/>
    <w:uiPriority w:val="0"/>
    <w:rPr>
      <w:color w:val="FFFFFF"/>
      <w:bdr w:val="single" w:color="auto" w:sz="24" w:space="0"/>
    </w:rPr>
  </w:style>
  <w:style w:type="character" w:customStyle="1" w:styleId="75">
    <w:name w:val="bds_more5"/>
    <w:basedOn w:val="36"/>
    <w:qFormat/>
    <w:uiPriority w:val="0"/>
    <w:rPr>
      <w:rFonts w:ascii="Arial" w:hAnsi="Arial" w:eastAsia="Times New Roman" w:cs="Verdana"/>
      <w:b/>
      <w:kern w:val="0"/>
      <w:sz w:val="24"/>
      <w:lang w:eastAsia="en-US"/>
    </w:rPr>
  </w:style>
  <w:style w:type="character" w:customStyle="1" w:styleId="76">
    <w:name w:val="desc"/>
    <w:qFormat/>
    <w:uiPriority w:val="0"/>
    <w:rPr>
      <w:color w:val="000000"/>
      <w:sz w:val="18"/>
      <w:szCs w:val="18"/>
    </w:rPr>
  </w:style>
  <w:style w:type="character" w:customStyle="1" w:styleId="77">
    <w:name w:val="bds_nopic2"/>
    <w:basedOn w:val="36"/>
    <w:qFormat/>
    <w:uiPriority w:val="0"/>
    <w:rPr>
      <w:rFonts w:ascii="Arial" w:hAnsi="Arial" w:eastAsia="Times New Roman" w:cs="Verdana"/>
      <w:b/>
      <w:kern w:val="0"/>
      <w:sz w:val="24"/>
      <w:lang w:eastAsia="en-US"/>
    </w:rPr>
  </w:style>
  <w:style w:type="character" w:customStyle="1" w:styleId="78">
    <w:name w:val="polysemyred"/>
    <w:qFormat/>
    <w:uiPriority w:val="0"/>
    <w:rPr>
      <w:color w:val="FF6666"/>
      <w:sz w:val="18"/>
      <w:szCs w:val="18"/>
    </w:rPr>
  </w:style>
  <w:style w:type="character" w:customStyle="1" w:styleId="79">
    <w:name w:val="sidecatalog-index1"/>
    <w:qFormat/>
    <w:uiPriority w:val="0"/>
    <w:rPr>
      <w:rFonts w:ascii="Arial" w:hAnsi="Arial" w:cs="Arial"/>
      <w:b/>
      <w:color w:val="999999"/>
      <w:sz w:val="21"/>
      <w:szCs w:val="21"/>
    </w:rPr>
  </w:style>
  <w:style w:type="character" w:customStyle="1" w:styleId="80">
    <w:name w:val="bds_nopic1"/>
    <w:basedOn w:val="36"/>
    <w:qFormat/>
    <w:uiPriority w:val="0"/>
    <w:rPr>
      <w:rFonts w:ascii="Arial" w:hAnsi="Arial" w:eastAsia="Times New Roman" w:cs="Verdana"/>
      <w:b/>
      <w:kern w:val="0"/>
      <w:sz w:val="24"/>
      <w:lang w:eastAsia="en-US"/>
    </w:rPr>
  </w:style>
  <w:style w:type="character" w:customStyle="1" w:styleId="81">
    <w:name w:val="morelink-item"/>
    <w:qFormat/>
    <w:uiPriority w:val="0"/>
  </w:style>
  <w:style w:type="character" w:customStyle="1" w:styleId="82">
    <w:name w:val="next1"/>
    <w:qFormat/>
    <w:uiPriority w:val="0"/>
    <w:rPr>
      <w:color w:val="C4C4C4"/>
    </w:rPr>
  </w:style>
  <w:style w:type="character" w:customStyle="1" w:styleId="83">
    <w:name w:val="sidecatalog-index2"/>
    <w:qFormat/>
    <w:uiPriority w:val="0"/>
    <w:rPr>
      <w:rFonts w:ascii="Arail" w:hAnsi="Arail" w:eastAsia="Arail" w:cs="Arail"/>
      <w:color w:val="999999"/>
      <w:sz w:val="21"/>
      <w:szCs w:val="21"/>
    </w:rPr>
  </w:style>
  <w:style w:type="character" w:customStyle="1" w:styleId="84">
    <w:name w:val="bds_more4"/>
    <w:basedOn w:val="36"/>
    <w:qFormat/>
    <w:uiPriority w:val="0"/>
    <w:rPr>
      <w:rFonts w:ascii="Arial" w:hAnsi="Arial" w:eastAsia="Times New Roman" w:cs="Verdana"/>
      <w:b/>
      <w:kern w:val="0"/>
      <w:sz w:val="24"/>
      <w:lang w:eastAsia="en-US"/>
    </w:rPr>
  </w:style>
  <w:style w:type="paragraph" w:customStyle="1" w:styleId="85">
    <w:name w:val="段落"/>
    <w:basedOn w:val="1"/>
    <w:qFormat/>
    <w:uiPriority w:val="0"/>
    <w:pPr>
      <w:adjustRightInd w:val="0"/>
      <w:snapToGrid w:val="0"/>
      <w:ind w:firstLine="200" w:firstLineChars="200"/>
    </w:pPr>
    <w:rPr>
      <w:spacing w:val="8"/>
      <w:szCs w:val="24"/>
    </w:rPr>
  </w:style>
  <w:style w:type="paragraph" w:customStyle="1" w:styleId="86">
    <w:name w:val="Char Char Char Char"/>
    <w:basedOn w:val="1"/>
    <w:qFormat/>
    <w:uiPriority w:val="0"/>
    <w:pPr>
      <w:spacing w:after="160" w:line="240" w:lineRule="exact"/>
    </w:pPr>
    <w:rPr>
      <w:rFonts w:ascii="Arial" w:hAnsi="Arial" w:eastAsia="Times New Roman" w:cs="Verdana"/>
      <w:b/>
      <w:sz w:val="24"/>
      <w:lang w:eastAsia="en-US"/>
    </w:rPr>
  </w:style>
  <w:style w:type="paragraph" w:customStyle="1" w:styleId="87">
    <w:name w:val="一级条标题"/>
    <w:next w:val="88"/>
    <w:qFormat/>
    <w:uiPriority w:val="0"/>
    <w:pPr>
      <w:spacing w:before="156" w:beforeLines="50" w:after="156" w:afterLines="50" w:line="276" w:lineRule="auto"/>
      <w:ind w:left="420"/>
      <w:outlineLvl w:val="2"/>
    </w:pPr>
    <w:rPr>
      <w:rFonts w:ascii="黑体" w:hAnsi="Calibri" w:eastAsia="宋体" w:cs="Times New Roman"/>
      <w:sz w:val="21"/>
      <w:szCs w:val="21"/>
      <w:lang w:val="en-US" w:eastAsia="zh-CN" w:bidi="ar-SA"/>
    </w:rPr>
  </w:style>
  <w:style w:type="paragraph" w:customStyle="1" w:styleId="88">
    <w:name w:val="段"/>
    <w:qFormat/>
    <w:uiPriority w:val="0"/>
    <w:pPr>
      <w:tabs>
        <w:tab w:val="center" w:pos="4201"/>
        <w:tab w:val="right" w:leader="dot" w:pos="9298"/>
      </w:tabs>
      <w:autoSpaceDE w:val="0"/>
      <w:autoSpaceDN w:val="0"/>
      <w:spacing w:after="200" w:line="276" w:lineRule="auto"/>
      <w:ind w:firstLine="420" w:firstLineChars="200"/>
      <w:jc w:val="both"/>
    </w:pPr>
    <w:rPr>
      <w:rFonts w:ascii="宋体" w:hAnsi="Calibri" w:eastAsia="宋体" w:cs="Times New Roman"/>
      <w:sz w:val="21"/>
      <w:szCs w:val="22"/>
      <w:lang w:val="en-US" w:eastAsia="zh-CN" w:bidi="ar-SA"/>
    </w:rPr>
  </w:style>
  <w:style w:type="paragraph" w:customStyle="1" w:styleId="89">
    <w:name w:val="样式 论文正文"/>
    <w:basedOn w:val="1"/>
    <w:qFormat/>
    <w:uiPriority w:val="0"/>
    <w:pPr>
      <w:spacing w:line="400" w:lineRule="exact"/>
      <w:ind w:firstLine="480" w:firstLineChars="200"/>
    </w:pPr>
    <w:rPr>
      <w:rFonts w:cs="宋体"/>
      <w:sz w:val="24"/>
      <w:szCs w:val="20"/>
    </w:rPr>
  </w:style>
  <w:style w:type="paragraph" w:customStyle="1" w:styleId="90">
    <w:name w:val="样式1"/>
    <w:basedOn w:val="1"/>
    <w:next w:val="2"/>
    <w:qFormat/>
    <w:uiPriority w:val="0"/>
    <w:pPr>
      <w:spacing w:line="360" w:lineRule="auto"/>
      <w:ind w:firstLine="470" w:firstLineChars="195"/>
      <w:jc w:val="center"/>
      <w:outlineLvl w:val="0"/>
    </w:pPr>
    <w:rPr>
      <w:rFonts w:ascii="宋体" w:hAnsi="宋体"/>
      <w:b/>
      <w:sz w:val="24"/>
    </w:rPr>
  </w:style>
  <w:style w:type="paragraph" w:customStyle="1" w:styleId="91">
    <w:name w:val="正文1"/>
    <w:basedOn w:val="1"/>
    <w:qFormat/>
    <w:uiPriority w:val="0"/>
    <w:pPr>
      <w:adjustRightInd w:val="0"/>
      <w:spacing w:line="360" w:lineRule="atLeast"/>
      <w:jc w:val="center"/>
      <w:textAlignment w:val="baseline"/>
    </w:pPr>
    <w:rPr>
      <w:rFonts w:ascii="宋体" w:hAnsi="宋体"/>
      <w:sz w:val="30"/>
      <w:szCs w:val="21"/>
    </w:rPr>
  </w:style>
  <w:style w:type="paragraph" w:customStyle="1" w:styleId="92">
    <w:name w:val="规程英文名称（封面）"/>
    <w:basedOn w:val="18"/>
    <w:qFormat/>
    <w:uiPriority w:val="0"/>
    <w:pPr>
      <w:snapToGrid w:val="0"/>
      <w:spacing w:before="100" w:beforeAutospacing="1" w:line="440" w:lineRule="atLeast"/>
      <w:ind w:left="178" w:leftChars="85"/>
      <w:jc w:val="center"/>
    </w:pPr>
    <w:rPr>
      <w:rFonts w:ascii="Times New Roman" w:hAnsi="Times New Roman"/>
      <w:bCs/>
      <w:sz w:val="28"/>
      <w:szCs w:val="28"/>
    </w:rPr>
  </w:style>
  <w:style w:type="paragraph" w:customStyle="1" w:styleId="93">
    <w:name w:val="_Style 2"/>
    <w:basedOn w:val="1"/>
    <w:qFormat/>
    <w:uiPriority w:val="34"/>
    <w:pPr>
      <w:ind w:firstLine="420" w:firstLineChars="200"/>
    </w:pPr>
  </w:style>
  <w:style w:type="paragraph" w:customStyle="1" w:styleId="94">
    <w:name w:val="Char Char Char Char Char Char Char"/>
    <w:basedOn w:val="1"/>
    <w:qFormat/>
    <w:uiPriority w:val="0"/>
    <w:pPr>
      <w:topLinePunct/>
      <w:adjustRightInd w:val="0"/>
      <w:spacing w:after="160" w:line="240" w:lineRule="exact"/>
    </w:pPr>
    <w:rPr>
      <w:rFonts w:ascii="Arial" w:hAnsi="Arial" w:eastAsia="Times New Roman" w:cs="Verdana"/>
      <w:b/>
      <w:sz w:val="24"/>
      <w:lang w:eastAsia="en-US"/>
    </w:rPr>
  </w:style>
  <w:style w:type="paragraph" w:customStyle="1" w:styleId="95">
    <w:name w:val="二级条标题"/>
    <w:basedOn w:val="87"/>
    <w:next w:val="88"/>
    <w:qFormat/>
    <w:uiPriority w:val="0"/>
    <w:pPr>
      <w:spacing w:before="50" w:after="50"/>
      <w:outlineLvl w:val="3"/>
    </w:pPr>
  </w:style>
  <w:style w:type="paragraph" w:customStyle="1" w:styleId="96">
    <w:name w:val="条文"/>
    <w:basedOn w:val="1"/>
    <w:qFormat/>
    <w:uiPriority w:val="0"/>
    <w:pPr>
      <w:spacing w:line="300" w:lineRule="auto"/>
      <w:outlineLvl w:val="2"/>
    </w:pPr>
    <w:rPr>
      <w:sz w:val="24"/>
    </w:rPr>
  </w:style>
  <w:style w:type="paragraph" w:customStyle="1" w:styleId="97">
    <w:name w:val="Default"/>
    <w:qFormat/>
    <w:uiPriority w:val="0"/>
    <w:pPr>
      <w:widowControl w:val="0"/>
      <w:autoSpaceDE w:val="0"/>
      <w:autoSpaceDN w:val="0"/>
      <w:adjustRightInd w:val="0"/>
      <w:spacing w:after="200" w:line="276" w:lineRule="auto"/>
    </w:pPr>
    <w:rPr>
      <w:rFonts w:ascii="Calibri" w:hAnsi="Calibri" w:eastAsia="宋体" w:cs="Times New Roman"/>
      <w:color w:val="000000"/>
      <w:sz w:val="24"/>
      <w:szCs w:val="24"/>
      <w:lang w:val="en-US" w:eastAsia="zh-CN" w:bidi="ar-SA"/>
    </w:rPr>
  </w:style>
  <w:style w:type="paragraph" w:customStyle="1" w:styleId="98">
    <w:name w:val="列出段落1"/>
    <w:basedOn w:val="1"/>
    <w:next w:val="99"/>
    <w:qFormat/>
    <w:uiPriority w:val="34"/>
    <w:pPr>
      <w:ind w:left="720"/>
      <w:contextualSpacing/>
    </w:pPr>
  </w:style>
  <w:style w:type="paragraph" w:styleId="99">
    <w:name w:val="List Paragraph"/>
    <w:basedOn w:val="1"/>
    <w:qFormat/>
    <w:uiPriority w:val="99"/>
    <w:pPr>
      <w:ind w:firstLine="420" w:firstLineChars="200"/>
    </w:pPr>
  </w:style>
  <w:style w:type="paragraph" w:customStyle="1" w:styleId="100">
    <w:name w:val="文献分类号"/>
    <w:qFormat/>
    <w:uiPriority w:val="0"/>
    <w:pPr>
      <w:framePr w:hSpace="180" w:vSpace="180" w:wrap="around" w:vAnchor="margin" w:hAnchor="margin" w:y="1" w:anchorLock="1"/>
      <w:widowControl w:val="0"/>
      <w:spacing w:after="200" w:line="276" w:lineRule="auto"/>
      <w:textAlignment w:val="center"/>
    </w:pPr>
    <w:rPr>
      <w:rFonts w:ascii="黑体" w:hAnsi="Calibri" w:eastAsia="宋体" w:cs="Times New Roman"/>
      <w:sz w:val="21"/>
      <w:szCs w:val="21"/>
      <w:lang w:val="en-US" w:eastAsia="zh-CN" w:bidi="ar-SA"/>
    </w:rPr>
  </w:style>
  <w:style w:type="paragraph" w:customStyle="1" w:styleId="101">
    <w:name w:val="标准标志"/>
    <w:next w:val="1"/>
    <w:qFormat/>
    <w:uiPriority w:val="0"/>
    <w:pPr>
      <w:framePr w:w="2546" w:h="1389" w:hRule="exact" w:hSpace="181" w:vSpace="181" w:wrap="around" w:vAnchor="margin" w:hAnchor="margin" w:x="6522" w:y="398" w:anchorLock="1"/>
      <w:shd w:val="solid" w:color="FFFFFF" w:fill="FFFFFF"/>
      <w:spacing w:after="200" w:line="0" w:lineRule="atLeast"/>
      <w:jc w:val="right"/>
    </w:pPr>
    <w:rPr>
      <w:rFonts w:ascii="Calibri" w:hAnsi="Calibri" w:eastAsia="宋体" w:cs="Times New Roman"/>
      <w:b/>
      <w:w w:val="170"/>
      <w:sz w:val="96"/>
      <w:szCs w:val="96"/>
      <w:lang w:val="en-US" w:eastAsia="zh-CN" w:bidi="ar-SA"/>
    </w:rPr>
  </w:style>
  <w:style w:type="paragraph" w:customStyle="1" w:styleId="102">
    <w:name w:val="其他标准称谓"/>
    <w:next w:val="1"/>
    <w:qFormat/>
    <w:uiPriority w:val="0"/>
    <w:pPr>
      <w:framePr w:hSpace="181" w:vSpace="181" w:wrap="around" w:vAnchor="page" w:hAnchor="page" w:x="1419" w:y="2286" w:anchorLock="1"/>
      <w:spacing w:after="200" w:line="0" w:lineRule="atLeast"/>
      <w:jc w:val="distribute"/>
    </w:pPr>
    <w:rPr>
      <w:rFonts w:ascii="黑体" w:hAnsi="宋体" w:eastAsia="宋体" w:cs="Times New Roman"/>
      <w:spacing w:val="-40"/>
      <w:sz w:val="48"/>
      <w:szCs w:val="52"/>
      <w:lang w:val="en-US" w:eastAsia="zh-CN" w:bidi="ar-SA"/>
    </w:rPr>
  </w:style>
  <w:style w:type="paragraph" w:customStyle="1" w:styleId="103">
    <w:name w:val="封面标准号2"/>
    <w:qFormat/>
    <w:uiPriority w:val="0"/>
    <w:pPr>
      <w:framePr w:w="9140" w:h="1242" w:hRule="exact" w:hSpace="284" w:wrap="around" w:vAnchor="page" w:hAnchor="page" w:x="1645" w:y="2910" w:anchorLock="1"/>
      <w:spacing w:before="357" w:after="200" w:line="280" w:lineRule="exact"/>
      <w:jc w:val="right"/>
    </w:pPr>
    <w:rPr>
      <w:rFonts w:ascii="黑体" w:hAnsi="Calibri" w:eastAsia="宋体" w:cs="Times New Roman"/>
      <w:sz w:val="28"/>
      <w:szCs w:val="28"/>
      <w:lang w:val="en-US" w:eastAsia="zh-CN" w:bidi="ar-SA"/>
    </w:rPr>
  </w:style>
  <w:style w:type="paragraph" w:customStyle="1" w:styleId="104">
    <w:name w:val="封面标准代替信息"/>
    <w:qFormat/>
    <w:uiPriority w:val="0"/>
    <w:pPr>
      <w:framePr w:w="9140" w:h="1242" w:hRule="exact" w:hSpace="284" w:wrap="around" w:vAnchor="page" w:hAnchor="page" w:x="1645" w:y="2910" w:anchorLock="1"/>
      <w:spacing w:before="57" w:after="200" w:line="280" w:lineRule="exact"/>
      <w:jc w:val="right"/>
    </w:pPr>
    <w:rPr>
      <w:rFonts w:ascii="宋体" w:hAnsi="Calibri" w:eastAsia="宋体" w:cs="Times New Roman"/>
      <w:sz w:val="21"/>
      <w:szCs w:val="21"/>
      <w:lang w:val="en-US" w:eastAsia="zh-CN" w:bidi="ar-SA"/>
    </w:rPr>
  </w:style>
  <w:style w:type="paragraph" w:customStyle="1" w:styleId="105">
    <w:name w:val="封面一致性程度标识"/>
    <w:basedOn w:val="106"/>
    <w:qFormat/>
    <w:uiPriority w:val="0"/>
    <w:pPr>
      <w:framePr w:wrap="around"/>
      <w:spacing w:before="440"/>
    </w:pPr>
    <w:rPr>
      <w:rFonts w:ascii="宋体"/>
    </w:rPr>
  </w:style>
  <w:style w:type="paragraph" w:customStyle="1" w:styleId="106">
    <w:name w:val="封面标准英文名称"/>
    <w:basedOn w:val="107"/>
    <w:qFormat/>
    <w:uiPriority w:val="0"/>
    <w:pPr>
      <w:framePr w:wrap="around"/>
      <w:spacing w:before="370" w:line="400" w:lineRule="exact"/>
    </w:pPr>
    <w:rPr>
      <w:rFonts w:ascii="Times New Roman"/>
      <w:sz w:val="28"/>
      <w:szCs w:val="28"/>
    </w:rPr>
  </w:style>
  <w:style w:type="paragraph" w:customStyle="1" w:styleId="107">
    <w:name w:val="封面标准名称"/>
    <w:qFormat/>
    <w:uiPriority w:val="0"/>
    <w:pPr>
      <w:framePr w:w="9639" w:h="6917" w:hRule="exact" w:wrap="around" w:vAnchor="page" w:hAnchor="page" w:xAlign="center" w:y="6408" w:anchorLock="1"/>
      <w:widowControl w:val="0"/>
      <w:spacing w:after="200" w:line="680" w:lineRule="exact"/>
      <w:jc w:val="center"/>
      <w:textAlignment w:val="center"/>
    </w:pPr>
    <w:rPr>
      <w:rFonts w:ascii="黑体" w:hAnsi="Calibri" w:eastAsia="宋体" w:cs="Times New Roman"/>
      <w:sz w:val="52"/>
      <w:szCs w:val="22"/>
      <w:lang w:val="en-US" w:eastAsia="zh-CN" w:bidi="ar-SA"/>
    </w:rPr>
  </w:style>
  <w:style w:type="paragraph" w:customStyle="1" w:styleId="108">
    <w:name w:val="封面标准文稿编辑信息"/>
    <w:basedOn w:val="109"/>
    <w:qFormat/>
    <w:uiPriority w:val="0"/>
    <w:pPr>
      <w:framePr w:wrap="around"/>
      <w:spacing w:before="180" w:line="180" w:lineRule="exact"/>
    </w:pPr>
    <w:rPr>
      <w:sz w:val="21"/>
    </w:rPr>
  </w:style>
  <w:style w:type="paragraph" w:customStyle="1" w:styleId="109">
    <w:name w:val="封面标准文稿类别"/>
    <w:basedOn w:val="105"/>
    <w:qFormat/>
    <w:uiPriority w:val="0"/>
    <w:pPr>
      <w:framePr w:wrap="around"/>
      <w:spacing w:after="160" w:line="240" w:lineRule="auto"/>
    </w:pPr>
    <w:rPr>
      <w:sz w:val="24"/>
    </w:rPr>
  </w:style>
  <w:style w:type="paragraph" w:customStyle="1" w:styleId="110">
    <w:name w:val="其他发布日期"/>
    <w:basedOn w:val="1"/>
    <w:qFormat/>
    <w:uiPriority w:val="0"/>
    <w:pPr>
      <w:framePr w:w="3997" w:h="471" w:hRule="exact" w:vSpace="181" w:wrap="around" w:vAnchor="page" w:hAnchor="text" w:x="1419" w:y="14097" w:anchorLock="1"/>
    </w:pPr>
    <w:rPr>
      <w:rFonts w:eastAsia="黑体"/>
      <w:sz w:val="28"/>
      <w:szCs w:val="20"/>
    </w:rPr>
  </w:style>
  <w:style w:type="paragraph" w:customStyle="1" w:styleId="111">
    <w:name w:val="其他实施日期"/>
    <w:basedOn w:val="1"/>
    <w:qFormat/>
    <w:uiPriority w:val="0"/>
    <w:pPr>
      <w:framePr w:w="3997" w:h="471" w:hRule="exact" w:vSpace="181" w:wrap="around" w:vAnchor="page" w:hAnchor="text" w:x="7089" w:y="14097" w:anchorLock="1"/>
      <w:jc w:val="right"/>
    </w:pPr>
    <w:rPr>
      <w:rFonts w:eastAsia="黑体"/>
      <w:sz w:val="28"/>
      <w:szCs w:val="20"/>
    </w:rPr>
  </w:style>
  <w:style w:type="paragraph" w:customStyle="1" w:styleId="112">
    <w:name w:val="TOC Heading"/>
    <w:basedOn w:val="2"/>
    <w:next w:val="1"/>
    <w:semiHidden/>
    <w:unhideWhenUsed/>
    <w:qFormat/>
    <w:uiPriority w:val="39"/>
    <w:pPr>
      <w:outlineLvl w:val="9"/>
    </w:pPr>
    <w:rPr>
      <w:lang w:eastAsia="zh-CN" w:bidi="en-US"/>
    </w:rPr>
  </w:style>
  <w:style w:type="character" w:customStyle="1" w:styleId="113">
    <w:name w:val="标题 1 Char"/>
    <w:link w:val="2"/>
    <w:qFormat/>
    <w:uiPriority w:val="9"/>
    <w:rPr>
      <w:rFonts w:ascii="Cambria" w:hAnsi="Cambria" w:eastAsia="宋体" w:cs="Times New Roman"/>
      <w:b/>
      <w:bCs/>
      <w:sz w:val="28"/>
      <w:szCs w:val="28"/>
      <w:lang w:eastAsia="en-US"/>
    </w:rPr>
  </w:style>
  <w:style w:type="character" w:customStyle="1" w:styleId="114">
    <w:name w:val="标题 2 Char"/>
    <w:link w:val="3"/>
    <w:qFormat/>
    <w:uiPriority w:val="9"/>
    <w:rPr>
      <w:rFonts w:ascii="Cambria" w:hAnsi="Cambria" w:eastAsia="宋体" w:cs="Times New Roman"/>
      <w:b/>
      <w:bCs/>
      <w:sz w:val="26"/>
      <w:szCs w:val="26"/>
      <w:lang w:eastAsia="en-US"/>
    </w:rPr>
  </w:style>
  <w:style w:type="character" w:customStyle="1" w:styleId="115">
    <w:name w:val="标题 3 Char"/>
    <w:link w:val="4"/>
    <w:qFormat/>
    <w:uiPriority w:val="9"/>
    <w:rPr>
      <w:rFonts w:ascii="Cambria" w:hAnsi="Cambria" w:eastAsia="宋体" w:cs="Times New Roman"/>
      <w:b/>
      <w:bCs/>
      <w:sz w:val="24"/>
      <w:lang w:eastAsia="en-US"/>
    </w:rPr>
  </w:style>
  <w:style w:type="character" w:customStyle="1" w:styleId="116">
    <w:name w:val="标题 4 Char"/>
    <w:link w:val="5"/>
    <w:semiHidden/>
    <w:qFormat/>
    <w:uiPriority w:val="9"/>
    <w:rPr>
      <w:rFonts w:ascii="Cambria" w:hAnsi="Cambria" w:eastAsia="宋体" w:cs="Times New Roman"/>
      <w:b/>
      <w:bCs/>
      <w:i/>
      <w:iCs/>
      <w:sz w:val="24"/>
      <w:lang w:eastAsia="en-US"/>
    </w:rPr>
  </w:style>
  <w:style w:type="character" w:customStyle="1" w:styleId="117">
    <w:name w:val="标题 5 Char"/>
    <w:link w:val="6"/>
    <w:semiHidden/>
    <w:qFormat/>
    <w:uiPriority w:val="9"/>
    <w:rPr>
      <w:rFonts w:ascii="Cambria" w:hAnsi="Cambria" w:eastAsia="宋体" w:cs="Times New Roman"/>
      <w:b/>
      <w:bCs/>
      <w:color w:val="7F7F7F"/>
      <w:sz w:val="24"/>
      <w:lang w:eastAsia="en-US"/>
    </w:rPr>
  </w:style>
  <w:style w:type="character" w:customStyle="1" w:styleId="118">
    <w:name w:val="标题 6 Char"/>
    <w:link w:val="7"/>
    <w:semiHidden/>
    <w:qFormat/>
    <w:uiPriority w:val="9"/>
    <w:rPr>
      <w:rFonts w:ascii="Cambria" w:hAnsi="Cambria" w:eastAsia="宋体" w:cs="Times New Roman"/>
      <w:b/>
      <w:bCs/>
      <w:i/>
      <w:iCs/>
      <w:color w:val="7F7F7F"/>
      <w:sz w:val="24"/>
      <w:lang w:eastAsia="en-US"/>
    </w:rPr>
  </w:style>
  <w:style w:type="character" w:customStyle="1" w:styleId="119">
    <w:name w:val="标题 7 Char"/>
    <w:link w:val="8"/>
    <w:semiHidden/>
    <w:qFormat/>
    <w:uiPriority w:val="9"/>
    <w:rPr>
      <w:rFonts w:ascii="Cambria" w:hAnsi="Cambria" w:eastAsia="宋体" w:cs="Times New Roman"/>
      <w:i/>
      <w:iCs/>
      <w:sz w:val="24"/>
      <w:lang w:eastAsia="en-US"/>
    </w:rPr>
  </w:style>
  <w:style w:type="character" w:customStyle="1" w:styleId="120">
    <w:name w:val="标题 8 Char"/>
    <w:link w:val="9"/>
    <w:semiHidden/>
    <w:qFormat/>
    <w:uiPriority w:val="9"/>
    <w:rPr>
      <w:rFonts w:ascii="Cambria" w:hAnsi="Cambria" w:eastAsia="宋体" w:cs="Times New Roman"/>
      <w:sz w:val="20"/>
      <w:szCs w:val="20"/>
      <w:lang w:eastAsia="en-US"/>
    </w:rPr>
  </w:style>
  <w:style w:type="character" w:customStyle="1" w:styleId="121">
    <w:name w:val="标题 9 Char"/>
    <w:link w:val="10"/>
    <w:semiHidden/>
    <w:qFormat/>
    <w:uiPriority w:val="9"/>
    <w:rPr>
      <w:rFonts w:ascii="Cambria" w:hAnsi="Cambria" w:eastAsia="宋体" w:cs="Times New Roman"/>
      <w:i/>
      <w:iCs/>
      <w:spacing w:val="5"/>
      <w:sz w:val="20"/>
      <w:szCs w:val="20"/>
      <w:lang w:eastAsia="en-US"/>
    </w:rPr>
  </w:style>
  <w:style w:type="character" w:customStyle="1" w:styleId="122">
    <w:name w:val="标题 Char"/>
    <w:link w:val="32"/>
    <w:qFormat/>
    <w:uiPriority w:val="0"/>
    <w:rPr>
      <w:rFonts w:ascii="Cambria" w:hAnsi="Cambria" w:eastAsia="宋体" w:cs="Times New Roman"/>
      <w:spacing w:val="5"/>
      <w:sz w:val="52"/>
      <w:szCs w:val="52"/>
      <w:lang w:eastAsia="en-US"/>
    </w:rPr>
  </w:style>
  <w:style w:type="character" w:customStyle="1" w:styleId="123">
    <w:name w:val="副标题 Char"/>
    <w:link w:val="26"/>
    <w:qFormat/>
    <w:uiPriority w:val="11"/>
    <w:rPr>
      <w:rFonts w:ascii="Cambria" w:hAnsi="Cambria" w:eastAsia="宋体" w:cs="Times New Roman"/>
      <w:i/>
      <w:iCs/>
      <w:spacing w:val="13"/>
      <w:sz w:val="24"/>
      <w:szCs w:val="24"/>
      <w:lang w:eastAsia="en-US"/>
    </w:rPr>
  </w:style>
  <w:style w:type="paragraph" w:styleId="124">
    <w:name w:val="No Spacing"/>
    <w:basedOn w:val="1"/>
    <w:link w:val="134"/>
    <w:qFormat/>
    <w:uiPriority w:val="1"/>
    <w:pPr>
      <w:spacing w:after="0" w:line="240" w:lineRule="auto"/>
    </w:pPr>
  </w:style>
  <w:style w:type="paragraph" w:styleId="125">
    <w:name w:val="Quote"/>
    <w:basedOn w:val="1"/>
    <w:next w:val="1"/>
    <w:link w:val="126"/>
    <w:qFormat/>
    <w:uiPriority w:val="29"/>
    <w:pPr>
      <w:spacing w:before="200" w:after="0"/>
      <w:ind w:left="360" w:right="360"/>
    </w:pPr>
    <w:rPr>
      <w:rFonts w:ascii="Arial" w:hAnsi="Arial" w:eastAsia="Times New Roman" w:cs="Verdana"/>
      <w:i/>
      <w:iCs/>
      <w:sz w:val="24"/>
      <w:lang w:eastAsia="en-US"/>
    </w:rPr>
  </w:style>
  <w:style w:type="character" w:customStyle="1" w:styleId="126">
    <w:name w:val="引用 Char"/>
    <w:link w:val="125"/>
    <w:qFormat/>
    <w:uiPriority w:val="29"/>
    <w:rPr>
      <w:rFonts w:ascii="Arial" w:hAnsi="Arial" w:eastAsia="Times New Roman" w:cs="Verdana"/>
      <w:i/>
      <w:iCs/>
      <w:sz w:val="24"/>
      <w:lang w:eastAsia="en-US"/>
    </w:rPr>
  </w:style>
  <w:style w:type="paragraph" w:styleId="127">
    <w:name w:val="Intense Quote"/>
    <w:basedOn w:val="1"/>
    <w:next w:val="1"/>
    <w:link w:val="128"/>
    <w:qFormat/>
    <w:uiPriority w:val="30"/>
    <w:pPr>
      <w:pBdr>
        <w:bottom w:val="single" w:color="auto" w:sz="4" w:space="1"/>
      </w:pBdr>
      <w:spacing w:before="200" w:after="280"/>
      <w:ind w:left="1008" w:right="1152"/>
      <w:jc w:val="both"/>
    </w:pPr>
    <w:rPr>
      <w:rFonts w:ascii="Arial" w:hAnsi="Arial" w:eastAsia="Times New Roman" w:cs="Verdana"/>
      <w:b/>
      <w:bCs/>
      <w:i/>
      <w:iCs/>
      <w:sz w:val="24"/>
      <w:lang w:eastAsia="en-US"/>
    </w:rPr>
  </w:style>
  <w:style w:type="character" w:customStyle="1" w:styleId="128">
    <w:name w:val="明显引用 Char"/>
    <w:link w:val="127"/>
    <w:qFormat/>
    <w:uiPriority w:val="30"/>
    <w:rPr>
      <w:rFonts w:ascii="Arial" w:hAnsi="Arial" w:eastAsia="Times New Roman" w:cs="Verdana"/>
      <w:b/>
      <w:bCs/>
      <w:i/>
      <w:iCs/>
      <w:sz w:val="24"/>
      <w:lang w:eastAsia="en-US"/>
    </w:rPr>
  </w:style>
  <w:style w:type="character" w:customStyle="1" w:styleId="129">
    <w:name w:val="Subtle Emphasis"/>
    <w:qFormat/>
    <w:uiPriority w:val="19"/>
    <w:rPr>
      <w:i/>
      <w:iCs/>
    </w:rPr>
  </w:style>
  <w:style w:type="character" w:customStyle="1" w:styleId="130">
    <w:name w:val="Intense Emphasis"/>
    <w:qFormat/>
    <w:uiPriority w:val="21"/>
    <w:rPr>
      <w:b/>
      <w:bCs/>
    </w:rPr>
  </w:style>
  <w:style w:type="character" w:customStyle="1" w:styleId="131">
    <w:name w:val="Subtle Reference"/>
    <w:qFormat/>
    <w:uiPriority w:val="31"/>
    <w:rPr>
      <w:smallCaps/>
    </w:rPr>
  </w:style>
  <w:style w:type="character" w:customStyle="1" w:styleId="132">
    <w:name w:val="Intense Reference"/>
    <w:qFormat/>
    <w:uiPriority w:val="32"/>
    <w:rPr>
      <w:smallCaps/>
      <w:spacing w:val="5"/>
      <w:u w:val="single"/>
    </w:rPr>
  </w:style>
  <w:style w:type="character" w:customStyle="1" w:styleId="133">
    <w:name w:val="Book Title"/>
    <w:qFormat/>
    <w:uiPriority w:val="33"/>
    <w:rPr>
      <w:i/>
      <w:iCs/>
      <w:smallCaps/>
      <w:spacing w:val="5"/>
    </w:rPr>
  </w:style>
  <w:style w:type="character" w:customStyle="1" w:styleId="134">
    <w:name w:val="无间隔 Char"/>
    <w:link w:val="124"/>
    <w:qFormat/>
    <w:uiPriority w:val="1"/>
  </w:style>
  <w:style w:type="character" w:customStyle="1" w:styleId="135">
    <w:name w:val="正文样式1 Char"/>
    <w:link w:val="136"/>
    <w:qFormat/>
    <w:uiPriority w:val="0"/>
    <w:rPr>
      <w:color w:val="000000"/>
      <w:kern w:val="2"/>
      <w:sz w:val="24"/>
      <w:szCs w:val="24"/>
    </w:rPr>
  </w:style>
  <w:style w:type="paragraph" w:customStyle="1" w:styleId="136">
    <w:name w:val="正文样式1"/>
    <w:basedOn w:val="1"/>
    <w:next w:val="1"/>
    <w:link w:val="135"/>
    <w:qFormat/>
    <w:uiPriority w:val="0"/>
    <w:pPr>
      <w:widowControl w:val="0"/>
      <w:spacing w:after="0" w:line="360" w:lineRule="auto"/>
      <w:jc w:val="both"/>
    </w:pPr>
    <w:rPr>
      <w:color w:val="000000"/>
      <w:kern w:val="2"/>
      <w:sz w:val="24"/>
      <w:szCs w:val="24"/>
    </w:rPr>
  </w:style>
  <w:style w:type="character" w:customStyle="1" w:styleId="137">
    <w:name w:val="正文样式2 Char"/>
    <w:link w:val="138"/>
    <w:qFormat/>
    <w:uiPriority w:val="0"/>
  </w:style>
  <w:style w:type="paragraph" w:customStyle="1" w:styleId="138">
    <w:name w:val="正文样式2"/>
    <w:basedOn w:val="136"/>
    <w:link w:val="137"/>
    <w:qFormat/>
    <w:uiPriority w:val="0"/>
    <w:pPr>
      <w:ind w:firstLine="480" w:firstLineChars="200"/>
    </w:pPr>
    <w:rPr>
      <w:color w:val="auto"/>
      <w:kern w:val="0"/>
      <w:sz w:val="20"/>
      <w:szCs w:val="20"/>
    </w:rPr>
  </w:style>
  <w:style w:type="paragraph" w:customStyle="1" w:styleId="139">
    <w:name w:val="src"/>
    <w:basedOn w:val="1"/>
    <w:qFormat/>
    <w:uiPriority w:val="0"/>
    <w:pPr>
      <w:spacing w:before="100" w:beforeAutospacing="1" w:after="100" w:afterAutospacing="1" w:line="240" w:lineRule="auto"/>
    </w:pPr>
    <w:rPr>
      <w:rFonts w:ascii="宋体" w:hAnsi="宋体" w:cs="宋体"/>
      <w:sz w:val="24"/>
      <w:szCs w:val="24"/>
    </w:rPr>
  </w:style>
  <w:style w:type="character" w:customStyle="1" w:styleId="140">
    <w:name w:val="页脚 Char"/>
    <w:qFormat/>
    <w:uiPriority w:val="99"/>
    <w:rPr>
      <w:rFonts w:ascii="Arial" w:hAnsi="Arial" w:eastAsia="Calibri" w:cs="Verdana"/>
      <w:kern w:val="0"/>
      <w:sz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1.jpeg"/><Relationship Id="rId25" Type="http://schemas.openxmlformats.org/officeDocument/2006/relationships/image" Target="media/image10.jpeg"/><Relationship Id="rId24" Type="http://schemas.openxmlformats.org/officeDocument/2006/relationships/image" Target="media/image9.jpeg"/><Relationship Id="rId23" Type="http://schemas.openxmlformats.org/officeDocument/2006/relationships/image" Target="media/image8.wmf"/><Relationship Id="rId22" Type="http://schemas.openxmlformats.org/officeDocument/2006/relationships/oleObject" Target="embeddings/oleObject5.bin"/><Relationship Id="rId21" Type="http://schemas.openxmlformats.org/officeDocument/2006/relationships/image" Target="media/image7.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wmf"/><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BB5453-E575-446F-BF22-9A19A2A39290}">
  <ds:schemaRefs/>
</ds:datastoreItem>
</file>

<file path=docProps/app.xml><?xml version="1.0" encoding="utf-8"?>
<Properties xmlns="http://schemas.openxmlformats.org/officeDocument/2006/extended-properties" xmlns:vt="http://schemas.openxmlformats.org/officeDocument/2006/docPropsVTypes">
  <Template>Normal</Template>
  <Pages>37</Pages>
  <Words>15877</Words>
  <Characters>18958</Characters>
  <Lines>174</Lines>
  <Paragraphs>48</Paragraphs>
  <TotalTime>50</TotalTime>
  <ScaleCrop>false</ScaleCrop>
  <LinksUpToDate>false</LinksUpToDate>
  <CharactersWithSpaces>20066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2023-02-01T01:27:00Z</dcterms:created>
  <dc:creator>徐春桃</dc:creator>
  <cp:lastModifiedBy>R Mo-o Xu</cp:lastModifiedBy>
  <cp:lastPrinted>2022-04-24T01:14:00Z</cp:lastPrinted>
  <dcterms:modified xsi:type="dcterms:W3CDTF">2023-08-23T02:47:09Z</dcterms:modified>
  <dc:title>1、编制的目的和必要性</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2A514CC4CD0A4103AEBFF6C8D7EB97D6_12</vt:lpwstr>
  </property>
</Properties>
</file>