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E1CE9" w14:textId="77777777" w:rsidR="00747499" w:rsidRDefault="00747499" w:rsidP="00747499">
      <w:pPr>
        <w:snapToGrid w:val="0"/>
        <w:spacing w:line="360" w:lineRule="auto"/>
        <w:ind w:firstLineChars="196" w:firstLine="630"/>
        <w:rPr>
          <w:rFonts w:ascii="宋体" w:eastAsia="宋体" w:hAnsi="宋体"/>
          <w:b/>
          <w:sz w:val="32"/>
          <w:szCs w:val="32"/>
        </w:rPr>
      </w:pPr>
    </w:p>
    <w:p w14:paraId="5F57C16D" w14:textId="77777777" w:rsidR="00747499" w:rsidRPr="00657BE4" w:rsidRDefault="00747499" w:rsidP="00747499">
      <w:pPr>
        <w:snapToGrid w:val="0"/>
        <w:spacing w:line="360" w:lineRule="auto"/>
        <w:rPr>
          <w:rFonts w:ascii="仿宋" w:eastAsia="仿宋" w:hAnsi="仿宋"/>
          <w:b/>
          <w:szCs w:val="28"/>
        </w:rPr>
      </w:pPr>
      <w:r w:rsidRPr="00657BE4">
        <w:rPr>
          <w:rFonts w:ascii="仿宋" w:eastAsia="仿宋" w:hAnsi="仿宋" w:hint="eastAsia"/>
          <w:b/>
          <w:szCs w:val="28"/>
        </w:rPr>
        <w:t>附表1</w:t>
      </w:r>
    </w:p>
    <w:p w14:paraId="44A467EF" w14:textId="77777777" w:rsidR="00747499" w:rsidRPr="00657BE4" w:rsidRDefault="00747499" w:rsidP="00747499">
      <w:pPr>
        <w:snapToGrid w:val="0"/>
        <w:spacing w:line="360" w:lineRule="auto"/>
        <w:jc w:val="center"/>
        <w:rPr>
          <w:rFonts w:ascii="宋体" w:eastAsia="宋体" w:hAnsi="宋体"/>
          <w:b/>
          <w:sz w:val="32"/>
          <w:szCs w:val="32"/>
        </w:rPr>
      </w:pPr>
      <w:r w:rsidRPr="00657BE4">
        <w:rPr>
          <w:rFonts w:ascii="宋体" w:eastAsia="宋体" w:hAnsi="宋体" w:hint="eastAsia"/>
          <w:b/>
          <w:color w:val="FF0000"/>
          <w:sz w:val="32"/>
          <w:szCs w:val="32"/>
        </w:rPr>
        <w:t>协会</w:t>
      </w:r>
      <w:r w:rsidRPr="00657BE4">
        <w:rPr>
          <w:rFonts w:ascii="宋体" w:eastAsia="宋体" w:hAnsi="宋体" w:hint="eastAsia"/>
          <w:b/>
          <w:sz w:val="32"/>
          <w:szCs w:val="32"/>
        </w:rPr>
        <w:t>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657BE4" w14:paraId="7279E95F" w14:textId="77777777" w:rsidTr="005C5338">
        <w:trPr>
          <w:trHeight w:val="845"/>
          <w:jc w:val="center"/>
        </w:trPr>
        <w:tc>
          <w:tcPr>
            <w:tcW w:w="2167" w:type="dxa"/>
            <w:vAlign w:val="center"/>
          </w:tcPr>
          <w:p w14:paraId="723426E5"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建议项目名称</w:t>
            </w:r>
          </w:p>
          <w:p w14:paraId="55C50EAF" w14:textId="77777777" w:rsidR="00747499" w:rsidRPr="00657BE4" w:rsidRDefault="00747499" w:rsidP="005C5338">
            <w:pPr>
              <w:snapToGrid w:val="0"/>
              <w:spacing w:line="360" w:lineRule="auto"/>
              <w:ind w:leftChars="-6" w:left="-4" w:hangingChars="7" w:hanging="13"/>
              <w:jc w:val="center"/>
              <w:rPr>
                <w:rFonts w:ascii="宋体" w:eastAsia="宋体" w:hAnsi="宋体"/>
                <w:sz w:val="18"/>
                <w:szCs w:val="18"/>
              </w:rPr>
            </w:pPr>
            <w:r w:rsidRPr="00657BE4">
              <w:rPr>
                <w:rFonts w:ascii="宋体" w:eastAsia="宋体" w:hAnsi="宋体"/>
                <w:sz w:val="18"/>
                <w:szCs w:val="18"/>
              </w:rPr>
              <w:t>(</w:t>
            </w:r>
            <w:r w:rsidRPr="00657BE4">
              <w:rPr>
                <w:rFonts w:ascii="宋体" w:eastAsia="宋体" w:hAnsi="宋体" w:hint="eastAsia"/>
                <w:sz w:val="18"/>
                <w:szCs w:val="18"/>
              </w:rPr>
              <w:t>中文</w:t>
            </w:r>
            <w:r w:rsidRPr="00657BE4">
              <w:rPr>
                <w:rFonts w:ascii="宋体" w:eastAsia="宋体" w:hAnsi="宋体"/>
                <w:sz w:val="18"/>
                <w:szCs w:val="18"/>
              </w:rPr>
              <w:t>)</w:t>
            </w:r>
          </w:p>
        </w:tc>
        <w:tc>
          <w:tcPr>
            <w:tcW w:w="3086" w:type="dxa"/>
            <w:gridSpan w:val="4"/>
            <w:vAlign w:val="center"/>
          </w:tcPr>
          <w:p w14:paraId="03D13435" w14:textId="698F796E" w:rsidR="00747499" w:rsidRPr="00657BE4" w:rsidRDefault="00D47808" w:rsidP="005C5338">
            <w:pPr>
              <w:snapToGrid w:val="0"/>
              <w:spacing w:line="360" w:lineRule="auto"/>
              <w:rPr>
                <w:rFonts w:ascii="宋体" w:eastAsia="宋体" w:hAnsi="宋体"/>
                <w:sz w:val="18"/>
                <w:szCs w:val="18"/>
              </w:rPr>
            </w:pPr>
            <w:r w:rsidRPr="00657BE4">
              <w:rPr>
                <w:rFonts w:ascii="宋体" w:eastAsia="宋体" w:hAnsi="宋体" w:hint="eastAsia"/>
                <w:sz w:val="18"/>
                <w:szCs w:val="18"/>
              </w:rPr>
              <w:t>再生塑料</w:t>
            </w:r>
            <w:bookmarkStart w:id="0" w:name="_GoBack"/>
            <w:bookmarkEnd w:id="0"/>
            <w:r w:rsidRPr="00657BE4">
              <w:rPr>
                <w:rFonts w:ascii="宋体" w:eastAsia="宋体" w:hAnsi="宋体" w:hint="eastAsia"/>
                <w:sz w:val="18"/>
                <w:szCs w:val="18"/>
              </w:rPr>
              <w:t>建筑模板</w:t>
            </w:r>
          </w:p>
        </w:tc>
        <w:tc>
          <w:tcPr>
            <w:tcW w:w="1843" w:type="dxa"/>
            <w:gridSpan w:val="2"/>
            <w:vAlign w:val="center"/>
          </w:tcPr>
          <w:p w14:paraId="0BCC868F"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建议项目名称</w:t>
            </w:r>
          </w:p>
          <w:p w14:paraId="4052E35B"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sz w:val="18"/>
                <w:szCs w:val="18"/>
              </w:rPr>
              <w:t>(</w:t>
            </w:r>
            <w:r w:rsidRPr="00657BE4">
              <w:rPr>
                <w:rFonts w:ascii="宋体" w:eastAsia="宋体" w:hAnsi="宋体" w:hint="eastAsia"/>
                <w:sz w:val="18"/>
                <w:szCs w:val="18"/>
              </w:rPr>
              <w:t>英文</w:t>
            </w:r>
            <w:r w:rsidRPr="00657BE4">
              <w:rPr>
                <w:rFonts w:ascii="宋体" w:eastAsia="宋体" w:hAnsi="宋体"/>
                <w:sz w:val="18"/>
                <w:szCs w:val="18"/>
              </w:rPr>
              <w:t>)</w:t>
            </w:r>
          </w:p>
        </w:tc>
        <w:tc>
          <w:tcPr>
            <w:tcW w:w="2644" w:type="dxa"/>
            <w:gridSpan w:val="2"/>
            <w:vAlign w:val="center"/>
          </w:tcPr>
          <w:p w14:paraId="46E8F7DE" w14:textId="74012B69" w:rsidR="00747499" w:rsidRPr="00657BE4" w:rsidRDefault="004A6BD7" w:rsidP="004A6BD7">
            <w:pPr>
              <w:snapToGrid w:val="0"/>
              <w:spacing w:line="360" w:lineRule="auto"/>
              <w:rPr>
                <w:rFonts w:eastAsia="宋体"/>
                <w:sz w:val="18"/>
                <w:szCs w:val="18"/>
              </w:rPr>
            </w:pPr>
            <w:r w:rsidRPr="00657BE4">
              <w:rPr>
                <w:rFonts w:eastAsia="宋体"/>
                <w:sz w:val="18"/>
                <w:szCs w:val="18"/>
              </w:rPr>
              <w:t>B</w:t>
            </w:r>
            <w:r w:rsidR="00D47808" w:rsidRPr="00657BE4">
              <w:rPr>
                <w:rFonts w:eastAsia="宋体"/>
                <w:sz w:val="18"/>
                <w:szCs w:val="18"/>
              </w:rPr>
              <w:t xml:space="preserve">uilding formwork </w:t>
            </w:r>
            <w:r w:rsidRPr="00657BE4">
              <w:rPr>
                <w:rFonts w:eastAsia="宋体"/>
                <w:sz w:val="18"/>
                <w:szCs w:val="18"/>
              </w:rPr>
              <w:t xml:space="preserve">prepared </w:t>
            </w:r>
            <w:r w:rsidR="00D47808" w:rsidRPr="00657BE4">
              <w:rPr>
                <w:rFonts w:eastAsia="宋体"/>
                <w:sz w:val="18"/>
                <w:szCs w:val="18"/>
              </w:rPr>
              <w:t>with recycled plastics</w:t>
            </w:r>
          </w:p>
        </w:tc>
      </w:tr>
      <w:tr w:rsidR="00747499" w:rsidRPr="00657BE4" w14:paraId="6ED0A4EF" w14:textId="77777777" w:rsidTr="005C5338">
        <w:trPr>
          <w:cantSplit/>
          <w:trHeight w:val="435"/>
          <w:jc w:val="center"/>
        </w:trPr>
        <w:tc>
          <w:tcPr>
            <w:tcW w:w="2167" w:type="dxa"/>
            <w:vAlign w:val="center"/>
          </w:tcPr>
          <w:p w14:paraId="49FAC6AA"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制定或修订</w:t>
            </w:r>
          </w:p>
        </w:tc>
        <w:tc>
          <w:tcPr>
            <w:tcW w:w="1618" w:type="dxa"/>
            <w:gridSpan w:val="2"/>
            <w:vAlign w:val="center"/>
          </w:tcPr>
          <w:p w14:paraId="34A449FD" w14:textId="43E96E1B" w:rsidR="00747499" w:rsidRPr="00657BE4" w:rsidRDefault="00D47808" w:rsidP="005C5338">
            <w:pPr>
              <w:snapToGrid w:val="0"/>
              <w:spacing w:line="360" w:lineRule="auto"/>
              <w:rPr>
                <w:rFonts w:ascii="宋体" w:eastAsia="宋体" w:hAnsi="宋体"/>
                <w:sz w:val="18"/>
                <w:szCs w:val="18"/>
              </w:rPr>
            </w:pPr>
            <w:r w:rsidRPr="00657BE4">
              <w:rPr>
                <w:rFonts w:ascii="宋体" w:hAnsi="宋体" w:hint="eastAsia"/>
                <w:sz w:val="18"/>
                <w:szCs w:val="18"/>
              </w:rPr>
              <w:sym w:font="Wingdings 2" w:char="F0A2"/>
            </w:r>
            <w:r w:rsidR="00747499" w:rsidRPr="00657BE4">
              <w:rPr>
                <w:rFonts w:ascii="宋体" w:eastAsia="宋体" w:hAnsi="宋体" w:hint="eastAsia"/>
                <w:sz w:val="18"/>
                <w:szCs w:val="18"/>
              </w:rPr>
              <w:t xml:space="preserve"> 制定</w:t>
            </w:r>
          </w:p>
        </w:tc>
        <w:tc>
          <w:tcPr>
            <w:tcW w:w="1468" w:type="dxa"/>
            <w:gridSpan w:val="2"/>
            <w:vAlign w:val="center"/>
          </w:tcPr>
          <w:p w14:paraId="1DB74DC6" w14:textId="77777777" w:rsidR="00747499" w:rsidRPr="00657BE4" w:rsidRDefault="00747499" w:rsidP="005C5338">
            <w:pPr>
              <w:snapToGrid w:val="0"/>
              <w:spacing w:line="360" w:lineRule="auto"/>
              <w:rPr>
                <w:rFonts w:ascii="宋体" w:eastAsia="宋体" w:hAnsi="宋体"/>
                <w:sz w:val="18"/>
                <w:szCs w:val="18"/>
              </w:rPr>
            </w:pPr>
            <w:r w:rsidRPr="00657BE4">
              <w:rPr>
                <w:rFonts w:ascii="宋体" w:eastAsia="宋体" w:hAnsi="宋体" w:hint="eastAsia"/>
                <w:sz w:val="18"/>
                <w:szCs w:val="18"/>
              </w:rPr>
              <w:t>□ 修订</w:t>
            </w:r>
          </w:p>
        </w:tc>
        <w:tc>
          <w:tcPr>
            <w:tcW w:w="1843" w:type="dxa"/>
            <w:gridSpan w:val="2"/>
            <w:vAlign w:val="center"/>
          </w:tcPr>
          <w:p w14:paraId="1C2F56C2"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被修订标准号</w:t>
            </w:r>
          </w:p>
        </w:tc>
        <w:tc>
          <w:tcPr>
            <w:tcW w:w="2644" w:type="dxa"/>
            <w:gridSpan w:val="2"/>
            <w:vAlign w:val="center"/>
          </w:tcPr>
          <w:p w14:paraId="5F20224C" w14:textId="77777777" w:rsidR="00747499" w:rsidRPr="00657BE4" w:rsidRDefault="00747499" w:rsidP="005C5338">
            <w:pPr>
              <w:snapToGrid w:val="0"/>
              <w:spacing w:line="360" w:lineRule="auto"/>
              <w:rPr>
                <w:rFonts w:ascii="宋体" w:eastAsia="宋体" w:hAnsi="宋体"/>
                <w:sz w:val="18"/>
                <w:szCs w:val="18"/>
              </w:rPr>
            </w:pPr>
          </w:p>
        </w:tc>
      </w:tr>
      <w:tr w:rsidR="00747499" w:rsidRPr="00657BE4" w14:paraId="4E2C1B04" w14:textId="77777777" w:rsidTr="005C5338">
        <w:trPr>
          <w:cantSplit/>
          <w:trHeight w:val="439"/>
          <w:jc w:val="center"/>
        </w:trPr>
        <w:tc>
          <w:tcPr>
            <w:tcW w:w="2167" w:type="dxa"/>
            <w:vAlign w:val="center"/>
          </w:tcPr>
          <w:p w14:paraId="5554512B"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采用程度</w:t>
            </w:r>
          </w:p>
        </w:tc>
        <w:tc>
          <w:tcPr>
            <w:tcW w:w="1078" w:type="dxa"/>
            <w:vAlign w:val="center"/>
          </w:tcPr>
          <w:p w14:paraId="1EBAD1A3" w14:textId="77777777" w:rsidR="00747499" w:rsidRPr="00657BE4" w:rsidRDefault="00747499" w:rsidP="005C5338">
            <w:pPr>
              <w:snapToGrid w:val="0"/>
              <w:spacing w:line="360" w:lineRule="auto"/>
              <w:rPr>
                <w:rFonts w:ascii="宋体" w:eastAsia="宋体" w:hAnsi="宋体"/>
                <w:sz w:val="18"/>
                <w:szCs w:val="18"/>
              </w:rPr>
            </w:pPr>
            <w:r w:rsidRPr="00657BE4">
              <w:rPr>
                <w:rFonts w:ascii="宋体" w:eastAsia="宋体" w:hAnsi="宋体" w:hint="eastAsia"/>
                <w:sz w:val="18"/>
                <w:szCs w:val="18"/>
              </w:rPr>
              <w:t>□ IDT</w:t>
            </w:r>
          </w:p>
        </w:tc>
        <w:tc>
          <w:tcPr>
            <w:tcW w:w="1080" w:type="dxa"/>
            <w:gridSpan w:val="2"/>
            <w:vAlign w:val="center"/>
          </w:tcPr>
          <w:p w14:paraId="00092D17" w14:textId="77777777" w:rsidR="00747499" w:rsidRPr="00657BE4" w:rsidRDefault="00747499" w:rsidP="005C5338">
            <w:pPr>
              <w:snapToGrid w:val="0"/>
              <w:spacing w:line="360" w:lineRule="auto"/>
              <w:rPr>
                <w:rFonts w:ascii="宋体" w:eastAsia="宋体" w:hAnsi="宋体"/>
                <w:sz w:val="18"/>
                <w:szCs w:val="18"/>
              </w:rPr>
            </w:pPr>
            <w:r w:rsidRPr="00657BE4">
              <w:rPr>
                <w:rFonts w:ascii="宋体" w:eastAsia="宋体" w:hAnsi="宋体" w:hint="eastAsia"/>
                <w:sz w:val="18"/>
                <w:szCs w:val="18"/>
              </w:rPr>
              <w:t>□ MOD</w:t>
            </w:r>
          </w:p>
        </w:tc>
        <w:tc>
          <w:tcPr>
            <w:tcW w:w="928" w:type="dxa"/>
            <w:vAlign w:val="center"/>
          </w:tcPr>
          <w:p w14:paraId="7B137AC8" w14:textId="77777777" w:rsidR="00747499" w:rsidRPr="00657BE4" w:rsidRDefault="00747499" w:rsidP="005C5338">
            <w:pPr>
              <w:snapToGrid w:val="0"/>
              <w:spacing w:line="360" w:lineRule="auto"/>
              <w:rPr>
                <w:rFonts w:ascii="宋体" w:eastAsia="宋体" w:hAnsi="宋体"/>
                <w:sz w:val="18"/>
                <w:szCs w:val="18"/>
              </w:rPr>
            </w:pPr>
            <w:r w:rsidRPr="00657BE4">
              <w:rPr>
                <w:rFonts w:ascii="宋体" w:eastAsia="宋体" w:hAnsi="宋体" w:hint="eastAsia"/>
                <w:sz w:val="18"/>
                <w:szCs w:val="18"/>
              </w:rPr>
              <w:t>□ NEQ</w:t>
            </w:r>
          </w:p>
        </w:tc>
        <w:tc>
          <w:tcPr>
            <w:tcW w:w="1843" w:type="dxa"/>
            <w:gridSpan w:val="2"/>
            <w:vAlign w:val="center"/>
          </w:tcPr>
          <w:p w14:paraId="355A4A09"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采标号</w:t>
            </w:r>
          </w:p>
        </w:tc>
        <w:tc>
          <w:tcPr>
            <w:tcW w:w="2644" w:type="dxa"/>
            <w:gridSpan w:val="2"/>
            <w:vAlign w:val="center"/>
          </w:tcPr>
          <w:p w14:paraId="63D71ACD" w14:textId="77777777" w:rsidR="00747499" w:rsidRPr="00657BE4" w:rsidRDefault="00747499" w:rsidP="005C5338">
            <w:pPr>
              <w:snapToGrid w:val="0"/>
              <w:spacing w:line="360" w:lineRule="auto"/>
              <w:rPr>
                <w:rFonts w:ascii="宋体" w:eastAsia="宋体" w:hAnsi="宋体"/>
                <w:sz w:val="18"/>
                <w:szCs w:val="18"/>
              </w:rPr>
            </w:pPr>
          </w:p>
        </w:tc>
      </w:tr>
      <w:tr w:rsidR="00747499" w:rsidRPr="00657BE4" w14:paraId="7EAFFACB" w14:textId="77777777" w:rsidTr="005C5338">
        <w:trPr>
          <w:cantSplit/>
          <w:trHeight w:val="439"/>
          <w:jc w:val="center"/>
        </w:trPr>
        <w:tc>
          <w:tcPr>
            <w:tcW w:w="2167" w:type="dxa"/>
            <w:vAlign w:val="center"/>
          </w:tcPr>
          <w:p w14:paraId="0D153B8D"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国际标准名称（中文）</w:t>
            </w:r>
          </w:p>
        </w:tc>
        <w:tc>
          <w:tcPr>
            <w:tcW w:w="3086" w:type="dxa"/>
            <w:gridSpan w:val="4"/>
            <w:vAlign w:val="center"/>
          </w:tcPr>
          <w:p w14:paraId="029A5490" w14:textId="77777777" w:rsidR="00747499" w:rsidRPr="00657BE4" w:rsidRDefault="00747499" w:rsidP="005C5338">
            <w:pPr>
              <w:snapToGrid w:val="0"/>
              <w:spacing w:line="360" w:lineRule="auto"/>
              <w:rPr>
                <w:rFonts w:ascii="宋体" w:eastAsia="宋体" w:hAnsi="宋体"/>
                <w:sz w:val="18"/>
                <w:szCs w:val="18"/>
              </w:rPr>
            </w:pPr>
          </w:p>
        </w:tc>
        <w:tc>
          <w:tcPr>
            <w:tcW w:w="1843" w:type="dxa"/>
            <w:gridSpan w:val="2"/>
            <w:vAlign w:val="center"/>
          </w:tcPr>
          <w:p w14:paraId="75AABE99"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国际标准名称（英文）</w:t>
            </w:r>
          </w:p>
        </w:tc>
        <w:tc>
          <w:tcPr>
            <w:tcW w:w="2644" w:type="dxa"/>
            <w:gridSpan w:val="2"/>
            <w:vAlign w:val="center"/>
          </w:tcPr>
          <w:p w14:paraId="325EECD2" w14:textId="77777777" w:rsidR="00747499" w:rsidRPr="00657BE4" w:rsidRDefault="00747499" w:rsidP="005C5338">
            <w:pPr>
              <w:snapToGrid w:val="0"/>
              <w:spacing w:line="360" w:lineRule="auto"/>
              <w:rPr>
                <w:rFonts w:ascii="宋体" w:eastAsia="宋体" w:hAnsi="宋体"/>
                <w:sz w:val="18"/>
                <w:szCs w:val="18"/>
              </w:rPr>
            </w:pPr>
          </w:p>
        </w:tc>
      </w:tr>
      <w:tr w:rsidR="00747499" w:rsidRPr="00657BE4" w14:paraId="7517D7B1" w14:textId="77777777" w:rsidTr="005C5338">
        <w:trPr>
          <w:cantSplit/>
          <w:trHeight w:val="439"/>
          <w:jc w:val="center"/>
        </w:trPr>
        <w:tc>
          <w:tcPr>
            <w:tcW w:w="2167" w:type="dxa"/>
            <w:vAlign w:val="center"/>
          </w:tcPr>
          <w:p w14:paraId="40353B07"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sz w:val="18"/>
                <w:szCs w:val="18"/>
              </w:rPr>
              <w:t>ICS</w:t>
            </w:r>
            <w:r w:rsidRPr="00657BE4">
              <w:rPr>
                <w:rFonts w:ascii="宋体" w:eastAsia="宋体" w:hAnsi="宋体" w:hint="eastAsia"/>
                <w:sz w:val="18"/>
                <w:szCs w:val="18"/>
              </w:rPr>
              <w:t>分类号</w:t>
            </w:r>
          </w:p>
        </w:tc>
        <w:tc>
          <w:tcPr>
            <w:tcW w:w="3086" w:type="dxa"/>
            <w:gridSpan w:val="4"/>
            <w:vAlign w:val="center"/>
          </w:tcPr>
          <w:p w14:paraId="552649FE" w14:textId="6BEB48FD" w:rsidR="00747499" w:rsidRPr="00657BE4" w:rsidRDefault="004F1968" w:rsidP="00CA77A0">
            <w:pPr>
              <w:snapToGrid w:val="0"/>
              <w:spacing w:line="360" w:lineRule="auto"/>
              <w:rPr>
                <w:rFonts w:eastAsia="宋体"/>
                <w:sz w:val="18"/>
                <w:szCs w:val="18"/>
              </w:rPr>
            </w:pPr>
            <w:r w:rsidRPr="00657BE4">
              <w:rPr>
                <w:rFonts w:eastAsia="宋体"/>
                <w:sz w:val="18"/>
                <w:szCs w:val="18"/>
              </w:rPr>
              <w:t>01.0</w:t>
            </w:r>
            <w:r w:rsidR="0003241F" w:rsidRPr="00657BE4">
              <w:rPr>
                <w:rFonts w:eastAsia="宋体"/>
                <w:sz w:val="18"/>
                <w:szCs w:val="18"/>
              </w:rPr>
              <w:t>4</w:t>
            </w:r>
            <w:r w:rsidRPr="00657BE4">
              <w:rPr>
                <w:rFonts w:eastAsia="宋体"/>
                <w:sz w:val="18"/>
                <w:szCs w:val="18"/>
              </w:rPr>
              <w:t>0.17</w:t>
            </w:r>
          </w:p>
        </w:tc>
        <w:tc>
          <w:tcPr>
            <w:tcW w:w="1843" w:type="dxa"/>
            <w:gridSpan w:val="2"/>
            <w:vAlign w:val="center"/>
          </w:tcPr>
          <w:p w14:paraId="38F175EF" w14:textId="77777777" w:rsidR="00747499" w:rsidRPr="00657BE4" w:rsidRDefault="00747499" w:rsidP="005C5338">
            <w:pPr>
              <w:snapToGrid w:val="0"/>
              <w:spacing w:line="360" w:lineRule="auto"/>
              <w:jc w:val="center"/>
              <w:rPr>
                <w:rFonts w:eastAsia="宋体"/>
                <w:sz w:val="18"/>
                <w:szCs w:val="18"/>
              </w:rPr>
            </w:pPr>
            <w:r w:rsidRPr="00657BE4">
              <w:rPr>
                <w:rFonts w:eastAsia="宋体"/>
                <w:sz w:val="18"/>
                <w:szCs w:val="18"/>
              </w:rPr>
              <w:t>中国标准分类号</w:t>
            </w:r>
          </w:p>
        </w:tc>
        <w:tc>
          <w:tcPr>
            <w:tcW w:w="2644" w:type="dxa"/>
            <w:gridSpan w:val="2"/>
            <w:vAlign w:val="center"/>
          </w:tcPr>
          <w:p w14:paraId="22461171" w14:textId="2F19635C" w:rsidR="00747499" w:rsidRPr="00657BE4" w:rsidRDefault="004F1968" w:rsidP="005C5338">
            <w:pPr>
              <w:snapToGrid w:val="0"/>
              <w:spacing w:line="360" w:lineRule="auto"/>
              <w:rPr>
                <w:rFonts w:eastAsia="宋体"/>
                <w:sz w:val="18"/>
                <w:szCs w:val="18"/>
              </w:rPr>
            </w:pPr>
            <w:r w:rsidRPr="00657BE4">
              <w:rPr>
                <w:rFonts w:eastAsia="宋体"/>
                <w:sz w:val="18"/>
                <w:szCs w:val="18"/>
              </w:rPr>
              <w:t>P96</w:t>
            </w:r>
          </w:p>
        </w:tc>
      </w:tr>
      <w:tr w:rsidR="00747499" w:rsidRPr="00657BE4" w14:paraId="6C6705FD" w14:textId="77777777" w:rsidTr="005C5338">
        <w:trPr>
          <w:cantSplit/>
          <w:trHeight w:val="496"/>
          <w:jc w:val="center"/>
        </w:trPr>
        <w:tc>
          <w:tcPr>
            <w:tcW w:w="2167" w:type="dxa"/>
            <w:vAlign w:val="center"/>
          </w:tcPr>
          <w:p w14:paraId="2EBA919F"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标准主要起草单位</w:t>
            </w:r>
          </w:p>
        </w:tc>
        <w:tc>
          <w:tcPr>
            <w:tcW w:w="3086" w:type="dxa"/>
            <w:gridSpan w:val="4"/>
            <w:vAlign w:val="center"/>
          </w:tcPr>
          <w:p w14:paraId="46713F07" w14:textId="724AAD40" w:rsidR="00747499" w:rsidRPr="00657BE4" w:rsidRDefault="00346BF4" w:rsidP="005C5338">
            <w:pPr>
              <w:snapToGrid w:val="0"/>
              <w:spacing w:line="360" w:lineRule="auto"/>
              <w:rPr>
                <w:rFonts w:eastAsia="宋体"/>
                <w:sz w:val="18"/>
                <w:szCs w:val="18"/>
              </w:rPr>
            </w:pPr>
            <w:r w:rsidRPr="00657BE4">
              <w:rPr>
                <w:rFonts w:eastAsia="宋体" w:hint="eastAsia"/>
                <w:sz w:val="18"/>
                <w:szCs w:val="18"/>
              </w:rPr>
              <w:t>清华</w:t>
            </w:r>
            <w:r w:rsidRPr="00657BE4">
              <w:rPr>
                <w:rFonts w:eastAsia="宋体"/>
                <w:sz w:val="18"/>
                <w:szCs w:val="18"/>
              </w:rPr>
              <w:t>大学，北京交通大学，</w:t>
            </w:r>
            <w:r w:rsidRPr="00657BE4">
              <w:rPr>
                <w:rFonts w:eastAsia="宋体" w:hint="eastAsia"/>
                <w:sz w:val="18"/>
                <w:szCs w:val="18"/>
              </w:rPr>
              <w:t>广东皓强科技有限公司</w:t>
            </w:r>
          </w:p>
        </w:tc>
        <w:tc>
          <w:tcPr>
            <w:tcW w:w="1843" w:type="dxa"/>
            <w:gridSpan w:val="2"/>
            <w:vAlign w:val="center"/>
          </w:tcPr>
          <w:p w14:paraId="018BC737" w14:textId="77777777" w:rsidR="00747499" w:rsidRPr="00657BE4" w:rsidRDefault="00747499" w:rsidP="005C5338">
            <w:pPr>
              <w:snapToGrid w:val="0"/>
              <w:spacing w:line="360" w:lineRule="auto"/>
              <w:jc w:val="center"/>
              <w:rPr>
                <w:rFonts w:eastAsia="宋体"/>
                <w:sz w:val="18"/>
                <w:szCs w:val="18"/>
              </w:rPr>
            </w:pPr>
            <w:r w:rsidRPr="00657BE4">
              <w:rPr>
                <w:rFonts w:eastAsia="宋体"/>
                <w:sz w:val="18"/>
                <w:szCs w:val="18"/>
              </w:rPr>
              <w:t>计划起止时间</w:t>
            </w:r>
          </w:p>
        </w:tc>
        <w:tc>
          <w:tcPr>
            <w:tcW w:w="2644" w:type="dxa"/>
            <w:gridSpan w:val="2"/>
            <w:vAlign w:val="center"/>
          </w:tcPr>
          <w:p w14:paraId="6A662A06" w14:textId="73F87087" w:rsidR="00747499" w:rsidRPr="00657BE4" w:rsidRDefault="00657BE4" w:rsidP="005C5338">
            <w:pPr>
              <w:snapToGrid w:val="0"/>
              <w:spacing w:line="360" w:lineRule="auto"/>
              <w:rPr>
                <w:rFonts w:eastAsia="宋体"/>
                <w:sz w:val="18"/>
                <w:szCs w:val="18"/>
              </w:rPr>
            </w:pPr>
            <w:r>
              <w:rPr>
                <w:rFonts w:eastAsia="宋体" w:hint="eastAsia"/>
                <w:sz w:val="18"/>
                <w:szCs w:val="18"/>
              </w:rPr>
              <w:t>2023.7-2024.7</w:t>
            </w:r>
          </w:p>
        </w:tc>
      </w:tr>
      <w:tr w:rsidR="00747499" w:rsidRPr="00657BE4" w14:paraId="1918C343" w14:textId="77777777" w:rsidTr="005C5338">
        <w:trPr>
          <w:trHeight w:val="1005"/>
          <w:jc w:val="center"/>
        </w:trPr>
        <w:tc>
          <w:tcPr>
            <w:tcW w:w="2167" w:type="dxa"/>
            <w:vAlign w:val="center"/>
          </w:tcPr>
          <w:p w14:paraId="475DB019"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目的</w:t>
            </w:r>
            <w:r w:rsidRPr="00657BE4">
              <w:rPr>
                <w:rFonts w:ascii="宋体" w:eastAsia="宋体" w:hAnsi="宋体"/>
                <w:sz w:val="18"/>
                <w:szCs w:val="18"/>
              </w:rPr>
              <w:t>﹑</w:t>
            </w:r>
            <w:r w:rsidRPr="00657BE4">
              <w:rPr>
                <w:rFonts w:ascii="宋体" w:eastAsia="宋体" w:hAnsi="宋体" w:hint="eastAsia"/>
                <w:sz w:val="18"/>
                <w:szCs w:val="18"/>
              </w:rPr>
              <w:t>意义或必</w:t>
            </w:r>
          </w:p>
          <w:p w14:paraId="70398C37"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要性</w:t>
            </w:r>
          </w:p>
        </w:tc>
        <w:tc>
          <w:tcPr>
            <w:tcW w:w="7573" w:type="dxa"/>
            <w:gridSpan w:val="8"/>
            <w:vAlign w:val="center"/>
          </w:tcPr>
          <w:p w14:paraId="25457D83" w14:textId="77777777" w:rsidR="00747499" w:rsidRPr="00657BE4" w:rsidRDefault="00747499" w:rsidP="003375FC">
            <w:pPr>
              <w:snapToGrid w:val="0"/>
              <w:spacing w:line="360" w:lineRule="auto"/>
              <w:ind w:firstLineChars="200" w:firstLine="360"/>
              <w:rPr>
                <w:rFonts w:eastAsia="宋体"/>
                <w:sz w:val="18"/>
                <w:szCs w:val="18"/>
                <w:u w:val="single"/>
              </w:rPr>
            </w:pPr>
            <w:r w:rsidRPr="00657BE4">
              <w:rPr>
                <w:rFonts w:eastAsia="宋体"/>
                <w:sz w:val="18"/>
                <w:szCs w:val="18"/>
                <w:u w:val="single"/>
              </w:rPr>
              <w:t>指出标准项目涉及的方面，期望解决的问题；</w:t>
            </w:r>
          </w:p>
          <w:p w14:paraId="16B8CE58" w14:textId="1011F19C" w:rsidR="004673C8" w:rsidRPr="00657BE4" w:rsidRDefault="004673C8" w:rsidP="003375FC">
            <w:pPr>
              <w:snapToGrid w:val="0"/>
              <w:spacing w:line="360" w:lineRule="auto"/>
              <w:ind w:firstLineChars="200" w:firstLine="360"/>
              <w:rPr>
                <w:rFonts w:eastAsia="宋体"/>
                <w:sz w:val="18"/>
                <w:szCs w:val="18"/>
              </w:rPr>
            </w:pPr>
            <w:r w:rsidRPr="00657BE4">
              <w:rPr>
                <w:rFonts w:eastAsia="宋体"/>
                <w:sz w:val="18"/>
                <w:szCs w:val="18"/>
              </w:rPr>
              <w:t>本标准旨在对再生塑料制备建筑模板的相关技术要求进行规范，提高再生塑料制备建筑模板的</w:t>
            </w:r>
            <w:r w:rsidR="009A3EFD" w:rsidRPr="00657BE4">
              <w:rPr>
                <w:rFonts w:eastAsia="宋体"/>
                <w:sz w:val="18"/>
                <w:szCs w:val="18"/>
              </w:rPr>
              <w:t>综合</w:t>
            </w:r>
            <w:r w:rsidRPr="00657BE4">
              <w:rPr>
                <w:rFonts w:eastAsia="宋体"/>
                <w:sz w:val="18"/>
                <w:szCs w:val="18"/>
              </w:rPr>
              <w:t>质量，</w:t>
            </w:r>
            <w:r w:rsidR="009A3EFD" w:rsidRPr="00657BE4">
              <w:rPr>
                <w:rFonts w:eastAsia="宋体"/>
                <w:sz w:val="18"/>
                <w:szCs w:val="18"/>
              </w:rPr>
              <w:t>保证工程施工质量。此外，</w:t>
            </w:r>
            <w:r w:rsidRPr="00657BE4">
              <w:rPr>
                <w:rFonts w:eastAsia="宋体"/>
                <w:sz w:val="18"/>
                <w:szCs w:val="18"/>
              </w:rPr>
              <w:t>在满足建筑模板性能要求的同时，降低模板的长期综合使用成本，并更好地回收利用废弃塑料、减少碳排放的产生，</w:t>
            </w:r>
            <w:r w:rsidR="009A3EFD" w:rsidRPr="00657BE4">
              <w:rPr>
                <w:rFonts w:eastAsia="宋体"/>
                <w:sz w:val="18"/>
                <w:szCs w:val="18"/>
              </w:rPr>
              <w:t>从而</w:t>
            </w:r>
            <w:r w:rsidRPr="00657BE4">
              <w:rPr>
                <w:rFonts w:eastAsia="宋体"/>
                <w:sz w:val="18"/>
                <w:szCs w:val="18"/>
              </w:rPr>
              <w:t>推动发展塑料循环经济，践行可持续发展理念。</w:t>
            </w:r>
          </w:p>
          <w:p w14:paraId="38024726" w14:textId="2F0D8783" w:rsidR="003375FC" w:rsidRDefault="003375FC" w:rsidP="003375FC">
            <w:pPr>
              <w:snapToGrid w:val="0"/>
              <w:spacing w:line="360" w:lineRule="auto"/>
              <w:ind w:firstLineChars="200" w:firstLine="360"/>
              <w:rPr>
                <w:rFonts w:eastAsia="宋体"/>
                <w:sz w:val="18"/>
                <w:szCs w:val="18"/>
              </w:rPr>
            </w:pPr>
            <w:r w:rsidRPr="00657BE4">
              <w:rPr>
                <w:rFonts w:eastAsia="宋体"/>
                <w:sz w:val="18"/>
                <w:szCs w:val="18"/>
              </w:rPr>
              <w:t>自</w:t>
            </w:r>
            <w:r w:rsidRPr="00657BE4">
              <w:rPr>
                <w:rFonts w:eastAsia="宋体"/>
                <w:sz w:val="18"/>
                <w:szCs w:val="18"/>
              </w:rPr>
              <w:t>2003</w:t>
            </w:r>
            <w:r w:rsidRPr="00657BE4">
              <w:rPr>
                <w:rFonts w:eastAsia="宋体"/>
                <w:sz w:val="18"/>
                <w:szCs w:val="18"/>
              </w:rPr>
              <w:t>年以来，我国建筑企业的总产值逐年增长，</w:t>
            </w:r>
            <w:r w:rsidRPr="00657BE4">
              <w:rPr>
                <w:rFonts w:eastAsia="宋体"/>
                <w:sz w:val="18"/>
                <w:szCs w:val="18"/>
              </w:rPr>
              <w:t>2021</w:t>
            </w:r>
            <w:r w:rsidRPr="00657BE4">
              <w:rPr>
                <w:rFonts w:eastAsia="宋体"/>
                <w:sz w:val="18"/>
                <w:szCs w:val="18"/>
              </w:rPr>
              <w:t>年的总产值已经超过</w:t>
            </w:r>
            <w:r w:rsidRPr="00657BE4">
              <w:rPr>
                <w:rFonts w:eastAsia="宋体"/>
                <w:sz w:val="18"/>
                <w:szCs w:val="18"/>
              </w:rPr>
              <w:t>29</w:t>
            </w:r>
            <w:r w:rsidRPr="00657BE4">
              <w:rPr>
                <w:rFonts w:eastAsia="宋体"/>
                <w:sz w:val="18"/>
                <w:szCs w:val="18"/>
              </w:rPr>
              <w:t>万亿元，并继续保持着强劲动力。混凝土作为建筑行业用量最大的建筑材料，全球每年约消耗</w:t>
            </w:r>
            <w:r w:rsidRPr="00657BE4">
              <w:rPr>
                <w:rFonts w:eastAsia="宋体"/>
                <w:sz w:val="18"/>
                <w:szCs w:val="18"/>
              </w:rPr>
              <w:t>200</w:t>
            </w:r>
            <w:r w:rsidRPr="00657BE4">
              <w:rPr>
                <w:rFonts w:eastAsia="宋体"/>
                <w:sz w:val="18"/>
                <w:szCs w:val="18"/>
              </w:rPr>
              <w:t>亿吨。混凝土浇筑成型使用的模板以钢模板</w:t>
            </w:r>
            <w:r w:rsidR="00D47AE6" w:rsidRPr="00657BE4">
              <w:rPr>
                <w:rFonts w:eastAsia="宋体"/>
                <w:sz w:val="18"/>
                <w:szCs w:val="18"/>
              </w:rPr>
              <w:t>、木模板</w:t>
            </w:r>
            <w:r w:rsidRPr="00657BE4">
              <w:rPr>
                <w:rFonts w:eastAsia="宋体"/>
                <w:sz w:val="18"/>
                <w:szCs w:val="18"/>
              </w:rPr>
              <w:t>为主。根据相关统计，模板</w:t>
            </w:r>
            <w:r w:rsidR="00D47AE6" w:rsidRPr="00657BE4">
              <w:rPr>
                <w:rFonts w:eastAsia="宋体"/>
                <w:sz w:val="18"/>
                <w:szCs w:val="18"/>
              </w:rPr>
              <w:t>工程</w:t>
            </w:r>
            <w:r w:rsidRPr="00657BE4">
              <w:rPr>
                <w:rFonts w:eastAsia="宋体"/>
                <w:sz w:val="18"/>
                <w:szCs w:val="18"/>
              </w:rPr>
              <w:t>约占结构工程造价的</w:t>
            </w:r>
            <w:r w:rsidRPr="00657BE4">
              <w:rPr>
                <w:rFonts w:eastAsia="宋体"/>
                <w:sz w:val="18"/>
                <w:szCs w:val="18"/>
              </w:rPr>
              <w:t>20%~25%</w:t>
            </w:r>
            <w:r w:rsidRPr="00657BE4">
              <w:rPr>
                <w:rFonts w:eastAsia="宋体"/>
                <w:sz w:val="18"/>
                <w:szCs w:val="18"/>
              </w:rPr>
              <w:t>，是一个成本和体量巨大的耗材行业。以塑料替代钢材制备的建筑模板，具有轻质、耐磨、表面光滑、易脱模、易重复回收利用等显著优点，受到了业内的广泛关注。塑料模板逐渐成为建筑模板中的一个新兴行业。</w:t>
            </w:r>
          </w:p>
          <w:p w14:paraId="2125306C" w14:textId="073BC953" w:rsidR="00F3719B" w:rsidRPr="00657BE4" w:rsidRDefault="00F3719B" w:rsidP="003375FC">
            <w:pPr>
              <w:snapToGrid w:val="0"/>
              <w:spacing w:line="360" w:lineRule="auto"/>
              <w:ind w:firstLineChars="200" w:firstLine="360"/>
              <w:rPr>
                <w:rFonts w:eastAsia="宋体"/>
                <w:sz w:val="18"/>
                <w:szCs w:val="18"/>
              </w:rPr>
            </w:pPr>
            <w:r>
              <w:rPr>
                <w:rFonts w:ascii="宋体" w:eastAsia="宋体" w:hAnsi="宋体" w:hint="eastAsia"/>
                <w:sz w:val="18"/>
                <w:szCs w:val="18"/>
              </w:rPr>
              <w:t>目前已经有以碧桂园集团全资子公司广东皓强科技有限公司等为代表的制备塑料模板的企业，</w:t>
            </w:r>
            <w:r w:rsidR="00621B48">
              <w:rPr>
                <w:rFonts w:ascii="宋体" w:eastAsia="宋体" w:hAnsi="宋体" w:hint="eastAsia"/>
                <w:sz w:val="18"/>
                <w:szCs w:val="18"/>
              </w:rPr>
              <w:t>该公司目前已经</w:t>
            </w:r>
            <w:r w:rsidR="006B224C">
              <w:rPr>
                <w:rFonts w:ascii="宋体" w:eastAsia="宋体" w:hAnsi="宋体" w:hint="eastAsia"/>
                <w:sz w:val="18"/>
                <w:szCs w:val="18"/>
              </w:rPr>
              <w:t>拥有超过2</w:t>
            </w:r>
            <w:r w:rsidR="006B224C">
              <w:rPr>
                <w:rFonts w:ascii="宋体" w:eastAsia="宋体" w:hAnsi="宋体"/>
                <w:sz w:val="18"/>
                <w:szCs w:val="18"/>
              </w:rPr>
              <w:t>0</w:t>
            </w:r>
            <w:r w:rsidR="006B224C">
              <w:rPr>
                <w:rFonts w:ascii="宋体" w:eastAsia="宋体" w:hAnsi="宋体" w:hint="eastAsia"/>
                <w:sz w:val="18"/>
                <w:szCs w:val="18"/>
              </w:rPr>
              <w:t>条塑料模板的生产线每年生产</w:t>
            </w:r>
            <w:r w:rsidR="001C18A8">
              <w:rPr>
                <w:rFonts w:ascii="宋体" w:eastAsia="宋体" w:hAnsi="宋体" w:hint="eastAsia"/>
                <w:sz w:val="18"/>
                <w:szCs w:val="18"/>
              </w:rPr>
              <w:t>超过</w:t>
            </w:r>
            <w:r w:rsidR="006B224C">
              <w:rPr>
                <w:rFonts w:ascii="宋体" w:eastAsia="宋体" w:hAnsi="宋体" w:hint="eastAsia"/>
                <w:sz w:val="18"/>
                <w:szCs w:val="18"/>
              </w:rPr>
              <w:t>2</w:t>
            </w:r>
            <w:r w:rsidR="006B224C">
              <w:rPr>
                <w:rFonts w:ascii="宋体" w:eastAsia="宋体" w:hAnsi="宋体"/>
                <w:sz w:val="18"/>
                <w:szCs w:val="18"/>
              </w:rPr>
              <w:t>000</w:t>
            </w:r>
            <w:r w:rsidR="001C18A8">
              <w:rPr>
                <w:rFonts w:ascii="宋体" w:eastAsia="宋体" w:hAnsi="宋体"/>
                <w:sz w:val="18"/>
                <w:szCs w:val="18"/>
              </w:rPr>
              <w:t xml:space="preserve"> m</w:t>
            </w:r>
            <w:r w:rsidR="001C18A8" w:rsidRPr="001C18A8">
              <w:rPr>
                <w:rFonts w:ascii="宋体" w:eastAsia="宋体" w:hAnsi="宋体"/>
                <w:sz w:val="18"/>
                <w:szCs w:val="18"/>
                <w:vertAlign w:val="superscript"/>
              </w:rPr>
              <w:t>2</w:t>
            </w:r>
            <w:r w:rsidR="001C18A8">
              <w:rPr>
                <w:rFonts w:ascii="宋体" w:eastAsia="宋体" w:hAnsi="宋体" w:hint="eastAsia"/>
                <w:sz w:val="18"/>
                <w:szCs w:val="18"/>
              </w:rPr>
              <w:t>的塑料模板。当前，塑料模板的市场占有率约5</w:t>
            </w:r>
            <w:r w:rsidR="001C18A8">
              <w:rPr>
                <w:rFonts w:ascii="宋体" w:eastAsia="宋体" w:hAnsi="宋体"/>
                <w:sz w:val="18"/>
                <w:szCs w:val="18"/>
              </w:rPr>
              <w:t>%</w:t>
            </w:r>
            <w:r w:rsidR="001C18A8">
              <w:rPr>
                <w:rFonts w:ascii="宋体" w:eastAsia="宋体" w:hAnsi="宋体" w:hint="eastAsia"/>
                <w:sz w:val="18"/>
                <w:szCs w:val="18"/>
              </w:rPr>
              <w:t>，其在未来存在较大的发展潜力和市场空间。</w:t>
            </w:r>
            <w:r w:rsidR="00C57A70">
              <w:rPr>
                <w:rFonts w:ascii="宋体" w:eastAsia="宋体" w:hAnsi="宋体" w:hint="eastAsia"/>
                <w:sz w:val="18"/>
                <w:szCs w:val="18"/>
              </w:rPr>
              <w:t>再生塑料的使用可以显著降低塑料模板的生产成本，广东皓强科技有限公司已经在实际生产中使用了大量的再生塑料。塑料模板的周转次数超过</w:t>
            </w:r>
            <w:r w:rsidR="00C57A70">
              <w:rPr>
                <w:rFonts w:ascii="宋体" w:eastAsia="宋体" w:hAnsi="宋体"/>
                <w:sz w:val="18"/>
                <w:szCs w:val="18"/>
              </w:rPr>
              <w:t>40</w:t>
            </w:r>
            <w:r w:rsidR="00C57A70">
              <w:rPr>
                <w:rFonts w:ascii="宋体" w:eastAsia="宋体" w:hAnsi="宋体" w:hint="eastAsia"/>
                <w:sz w:val="18"/>
                <w:szCs w:val="18"/>
              </w:rPr>
              <w:t>次，并且再生塑料</w:t>
            </w:r>
            <w:r w:rsidR="00FA7E79">
              <w:rPr>
                <w:rFonts w:ascii="宋体" w:eastAsia="宋体" w:hAnsi="宋体" w:hint="eastAsia"/>
                <w:sz w:val="18"/>
                <w:szCs w:val="18"/>
              </w:rPr>
              <w:t>模板</w:t>
            </w:r>
            <w:r w:rsidR="00C57A70">
              <w:rPr>
                <w:rFonts w:ascii="宋体" w:eastAsia="宋体" w:hAnsi="宋体" w:hint="eastAsia"/>
                <w:sz w:val="18"/>
                <w:szCs w:val="18"/>
              </w:rPr>
              <w:t>废弃后仍然可以通过改性等方式再次使用</w:t>
            </w:r>
            <w:r w:rsidR="00FA7E79">
              <w:rPr>
                <w:rFonts w:ascii="宋体" w:eastAsia="宋体" w:hAnsi="宋体" w:hint="eastAsia"/>
                <w:sz w:val="18"/>
                <w:szCs w:val="18"/>
              </w:rPr>
              <w:t>。</w:t>
            </w:r>
            <w:r w:rsidR="00C57A70">
              <w:rPr>
                <w:rFonts w:ascii="宋体" w:eastAsia="宋体" w:hAnsi="宋体" w:hint="eastAsia"/>
                <w:sz w:val="18"/>
                <w:szCs w:val="18"/>
              </w:rPr>
              <w:t>因此</w:t>
            </w:r>
            <w:r w:rsidR="00FA7E79">
              <w:rPr>
                <w:rFonts w:ascii="宋体" w:eastAsia="宋体" w:hAnsi="宋体" w:hint="eastAsia"/>
                <w:sz w:val="18"/>
                <w:szCs w:val="18"/>
              </w:rPr>
              <w:t>，</w:t>
            </w:r>
            <w:r w:rsidR="00C57A70">
              <w:rPr>
                <w:rFonts w:ascii="宋体" w:eastAsia="宋体" w:hAnsi="宋体" w:hint="eastAsia"/>
                <w:sz w:val="18"/>
                <w:szCs w:val="18"/>
              </w:rPr>
              <w:t>再生塑料制备建筑模板的流通性、实用性和经济性十分显著。</w:t>
            </w:r>
          </w:p>
          <w:p w14:paraId="4A705BD0" w14:textId="3D1E88BE" w:rsidR="003375FC" w:rsidRPr="00657BE4" w:rsidRDefault="003375FC" w:rsidP="003375FC">
            <w:pPr>
              <w:snapToGrid w:val="0"/>
              <w:spacing w:line="360" w:lineRule="auto"/>
              <w:ind w:firstLineChars="200" w:firstLine="360"/>
              <w:rPr>
                <w:rFonts w:eastAsia="宋体"/>
                <w:sz w:val="18"/>
                <w:szCs w:val="18"/>
              </w:rPr>
            </w:pPr>
            <w:r w:rsidRPr="00657BE4">
              <w:rPr>
                <w:rFonts w:eastAsia="宋体"/>
                <w:sz w:val="18"/>
                <w:szCs w:val="18"/>
              </w:rPr>
              <w:t>自塑料在上世纪</w:t>
            </w:r>
            <w:r w:rsidRPr="00657BE4">
              <w:rPr>
                <w:rFonts w:eastAsia="宋体"/>
                <w:sz w:val="18"/>
                <w:szCs w:val="18"/>
              </w:rPr>
              <w:t>50</w:t>
            </w:r>
            <w:r w:rsidRPr="00657BE4">
              <w:rPr>
                <w:rFonts w:eastAsia="宋体"/>
                <w:sz w:val="18"/>
                <w:szCs w:val="18"/>
              </w:rPr>
              <w:t>年代开始大规模生产以来，全球塑料每年消耗量达</w:t>
            </w:r>
            <w:r w:rsidRPr="00657BE4">
              <w:rPr>
                <w:rFonts w:eastAsia="宋体"/>
                <w:sz w:val="18"/>
                <w:szCs w:val="18"/>
              </w:rPr>
              <w:t>5</w:t>
            </w:r>
            <w:r w:rsidRPr="00657BE4">
              <w:rPr>
                <w:rFonts w:eastAsia="宋体"/>
                <w:sz w:val="18"/>
                <w:szCs w:val="18"/>
              </w:rPr>
              <w:t>亿吨，并以</w:t>
            </w:r>
            <w:r w:rsidRPr="00657BE4">
              <w:rPr>
                <w:rFonts w:eastAsia="宋体"/>
                <w:sz w:val="18"/>
                <w:szCs w:val="18"/>
              </w:rPr>
              <w:t>8%</w:t>
            </w:r>
            <w:r w:rsidRPr="00657BE4">
              <w:rPr>
                <w:rFonts w:eastAsia="宋体"/>
                <w:sz w:val="18"/>
                <w:szCs w:val="18"/>
              </w:rPr>
              <w:t>的速度逐年增长。</w:t>
            </w:r>
            <w:r w:rsidRPr="00657BE4">
              <w:rPr>
                <w:rFonts w:eastAsia="宋体"/>
                <w:sz w:val="18"/>
                <w:szCs w:val="18"/>
              </w:rPr>
              <w:t>1950</w:t>
            </w:r>
            <w:r w:rsidRPr="00657BE4">
              <w:rPr>
                <w:rFonts w:eastAsia="宋体"/>
                <w:sz w:val="18"/>
                <w:szCs w:val="18"/>
              </w:rPr>
              <w:t>年至</w:t>
            </w:r>
            <w:r w:rsidRPr="00657BE4">
              <w:rPr>
                <w:rFonts w:eastAsia="宋体"/>
                <w:sz w:val="18"/>
                <w:szCs w:val="18"/>
              </w:rPr>
              <w:t>2017</w:t>
            </w:r>
            <w:r w:rsidRPr="00657BE4">
              <w:rPr>
                <w:rFonts w:eastAsia="宋体"/>
                <w:sz w:val="18"/>
                <w:szCs w:val="18"/>
              </w:rPr>
              <w:t>年期间全球累计生产约</w:t>
            </w:r>
            <w:r w:rsidRPr="00657BE4">
              <w:rPr>
                <w:rFonts w:eastAsia="宋体"/>
                <w:sz w:val="18"/>
                <w:szCs w:val="18"/>
              </w:rPr>
              <w:t>92</w:t>
            </w:r>
            <w:r w:rsidRPr="00657BE4">
              <w:rPr>
                <w:rFonts w:eastAsia="宋体"/>
                <w:sz w:val="18"/>
                <w:szCs w:val="18"/>
              </w:rPr>
              <w:t>亿吨塑料，预计到</w:t>
            </w:r>
            <w:r w:rsidRPr="00657BE4">
              <w:rPr>
                <w:rFonts w:eastAsia="宋体"/>
                <w:sz w:val="18"/>
                <w:szCs w:val="18"/>
              </w:rPr>
              <w:t>2050</w:t>
            </w:r>
            <w:r w:rsidRPr="00657BE4">
              <w:rPr>
                <w:rFonts w:eastAsia="宋体"/>
                <w:sz w:val="18"/>
                <w:szCs w:val="18"/>
              </w:rPr>
              <w:t>年全球塑料累计产量将增长到</w:t>
            </w:r>
            <w:r w:rsidRPr="00657BE4">
              <w:rPr>
                <w:rFonts w:eastAsia="宋体"/>
                <w:sz w:val="18"/>
                <w:szCs w:val="18"/>
              </w:rPr>
              <w:t>340</w:t>
            </w:r>
            <w:r w:rsidRPr="00657BE4">
              <w:rPr>
                <w:rFonts w:eastAsia="宋体"/>
                <w:sz w:val="18"/>
                <w:szCs w:val="18"/>
              </w:rPr>
              <w:t>亿吨。塑料制品在极大地便利方便了人们生活的同时，也给我们带来了负面影响</w:t>
            </w:r>
            <w:r w:rsidRPr="00657BE4">
              <w:rPr>
                <w:rFonts w:eastAsia="宋体"/>
                <w:sz w:val="18"/>
                <w:szCs w:val="18"/>
              </w:rPr>
              <w:t>——</w:t>
            </w:r>
            <w:r w:rsidRPr="00657BE4">
              <w:rPr>
                <w:rFonts w:eastAsia="宋体"/>
                <w:sz w:val="18"/>
                <w:szCs w:val="18"/>
              </w:rPr>
              <w:t>白色污染。近年来，中国践行可持续发展理念，大力发展塑料循环经济。在</w:t>
            </w:r>
            <w:r w:rsidRPr="00657BE4">
              <w:rPr>
                <w:rFonts w:eastAsia="宋体"/>
                <w:sz w:val="18"/>
                <w:szCs w:val="18"/>
              </w:rPr>
              <w:t>2016-2020</w:t>
            </w:r>
            <w:r w:rsidRPr="00657BE4">
              <w:rPr>
                <w:rFonts w:eastAsia="宋体"/>
                <w:sz w:val="18"/>
                <w:szCs w:val="18"/>
              </w:rPr>
              <w:t>年，我国废旧塑料年生成量约</w:t>
            </w:r>
            <w:r w:rsidRPr="00657BE4">
              <w:rPr>
                <w:rFonts w:eastAsia="宋体"/>
                <w:sz w:val="18"/>
                <w:szCs w:val="18"/>
              </w:rPr>
              <w:t>3400</w:t>
            </w:r>
            <w:r w:rsidRPr="00657BE4">
              <w:rPr>
                <w:rFonts w:eastAsia="宋体"/>
                <w:sz w:val="18"/>
                <w:szCs w:val="18"/>
              </w:rPr>
              <w:t>万吨，再生利用量达到</w:t>
            </w:r>
            <w:r w:rsidRPr="00657BE4">
              <w:rPr>
                <w:rFonts w:eastAsia="宋体"/>
                <w:sz w:val="18"/>
                <w:szCs w:val="18"/>
              </w:rPr>
              <w:t>2500</w:t>
            </w:r>
            <w:r w:rsidRPr="00657BE4">
              <w:rPr>
                <w:rFonts w:eastAsia="宋体"/>
                <w:sz w:val="18"/>
                <w:szCs w:val="18"/>
              </w:rPr>
              <w:t>万吨，占塑料消费总量的约</w:t>
            </w:r>
            <w:r w:rsidRPr="00657BE4">
              <w:rPr>
                <w:rFonts w:eastAsia="宋体"/>
                <w:sz w:val="18"/>
                <w:szCs w:val="18"/>
              </w:rPr>
              <w:t>30%</w:t>
            </w:r>
            <w:r w:rsidRPr="00657BE4">
              <w:rPr>
                <w:rFonts w:eastAsia="宋体"/>
                <w:sz w:val="18"/>
                <w:szCs w:val="18"/>
              </w:rPr>
              <w:t>。伴随着塑料模板的兴起，采用</w:t>
            </w:r>
            <w:r w:rsidR="00D47AE6" w:rsidRPr="00657BE4">
              <w:rPr>
                <w:rFonts w:eastAsia="宋体"/>
                <w:sz w:val="18"/>
                <w:szCs w:val="18"/>
              </w:rPr>
              <w:t>再生</w:t>
            </w:r>
            <w:r w:rsidRPr="00657BE4">
              <w:rPr>
                <w:rFonts w:eastAsia="宋体"/>
                <w:sz w:val="18"/>
                <w:szCs w:val="18"/>
              </w:rPr>
              <w:t>塑料制备建筑模板得到了国内外学者和企业的重视，并逐渐形成了成套的制备技术。</w:t>
            </w:r>
            <w:r w:rsidR="00A42924" w:rsidRPr="00657BE4">
              <w:rPr>
                <w:rFonts w:eastAsia="宋体"/>
                <w:sz w:val="18"/>
                <w:szCs w:val="18"/>
              </w:rPr>
              <w:t>既有标准主要针对模板的性能和试验方法进行规范，缺乏使用</w:t>
            </w:r>
            <w:r w:rsidR="00A42924" w:rsidRPr="00657BE4">
              <w:rPr>
                <w:rFonts w:eastAsia="宋体"/>
                <w:sz w:val="18"/>
                <w:szCs w:val="18"/>
              </w:rPr>
              <w:lastRenderedPageBreak/>
              <w:t>再生塑料制备建筑模板的详细要求，导致一些厂家和企业采用废弃塑料生产的建筑模板质量参差不齐，</w:t>
            </w:r>
            <w:r w:rsidRPr="00657BE4">
              <w:rPr>
                <w:rFonts w:eastAsia="宋体"/>
                <w:sz w:val="18"/>
                <w:szCs w:val="18"/>
              </w:rPr>
              <w:t>极大限制了其在实际工程中的应用。</w:t>
            </w:r>
          </w:p>
          <w:p w14:paraId="606A7812" w14:textId="76D781A4" w:rsidR="00ED0378" w:rsidRPr="00657BE4" w:rsidRDefault="00ED0378" w:rsidP="003375FC">
            <w:pPr>
              <w:snapToGrid w:val="0"/>
              <w:spacing w:line="360" w:lineRule="auto"/>
              <w:ind w:firstLineChars="200" w:firstLine="360"/>
              <w:rPr>
                <w:rFonts w:eastAsia="宋体"/>
                <w:sz w:val="18"/>
                <w:szCs w:val="18"/>
              </w:rPr>
            </w:pPr>
            <w:r w:rsidRPr="00657BE4">
              <w:rPr>
                <w:rFonts w:eastAsia="宋体"/>
                <w:sz w:val="18"/>
                <w:szCs w:val="18"/>
              </w:rPr>
              <w:t>根据公开资料</w:t>
            </w:r>
            <w:r w:rsidR="00DB3037" w:rsidRPr="00657BE4">
              <w:rPr>
                <w:rFonts w:eastAsia="宋体"/>
                <w:sz w:val="18"/>
                <w:szCs w:val="18"/>
              </w:rPr>
              <w:t>显示</w:t>
            </w:r>
            <w:r w:rsidRPr="00657BE4">
              <w:rPr>
                <w:rFonts w:eastAsia="宋体"/>
                <w:sz w:val="18"/>
                <w:szCs w:val="18"/>
              </w:rPr>
              <w:t>，在不考虑</w:t>
            </w:r>
            <w:r w:rsidR="00DB3037" w:rsidRPr="00657BE4">
              <w:rPr>
                <w:rFonts w:eastAsia="宋体"/>
                <w:sz w:val="18"/>
                <w:szCs w:val="18"/>
              </w:rPr>
              <w:t>施工成本时，</w:t>
            </w:r>
            <w:r w:rsidRPr="00657BE4">
              <w:rPr>
                <w:rFonts w:eastAsia="宋体"/>
                <w:sz w:val="18"/>
                <w:szCs w:val="18"/>
              </w:rPr>
              <w:t>PVC</w:t>
            </w:r>
            <w:r w:rsidRPr="00657BE4">
              <w:rPr>
                <w:rFonts w:eastAsia="宋体"/>
                <w:sz w:val="18"/>
                <w:szCs w:val="18"/>
              </w:rPr>
              <w:t>模板的实际使用成本为</w:t>
            </w:r>
            <w:r w:rsidRPr="00657BE4">
              <w:rPr>
                <w:rFonts w:eastAsia="宋体"/>
                <w:sz w:val="18"/>
                <w:szCs w:val="18"/>
              </w:rPr>
              <w:t>4.18</w:t>
            </w:r>
            <w:r w:rsidRPr="00657BE4">
              <w:rPr>
                <w:rFonts w:eastAsia="宋体"/>
                <w:sz w:val="18"/>
                <w:szCs w:val="18"/>
              </w:rPr>
              <w:t>元</w:t>
            </w:r>
            <w:r w:rsidRPr="00657BE4">
              <w:rPr>
                <w:rFonts w:eastAsia="宋体"/>
                <w:sz w:val="18"/>
                <w:szCs w:val="18"/>
              </w:rPr>
              <w:t>/</w:t>
            </w:r>
            <w:r w:rsidRPr="00657BE4">
              <w:rPr>
                <w:rFonts w:eastAsia="宋体"/>
                <w:sz w:val="18"/>
                <w:szCs w:val="18"/>
              </w:rPr>
              <w:t>张，而木模板为</w:t>
            </w:r>
            <w:r w:rsidRPr="00657BE4">
              <w:rPr>
                <w:rFonts w:eastAsia="宋体"/>
                <w:sz w:val="18"/>
                <w:szCs w:val="18"/>
              </w:rPr>
              <w:t>6</w:t>
            </w:r>
            <w:r w:rsidRPr="00657BE4">
              <w:rPr>
                <w:rFonts w:eastAsia="宋体"/>
                <w:sz w:val="18"/>
                <w:szCs w:val="18"/>
              </w:rPr>
              <w:t>元</w:t>
            </w:r>
            <w:r w:rsidRPr="00657BE4">
              <w:rPr>
                <w:rFonts w:eastAsia="宋体"/>
                <w:sz w:val="18"/>
                <w:szCs w:val="18"/>
              </w:rPr>
              <w:t>/</w:t>
            </w:r>
            <w:r w:rsidRPr="00657BE4">
              <w:rPr>
                <w:rFonts w:eastAsia="宋体"/>
                <w:sz w:val="18"/>
                <w:szCs w:val="18"/>
              </w:rPr>
              <w:t>张，</w:t>
            </w:r>
            <w:r w:rsidR="00DB3037" w:rsidRPr="00657BE4">
              <w:rPr>
                <w:rFonts w:eastAsia="宋体"/>
                <w:sz w:val="18"/>
                <w:szCs w:val="18"/>
              </w:rPr>
              <w:t>塑料模板的成本明显较低；且相比于木模板，因安装和脱模容易，</w:t>
            </w:r>
            <w:r w:rsidR="00DB3037" w:rsidRPr="00657BE4">
              <w:rPr>
                <w:rFonts w:eastAsia="宋体"/>
                <w:sz w:val="18"/>
                <w:szCs w:val="18"/>
              </w:rPr>
              <w:t>PVC</w:t>
            </w:r>
            <w:r w:rsidR="00DB3037" w:rsidRPr="00657BE4">
              <w:rPr>
                <w:rFonts w:eastAsia="宋体"/>
                <w:sz w:val="18"/>
                <w:szCs w:val="18"/>
              </w:rPr>
              <w:t>模板会极大降低辅助成本（包括辅助材料费用和人工费用），还会减少约</w:t>
            </w:r>
            <w:r w:rsidR="00DB3037" w:rsidRPr="00657BE4">
              <w:rPr>
                <w:rFonts w:eastAsia="宋体"/>
                <w:sz w:val="18"/>
                <w:szCs w:val="18"/>
              </w:rPr>
              <w:t>5%</w:t>
            </w:r>
            <w:r w:rsidR="00DB3037" w:rsidRPr="00657BE4">
              <w:rPr>
                <w:rFonts w:eastAsia="宋体"/>
                <w:sz w:val="18"/>
                <w:szCs w:val="18"/>
              </w:rPr>
              <w:t>的工期。根据公开资料，</w:t>
            </w:r>
            <w:r w:rsidRPr="00657BE4">
              <w:rPr>
                <w:rFonts w:eastAsia="宋体"/>
                <w:sz w:val="18"/>
                <w:szCs w:val="18"/>
              </w:rPr>
              <w:t>结合施工成本考虑，随着施工范围的逐渐扩大，塑料模板在经济性上的优势将更加逐渐凸显。若使用</w:t>
            </w:r>
            <w:r w:rsidR="00DB3037" w:rsidRPr="00657BE4">
              <w:rPr>
                <w:rFonts w:eastAsia="宋体"/>
                <w:sz w:val="18"/>
                <w:szCs w:val="18"/>
              </w:rPr>
              <w:t>再生</w:t>
            </w:r>
            <w:r w:rsidRPr="00657BE4">
              <w:rPr>
                <w:rFonts w:eastAsia="宋体"/>
                <w:sz w:val="18"/>
                <w:szCs w:val="18"/>
              </w:rPr>
              <w:t>塑料制备的建筑模板</w:t>
            </w:r>
            <w:r w:rsidR="00DB3037" w:rsidRPr="00657BE4">
              <w:rPr>
                <w:rFonts w:eastAsia="宋体"/>
                <w:sz w:val="18"/>
                <w:szCs w:val="18"/>
              </w:rPr>
              <w:t>进行施工</w:t>
            </w:r>
            <w:r w:rsidRPr="00657BE4">
              <w:rPr>
                <w:rFonts w:eastAsia="宋体"/>
                <w:sz w:val="18"/>
                <w:szCs w:val="18"/>
              </w:rPr>
              <w:t>，经济效益将更加显著。</w:t>
            </w:r>
          </w:p>
          <w:p w14:paraId="0BED49FF" w14:textId="756C05B3" w:rsidR="00422CBE" w:rsidRPr="00657BE4" w:rsidRDefault="00F26268" w:rsidP="003375FC">
            <w:pPr>
              <w:snapToGrid w:val="0"/>
              <w:spacing w:line="360" w:lineRule="auto"/>
              <w:ind w:firstLineChars="200" w:firstLine="360"/>
              <w:rPr>
                <w:rFonts w:eastAsia="宋体"/>
                <w:sz w:val="18"/>
                <w:szCs w:val="18"/>
              </w:rPr>
            </w:pPr>
            <w:r w:rsidRPr="00657BE4">
              <w:rPr>
                <w:rFonts w:eastAsia="宋体"/>
                <w:sz w:val="18"/>
                <w:szCs w:val="18"/>
              </w:rPr>
              <w:t>PVC</w:t>
            </w:r>
            <w:r w:rsidRPr="00657BE4">
              <w:rPr>
                <w:rFonts w:eastAsia="宋体"/>
                <w:sz w:val="18"/>
                <w:szCs w:val="18"/>
              </w:rPr>
              <w:t>是塑料模板的一种典型基材，以</w:t>
            </w:r>
            <w:r w:rsidRPr="00657BE4">
              <w:rPr>
                <w:rFonts w:eastAsia="宋体"/>
                <w:sz w:val="18"/>
                <w:szCs w:val="18"/>
              </w:rPr>
              <w:t>PVC</w:t>
            </w:r>
            <w:r w:rsidRPr="00657BE4">
              <w:rPr>
                <w:rFonts w:eastAsia="宋体"/>
                <w:sz w:val="18"/>
                <w:szCs w:val="18"/>
              </w:rPr>
              <w:t>回收为例，收集和机械化循环再生</w:t>
            </w:r>
            <w:r w:rsidRPr="00657BE4">
              <w:rPr>
                <w:rFonts w:eastAsia="宋体"/>
                <w:sz w:val="18"/>
                <w:szCs w:val="18"/>
              </w:rPr>
              <w:t>1 t</w:t>
            </w:r>
            <w:r w:rsidRPr="00657BE4">
              <w:rPr>
                <w:rFonts w:eastAsia="宋体"/>
                <w:sz w:val="18"/>
                <w:szCs w:val="18"/>
              </w:rPr>
              <w:t>废旧</w:t>
            </w:r>
            <w:r w:rsidRPr="00657BE4">
              <w:rPr>
                <w:rFonts w:eastAsia="宋体"/>
                <w:sz w:val="18"/>
                <w:szCs w:val="18"/>
              </w:rPr>
              <w:t>PVC</w:t>
            </w:r>
            <w:r w:rsidRPr="00657BE4">
              <w:rPr>
                <w:rFonts w:eastAsia="宋体"/>
                <w:sz w:val="18"/>
                <w:szCs w:val="18"/>
              </w:rPr>
              <w:t>将生成约</w:t>
            </w:r>
            <w:r w:rsidRPr="00657BE4">
              <w:rPr>
                <w:rFonts w:eastAsia="宋体"/>
                <w:sz w:val="18"/>
                <w:szCs w:val="18"/>
              </w:rPr>
              <w:t>120 kg</w:t>
            </w:r>
            <w:r w:rsidRPr="00657BE4">
              <w:rPr>
                <w:rFonts w:eastAsia="宋体"/>
                <w:sz w:val="18"/>
                <w:szCs w:val="18"/>
              </w:rPr>
              <w:t>二氧化碳，而使用原材料生产</w:t>
            </w:r>
            <w:r w:rsidRPr="00657BE4">
              <w:rPr>
                <w:rFonts w:eastAsia="宋体"/>
                <w:sz w:val="18"/>
                <w:szCs w:val="18"/>
              </w:rPr>
              <w:t>1 t</w:t>
            </w:r>
            <w:r w:rsidRPr="00657BE4">
              <w:rPr>
                <w:rFonts w:eastAsia="宋体"/>
                <w:sz w:val="18"/>
                <w:szCs w:val="18"/>
              </w:rPr>
              <w:t>纯</w:t>
            </w:r>
            <w:r w:rsidRPr="00657BE4">
              <w:rPr>
                <w:rFonts w:eastAsia="宋体"/>
                <w:sz w:val="18"/>
                <w:szCs w:val="18"/>
              </w:rPr>
              <w:t>PVC</w:t>
            </w:r>
            <w:r w:rsidRPr="00657BE4">
              <w:rPr>
                <w:rFonts w:eastAsia="宋体"/>
                <w:sz w:val="18"/>
                <w:szCs w:val="18"/>
              </w:rPr>
              <w:t>材料将产生</w:t>
            </w:r>
            <w:r w:rsidRPr="00657BE4">
              <w:rPr>
                <w:rFonts w:eastAsia="宋体"/>
                <w:sz w:val="18"/>
                <w:szCs w:val="18"/>
              </w:rPr>
              <w:t>1900 kg</w:t>
            </w:r>
            <w:r w:rsidRPr="00657BE4">
              <w:rPr>
                <w:rFonts w:eastAsia="宋体"/>
                <w:sz w:val="18"/>
                <w:szCs w:val="18"/>
              </w:rPr>
              <w:t>二氧化碳。</w:t>
            </w:r>
            <w:r w:rsidR="00422CBE" w:rsidRPr="00657BE4">
              <w:rPr>
                <w:rFonts w:eastAsia="宋体"/>
                <w:sz w:val="18"/>
                <w:szCs w:val="18"/>
              </w:rPr>
              <w:t>按照再生塑料含量不低于</w:t>
            </w:r>
            <w:r w:rsidR="00422CBE" w:rsidRPr="00657BE4">
              <w:rPr>
                <w:rFonts w:eastAsia="宋体"/>
                <w:sz w:val="18"/>
                <w:szCs w:val="18"/>
              </w:rPr>
              <w:t>50%</w:t>
            </w:r>
            <w:r w:rsidR="00422CBE" w:rsidRPr="00657BE4">
              <w:rPr>
                <w:rFonts w:eastAsia="宋体"/>
                <w:sz w:val="18"/>
                <w:szCs w:val="18"/>
              </w:rPr>
              <w:t>，</w:t>
            </w:r>
            <w:r w:rsidRPr="00657BE4">
              <w:rPr>
                <w:rFonts w:eastAsia="宋体"/>
                <w:sz w:val="18"/>
                <w:szCs w:val="18"/>
              </w:rPr>
              <w:t>且</w:t>
            </w:r>
            <w:r w:rsidR="00422CBE" w:rsidRPr="00657BE4">
              <w:rPr>
                <w:rFonts w:eastAsia="宋体"/>
                <w:sz w:val="18"/>
                <w:szCs w:val="18"/>
              </w:rPr>
              <w:t>每</w:t>
            </w:r>
            <w:r w:rsidR="00422CBE" w:rsidRPr="00657BE4">
              <w:rPr>
                <w:rFonts w:eastAsia="宋体"/>
                <w:sz w:val="18"/>
                <w:szCs w:val="18"/>
              </w:rPr>
              <w:t>1</w:t>
            </w:r>
            <w:r w:rsidR="00422CBE" w:rsidRPr="00657BE4">
              <w:rPr>
                <w:rFonts w:eastAsia="宋体"/>
                <w:sz w:val="18"/>
                <w:szCs w:val="18"/>
              </w:rPr>
              <w:t>万</w:t>
            </w:r>
            <w:r w:rsidR="00422CBE" w:rsidRPr="00657BE4">
              <w:rPr>
                <w:rFonts w:eastAsia="宋体"/>
                <w:sz w:val="18"/>
                <w:szCs w:val="18"/>
              </w:rPr>
              <w:t>m</w:t>
            </w:r>
            <w:r w:rsidR="00422CBE" w:rsidRPr="00657BE4">
              <w:rPr>
                <w:rFonts w:eastAsia="宋体"/>
                <w:sz w:val="18"/>
                <w:szCs w:val="18"/>
                <w:vertAlign w:val="superscript"/>
              </w:rPr>
              <w:t>3</w:t>
            </w:r>
            <w:r w:rsidR="00422CBE" w:rsidRPr="00657BE4">
              <w:rPr>
                <w:rFonts w:eastAsia="宋体"/>
                <w:sz w:val="18"/>
                <w:szCs w:val="18"/>
              </w:rPr>
              <w:t>原木吸收</w:t>
            </w:r>
            <w:r w:rsidR="00422CBE" w:rsidRPr="00657BE4">
              <w:rPr>
                <w:rFonts w:eastAsia="宋体"/>
                <w:sz w:val="18"/>
                <w:szCs w:val="18"/>
              </w:rPr>
              <w:t>1.8</w:t>
            </w:r>
            <w:r w:rsidR="00422CBE" w:rsidRPr="00657BE4">
              <w:rPr>
                <w:rFonts w:eastAsia="宋体"/>
                <w:sz w:val="18"/>
                <w:szCs w:val="18"/>
              </w:rPr>
              <w:t>万</w:t>
            </w:r>
            <w:r w:rsidR="00422CBE" w:rsidRPr="00657BE4">
              <w:rPr>
                <w:rFonts w:eastAsia="宋体"/>
                <w:sz w:val="18"/>
                <w:szCs w:val="18"/>
              </w:rPr>
              <w:t>t</w:t>
            </w:r>
            <w:r w:rsidR="00422CBE" w:rsidRPr="00657BE4">
              <w:rPr>
                <w:rFonts w:eastAsia="宋体"/>
                <w:sz w:val="18"/>
                <w:szCs w:val="18"/>
              </w:rPr>
              <w:t>二氧化碳计算，</w:t>
            </w:r>
            <w:r w:rsidRPr="00657BE4">
              <w:rPr>
                <w:rFonts w:eastAsia="宋体"/>
                <w:sz w:val="18"/>
                <w:szCs w:val="18"/>
              </w:rPr>
              <w:t>模板保守地假设为实心且取厚度为</w:t>
            </w:r>
            <w:r w:rsidRPr="00657BE4">
              <w:rPr>
                <w:rFonts w:eastAsia="宋体"/>
                <w:sz w:val="18"/>
                <w:szCs w:val="18"/>
              </w:rPr>
              <w:t>45 mm</w:t>
            </w:r>
            <w:r w:rsidRPr="00657BE4">
              <w:rPr>
                <w:rFonts w:eastAsia="宋体"/>
                <w:sz w:val="18"/>
                <w:szCs w:val="18"/>
              </w:rPr>
              <w:t>，</w:t>
            </w:r>
            <w:r w:rsidR="00422CBE" w:rsidRPr="00657BE4">
              <w:rPr>
                <w:rFonts w:eastAsia="宋体"/>
                <w:sz w:val="18"/>
                <w:szCs w:val="18"/>
              </w:rPr>
              <w:t>使用再生</w:t>
            </w:r>
            <w:r w:rsidRPr="00657BE4">
              <w:rPr>
                <w:rFonts w:eastAsia="宋体"/>
                <w:sz w:val="18"/>
                <w:szCs w:val="18"/>
              </w:rPr>
              <w:t>PVC</w:t>
            </w:r>
            <w:r w:rsidR="00422CBE" w:rsidRPr="00657BE4">
              <w:rPr>
                <w:rFonts w:eastAsia="宋体"/>
                <w:sz w:val="18"/>
                <w:szCs w:val="18"/>
              </w:rPr>
              <w:t>塑料每制备</w:t>
            </w:r>
            <w:r w:rsidR="00422CBE" w:rsidRPr="00657BE4">
              <w:rPr>
                <w:rFonts w:eastAsia="宋体"/>
                <w:sz w:val="18"/>
                <w:szCs w:val="18"/>
              </w:rPr>
              <w:t>1</w:t>
            </w:r>
            <w:r w:rsidR="00422CBE" w:rsidRPr="00657BE4">
              <w:rPr>
                <w:rFonts w:eastAsia="宋体"/>
                <w:sz w:val="18"/>
                <w:szCs w:val="18"/>
              </w:rPr>
              <w:t>万</w:t>
            </w:r>
            <w:r w:rsidR="00422CBE" w:rsidRPr="00657BE4">
              <w:rPr>
                <w:rFonts w:eastAsia="宋体"/>
                <w:sz w:val="18"/>
                <w:szCs w:val="18"/>
              </w:rPr>
              <w:t>m</w:t>
            </w:r>
            <w:r w:rsidR="00422CBE" w:rsidRPr="00657BE4">
              <w:rPr>
                <w:rFonts w:eastAsia="宋体"/>
                <w:sz w:val="18"/>
                <w:szCs w:val="18"/>
                <w:vertAlign w:val="superscript"/>
              </w:rPr>
              <w:t>2</w:t>
            </w:r>
            <w:r w:rsidR="00422CBE" w:rsidRPr="00657BE4">
              <w:rPr>
                <w:rFonts w:eastAsia="宋体"/>
                <w:sz w:val="18"/>
                <w:szCs w:val="18"/>
              </w:rPr>
              <w:t>的塑料模板时</w:t>
            </w:r>
            <w:r w:rsidRPr="00657BE4">
              <w:rPr>
                <w:rFonts w:eastAsia="宋体"/>
                <w:sz w:val="18"/>
                <w:szCs w:val="18"/>
              </w:rPr>
              <w:t>，</w:t>
            </w:r>
            <w:r w:rsidR="00102091" w:rsidRPr="00657BE4">
              <w:rPr>
                <w:rFonts w:eastAsia="宋体"/>
                <w:sz w:val="18"/>
                <w:szCs w:val="18"/>
              </w:rPr>
              <w:t>相比于原生塑料模板，至少减少二氧化碳排放量</w:t>
            </w:r>
            <w:r w:rsidR="00421117" w:rsidRPr="00657BE4">
              <w:rPr>
                <w:rFonts w:eastAsia="宋体"/>
                <w:sz w:val="18"/>
                <w:szCs w:val="18"/>
              </w:rPr>
              <w:t>600 t</w:t>
            </w:r>
            <w:r w:rsidR="00102091" w:rsidRPr="00657BE4">
              <w:rPr>
                <w:rFonts w:eastAsia="宋体"/>
                <w:sz w:val="18"/>
                <w:szCs w:val="18"/>
              </w:rPr>
              <w:t>，</w:t>
            </w:r>
            <w:r w:rsidRPr="00657BE4">
              <w:rPr>
                <w:rFonts w:eastAsia="宋体"/>
                <w:sz w:val="18"/>
                <w:szCs w:val="18"/>
              </w:rPr>
              <w:t>约减少了</w:t>
            </w:r>
            <w:r w:rsidRPr="00657BE4">
              <w:rPr>
                <w:rFonts w:eastAsia="宋体"/>
                <w:sz w:val="18"/>
                <w:szCs w:val="18"/>
              </w:rPr>
              <w:t>60%</w:t>
            </w:r>
            <w:r w:rsidRPr="00657BE4">
              <w:rPr>
                <w:rFonts w:eastAsia="宋体"/>
                <w:sz w:val="18"/>
                <w:szCs w:val="18"/>
              </w:rPr>
              <w:t>；</w:t>
            </w:r>
            <w:r w:rsidR="00102091" w:rsidRPr="00657BE4">
              <w:rPr>
                <w:rFonts w:eastAsia="宋体"/>
                <w:sz w:val="18"/>
                <w:szCs w:val="18"/>
              </w:rPr>
              <w:t>相比于木模板，至少</w:t>
            </w:r>
            <w:r w:rsidR="00422CBE" w:rsidRPr="00657BE4">
              <w:rPr>
                <w:rFonts w:eastAsia="宋体"/>
                <w:sz w:val="18"/>
                <w:szCs w:val="18"/>
              </w:rPr>
              <w:t>减少二氧化碳排放</w:t>
            </w:r>
            <w:r w:rsidR="00102091" w:rsidRPr="00657BE4">
              <w:rPr>
                <w:rFonts w:eastAsia="宋体"/>
                <w:sz w:val="18"/>
                <w:szCs w:val="18"/>
              </w:rPr>
              <w:t>量</w:t>
            </w:r>
            <w:r w:rsidRPr="00657BE4">
              <w:rPr>
                <w:rFonts w:eastAsia="宋体"/>
                <w:sz w:val="18"/>
                <w:szCs w:val="18"/>
              </w:rPr>
              <w:t>120 t</w:t>
            </w:r>
            <w:r w:rsidRPr="00657BE4">
              <w:rPr>
                <w:rFonts w:eastAsia="宋体"/>
                <w:sz w:val="18"/>
                <w:szCs w:val="18"/>
              </w:rPr>
              <w:t>，约减少了</w:t>
            </w:r>
            <w:r w:rsidRPr="00657BE4">
              <w:rPr>
                <w:rFonts w:eastAsia="宋体"/>
                <w:sz w:val="18"/>
                <w:szCs w:val="18"/>
              </w:rPr>
              <w:t>15%</w:t>
            </w:r>
            <w:r w:rsidR="003B6D94" w:rsidRPr="00657BE4">
              <w:rPr>
                <w:rFonts w:eastAsia="宋体"/>
                <w:sz w:val="18"/>
                <w:szCs w:val="18"/>
              </w:rPr>
              <w:t>，且由此而节省的木材每年将额外吸收</w:t>
            </w:r>
            <w:r w:rsidR="003B6D94" w:rsidRPr="00657BE4">
              <w:rPr>
                <w:rFonts w:eastAsia="宋体"/>
                <w:sz w:val="18"/>
                <w:szCs w:val="18"/>
              </w:rPr>
              <w:t>810 t</w:t>
            </w:r>
            <w:r w:rsidR="003B6D94" w:rsidRPr="00657BE4">
              <w:rPr>
                <w:rFonts w:eastAsia="宋体"/>
                <w:sz w:val="18"/>
                <w:szCs w:val="18"/>
              </w:rPr>
              <w:t>二氧化碳</w:t>
            </w:r>
            <w:r w:rsidR="00422CBE" w:rsidRPr="00657BE4">
              <w:rPr>
                <w:rFonts w:eastAsia="宋体"/>
                <w:sz w:val="18"/>
                <w:szCs w:val="18"/>
              </w:rPr>
              <w:t>。</w:t>
            </w:r>
            <w:r w:rsidR="00ED0378" w:rsidRPr="00657BE4">
              <w:rPr>
                <w:rFonts w:eastAsia="宋体"/>
                <w:sz w:val="18"/>
                <w:szCs w:val="18"/>
              </w:rPr>
              <w:t>因此而言，使用再生塑料制备建筑模板的环境效益十分显著。</w:t>
            </w:r>
          </w:p>
          <w:p w14:paraId="75ECD0F2" w14:textId="1DD89B3A" w:rsidR="00747499" w:rsidRPr="00657BE4" w:rsidRDefault="00DB3037" w:rsidP="00CA77A0">
            <w:pPr>
              <w:snapToGrid w:val="0"/>
              <w:spacing w:line="360" w:lineRule="auto"/>
              <w:ind w:firstLineChars="200" w:firstLine="360"/>
              <w:rPr>
                <w:rFonts w:eastAsia="宋体"/>
                <w:sz w:val="18"/>
                <w:szCs w:val="18"/>
              </w:rPr>
            </w:pPr>
            <w:r w:rsidRPr="00657BE4">
              <w:rPr>
                <w:rFonts w:eastAsia="宋体"/>
                <w:sz w:val="18"/>
                <w:szCs w:val="18"/>
              </w:rPr>
              <w:t>在全球塑料污染严峻的大背景下，</w:t>
            </w:r>
            <w:r w:rsidR="00724B1F" w:rsidRPr="00657BE4">
              <w:rPr>
                <w:rFonts w:eastAsia="宋体"/>
                <w:sz w:val="18"/>
                <w:szCs w:val="18"/>
              </w:rPr>
              <w:t>制定</w:t>
            </w:r>
            <w:r w:rsidRPr="00657BE4">
              <w:rPr>
                <w:rFonts w:eastAsia="宋体"/>
                <w:sz w:val="18"/>
                <w:szCs w:val="18"/>
              </w:rPr>
              <w:t>再生塑料制备建筑模板的</w:t>
            </w:r>
            <w:r w:rsidR="00724B1F" w:rsidRPr="00657BE4">
              <w:rPr>
                <w:rFonts w:eastAsia="宋体"/>
                <w:sz w:val="18"/>
                <w:szCs w:val="18"/>
              </w:rPr>
              <w:t>相关</w:t>
            </w:r>
            <w:r w:rsidRPr="00657BE4">
              <w:rPr>
                <w:rFonts w:eastAsia="宋体"/>
                <w:sz w:val="18"/>
                <w:szCs w:val="18"/>
              </w:rPr>
              <w:t>技术标准，既符合发展塑料循环经济、践行可持续发展理念，也将有大力促进塑料行业的多元化蓬勃发展</w:t>
            </w:r>
            <w:r w:rsidR="003375FC" w:rsidRPr="00657BE4">
              <w:rPr>
                <w:rFonts w:eastAsia="宋体"/>
                <w:sz w:val="18"/>
                <w:szCs w:val="18"/>
              </w:rPr>
              <w:t>，</w:t>
            </w:r>
            <w:r w:rsidRPr="00657BE4">
              <w:rPr>
                <w:rFonts w:eastAsia="宋体"/>
                <w:sz w:val="18"/>
                <w:szCs w:val="18"/>
              </w:rPr>
              <w:t>最终会</w:t>
            </w:r>
            <w:r w:rsidR="003375FC" w:rsidRPr="00657BE4">
              <w:rPr>
                <w:rFonts w:eastAsia="宋体"/>
                <w:sz w:val="18"/>
                <w:szCs w:val="18"/>
              </w:rPr>
              <w:t>成为建筑行业应对</w:t>
            </w:r>
            <w:r w:rsidR="003375FC" w:rsidRPr="00657BE4">
              <w:rPr>
                <w:rFonts w:eastAsia="宋体"/>
                <w:sz w:val="18"/>
                <w:szCs w:val="18"/>
              </w:rPr>
              <w:t>“</w:t>
            </w:r>
            <w:r w:rsidR="003375FC" w:rsidRPr="00657BE4">
              <w:rPr>
                <w:rFonts w:eastAsia="宋体"/>
                <w:sz w:val="18"/>
                <w:szCs w:val="18"/>
              </w:rPr>
              <w:t>白色污染</w:t>
            </w:r>
            <w:r w:rsidR="003375FC" w:rsidRPr="00657BE4">
              <w:rPr>
                <w:rFonts w:eastAsia="宋体"/>
                <w:sz w:val="18"/>
                <w:szCs w:val="18"/>
              </w:rPr>
              <w:t>”</w:t>
            </w:r>
            <w:r w:rsidR="003375FC" w:rsidRPr="00657BE4">
              <w:rPr>
                <w:rFonts w:eastAsia="宋体"/>
                <w:sz w:val="18"/>
                <w:szCs w:val="18"/>
              </w:rPr>
              <w:t>的一个典型范例。</w:t>
            </w:r>
          </w:p>
        </w:tc>
      </w:tr>
      <w:tr w:rsidR="00747499" w:rsidRPr="00657BE4" w14:paraId="0AE33D92" w14:textId="77777777" w:rsidTr="005C5338">
        <w:trPr>
          <w:trHeight w:val="1051"/>
          <w:jc w:val="center"/>
        </w:trPr>
        <w:tc>
          <w:tcPr>
            <w:tcW w:w="2167" w:type="dxa"/>
            <w:vAlign w:val="center"/>
          </w:tcPr>
          <w:p w14:paraId="660791D1"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lastRenderedPageBreak/>
              <w:t>范围和主要</w:t>
            </w:r>
          </w:p>
          <w:p w14:paraId="4B71ECC5"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技术内容</w:t>
            </w:r>
          </w:p>
        </w:tc>
        <w:tc>
          <w:tcPr>
            <w:tcW w:w="7573" w:type="dxa"/>
            <w:gridSpan w:val="8"/>
            <w:vAlign w:val="center"/>
          </w:tcPr>
          <w:p w14:paraId="6C952658" w14:textId="77777777" w:rsidR="00747499" w:rsidRPr="00657BE4" w:rsidRDefault="00747499" w:rsidP="00DB3037">
            <w:pPr>
              <w:snapToGrid w:val="0"/>
              <w:spacing w:line="360" w:lineRule="auto"/>
              <w:ind w:firstLineChars="200" w:firstLine="360"/>
              <w:rPr>
                <w:rFonts w:eastAsia="宋体"/>
                <w:sz w:val="18"/>
                <w:szCs w:val="18"/>
                <w:u w:val="single"/>
              </w:rPr>
            </w:pPr>
            <w:r w:rsidRPr="00657BE4">
              <w:rPr>
                <w:rFonts w:eastAsia="宋体"/>
                <w:sz w:val="18"/>
                <w:szCs w:val="18"/>
                <w:u w:val="single"/>
              </w:rPr>
              <w:t>标准的技术内容与适用范围；</w:t>
            </w:r>
          </w:p>
          <w:p w14:paraId="0A65EF3F" w14:textId="77777777" w:rsidR="00747499" w:rsidRPr="00657BE4" w:rsidRDefault="00747499" w:rsidP="00DB3037">
            <w:pPr>
              <w:snapToGrid w:val="0"/>
              <w:spacing w:line="360" w:lineRule="auto"/>
              <w:ind w:firstLineChars="200" w:firstLine="360"/>
              <w:rPr>
                <w:rFonts w:eastAsia="宋体"/>
                <w:sz w:val="18"/>
                <w:szCs w:val="18"/>
                <w:u w:val="single"/>
              </w:rPr>
            </w:pPr>
            <w:r w:rsidRPr="00657BE4">
              <w:rPr>
                <w:rFonts w:eastAsia="宋体"/>
                <w:sz w:val="18"/>
                <w:szCs w:val="18"/>
                <w:u w:val="single"/>
              </w:rPr>
              <w:t>项目建议性质为强制性，需指出强制内容；</w:t>
            </w:r>
          </w:p>
          <w:p w14:paraId="2DBCDB48" w14:textId="2E1C80AB"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本标准适用于由再生塑料加工制备、并用于浇筑混凝土的建筑模板。本标准的主要内容为范围，规范性引用文件，术语和定义，分类和命名，</w:t>
            </w:r>
            <w:r w:rsidR="004A1C4E" w:rsidRPr="00657BE4">
              <w:rPr>
                <w:rFonts w:eastAsia="宋体"/>
                <w:sz w:val="18"/>
                <w:szCs w:val="18"/>
              </w:rPr>
              <w:t>材料</w:t>
            </w:r>
            <w:r w:rsidRPr="00657BE4">
              <w:rPr>
                <w:rFonts w:eastAsia="宋体"/>
                <w:sz w:val="18"/>
                <w:szCs w:val="18"/>
              </w:rPr>
              <w:t>，</w:t>
            </w:r>
            <w:r w:rsidR="004A1C4E" w:rsidRPr="00657BE4">
              <w:rPr>
                <w:rFonts w:eastAsia="宋体"/>
                <w:sz w:val="18"/>
                <w:szCs w:val="18"/>
              </w:rPr>
              <w:t>挤出工艺，模板，回收，</w:t>
            </w:r>
            <w:r w:rsidRPr="00657BE4">
              <w:rPr>
                <w:rFonts w:eastAsia="宋体"/>
                <w:sz w:val="18"/>
                <w:szCs w:val="18"/>
              </w:rPr>
              <w:t>试验方法，检验规则，</w:t>
            </w:r>
            <w:r w:rsidR="004A1C4E" w:rsidRPr="00657BE4">
              <w:rPr>
                <w:rFonts w:eastAsia="宋体"/>
                <w:sz w:val="18"/>
                <w:szCs w:val="18"/>
              </w:rPr>
              <w:t>以及</w:t>
            </w:r>
            <w:r w:rsidRPr="00657BE4">
              <w:rPr>
                <w:rFonts w:eastAsia="宋体"/>
                <w:sz w:val="18"/>
                <w:szCs w:val="18"/>
              </w:rPr>
              <w:t>标志</w:t>
            </w:r>
            <w:r w:rsidR="004A1C4E" w:rsidRPr="00657BE4">
              <w:rPr>
                <w:rFonts w:eastAsia="宋体"/>
                <w:sz w:val="18"/>
                <w:szCs w:val="18"/>
              </w:rPr>
              <w:t>、</w:t>
            </w:r>
            <w:r w:rsidRPr="00657BE4">
              <w:rPr>
                <w:rFonts w:eastAsia="宋体"/>
                <w:sz w:val="18"/>
                <w:szCs w:val="18"/>
              </w:rPr>
              <w:t>包装、运输和贮存。具体技术内容如下：</w:t>
            </w:r>
          </w:p>
          <w:p w14:paraId="41352103" w14:textId="029E46AA"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1</w:t>
            </w:r>
            <w:r w:rsidR="009B02CC" w:rsidRPr="00657BE4">
              <w:rPr>
                <w:rFonts w:eastAsia="宋体"/>
                <w:sz w:val="18"/>
                <w:szCs w:val="18"/>
              </w:rPr>
              <w:t xml:space="preserve"> </w:t>
            </w:r>
            <w:r w:rsidRPr="00657BE4">
              <w:rPr>
                <w:rFonts w:eastAsia="宋体"/>
                <w:sz w:val="18"/>
                <w:szCs w:val="18"/>
              </w:rPr>
              <w:t>范围</w:t>
            </w:r>
          </w:p>
          <w:p w14:paraId="2E405159" w14:textId="77777777"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本章节主要规定该标准主要内容和适用范围。</w:t>
            </w:r>
          </w:p>
          <w:p w14:paraId="2774CF20" w14:textId="777C9CF4"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2</w:t>
            </w:r>
            <w:r w:rsidR="009B02CC" w:rsidRPr="00657BE4">
              <w:rPr>
                <w:rFonts w:eastAsia="宋体"/>
                <w:sz w:val="18"/>
                <w:szCs w:val="18"/>
              </w:rPr>
              <w:t xml:space="preserve"> </w:t>
            </w:r>
            <w:r w:rsidRPr="00657BE4">
              <w:rPr>
                <w:rFonts w:eastAsia="宋体"/>
                <w:sz w:val="18"/>
                <w:szCs w:val="18"/>
              </w:rPr>
              <w:t>规范性引用文件</w:t>
            </w:r>
          </w:p>
          <w:p w14:paraId="4F6B8F8A" w14:textId="287F8E73"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本章节主要规定该标准的所引用和参考的文件。</w:t>
            </w:r>
          </w:p>
          <w:p w14:paraId="747D9454" w14:textId="211681C1"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3</w:t>
            </w:r>
            <w:r w:rsidR="009B02CC" w:rsidRPr="00657BE4">
              <w:rPr>
                <w:rFonts w:eastAsia="宋体"/>
                <w:sz w:val="18"/>
                <w:szCs w:val="18"/>
              </w:rPr>
              <w:t xml:space="preserve"> </w:t>
            </w:r>
            <w:r w:rsidRPr="00657BE4">
              <w:rPr>
                <w:rFonts w:eastAsia="宋体"/>
                <w:sz w:val="18"/>
                <w:szCs w:val="18"/>
              </w:rPr>
              <w:t>术语和定义</w:t>
            </w:r>
          </w:p>
          <w:p w14:paraId="10B041EB" w14:textId="43696986"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本章节主要规定适用于本标准出现的专有术语，并给出相应的定义，以便于使用方能快速理解标准的内容，如再生塑料、</w:t>
            </w:r>
            <w:r w:rsidR="009B02CC" w:rsidRPr="00657BE4">
              <w:rPr>
                <w:rFonts w:eastAsia="宋体"/>
                <w:sz w:val="18"/>
                <w:szCs w:val="18"/>
              </w:rPr>
              <w:t>建筑模板、</w:t>
            </w:r>
            <w:r w:rsidRPr="00657BE4">
              <w:rPr>
                <w:rFonts w:eastAsia="宋体"/>
                <w:sz w:val="18"/>
                <w:szCs w:val="18"/>
              </w:rPr>
              <w:t>塑料模板</w:t>
            </w:r>
            <w:r w:rsidR="009B02CC" w:rsidRPr="00657BE4">
              <w:rPr>
                <w:rFonts w:eastAsia="宋体"/>
                <w:sz w:val="18"/>
                <w:szCs w:val="18"/>
              </w:rPr>
              <w:t>、建筑模板用再生塑料</w:t>
            </w:r>
            <w:r w:rsidRPr="00657BE4">
              <w:rPr>
                <w:rFonts w:eastAsia="宋体"/>
                <w:sz w:val="18"/>
                <w:szCs w:val="18"/>
              </w:rPr>
              <w:t>等。</w:t>
            </w:r>
            <w:r w:rsidRPr="00657BE4">
              <w:rPr>
                <w:rFonts w:eastAsia="宋体"/>
                <w:sz w:val="18"/>
                <w:szCs w:val="18"/>
              </w:rPr>
              <w:t xml:space="preserve"> </w:t>
            </w:r>
          </w:p>
          <w:p w14:paraId="54DDA152" w14:textId="2C284CC9" w:rsidR="00DB3037" w:rsidRPr="00657BE4" w:rsidRDefault="009B02CC" w:rsidP="00DB3037">
            <w:pPr>
              <w:snapToGrid w:val="0"/>
              <w:spacing w:line="360" w:lineRule="auto"/>
              <w:ind w:firstLineChars="200" w:firstLine="360"/>
              <w:rPr>
                <w:rFonts w:eastAsia="宋体"/>
                <w:sz w:val="18"/>
                <w:szCs w:val="18"/>
              </w:rPr>
            </w:pPr>
            <w:r w:rsidRPr="00657BE4">
              <w:rPr>
                <w:rFonts w:eastAsia="宋体"/>
                <w:sz w:val="18"/>
                <w:szCs w:val="18"/>
              </w:rPr>
              <w:t xml:space="preserve">4 </w:t>
            </w:r>
            <w:r w:rsidR="00DB3037" w:rsidRPr="00657BE4">
              <w:rPr>
                <w:rFonts w:eastAsia="宋体"/>
                <w:sz w:val="18"/>
                <w:szCs w:val="18"/>
              </w:rPr>
              <w:t>分类和命名</w:t>
            </w:r>
          </w:p>
          <w:p w14:paraId="5582B588" w14:textId="243E9DDA" w:rsidR="00DB3037" w:rsidRPr="00657BE4" w:rsidRDefault="009B02CC" w:rsidP="00DB3037">
            <w:pPr>
              <w:snapToGrid w:val="0"/>
              <w:spacing w:line="360" w:lineRule="auto"/>
              <w:ind w:firstLineChars="200" w:firstLine="360"/>
              <w:rPr>
                <w:rFonts w:eastAsia="宋体"/>
                <w:sz w:val="18"/>
                <w:szCs w:val="18"/>
              </w:rPr>
            </w:pPr>
            <w:r w:rsidRPr="00657BE4">
              <w:rPr>
                <w:rFonts w:eastAsia="宋体"/>
                <w:sz w:val="18"/>
                <w:szCs w:val="18"/>
              </w:rPr>
              <w:t>建筑模板用</w:t>
            </w:r>
            <w:r w:rsidR="00DB3037" w:rsidRPr="00657BE4">
              <w:rPr>
                <w:rFonts w:eastAsia="宋体"/>
                <w:sz w:val="18"/>
                <w:szCs w:val="18"/>
              </w:rPr>
              <w:t>再生塑料的种类较多，包含聚丙烯、聚氯乙烯</w:t>
            </w:r>
            <w:r w:rsidRPr="00657BE4">
              <w:rPr>
                <w:rFonts w:eastAsia="宋体"/>
                <w:sz w:val="18"/>
                <w:szCs w:val="18"/>
              </w:rPr>
              <w:t>、聚碳酸酯、</w:t>
            </w:r>
            <w:r w:rsidRPr="00657BE4">
              <w:rPr>
                <w:rFonts w:eastAsia="宋体"/>
                <w:sz w:val="18"/>
                <w:szCs w:val="18"/>
              </w:rPr>
              <w:t>ABS</w:t>
            </w:r>
            <w:r w:rsidRPr="00657BE4">
              <w:rPr>
                <w:rFonts w:eastAsia="宋体"/>
                <w:sz w:val="18"/>
                <w:szCs w:val="18"/>
              </w:rPr>
              <w:t>塑料</w:t>
            </w:r>
            <w:r w:rsidR="00DB3037" w:rsidRPr="00657BE4">
              <w:rPr>
                <w:rFonts w:eastAsia="宋体"/>
                <w:sz w:val="18"/>
                <w:szCs w:val="18"/>
              </w:rPr>
              <w:t>等，本章节给出</w:t>
            </w:r>
            <w:r w:rsidRPr="00657BE4">
              <w:rPr>
                <w:rFonts w:eastAsia="宋体"/>
                <w:sz w:val="18"/>
                <w:szCs w:val="18"/>
              </w:rPr>
              <w:t>了再生塑料制备的建筑模板</w:t>
            </w:r>
            <w:r w:rsidR="00DB3037" w:rsidRPr="00657BE4">
              <w:rPr>
                <w:rFonts w:eastAsia="宋体"/>
                <w:sz w:val="18"/>
                <w:szCs w:val="18"/>
              </w:rPr>
              <w:t>的种类和命名方式。</w:t>
            </w:r>
          </w:p>
          <w:p w14:paraId="0C84D6AC" w14:textId="090EE4B4" w:rsidR="009B02CC" w:rsidRPr="00657BE4" w:rsidRDefault="009B02CC" w:rsidP="00DB3037">
            <w:pPr>
              <w:snapToGrid w:val="0"/>
              <w:spacing w:line="360" w:lineRule="auto"/>
              <w:ind w:firstLineChars="200" w:firstLine="360"/>
              <w:rPr>
                <w:rFonts w:eastAsia="宋体"/>
                <w:sz w:val="18"/>
                <w:szCs w:val="18"/>
              </w:rPr>
            </w:pPr>
            <w:r w:rsidRPr="00657BE4">
              <w:rPr>
                <w:rFonts w:eastAsia="宋体"/>
                <w:sz w:val="18"/>
                <w:szCs w:val="18"/>
              </w:rPr>
              <w:t xml:space="preserve">5 </w:t>
            </w:r>
            <w:r w:rsidRPr="00657BE4">
              <w:rPr>
                <w:rFonts w:eastAsia="宋体"/>
                <w:sz w:val="18"/>
                <w:szCs w:val="18"/>
              </w:rPr>
              <w:t>材料</w:t>
            </w:r>
          </w:p>
          <w:p w14:paraId="23345339" w14:textId="166EAA18" w:rsidR="009B02CC" w:rsidRPr="00657BE4" w:rsidRDefault="009B02CC" w:rsidP="009B02CC">
            <w:pPr>
              <w:snapToGrid w:val="0"/>
              <w:spacing w:line="360" w:lineRule="auto"/>
              <w:ind w:firstLineChars="200" w:firstLine="360"/>
              <w:rPr>
                <w:rFonts w:eastAsia="宋体"/>
                <w:sz w:val="18"/>
                <w:szCs w:val="18"/>
              </w:rPr>
            </w:pPr>
            <w:r w:rsidRPr="00657BE4">
              <w:rPr>
                <w:rFonts w:eastAsia="宋体"/>
                <w:sz w:val="18"/>
                <w:szCs w:val="18"/>
              </w:rPr>
              <w:t>本章节主要规定由再生塑料制备的建筑模板的基材、添加材料和模板连接材料。其中，收集建筑模板用再生塑料，进行红外、熔融温度、密度、熔体质量流动速率、拉伸强度、弯曲弹性模量、简支梁缺口冲击强度、人工加速老化等参数的验证试验，根据验证试验结果和</w:t>
            </w:r>
            <w:r w:rsidRPr="00657BE4">
              <w:rPr>
                <w:rFonts w:eastAsia="宋体"/>
                <w:sz w:val="18"/>
                <w:szCs w:val="18"/>
              </w:rPr>
              <w:t>JG/T 418</w:t>
            </w:r>
            <w:r w:rsidRPr="00657BE4">
              <w:rPr>
                <w:rFonts w:eastAsia="宋体"/>
                <w:sz w:val="18"/>
                <w:szCs w:val="18"/>
              </w:rPr>
              <w:t>《塑料模板》的要求，确定相应参数的具体要求。</w:t>
            </w:r>
          </w:p>
          <w:p w14:paraId="127B0E15" w14:textId="349724BB" w:rsidR="00DB3037" w:rsidRPr="00657BE4" w:rsidRDefault="009B02CC" w:rsidP="00DB3037">
            <w:pPr>
              <w:snapToGrid w:val="0"/>
              <w:spacing w:line="360" w:lineRule="auto"/>
              <w:ind w:firstLineChars="200" w:firstLine="360"/>
              <w:rPr>
                <w:rFonts w:eastAsia="宋体"/>
                <w:sz w:val="18"/>
                <w:szCs w:val="18"/>
              </w:rPr>
            </w:pPr>
            <w:r w:rsidRPr="00657BE4">
              <w:rPr>
                <w:rFonts w:eastAsia="宋体"/>
                <w:sz w:val="18"/>
                <w:szCs w:val="18"/>
              </w:rPr>
              <w:t xml:space="preserve">6 </w:t>
            </w:r>
            <w:r w:rsidR="004A1C4E" w:rsidRPr="00657BE4">
              <w:rPr>
                <w:rFonts w:eastAsia="宋体"/>
                <w:sz w:val="18"/>
                <w:szCs w:val="18"/>
              </w:rPr>
              <w:t>挤出工艺</w:t>
            </w:r>
          </w:p>
          <w:p w14:paraId="0608B3A9" w14:textId="7B945143" w:rsidR="009B02CC"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本章节主要规定再生塑料制备建筑模板的挤出工艺。</w:t>
            </w:r>
          </w:p>
          <w:p w14:paraId="55735346" w14:textId="75813201" w:rsidR="004A1C4E"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lastRenderedPageBreak/>
              <w:t xml:space="preserve">7 </w:t>
            </w:r>
            <w:r w:rsidRPr="00657BE4">
              <w:rPr>
                <w:rFonts w:eastAsia="宋体"/>
                <w:sz w:val="18"/>
                <w:szCs w:val="18"/>
              </w:rPr>
              <w:t>模板</w:t>
            </w:r>
          </w:p>
          <w:p w14:paraId="46DE574E" w14:textId="0C8F0CC2" w:rsidR="004A1C4E"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本章节主要规定由再生塑料制备的建筑模板的尺寸偏差、外观质量、物理力学性能等指标的要求。</w:t>
            </w:r>
          </w:p>
          <w:p w14:paraId="4E798469" w14:textId="2003090A" w:rsidR="009B02CC"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8</w:t>
            </w:r>
            <w:r w:rsidR="009B02CC" w:rsidRPr="00657BE4">
              <w:rPr>
                <w:rFonts w:eastAsia="宋体"/>
                <w:sz w:val="18"/>
                <w:szCs w:val="18"/>
              </w:rPr>
              <w:t xml:space="preserve"> </w:t>
            </w:r>
            <w:r w:rsidR="009B02CC" w:rsidRPr="00657BE4">
              <w:rPr>
                <w:rFonts w:eastAsia="宋体"/>
                <w:sz w:val="18"/>
                <w:szCs w:val="18"/>
              </w:rPr>
              <w:t>回收</w:t>
            </w:r>
          </w:p>
          <w:p w14:paraId="2F97DC44" w14:textId="378E313F" w:rsidR="009B02CC" w:rsidRPr="00657BE4" w:rsidRDefault="004A1C4E" w:rsidP="004A1C4E">
            <w:pPr>
              <w:snapToGrid w:val="0"/>
              <w:spacing w:line="360" w:lineRule="auto"/>
              <w:ind w:firstLineChars="200" w:firstLine="360"/>
              <w:rPr>
                <w:rFonts w:eastAsia="宋体"/>
                <w:sz w:val="18"/>
                <w:szCs w:val="18"/>
              </w:rPr>
            </w:pPr>
            <w:r w:rsidRPr="00657BE4">
              <w:rPr>
                <w:rFonts w:eastAsia="宋体"/>
                <w:sz w:val="18"/>
                <w:szCs w:val="18"/>
              </w:rPr>
              <w:t>本章节主要规定由再生塑料制备的建筑模板进行回收时的要求，包括总体要求、收集、分拣、贮存、运输等，同时需明确挤出后不合格塑料模板的回收要求。</w:t>
            </w:r>
          </w:p>
          <w:p w14:paraId="18168F52" w14:textId="68A79C5C" w:rsidR="00DB3037"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9</w:t>
            </w:r>
            <w:r w:rsidR="009B02CC" w:rsidRPr="00657BE4">
              <w:rPr>
                <w:rFonts w:eastAsia="宋体"/>
                <w:sz w:val="18"/>
                <w:szCs w:val="18"/>
              </w:rPr>
              <w:t xml:space="preserve"> </w:t>
            </w:r>
            <w:r w:rsidR="00DB3037" w:rsidRPr="00657BE4">
              <w:rPr>
                <w:rFonts w:eastAsia="宋体"/>
                <w:sz w:val="18"/>
                <w:szCs w:val="18"/>
              </w:rPr>
              <w:t>试验方法</w:t>
            </w:r>
          </w:p>
          <w:p w14:paraId="3484F117" w14:textId="77777777"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根据要求章节的内容，根据可行性和可操作性原则选择相应性能的试验方法。</w:t>
            </w:r>
          </w:p>
          <w:p w14:paraId="6B21D0F3" w14:textId="0C75294B" w:rsidR="00DB3037"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10</w:t>
            </w:r>
            <w:r w:rsidR="009B02CC" w:rsidRPr="00657BE4">
              <w:rPr>
                <w:rFonts w:eastAsia="宋体"/>
                <w:sz w:val="18"/>
                <w:szCs w:val="18"/>
              </w:rPr>
              <w:t xml:space="preserve"> </w:t>
            </w:r>
            <w:r w:rsidR="00DB3037" w:rsidRPr="00657BE4">
              <w:rPr>
                <w:rFonts w:eastAsia="宋体"/>
                <w:sz w:val="18"/>
                <w:szCs w:val="18"/>
              </w:rPr>
              <w:t>检验规则</w:t>
            </w:r>
          </w:p>
          <w:p w14:paraId="0B59F311" w14:textId="76E6F448" w:rsidR="00DB3037" w:rsidRPr="00657BE4" w:rsidRDefault="00DB3037" w:rsidP="00DB3037">
            <w:pPr>
              <w:snapToGrid w:val="0"/>
              <w:spacing w:line="360" w:lineRule="auto"/>
              <w:ind w:firstLineChars="200" w:firstLine="360"/>
              <w:rPr>
                <w:rFonts w:eastAsia="宋体"/>
                <w:sz w:val="18"/>
                <w:szCs w:val="18"/>
              </w:rPr>
            </w:pPr>
            <w:r w:rsidRPr="00657BE4">
              <w:rPr>
                <w:rFonts w:eastAsia="宋体"/>
                <w:sz w:val="18"/>
                <w:szCs w:val="18"/>
              </w:rPr>
              <w:t>本章节主要规定</w:t>
            </w:r>
            <w:r w:rsidR="004A1C4E" w:rsidRPr="00657BE4">
              <w:rPr>
                <w:rFonts w:eastAsia="宋体"/>
                <w:sz w:val="18"/>
                <w:szCs w:val="18"/>
              </w:rPr>
              <w:t>由再生塑料制备的建筑模板的</w:t>
            </w:r>
            <w:r w:rsidRPr="00657BE4">
              <w:rPr>
                <w:rFonts w:eastAsia="宋体"/>
                <w:sz w:val="18"/>
                <w:szCs w:val="18"/>
              </w:rPr>
              <w:t>的出厂检验和型式检验项目、抽样方案、判定规则及复检规则。</w:t>
            </w:r>
          </w:p>
          <w:p w14:paraId="14CE7F29" w14:textId="76E05555" w:rsidR="00DB3037" w:rsidRPr="00657BE4" w:rsidRDefault="004A1C4E" w:rsidP="00DB3037">
            <w:pPr>
              <w:snapToGrid w:val="0"/>
              <w:spacing w:line="360" w:lineRule="auto"/>
              <w:ind w:firstLineChars="200" w:firstLine="360"/>
              <w:rPr>
                <w:rFonts w:eastAsia="宋体"/>
                <w:sz w:val="18"/>
                <w:szCs w:val="18"/>
              </w:rPr>
            </w:pPr>
            <w:r w:rsidRPr="00657BE4">
              <w:rPr>
                <w:rFonts w:eastAsia="宋体"/>
                <w:sz w:val="18"/>
                <w:szCs w:val="18"/>
              </w:rPr>
              <w:t>11</w:t>
            </w:r>
            <w:r w:rsidR="009B02CC" w:rsidRPr="00657BE4">
              <w:rPr>
                <w:rFonts w:eastAsia="宋体"/>
                <w:sz w:val="18"/>
                <w:szCs w:val="18"/>
              </w:rPr>
              <w:t xml:space="preserve"> </w:t>
            </w:r>
            <w:r w:rsidR="00DB3037" w:rsidRPr="00657BE4">
              <w:rPr>
                <w:rFonts w:eastAsia="宋体"/>
                <w:sz w:val="18"/>
                <w:szCs w:val="18"/>
              </w:rPr>
              <w:t>标志、包装、运输和贮存</w:t>
            </w:r>
          </w:p>
          <w:p w14:paraId="30ECE393" w14:textId="154C1E7F" w:rsidR="00DB3037" w:rsidRPr="00657BE4" w:rsidRDefault="00DB3037" w:rsidP="004A1C4E">
            <w:pPr>
              <w:snapToGrid w:val="0"/>
              <w:spacing w:line="360" w:lineRule="auto"/>
              <w:ind w:firstLineChars="200" w:firstLine="360"/>
              <w:rPr>
                <w:rFonts w:eastAsia="宋体"/>
                <w:sz w:val="18"/>
                <w:szCs w:val="18"/>
              </w:rPr>
            </w:pPr>
            <w:r w:rsidRPr="00657BE4">
              <w:rPr>
                <w:rFonts w:eastAsia="宋体"/>
                <w:sz w:val="18"/>
                <w:szCs w:val="18"/>
              </w:rPr>
              <w:t>本章节规定了</w:t>
            </w:r>
            <w:r w:rsidR="004A1C4E" w:rsidRPr="00657BE4">
              <w:rPr>
                <w:rFonts w:eastAsia="宋体"/>
                <w:sz w:val="18"/>
                <w:szCs w:val="18"/>
              </w:rPr>
              <w:t>由再生</w:t>
            </w:r>
            <w:r w:rsidRPr="00657BE4">
              <w:rPr>
                <w:rFonts w:eastAsia="宋体"/>
                <w:sz w:val="18"/>
                <w:szCs w:val="18"/>
              </w:rPr>
              <w:t>塑料</w:t>
            </w:r>
            <w:r w:rsidR="004A1C4E" w:rsidRPr="00657BE4">
              <w:rPr>
                <w:rFonts w:eastAsia="宋体"/>
                <w:sz w:val="18"/>
                <w:szCs w:val="18"/>
              </w:rPr>
              <w:t>制备的建筑模板</w:t>
            </w:r>
            <w:r w:rsidRPr="00657BE4">
              <w:rPr>
                <w:rFonts w:eastAsia="宋体"/>
                <w:sz w:val="18"/>
                <w:szCs w:val="18"/>
              </w:rPr>
              <w:t>在标志、包装、运输和贮存需要注意的事项</w:t>
            </w:r>
            <w:r w:rsidR="004A1C4E" w:rsidRPr="00657BE4">
              <w:rPr>
                <w:rFonts w:eastAsia="宋体"/>
                <w:sz w:val="18"/>
                <w:szCs w:val="18"/>
              </w:rPr>
              <w:t>。</w:t>
            </w:r>
          </w:p>
        </w:tc>
      </w:tr>
      <w:tr w:rsidR="00747499" w:rsidRPr="00657BE4" w14:paraId="120513F2" w14:textId="77777777" w:rsidTr="00CA77A0">
        <w:trPr>
          <w:trHeight w:val="2756"/>
          <w:jc w:val="center"/>
        </w:trPr>
        <w:tc>
          <w:tcPr>
            <w:tcW w:w="2167" w:type="dxa"/>
            <w:vAlign w:val="center"/>
          </w:tcPr>
          <w:p w14:paraId="4ABDC23C"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lastRenderedPageBreak/>
              <w:t>国内外情况</w:t>
            </w:r>
          </w:p>
          <w:p w14:paraId="6CD15A7A"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简要说明</w:t>
            </w:r>
          </w:p>
        </w:tc>
        <w:tc>
          <w:tcPr>
            <w:tcW w:w="7573" w:type="dxa"/>
            <w:gridSpan w:val="8"/>
            <w:vAlign w:val="center"/>
          </w:tcPr>
          <w:p w14:paraId="3688DCA1" w14:textId="77777777" w:rsidR="00747499" w:rsidRPr="00657BE4" w:rsidRDefault="00747499" w:rsidP="005C5338">
            <w:pPr>
              <w:snapToGrid w:val="0"/>
              <w:spacing w:line="360" w:lineRule="auto"/>
              <w:rPr>
                <w:rFonts w:eastAsia="宋体"/>
                <w:sz w:val="18"/>
                <w:szCs w:val="18"/>
              </w:rPr>
            </w:pPr>
            <w:r w:rsidRPr="00657BE4">
              <w:rPr>
                <w:rFonts w:eastAsia="宋体"/>
                <w:sz w:val="18"/>
                <w:szCs w:val="18"/>
                <w:u w:val="single"/>
              </w:rPr>
              <w:t xml:space="preserve">1. </w:t>
            </w:r>
            <w:r w:rsidRPr="00657BE4">
              <w:rPr>
                <w:rFonts w:eastAsia="宋体"/>
                <w:sz w:val="18"/>
                <w:szCs w:val="18"/>
                <w:u w:val="single"/>
              </w:rPr>
              <w:t>国内外对该技术研究情况简要说明：</w:t>
            </w:r>
            <w:r w:rsidRPr="00657BE4">
              <w:rPr>
                <w:rFonts w:eastAsia="宋体"/>
                <w:sz w:val="18"/>
                <w:szCs w:val="18"/>
              </w:rPr>
              <w:t>国内外对该技术研究情况、进程及未来的发展；该技术是否相对稳定，如果不是的话，预计一下技术未来稳定的时间，提出的标准项目是否可作为未来技术发展的基础；</w:t>
            </w:r>
          </w:p>
          <w:p w14:paraId="097ED312" w14:textId="77777777" w:rsidR="00515065" w:rsidRPr="00657BE4" w:rsidRDefault="009A1178" w:rsidP="00515065">
            <w:pPr>
              <w:snapToGrid w:val="0"/>
              <w:spacing w:line="360" w:lineRule="auto"/>
              <w:ind w:firstLineChars="200" w:firstLine="360"/>
              <w:rPr>
                <w:rFonts w:eastAsia="宋体"/>
                <w:sz w:val="18"/>
                <w:szCs w:val="18"/>
              </w:rPr>
            </w:pPr>
            <w:r w:rsidRPr="00657BE4">
              <w:rPr>
                <w:rFonts w:eastAsia="宋体"/>
                <w:sz w:val="18"/>
                <w:szCs w:val="18"/>
              </w:rPr>
              <w:t>塑料模板在国外发达国家发展很快，塑料模板的品种、规格也越来越多。我国塑料模板经历四十多年的发展，目前已在建筑工程、桥梁工程、高速公路等方面得到了应用，取得良好的效果，形成了较为成熟的制备和生产技术，一些企业的</w:t>
            </w:r>
            <w:r w:rsidR="00515065" w:rsidRPr="00657BE4">
              <w:rPr>
                <w:rFonts w:eastAsia="宋体"/>
                <w:sz w:val="18"/>
                <w:szCs w:val="18"/>
              </w:rPr>
              <w:t>经营状况</w:t>
            </w:r>
            <w:r w:rsidRPr="00657BE4">
              <w:rPr>
                <w:rFonts w:eastAsia="宋体"/>
                <w:sz w:val="18"/>
                <w:szCs w:val="18"/>
              </w:rPr>
              <w:t>也十分稳定</w:t>
            </w:r>
            <w:r w:rsidR="00515065" w:rsidRPr="00657BE4">
              <w:rPr>
                <w:rFonts w:eastAsia="宋体"/>
                <w:sz w:val="18"/>
                <w:szCs w:val="18"/>
              </w:rPr>
              <w:t>，</w:t>
            </w:r>
            <w:r w:rsidRPr="00657BE4">
              <w:rPr>
                <w:rFonts w:eastAsia="宋体"/>
                <w:sz w:val="18"/>
                <w:szCs w:val="18"/>
              </w:rPr>
              <w:t>塑料模板的生产和应用已较为成熟。</w:t>
            </w:r>
          </w:p>
          <w:p w14:paraId="3D2F7819" w14:textId="611F30D8" w:rsidR="00515065" w:rsidRPr="00657BE4" w:rsidRDefault="009A1178" w:rsidP="00515065">
            <w:pPr>
              <w:snapToGrid w:val="0"/>
              <w:spacing w:line="360" w:lineRule="auto"/>
              <w:ind w:firstLineChars="200" w:firstLine="360"/>
              <w:rPr>
                <w:rFonts w:eastAsia="宋体"/>
                <w:sz w:val="18"/>
                <w:szCs w:val="18"/>
              </w:rPr>
            </w:pPr>
            <w:r w:rsidRPr="00657BE4">
              <w:rPr>
                <w:rFonts w:eastAsia="宋体"/>
                <w:sz w:val="18"/>
                <w:szCs w:val="18"/>
              </w:rPr>
              <w:t>近年来，随着国家</w:t>
            </w:r>
            <w:r w:rsidR="00515065" w:rsidRPr="00657BE4">
              <w:rPr>
                <w:rFonts w:eastAsia="宋体"/>
                <w:sz w:val="18"/>
                <w:szCs w:val="18"/>
              </w:rPr>
              <w:t>进行了塑料污染的全链条治理、并</w:t>
            </w:r>
            <w:r w:rsidRPr="00657BE4">
              <w:rPr>
                <w:rFonts w:eastAsia="宋体"/>
                <w:sz w:val="18"/>
                <w:szCs w:val="18"/>
              </w:rPr>
              <w:t>加大对废弃塑料回收利用支持</w:t>
            </w:r>
            <w:r w:rsidR="00515065" w:rsidRPr="00657BE4">
              <w:rPr>
                <w:rFonts w:eastAsia="宋体"/>
                <w:sz w:val="18"/>
                <w:szCs w:val="18"/>
              </w:rPr>
              <w:t>力度</w:t>
            </w:r>
            <w:r w:rsidRPr="00657BE4">
              <w:rPr>
                <w:rFonts w:eastAsia="宋体"/>
                <w:sz w:val="18"/>
                <w:szCs w:val="18"/>
              </w:rPr>
              <w:t>，再生塑料行业得到蓬勃的发展，在国内已经拥有完整的产业链、精细的分工及丰富的经验，形成一批较大规模的再生塑料回收交易市场和加工集散地</w:t>
            </w:r>
            <w:r w:rsidR="00515065" w:rsidRPr="00657BE4">
              <w:rPr>
                <w:rFonts w:eastAsia="宋体"/>
                <w:sz w:val="18"/>
                <w:szCs w:val="18"/>
              </w:rPr>
              <w:t>，许多塑料模板的企业厂家采用了再生塑料作为基材，</w:t>
            </w:r>
            <w:r w:rsidRPr="00657BE4">
              <w:rPr>
                <w:rFonts w:eastAsia="宋体"/>
                <w:sz w:val="18"/>
                <w:szCs w:val="18"/>
              </w:rPr>
              <w:t>并形成</w:t>
            </w:r>
            <w:r w:rsidR="00515065" w:rsidRPr="00657BE4">
              <w:rPr>
                <w:rFonts w:eastAsia="宋体"/>
                <w:sz w:val="18"/>
                <w:szCs w:val="18"/>
              </w:rPr>
              <w:t>了</w:t>
            </w:r>
            <w:r w:rsidRPr="00657BE4">
              <w:rPr>
                <w:rFonts w:eastAsia="宋体"/>
                <w:sz w:val="18"/>
                <w:szCs w:val="18"/>
              </w:rPr>
              <w:t>专用的供应料，如聚丙烯再生塑料、聚氯乙烯再生塑料等</w:t>
            </w:r>
            <w:r w:rsidR="00515065" w:rsidRPr="00657BE4">
              <w:rPr>
                <w:rFonts w:eastAsia="宋体"/>
                <w:sz w:val="18"/>
                <w:szCs w:val="18"/>
              </w:rPr>
              <w:t>，并得到较好应用。</w:t>
            </w:r>
          </w:p>
          <w:p w14:paraId="6BDFD119" w14:textId="1BBDAAB7" w:rsidR="004A1C4E" w:rsidRDefault="00515065" w:rsidP="00515065">
            <w:pPr>
              <w:snapToGrid w:val="0"/>
              <w:spacing w:line="360" w:lineRule="auto"/>
              <w:ind w:firstLineChars="200" w:firstLine="360"/>
              <w:rPr>
                <w:rFonts w:eastAsia="宋体"/>
                <w:sz w:val="18"/>
                <w:szCs w:val="18"/>
              </w:rPr>
            </w:pPr>
            <w:r w:rsidRPr="00657BE4">
              <w:rPr>
                <w:rFonts w:eastAsia="宋体"/>
                <w:sz w:val="18"/>
                <w:szCs w:val="18"/>
              </w:rPr>
              <w:t>我国每年建筑模板消费价值</w:t>
            </w:r>
            <w:r w:rsidRPr="00657BE4">
              <w:rPr>
                <w:rFonts w:eastAsia="宋体"/>
                <w:sz w:val="18"/>
                <w:szCs w:val="18"/>
              </w:rPr>
              <w:t>5700</w:t>
            </w:r>
            <w:r w:rsidRPr="00657BE4">
              <w:rPr>
                <w:rFonts w:eastAsia="宋体"/>
                <w:sz w:val="18"/>
                <w:szCs w:val="18"/>
              </w:rPr>
              <w:t>亿，塑料模板目前仅占到市场的</w:t>
            </w:r>
            <w:r w:rsidRPr="00657BE4">
              <w:rPr>
                <w:rFonts w:eastAsia="宋体"/>
                <w:sz w:val="18"/>
                <w:szCs w:val="18"/>
              </w:rPr>
              <w:t>5%</w:t>
            </w:r>
            <w:r w:rsidRPr="00657BE4">
              <w:rPr>
                <w:rFonts w:eastAsia="宋体"/>
                <w:sz w:val="18"/>
                <w:szCs w:val="18"/>
              </w:rPr>
              <w:t>份额。在废弃塑料体量十分巨大的情况下，本标准的制定有助于提高塑料模板的市场份额，市场前景广阔，并将极大规范相关企业的生产经营，同时支撑塑料模板产业的蓬勃发展、推动塑料行业的绿色可持续发展。</w:t>
            </w:r>
          </w:p>
          <w:p w14:paraId="2C7DBE3E" w14:textId="39524A2B" w:rsidR="00C57A70" w:rsidRPr="00657BE4" w:rsidRDefault="00C57A70" w:rsidP="00515065">
            <w:pPr>
              <w:snapToGrid w:val="0"/>
              <w:spacing w:line="360" w:lineRule="auto"/>
              <w:ind w:firstLineChars="200" w:firstLine="360"/>
              <w:rPr>
                <w:rFonts w:eastAsia="宋体"/>
                <w:sz w:val="18"/>
                <w:szCs w:val="18"/>
              </w:rPr>
            </w:pPr>
            <w:r>
              <w:rPr>
                <w:rFonts w:eastAsia="宋体" w:hint="eastAsia"/>
                <w:sz w:val="18"/>
                <w:szCs w:val="18"/>
              </w:rPr>
              <w:t>编制组团队长期从事塑料模板的研究、开发与应用</w:t>
            </w:r>
            <w:r w:rsidR="00FA7E79">
              <w:rPr>
                <w:rFonts w:eastAsia="宋体" w:hint="eastAsia"/>
                <w:sz w:val="18"/>
                <w:szCs w:val="18"/>
              </w:rPr>
              <w:t>，</w:t>
            </w:r>
            <w:r>
              <w:rPr>
                <w:rFonts w:eastAsia="宋体" w:hint="eastAsia"/>
                <w:sz w:val="18"/>
                <w:szCs w:val="18"/>
              </w:rPr>
              <w:t>对</w:t>
            </w:r>
            <w:r w:rsidR="00FA7E79">
              <w:rPr>
                <w:rFonts w:eastAsia="宋体" w:hint="eastAsia"/>
                <w:sz w:val="18"/>
                <w:szCs w:val="18"/>
              </w:rPr>
              <w:t>建筑</w:t>
            </w:r>
            <w:r>
              <w:rPr>
                <w:rFonts w:eastAsia="宋体" w:hint="eastAsia"/>
                <w:sz w:val="18"/>
                <w:szCs w:val="18"/>
              </w:rPr>
              <w:t>塑料模板的性能要求</w:t>
            </w:r>
            <w:r w:rsidR="00FA7E79">
              <w:rPr>
                <w:rFonts w:eastAsia="宋体" w:hint="eastAsia"/>
                <w:sz w:val="18"/>
                <w:szCs w:val="18"/>
              </w:rPr>
              <w:t>和</w:t>
            </w:r>
            <w:r w:rsidR="00FA7E79">
              <w:rPr>
                <w:rFonts w:eastAsia="宋体"/>
                <w:sz w:val="18"/>
                <w:szCs w:val="18"/>
              </w:rPr>
              <w:t>生产工艺</w:t>
            </w:r>
            <w:r>
              <w:rPr>
                <w:rFonts w:eastAsia="宋体" w:hint="eastAsia"/>
                <w:sz w:val="18"/>
                <w:szCs w:val="18"/>
              </w:rPr>
              <w:t>等有着深入的研究</w:t>
            </w:r>
            <w:r w:rsidR="00FA7E79">
              <w:rPr>
                <w:rFonts w:eastAsia="宋体" w:hint="eastAsia"/>
                <w:sz w:val="18"/>
                <w:szCs w:val="18"/>
              </w:rPr>
              <w:t>和</w:t>
            </w:r>
            <w:r w:rsidR="00FA7E79">
              <w:rPr>
                <w:rFonts w:eastAsia="宋体"/>
                <w:sz w:val="18"/>
                <w:szCs w:val="18"/>
              </w:rPr>
              <w:t>技术储备</w:t>
            </w:r>
            <w:r w:rsidR="00FA7E79">
              <w:rPr>
                <w:rFonts w:eastAsia="宋体" w:hint="eastAsia"/>
                <w:sz w:val="18"/>
                <w:szCs w:val="18"/>
              </w:rPr>
              <w:t>。与</w:t>
            </w:r>
            <w:r w:rsidR="00FA7E79">
              <w:rPr>
                <w:rFonts w:eastAsia="宋体"/>
                <w:sz w:val="18"/>
                <w:szCs w:val="18"/>
              </w:rPr>
              <w:t>碧桂园</w:t>
            </w:r>
            <w:r w:rsidR="00FA7E79">
              <w:rPr>
                <w:rFonts w:eastAsia="宋体" w:hint="eastAsia"/>
                <w:sz w:val="18"/>
                <w:szCs w:val="18"/>
              </w:rPr>
              <w:t>合作</w:t>
            </w:r>
            <w:r w:rsidR="00FA7E79">
              <w:rPr>
                <w:rFonts w:eastAsia="宋体"/>
                <w:sz w:val="18"/>
                <w:szCs w:val="18"/>
              </w:rPr>
              <w:t>完成</w:t>
            </w:r>
            <w:r w:rsidR="00FA7E79">
              <w:rPr>
                <w:rFonts w:eastAsia="宋体" w:hint="eastAsia"/>
                <w:sz w:val="18"/>
                <w:szCs w:val="18"/>
              </w:rPr>
              <w:t>的项目《智能建造</w:t>
            </w:r>
            <w:r w:rsidR="00FA7E79">
              <w:rPr>
                <w:rFonts w:eastAsia="宋体"/>
                <w:sz w:val="18"/>
                <w:szCs w:val="18"/>
              </w:rPr>
              <w:t>体系关键模板材料及构造设计</w:t>
            </w:r>
            <w:r w:rsidR="00FA7E79">
              <w:rPr>
                <w:rFonts w:eastAsia="宋体" w:hint="eastAsia"/>
                <w:sz w:val="18"/>
                <w:szCs w:val="18"/>
              </w:rPr>
              <w:t>》（</w:t>
            </w:r>
            <w:r w:rsidR="00FA7E79">
              <w:rPr>
                <w:rFonts w:eastAsia="宋体" w:hint="eastAsia"/>
                <w:sz w:val="18"/>
                <w:szCs w:val="18"/>
              </w:rPr>
              <w:t>2022GQ11005</w:t>
            </w:r>
            <w:r w:rsidR="00FA7E79">
              <w:rPr>
                <w:rFonts w:eastAsia="宋体" w:hint="eastAsia"/>
                <w:sz w:val="18"/>
                <w:szCs w:val="18"/>
              </w:rPr>
              <w:t>），</w:t>
            </w:r>
            <w:r>
              <w:rPr>
                <w:rFonts w:eastAsia="宋体" w:hint="eastAsia"/>
                <w:sz w:val="18"/>
                <w:szCs w:val="18"/>
              </w:rPr>
              <w:t>为</w:t>
            </w:r>
            <w:r w:rsidR="00FA7E79">
              <w:rPr>
                <w:rFonts w:eastAsia="宋体" w:hint="eastAsia"/>
                <w:sz w:val="18"/>
                <w:szCs w:val="18"/>
              </w:rPr>
              <w:t>本</w:t>
            </w:r>
            <w:r>
              <w:rPr>
                <w:rFonts w:eastAsia="宋体" w:hint="eastAsia"/>
                <w:sz w:val="18"/>
                <w:szCs w:val="18"/>
              </w:rPr>
              <w:t>标准的高质量完成</w:t>
            </w:r>
            <w:r w:rsidR="00FA7E79">
              <w:rPr>
                <w:rFonts w:eastAsia="宋体" w:hint="eastAsia"/>
                <w:sz w:val="18"/>
                <w:szCs w:val="18"/>
              </w:rPr>
              <w:t>奠定了</w:t>
            </w:r>
            <w:r w:rsidR="00FA7E79">
              <w:rPr>
                <w:rFonts w:eastAsia="宋体"/>
                <w:sz w:val="18"/>
                <w:szCs w:val="18"/>
              </w:rPr>
              <w:t>坚实</w:t>
            </w:r>
            <w:r w:rsidR="00FA7E79">
              <w:rPr>
                <w:rFonts w:eastAsia="宋体" w:hint="eastAsia"/>
                <w:sz w:val="18"/>
                <w:szCs w:val="18"/>
              </w:rPr>
              <w:t>的理论</w:t>
            </w:r>
            <w:r w:rsidR="00FA7E79">
              <w:rPr>
                <w:rFonts w:eastAsia="宋体"/>
                <w:sz w:val="18"/>
                <w:szCs w:val="18"/>
              </w:rPr>
              <w:t>和实践基础</w:t>
            </w:r>
            <w:r>
              <w:rPr>
                <w:rFonts w:eastAsia="宋体" w:hint="eastAsia"/>
                <w:sz w:val="18"/>
                <w:szCs w:val="18"/>
              </w:rPr>
              <w:t>。</w:t>
            </w:r>
          </w:p>
          <w:p w14:paraId="3B84CBF4" w14:textId="77777777" w:rsidR="00747499" w:rsidRPr="00657BE4" w:rsidRDefault="00747499" w:rsidP="005C5338">
            <w:pPr>
              <w:snapToGrid w:val="0"/>
              <w:spacing w:line="360" w:lineRule="auto"/>
              <w:rPr>
                <w:rFonts w:eastAsia="宋体"/>
                <w:sz w:val="18"/>
                <w:szCs w:val="18"/>
              </w:rPr>
            </w:pPr>
            <w:r w:rsidRPr="00657BE4">
              <w:rPr>
                <w:rFonts w:eastAsia="宋体"/>
                <w:sz w:val="18"/>
                <w:szCs w:val="18"/>
                <w:u w:val="single"/>
              </w:rPr>
              <w:t xml:space="preserve">2. </w:t>
            </w:r>
            <w:r w:rsidRPr="00657BE4">
              <w:rPr>
                <w:rFonts w:eastAsia="宋体"/>
                <w:sz w:val="18"/>
                <w:szCs w:val="18"/>
                <w:u w:val="single"/>
              </w:rPr>
              <w:t>项目与国际标准或国外先进标准采用程度的考虑：</w:t>
            </w:r>
            <w:r w:rsidRPr="00657BE4">
              <w:rPr>
                <w:rFonts w:eastAsia="宋体"/>
                <w:sz w:val="18"/>
                <w:szCs w:val="18"/>
              </w:rPr>
              <w:t>该标准项目是否有对应的国际标准或国外先进标准，标准制定过程中如何考虑采用的问题；</w:t>
            </w:r>
          </w:p>
          <w:p w14:paraId="4AA0A8ED" w14:textId="19C7B187" w:rsidR="004A1C4E" w:rsidRPr="00657BE4" w:rsidRDefault="00632FE9" w:rsidP="004A1C4E">
            <w:pPr>
              <w:snapToGrid w:val="0"/>
              <w:spacing w:line="360" w:lineRule="auto"/>
              <w:ind w:firstLineChars="200" w:firstLine="360"/>
              <w:rPr>
                <w:rFonts w:eastAsia="宋体"/>
                <w:sz w:val="18"/>
                <w:szCs w:val="18"/>
              </w:rPr>
            </w:pPr>
            <w:r w:rsidRPr="00657BE4">
              <w:rPr>
                <w:rFonts w:eastAsia="宋体"/>
                <w:sz w:val="18"/>
                <w:szCs w:val="18"/>
              </w:rPr>
              <w:t>经检索，国际标准和国外先进标准中均无再生塑料制备建筑模板的标准，本标准为首次制订，未采用国际标准和国外先进标准。</w:t>
            </w:r>
          </w:p>
          <w:p w14:paraId="709123B5" w14:textId="77777777" w:rsidR="00747499" w:rsidRPr="00657BE4" w:rsidRDefault="00747499" w:rsidP="005C5338">
            <w:pPr>
              <w:snapToGrid w:val="0"/>
              <w:spacing w:line="360" w:lineRule="auto"/>
              <w:rPr>
                <w:rFonts w:eastAsia="宋体"/>
                <w:sz w:val="18"/>
                <w:szCs w:val="18"/>
              </w:rPr>
            </w:pPr>
            <w:r w:rsidRPr="00657BE4">
              <w:rPr>
                <w:rFonts w:eastAsia="宋体"/>
                <w:color w:val="FF0000"/>
                <w:sz w:val="18"/>
                <w:szCs w:val="18"/>
                <w:u w:val="single"/>
              </w:rPr>
              <w:t xml:space="preserve">3. </w:t>
            </w:r>
            <w:r w:rsidRPr="00657BE4">
              <w:rPr>
                <w:rFonts w:eastAsia="宋体"/>
                <w:color w:val="FF0000"/>
                <w:sz w:val="18"/>
                <w:szCs w:val="18"/>
                <w:u w:val="single"/>
              </w:rPr>
              <w:t>与国内相关标准间的关系：</w:t>
            </w:r>
            <w:r w:rsidRPr="00657BE4">
              <w:rPr>
                <w:rFonts w:eastAsia="宋体"/>
                <w:color w:val="FF0000"/>
                <w:sz w:val="18"/>
                <w:szCs w:val="18"/>
              </w:rPr>
              <w:t>该标准项目是否有相关的国家或行业标准，该标准项目与这些标准是什么关系，该标准项目在标准体系中的位置</w:t>
            </w:r>
            <w:r w:rsidRPr="00657BE4">
              <w:rPr>
                <w:rFonts w:eastAsia="宋体"/>
                <w:sz w:val="18"/>
                <w:szCs w:val="18"/>
              </w:rPr>
              <w:t>；</w:t>
            </w:r>
          </w:p>
          <w:p w14:paraId="352FA033" w14:textId="2858A529" w:rsidR="004A1C4E" w:rsidRPr="00657BE4" w:rsidRDefault="00632FE9" w:rsidP="004A1C4E">
            <w:pPr>
              <w:snapToGrid w:val="0"/>
              <w:spacing w:line="360" w:lineRule="auto"/>
              <w:ind w:firstLineChars="200" w:firstLine="360"/>
              <w:rPr>
                <w:rFonts w:eastAsia="宋体"/>
                <w:sz w:val="18"/>
                <w:szCs w:val="18"/>
              </w:rPr>
            </w:pPr>
            <w:r w:rsidRPr="00657BE4">
              <w:rPr>
                <w:rFonts w:eastAsia="宋体"/>
                <w:sz w:val="18"/>
                <w:szCs w:val="18"/>
              </w:rPr>
              <w:t>国内尚无关于再生塑料制备建筑模板的标准，本标准为首次制订。</w:t>
            </w:r>
          </w:p>
          <w:p w14:paraId="7A4C87F3" w14:textId="34DEE98B" w:rsidR="00632FE9" w:rsidRPr="00657BE4" w:rsidRDefault="00632FE9" w:rsidP="004A1C4E">
            <w:pPr>
              <w:snapToGrid w:val="0"/>
              <w:spacing w:line="360" w:lineRule="auto"/>
              <w:ind w:firstLineChars="200" w:firstLine="360"/>
              <w:rPr>
                <w:rFonts w:eastAsia="宋体"/>
                <w:sz w:val="18"/>
                <w:szCs w:val="18"/>
              </w:rPr>
            </w:pPr>
            <w:r w:rsidRPr="00657BE4">
              <w:rPr>
                <w:rFonts w:eastAsia="宋体"/>
                <w:sz w:val="18"/>
                <w:szCs w:val="18"/>
              </w:rPr>
              <w:lastRenderedPageBreak/>
              <w:t>与该标准相关的国家和行业标准主要有</w:t>
            </w:r>
            <w:r w:rsidRPr="00657BE4">
              <w:rPr>
                <w:rFonts w:eastAsia="宋体"/>
                <w:sz w:val="18"/>
                <w:szCs w:val="18"/>
              </w:rPr>
              <w:t>JG/T 418-2013</w:t>
            </w:r>
            <w:r w:rsidRPr="00657BE4">
              <w:rPr>
                <w:rFonts w:eastAsia="宋体"/>
                <w:sz w:val="18"/>
                <w:szCs w:val="18"/>
              </w:rPr>
              <w:t>《塑料模板》、</w:t>
            </w:r>
            <w:r w:rsidRPr="00657BE4">
              <w:rPr>
                <w:rFonts w:eastAsia="宋体"/>
                <w:sz w:val="18"/>
                <w:szCs w:val="18"/>
              </w:rPr>
              <w:t>JG/T 352-2014</w:t>
            </w:r>
            <w:r w:rsidRPr="00657BE4">
              <w:rPr>
                <w:rFonts w:eastAsia="宋体"/>
                <w:sz w:val="18"/>
                <w:szCs w:val="18"/>
              </w:rPr>
              <w:t>《建筑塑料复合模板工程技术规程》以及</w:t>
            </w:r>
            <w:r w:rsidRPr="00657BE4">
              <w:rPr>
                <w:rFonts w:eastAsia="宋体"/>
                <w:sz w:val="18"/>
                <w:szCs w:val="18"/>
              </w:rPr>
              <w:t>GB/T 40006.3-2021</w:t>
            </w:r>
            <w:r w:rsidRPr="00657BE4">
              <w:rPr>
                <w:rFonts w:eastAsia="宋体"/>
                <w:sz w:val="18"/>
                <w:szCs w:val="18"/>
              </w:rPr>
              <w:t>《塑料</w:t>
            </w:r>
            <w:r w:rsidRPr="00657BE4">
              <w:rPr>
                <w:rFonts w:eastAsia="宋体"/>
                <w:sz w:val="18"/>
                <w:szCs w:val="18"/>
              </w:rPr>
              <w:t xml:space="preserve"> </w:t>
            </w:r>
            <w:r w:rsidRPr="00657BE4">
              <w:rPr>
                <w:rFonts w:eastAsia="宋体"/>
                <w:sz w:val="18"/>
                <w:szCs w:val="18"/>
              </w:rPr>
              <w:t>再生塑料</w:t>
            </w:r>
            <w:r w:rsidRPr="00657BE4">
              <w:rPr>
                <w:rFonts w:eastAsia="宋体"/>
                <w:sz w:val="18"/>
                <w:szCs w:val="18"/>
              </w:rPr>
              <w:t xml:space="preserve"> </w:t>
            </w:r>
            <w:r w:rsidRPr="00657BE4">
              <w:rPr>
                <w:rFonts w:eastAsia="宋体"/>
                <w:sz w:val="18"/>
                <w:szCs w:val="18"/>
              </w:rPr>
              <w:t>第三部分：聚丙烯（</w:t>
            </w:r>
            <w:r w:rsidRPr="00657BE4">
              <w:rPr>
                <w:rFonts w:eastAsia="宋体"/>
                <w:sz w:val="18"/>
                <w:szCs w:val="18"/>
              </w:rPr>
              <w:t>PP</w:t>
            </w:r>
            <w:r w:rsidRPr="00657BE4">
              <w:rPr>
                <w:rFonts w:eastAsia="宋体"/>
                <w:sz w:val="18"/>
                <w:szCs w:val="18"/>
              </w:rPr>
              <w:t>）材料》、</w:t>
            </w:r>
            <w:r w:rsidRPr="00657BE4">
              <w:rPr>
                <w:rFonts w:eastAsia="宋体"/>
                <w:sz w:val="18"/>
                <w:szCs w:val="18"/>
              </w:rPr>
              <w:t>GB/T 40006.5-2021</w:t>
            </w:r>
            <w:r w:rsidRPr="00657BE4">
              <w:rPr>
                <w:rFonts w:eastAsia="宋体"/>
                <w:sz w:val="18"/>
                <w:szCs w:val="18"/>
              </w:rPr>
              <w:t>《塑料</w:t>
            </w:r>
            <w:r w:rsidRPr="00657BE4">
              <w:rPr>
                <w:rFonts w:eastAsia="宋体"/>
                <w:sz w:val="18"/>
                <w:szCs w:val="18"/>
              </w:rPr>
              <w:t xml:space="preserve"> </w:t>
            </w:r>
            <w:r w:rsidRPr="00657BE4">
              <w:rPr>
                <w:rFonts w:eastAsia="宋体"/>
                <w:sz w:val="18"/>
                <w:szCs w:val="18"/>
              </w:rPr>
              <w:t>再生塑料</w:t>
            </w:r>
            <w:r w:rsidRPr="00657BE4">
              <w:rPr>
                <w:rFonts w:eastAsia="宋体"/>
                <w:sz w:val="18"/>
                <w:szCs w:val="18"/>
              </w:rPr>
              <w:t xml:space="preserve"> </w:t>
            </w:r>
            <w:r w:rsidRPr="00657BE4">
              <w:rPr>
                <w:rFonts w:eastAsia="宋体"/>
                <w:sz w:val="18"/>
                <w:szCs w:val="18"/>
              </w:rPr>
              <w:t>第五部分：丙烯腈</w:t>
            </w:r>
            <w:r w:rsidRPr="00657BE4">
              <w:rPr>
                <w:rFonts w:eastAsia="宋体"/>
                <w:sz w:val="18"/>
                <w:szCs w:val="18"/>
              </w:rPr>
              <w:t>-</w:t>
            </w:r>
            <w:r w:rsidRPr="00657BE4">
              <w:rPr>
                <w:rFonts w:eastAsia="宋体"/>
                <w:sz w:val="18"/>
                <w:szCs w:val="18"/>
              </w:rPr>
              <w:t>丁二烯</w:t>
            </w:r>
            <w:r w:rsidRPr="00657BE4">
              <w:rPr>
                <w:rFonts w:eastAsia="宋体"/>
                <w:sz w:val="18"/>
                <w:szCs w:val="18"/>
              </w:rPr>
              <w:t>-</w:t>
            </w:r>
            <w:r w:rsidRPr="00657BE4">
              <w:rPr>
                <w:rFonts w:eastAsia="宋体"/>
                <w:sz w:val="18"/>
                <w:szCs w:val="18"/>
              </w:rPr>
              <w:t>苯乙烯（</w:t>
            </w:r>
            <w:r w:rsidRPr="00657BE4">
              <w:rPr>
                <w:rFonts w:eastAsia="宋体"/>
                <w:sz w:val="18"/>
                <w:szCs w:val="18"/>
              </w:rPr>
              <w:t>ABS</w:t>
            </w:r>
            <w:r w:rsidRPr="00657BE4">
              <w:rPr>
                <w:rFonts w:eastAsia="宋体"/>
                <w:sz w:val="18"/>
                <w:szCs w:val="18"/>
              </w:rPr>
              <w:t>）材料》、</w:t>
            </w:r>
            <w:r w:rsidRPr="00657BE4">
              <w:rPr>
                <w:rFonts w:eastAsia="宋体"/>
                <w:sz w:val="18"/>
                <w:szCs w:val="18"/>
              </w:rPr>
              <w:t>GB/T 40006.7-2021</w:t>
            </w:r>
            <w:r w:rsidRPr="00657BE4">
              <w:rPr>
                <w:rFonts w:eastAsia="宋体"/>
                <w:sz w:val="18"/>
                <w:szCs w:val="18"/>
              </w:rPr>
              <w:t>《塑料</w:t>
            </w:r>
            <w:r w:rsidRPr="00657BE4">
              <w:rPr>
                <w:rFonts w:eastAsia="宋体"/>
                <w:sz w:val="18"/>
                <w:szCs w:val="18"/>
              </w:rPr>
              <w:t xml:space="preserve"> </w:t>
            </w:r>
            <w:r w:rsidRPr="00657BE4">
              <w:rPr>
                <w:rFonts w:eastAsia="宋体"/>
                <w:sz w:val="18"/>
                <w:szCs w:val="18"/>
              </w:rPr>
              <w:t>再生塑料</w:t>
            </w:r>
            <w:r w:rsidRPr="00657BE4">
              <w:rPr>
                <w:rFonts w:eastAsia="宋体"/>
                <w:sz w:val="18"/>
                <w:szCs w:val="18"/>
              </w:rPr>
              <w:t xml:space="preserve"> </w:t>
            </w:r>
            <w:r w:rsidRPr="00657BE4">
              <w:rPr>
                <w:rFonts w:eastAsia="宋体"/>
                <w:sz w:val="18"/>
                <w:szCs w:val="18"/>
              </w:rPr>
              <w:t>第七部分：聚碳酸酯</w:t>
            </w:r>
            <w:r w:rsidRPr="00657BE4">
              <w:rPr>
                <w:rFonts w:eastAsia="宋体"/>
                <w:sz w:val="18"/>
                <w:szCs w:val="18"/>
              </w:rPr>
              <w:t>(PC)</w:t>
            </w:r>
            <w:r w:rsidRPr="00657BE4">
              <w:rPr>
                <w:rFonts w:eastAsia="宋体"/>
                <w:sz w:val="18"/>
                <w:szCs w:val="18"/>
              </w:rPr>
              <w:t>材料》、</w:t>
            </w:r>
            <w:r w:rsidRPr="00657BE4">
              <w:rPr>
                <w:rFonts w:eastAsia="宋体"/>
                <w:sz w:val="18"/>
                <w:szCs w:val="18"/>
              </w:rPr>
              <w:t>GB/T 5761-2018</w:t>
            </w:r>
            <w:r w:rsidRPr="00657BE4">
              <w:rPr>
                <w:rFonts w:eastAsia="宋体"/>
                <w:sz w:val="18"/>
                <w:szCs w:val="18"/>
              </w:rPr>
              <w:t>《悬浮发通用型聚氯乙烯树脂》。</w:t>
            </w:r>
            <w:r w:rsidR="00072239">
              <w:rPr>
                <w:rFonts w:eastAsia="宋体" w:hint="eastAsia"/>
                <w:sz w:val="18"/>
                <w:szCs w:val="18"/>
              </w:rPr>
              <w:t>此外，还有</w:t>
            </w:r>
            <w:r w:rsidR="00072239" w:rsidRPr="00B70470">
              <w:rPr>
                <w:rFonts w:eastAsia="宋体"/>
                <w:sz w:val="18"/>
                <w:szCs w:val="18"/>
              </w:rPr>
              <w:t>GB/T 29500-2013</w:t>
            </w:r>
            <w:r w:rsidR="00072239" w:rsidRPr="00B70470">
              <w:rPr>
                <w:rFonts w:eastAsia="宋体" w:hint="eastAsia"/>
                <w:sz w:val="18"/>
                <w:szCs w:val="18"/>
              </w:rPr>
              <w:t>《建筑模板用木塑复合板》、</w:t>
            </w:r>
            <w:r w:rsidR="00DF4D4B" w:rsidRPr="00B70470">
              <w:rPr>
                <w:rFonts w:eastAsia="宋体"/>
                <w:sz w:val="18"/>
                <w:szCs w:val="18"/>
              </w:rPr>
              <w:t>DB13/T 1457-2011</w:t>
            </w:r>
            <w:r w:rsidR="00DF4D4B" w:rsidRPr="00B70470">
              <w:rPr>
                <w:rFonts w:eastAsia="宋体" w:hint="eastAsia"/>
                <w:sz w:val="18"/>
                <w:szCs w:val="18"/>
              </w:rPr>
              <w:t>《建筑模板组合支撑系统》、</w:t>
            </w:r>
            <w:r w:rsidR="00DF4D4B" w:rsidRPr="0023259A">
              <w:rPr>
                <w:rFonts w:eastAsia="宋体" w:hint="eastAsia"/>
                <w:sz w:val="18"/>
                <w:szCs w:val="18"/>
              </w:rPr>
              <w:t>QB/T 5610-2021</w:t>
            </w:r>
            <w:r w:rsidR="00DF4D4B" w:rsidRPr="0023259A">
              <w:rPr>
                <w:rFonts w:eastAsia="宋体" w:hint="eastAsia"/>
                <w:sz w:val="18"/>
                <w:szCs w:val="18"/>
              </w:rPr>
              <w:t>《</w:t>
            </w:r>
            <w:r w:rsidR="00DF4D4B" w:rsidRPr="00B70470">
              <w:rPr>
                <w:rFonts w:eastAsia="宋体" w:hint="eastAsia"/>
                <w:sz w:val="18"/>
                <w:szCs w:val="18"/>
              </w:rPr>
              <w:t>硬质聚氯乙烯发泡建筑模板</w:t>
            </w:r>
            <w:r w:rsidR="00B70470" w:rsidRPr="00B70470">
              <w:rPr>
                <w:rFonts w:eastAsia="宋体" w:hint="eastAsia"/>
                <w:sz w:val="18"/>
                <w:szCs w:val="18"/>
              </w:rPr>
              <w:t>》</w:t>
            </w:r>
            <w:r w:rsidR="00072239">
              <w:rPr>
                <w:rFonts w:eastAsia="宋体" w:hint="eastAsia"/>
                <w:sz w:val="18"/>
                <w:szCs w:val="18"/>
              </w:rPr>
              <w:t>等标准。</w:t>
            </w:r>
          </w:p>
          <w:p w14:paraId="2B6ACD9A" w14:textId="4459EC6C" w:rsidR="00701EE9" w:rsidRDefault="00632FE9" w:rsidP="00DF4D4B">
            <w:pPr>
              <w:snapToGrid w:val="0"/>
              <w:spacing w:line="360" w:lineRule="auto"/>
              <w:ind w:firstLineChars="200" w:firstLine="360"/>
              <w:rPr>
                <w:rFonts w:eastAsia="宋体"/>
                <w:sz w:val="18"/>
                <w:szCs w:val="18"/>
              </w:rPr>
            </w:pPr>
            <w:r w:rsidRPr="00657BE4">
              <w:rPr>
                <w:rFonts w:eastAsia="宋体"/>
                <w:sz w:val="18"/>
                <w:szCs w:val="18"/>
              </w:rPr>
              <w:t>JG/T 418-2013</w:t>
            </w:r>
            <w:r w:rsidRPr="00657BE4">
              <w:rPr>
                <w:rFonts w:eastAsia="宋体"/>
                <w:sz w:val="18"/>
                <w:szCs w:val="18"/>
              </w:rPr>
              <w:t>《塑料模板》主要规定了塑料模板的性能和要求，</w:t>
            </w:r>
            <w:r w:rsidR="009A1178" w:rsidRPr="00657BE4">
              <w:rPr>
                <w:rFonts w:eastAsia="宋体"/>
                <w:sz w:val="18"/>
                <w:szCs w:val="18"/>
              </w:rPr>
              <w:t>JG/T 352-2014</w:t>
            </w:r>
            <w:r w:rsidR="009A1178" w:rsidRPr="00657BE4">
              <w:rPr>
                <w:rFonts w:eastAsia="宋体"/>
                <w:sz w:val="18"/>
                <w:szCs w:val="18"/>
              </w:rPr>
              <w:t>《建筑塑料复合模板工程技术规程》主要规定了塑料模板的设计与施工要求</w:t>
            </w:r>
            <w:r w:rsidR="008965EC" w:rsidRPr="00657BE4">
              <w:rPr>
                <w:rFonts w:eastAsia="宋体"/>
                <w:sz w:val="18"/>
                <w:szCs w:val="18"/>
              </w:rPr>
              <w:t>。</w:t>
            </w:r>
            <w:r w:rsidRPr="00657BE4">
              <w:rPr>
                <w:rFonts w:eastAsia="宋体"/>
                <w:sz w:val="18"/>
                <w:szCs w:val="18"/>
              </w:rPr>
              <w:t>本标准</w:t>
            </w:r>
            <w:r w:rsidR="008965EC" w:rsidRPr="00657BE4">
              <w:rPr>
                <w:rFonts w:eastAsia="宋体"/>
                <w:sz w:val="18"/>
                <w:szCs w:val="18"/>
              </w:rPr>
              <w:t>中涉及建筑模板的</w:t>
            </w:r>
            <w:r w:rsidRPr="00657BE4">
              <w:rPr>
                <w:rFonts w:eastAsia="宋体"/>
                <w:sz w:val="18"/>
                <w:szCs w:val="18"/>
              </w:rPr>
              <w:t>物理力学性能等指标</w:t>
            </w:r>
            <w:r w:rsidR="009A1178" w:rsidRPr="00657BE4">
              <w:rPr>
                <w:rFonts w:eastAsia="宋体"/>
                <w:sz w:val="18"/>
                <w:szCs w:val="18"/>
              </w:rPr>
              <w:t>以及试验方法、检验规则、标志、包装、运输和贮存等</w:t>
            </w:r>
            <w:r w:rsidRPr="00657BE4">
              <w:rPr>
                <w:rFonts w:eastAsia="宋体"/>
                <w:sz w:val="18"/>
                <w:szCs w:val="18"/>
              </w:rPr>
              <w:t>需参照</w:t>
            </w:r>
            <w:r w:rsidR="009A1178" w:rsidRPr="00657BE4">
              <w:rPr>
                <w:rFonts w:eastAsia="宋体"/>
                <w:sz w:val="18"/>
                <w:szCs w:val="18"/>
              </w:rPr>
              <w:t>这两本</w:t>
            </w:r>
            <w:r w:rsidRPr="00657BE4">
              <w:rPr>
                <w:rFonts w:eastAsia="宋体"/>
                <w:sz w:val="18"/>
                <w:szCs w:val="18"/>
              </w:rPr>
              <w:t>标准的内容。</w:t>
            </w:r>
            <w:r w:rsidR="009A1178" w:rsidRPr="00657BE4">
              <w:rPr>
                <w:rFonts w:eastAsia="宋体"/>
                <w:sz w:val="18"/>
                <w:szCs w:val="18"/>
              </w:rPr>
              <w:t>GB/T 40006.3-2021</w:t>
            </w:r>
            <w:r w:rsidR="009A1178" w:rsidRPr="00657BE4">
              <w:rPr>
                <w:rFonts w:eastAsia="宋体"/>
                <w:sz w:val="18"/>
                <w:szCs w:val="18"/>
              </w:rPr>
              <w:t>《塑料</w:t>
            </w:r>
            <w:r w:rsidR="009A1178" w:rsidRPr="00657BE4">
              <w:rPr>
                <w:rFonts w:eastAsia="宋体"/>
                <w:sz w:val="18"/>
                <w:szCs w:val="18"/>
              </w:rPr>
              <w:t xml:space="preserve"> </w:t>
            </w:r>
            <w:r w:rsidR="009A1178" w:rsidRPr="00657BE4">
              <w:rPr>
                <w:rFonts w:eastAsia="宋体"/>
                <w:sz w:val="18"/>
                <w:szCs w:val="18"/>
              </w:rPr>
              <w:t>再生塑料</w:t>
            </w:r>
            <w:r w:rsidR="009A1178" w:rsidRPr="00657BE4">
              <w:rPr>
                <w:rFonts w:eastAsia="宋体"/>
                <w:sz w:val="18"/>
                <w:szCs w:val="18"/>
              </w:rPr>
              <w:t xml:space="preserve"> </w:t>
            </w:r>
            <w:r w:rsidR="009A1178" w:rsidRPr="00657BE4">
              <w:rPr>
                <w:rFonts w:eastAsia="宋体"/>
                <w:sz w:val="18"/>
                <w:szCs w:val="18"/>
              </w:rPr>
              <w:t>第三部分：聚丙烯（</w:t>
            </w:r>
            <w:r w:rsidR="009A1178" w:rsidRPr="00657BE4">
              <w:rPr>
                <w:rFonts w:eastAsia="宋体"/>
                <w:sz w:val="18"/>
                <w:szCs w:val="18"/>
              </w:rPr>
              <w:t>PP</w:t>
            </w:r>
            <w:r w:rsidR="009A1178" w:rsidRPr="00657BE4">
              <w:rPr>
                <w:rFonts w:eastAsia="宋体"/>
                <w:sz w:val="18"/>
                <w:szCs w:val="18"/>
              </w:rPr>
              <w:t>）材料》、</w:t>
            </w:r>
            <w:r w:rsidR="009A1178" w:rsidRPr="00657BE4">
              <w:rPr>
                <w:rFonts w:eastAsia="宋体"/>
                <w:sz w:val="18"/>
                <w:szCs w:val="18"/>
              </w:rPr>
              <w:t>GB/T 40006.5-2021</w:t>
            </w:r>
            <w:r w:rsidR="009A1178" w:rsidRPr="00657BE4">
              <w:rPr>
                <w:rFonts w:eastAsia="宋体"/>
                <w:sz w:val="18"/>
                <w:szCs w:val="18"/>
              </w:rPr>
              <w:t>《塑料</w:t>
            </w:r>
            <w:r w:rsidR="009A1178" w:rsidRPr="00657BE4">
              <w:rPr>
                <w:rFonts w:eastAsia="宋体"/>
                <w:sz w:val="18"/>
                <w:szCs w:val="18"/>
              </w:rPr>
              <w:t xml:space="preserve"> </w:t>
            </w:r>
            <w:r w:rsidR="009A1178" w:rsidRPr="00657BE4">
              <w:rPr>
                <w:rFonts w:eastAsia="宋体"/>
                <w:sz w:val="18"/>
                <w:szCs w:val="18"/>
              </w:rPr>
              <w:t>再生塑料</w:t>
            </w:r>
            <w:r w:rsidR="009A1178" w:rsidRPr="00657BE4">
              <w:rPr>
                <w:rFonts w:eastAsia="宋体"/>
                <w:sz w:val="18"/>
                <w:szCs w:val="18"/>
              </w:rPr>
              <w:t xml:space="preserve"> </w:t>
            </w:r>
            <w:r w:rsidR="009A1178" w:rsidRPr="00657BE4">
              <w:rPr>
                <w:rFonts w:eastAsia="宋体"/>
                <w:sz w:val="18"/>
                <w:szCs w:val="18"/>
              </w:rPr>
              <w:t>第五部分：丙烯腈</w:t>
            </w:r>
            <w:r w:rsidR="009A1178" w:rsidRPr="00657BE4">
              <w:rPr>
                <w:rFonts w:eastAsia="宋体"/>
                <w:sz w:val="18"/>
                <w:szCs w:val="18"/>
              </w:rPr>
              <w:t>-</w:t>
            </w:r>
            <w:r w:rsidR="009A1178" w:rsidRPr="00657BE4">
              <w:rPr>
                <w:rFonts w:eastAsia="宋体"/>
                <w:sz w:val="18"/>
                <w:szCs w:val="18"/>
              </w:rPr>
              <w:t>丁二烯</w:t>
            </w:r>
            <w:r w:rsidR="009A1178" w:rsidRPr="00657BE4">
              <w:rPr>
                <w:rFonts w:eastAsia="宋体"/>
                <w:sz w:val="18"/>
                <w:szCs w:val="18"/>
              </w:rPr>
              <w:t>-</w:t>
            </w:r>
            <w:r w:rsidR="009A1178" w:rsidRPr="00657BE4">
              <w:rPr>
                <w:rFonts w:eastAsia="宋体"/>
                <w:sz w:val="18"/>
                <w:szCs w:val="18"/>
              </w:rPr>
              <w:t>苯乙烯（</w:t>
            </w:r>
            <w:r w:rsidR="009A1178" w:rsidRPr="00657BE4">
              <w:rPr>
                <w:rFonts w:eastAsia="宋体"/>
                <w:sz w:val="18"/>
                <w:szCs w:val="18"/>
              </w:rPr>
              <w:t>ABS</w:t>
            </w:r>
            <w:r w:rsidR="009A1178" w:rsidRPr="00657BE4">
              <w:rPr>
                <w:rFonts w:eastAsia="宋体"/>
                <w:sz w:val="18"/>
                <w:szCs w:val="18"/>
              </w:rPr>
              <w:t>）材料》、</w:t>
            </w:r>
            <w:r w:rsidR="009A1178" w:rsidRPr="00657BE4">
              <w:rPr>
                <w:rFonts w:eastAsia="宋体"/>
                <w:sz w:val="18"/>
                <w:szCs w:val="18"/>
              </w:rPr>
              <w:t>GB/T 40006.7-2021</w:t>
            </w:r>
            <w:r w:rsidR="009A1178" w:rsidRPr="00657BE4">
              <w:rPr>
                <w:rFonts w:eastAsia="宋体"/>
                <w:sz w:val="18"/>
                <w:szCs w:val="18"/>
              </w:rPr>
              <w:t>《塑料</w:t>
            </w:r>
            <w:r w:rsidR="009A1178" w:rsidRPr="00657BE4">
              <w:rPr>
                <w:rFonts w:eastAsia="宋体"/>
                <w:sz w:val="18"/>
                <w:szCs w:val="18"/>
              </w:rPr>
              <w:t xml:space="preserve"> </w:t>
            </w:r>
            <w:r w:rsidR="009A1178" w:rsidRPr="00657BE4">
              <w:rPr>
                <w:rFonts w:eastAsia="宋体"/>
                <w:sz w:val="18"/>
                <w:szCs w:val="18"/>
              </w:rPr>
              <w:t>再生塑料</w:t>
            </w:r>
            <w:r w:rsidR="009A1178" w:rsidRPr="00657BE4">
              <w:rPr>
                <w:rFonts w:eastAsia="宋体"/>
                <w:sz w:val="18"/>
                <w:szCs w:val="18"/>
              </w:rPr>
              <w:t xml:space="preserve"> </w:t>
            </w:r>
            <w:r w:rsidR="009A1178" w:rsidRPr="00657BE4">
              <w:rPr>
                <w:rFonts w:eastAsia="宋体"/>
                <w:sz w:val="18"/>
                <w:szCs w:val="18"/>
              </w:rPr>
              <w:t>第七部分：聚碳酸酯</w:t>
            </w:r>
            <w:r w:rsidR="009A1178" w:rsidRPr="00657BE4">
              <w:rPr>
                <w:rFonts w:eastAsia="宋体"/>
                <w:sz w:val="18"/>
                <w:szCs w:val="18"/>
              </w:rPr>
              <w:t>(PC)</w:t>
            </w:r>
            <w:r w:rsidR="009A1178" w:rsidRPr="00657BE4">
              <w:rPr>
                <w:rFonts w:eastAsia="宋体"/>
                <w:sz w:val="18"/>
                <w:szCs w:val="18"/>
              </w:rPr>
              <w:t>材料》</w:t>
            </w:r>
            <w:r w:rsidRPr="00657BE4">
              <w:rPr>
                <w:rFonts w:eastAsia="宋体"/>
                <w:sz w:val="18"/>
                <w:szCs w:val="18"/>
              </w:rPr>
              <w:t>是</w:t>
            </w:r>
            <w:r w:rsidR="00C03720" w:rsidRPr="00657BE4">
              <w:rPr>
                <w:rFonts w:eastAsia="宋体" w:hint="eastAsia"/>
                <w:sz w:val="18"/>
                <w:szCs w:val="18"/>
              </w:rPr>
              <w:t>针对</w:t>
            </w:r>
            <w:r w:rsidRPr="00657BE4">
              <w:rPr>
                <w:rFonts w:eastAsia="宋体"/>
                <w:sz w:val="18"/>
                <w:szCs w:val="18"/>
              </w:rPr>
              <w:t>再生塑料制定的标准，而本标准主要针对</w:t>
            </w:r>
            <w:r w:rsidR="008965EC" w:rsidRPr="00657BE4">
              <w:rPr>
                <w:rFonts w:eastAsia="宋体"/>
                <w:sz w:val="18"/>
                <w:szCs w:val="18"/>
              </w:rPr>
              <w:t>再生塑料制备的建筑</w:t>
            </w:r>
            <w:r w:rsidRPr="00657BE4">
              <w:rPr>
                <w:rFonts w:eastAsia="宋体"/>
                <w:sz w:val="18"/>
                <w:szCs w:val="18"/>
              </w:rPr>
              <w:t>模板</w:t>
            </w:r>
            <w:r w:rsidR="008965EC" w:rsidRPr="00657BE4">
              <w:rPr>
                <w:rFonts w:eastAsia="宋体"/>
                <w:sz w:val="18"/>
                <w:szCs w:val="18"/>
              </w:rPr>
              <w:t>。</w:t>
            </w:r>
            <w:r w:rsidR="009A1178" w:rsidRPr="00657BE4">
              <w:rPr>
                <w:rFonts w:eastAsia="宋体"/>
                <w:sz w:val="18"/>
                <w:szCs w:val="18"/>
              </w:rPr>
              <w:t>本标准</w:t>
            </w:r>
            <w:r w:rsidR="008965EC" w:rsidRPr="00657BE4">
              <w:rPr>
                <w:rFonts w:eastAsia="宋体"/>
                <w:sz w:val="18"/>
                <w:szCs w:val="18"/>
              </w:rPr>
              <w:t>中涉及</w:t>
            </w:r>
            <w:r w:rsidR="009A1178" w:rsidRPr="00657BE4">
              <w:rPr>
                <w:rFonts w:eastAsia="宋体"/>
                <w:sz w:val="18"/>
                <w:szCs w:val="18"/>
              </w:rPr>
              <w:t>塑料模板所用再生塑料的</w:t>
            </w:r>
            <w:r w:rsidR="008965EC" w:rsidRPr="00657BE4">
              <w:rPr>
                <w:rFonts w:eastAsia="宋体"/>
                <w:sz w:val="18"/>
                <w:szCs w:val="18"/>
              </w:rPr>
              <w:t>部分</w:t>
            </w:r>
            <w:r w:rsidR="009A1178" w:rsidRPr="00657BE4">
              <w:rPr>
                <w:rFonts w:eastAsia="宋体"/>
                <w:sz w:val="18"/>
                <w:szCs w:val="18"/>
              </w:rPr>
              <w:t>，会</w:t>
            </w:r>
            <w:r w:rsidR="008965EC" w:rsidRPr="00657BE4">
              <w:rPr>
                <w:rFonts w:eastAsia="宋体"/>
                <w:sz w:val="18"/>
                <w:szCs w:val="18"/>
              </w:rPr>
              <w:t>参考上述</w:t>
            </w:r>
            <w:r w:rsidR="009A1178" w:rsidRPr="00657BE4">
              <w:rPr>
                <w:rFonts w:eastAsia="宋体"/>
                <w:sz w:val="18"/>
                <w:szCs w:val="18"/>
              </w:rPr>
              <w:t>三本</w:t>
            </w:r>
            <w:r w:rsidR="008965EC" w:rsidRPr="00657BE4">
              <w:rPr>
                <w:rFonts w:eastAsia="宋体"/>
                <w:sz w:val="18"/>
                <w:szCs w:val="18"/>
              </w:rPr>
              <w:t>再生塑料</w:t>
            </w:r>
            <w:r w:rsidR="009A1178" w:rsidRPr="00657BE4">
              <w:rPr>
                <w:rFonts w:eastAsia="宋体"/>
                <w:sz w:val="18"/>
                <w:szCs w:val="18"/>
              </w:rPr>
              <w:t>标准</w:t>
            </w:r>
            <w:r w:rsidRPr="00657BE4">
              <w:rPr>
                <w:rFonts w:eastAsia="宋体"/>
                <w:sz w:val="18"/>
                <w:szCs w:val="18"/>
              </w:rPr>
              <w:t>。</w:t>
            </w:r>
            <w:r w:rsidR="009A1178" w:rsidRPr="00657BE4">
              <w:rPr>
                <w:rFonts w:eastAsia="宋体"/>
                <w:sz w:val="18"/>
                <w:szCs w:val="18"/>
              </w:rPr>
              <w:t>GB/T 5761-2018</w:t>
            </w:r>
            <w:r w:rsidR="009A1178" w:rsidRPr="00657BE4">
              <w:rPr>
                <w:rFonts w:eastAsia="宋体"/>
                <w:sz w:val="18"/>
                <w:szCs w:val="18"/>
              </w:rPr>
              <w:t>《悬浮发通用型聚氯乙烯树脂》主要规定了</w:t>
            </w:r>
            <w:r w:rsidR="009A1178" w:rsidRPr="00657BE4">
              <w:rPr>
                <w:rFonts w:eastAsia="宋体"/>
                <w:sz w:val="18"/>
                <w:szCs w:val="18"/>
              </w:rPr>
              <w:t>PVC</w:t>
            </w:r>
            <w:r w:rsidR="009A1178" w:rsidRPr="00657BE4">
              <w:rPr>
                <w:rFonts w:eastAsia="宋体"/>
                <w:sz w:val="18"/>
                <w:szCs w:val="18"/>
              </w:rPr>
              <w:t>的相关要求，并非再生</w:t>
            </w:r>
            <w:r w:rsidR="009A1178" w:rsidRPr="00657BE4">
              <w:rPr>
                <w:rFonts w:eastAsia="宋体"/>
                <w:sz w:val="18"/>
                <w:szCs w:val="18"/>
              </w:rPr>
              <w:t>PVC</w:t>
            </w:r>
            <w:r w:rsidR="009A1178" w:rsidRPr="00657BE4">
              <w:rPr>
                <w:rFonts w:eastAsia="宋体"/>
                <w:sz w:val="18"/>
                <w:szCs w:val="18"/>
              </w:rPr>
              <w:t>塑料以及建筑模板用再生</w:t>
            </w:r>
            <w:r w:rsidR="009A1178" w:rsidRPr="00657BE4">
              <w:rPr>
                <w:rFonts w:eastAsia="宋体"/>
                <w:sz w:val="18"/>
                <w:szCs w:val="18"/>
              </w:rPr>
              <w:t>PVC</w:t>
            </w:r>
            <w:r w:rsidR="009A1178" w:rsidRPr="00657BE4">
              <w:rPr>
                <w:rFonts w:eastAsia="宋体"/>
                <w:sz w:val="18"/>
                <w:szCs w:val="18"/>
              </w:rPr>
              <w:t>塑料的标准，本标准会对其进行参考。</w:t>
            </w:r>
            <w:r w:rsidR="00072239">
              <w:rPr>
                <w:rFonts w:eastAsia="宋体" w:hint="eastAsia"/>
                <w:sz w:val="18"/>
                <w:szCs w:val="18"/>
              </w:rPr>
              <w:t>此外，</w:t>
            </w:r>
            <w:r w:rsidR="00072239" w:rsidRPr="00B70470">
              <w:rPr>
                <w:rFonts w:eastAsia="宋体"/>
                <w:sz w:val="18"/>
                <w:szCs w:val="18"/>
              </w:rPr>
              <w:t>GB/T 29500-2013</w:t>
            </w:r>
            <w:r w:rsidR="00072239" w:rsidRPr="00B70470">
              <w:rPr>
                <w:rFonts w:eastAsia="宋体" w:hint="eastAsia"/>
                <w:sz w:val="18"/>
                <w:szCs w:val="18"/>
              </w:rPr>
              <w:t>《建筑模板用木塑复合板》</w:t>
            </w:r>
            <w:r w:rsidR="00072239">
              <w:rPr>
                <w:rFonts w:eastAsia="宋体" w:hint="eastAsia"/>
                <w:sz w:val="18"/>
                <w:szCs w:val="18"/>
              </w:rPr>
              <w:t>是针对木塑材料为基材制备的建筑模板，而塑料模板是以塑料为基材制备的建筑模板，且该标准并非专门针对再生塑料制备的建筑模板的要求；</w:t>
            </w:r>
            <w:r w:rsidR="00072239" w:rsidRPr="00B70470">
              <w:rPr>
                <w:rFonts w:eastAsia="宋体"/>
                <w:sz w:val="18"/>
                <w:szCs w:val="18"/>
              </w:rPr>
              <w:t>DB13/T 1457-2011</w:t>
            </w:r>
            <w:r w:rsidR="00072239" w:rsidRPr="00B70470">
              <w:rPr>
                <w:rFonts w:eastAsia="宋体" w:hint="eastAsia"/>
                <w:sz w:val="18"/>
                <w:szCs w:val="18"/>
              </w:rPr>
              <w:t>《建筑模板组合支撑系统》</w:t>
            </w:r>
            <w:r w:rsidR="00072239">
              <w:rPr>
                <w:rFonts w:eastAsia="宋体" w:hint="eastAsia"/>
                <w:sz w:val="18"/>
                <w:szCs w:val="18"/>
              </w:rPr>
              <w:t>是针对钢模板的研究，与塑料模板无关；</w:t>
            </w:r>
            <w:r w:rsidR="00072239" w:rsidRPr="0023259A">
              <w:rPr>
                <w:rFonts w:eastAsia="宋体" w:hint="eastAsia"/>
                <w:sz w:val="18"/>
                <w:szCs w:val="18"/>
              </w:rPr>
              <w:t>QB/T 5610-2021</w:t>
            </w:r>
            <w:r w:rsidR="00072239" w:rsidRPr="0023259A">
              <w:rPr>
                <w:rFonts w:eastAsia="宋体" w:hint="eastAsia"/>
                <w:sz w:val="18"/>
                <w:szCs w:val="18"/>
              </w:rPr>
              <w:t>《</w:t>
            </w:r>
            <w:r w:rsidR="00072239" w:rsidRPr="00B70470">
              <w:rPr>
                <w:rFonts w:eastAsia="宋体" w:hint="eastAsia"/>
                <w:sz w:val="18"/>
                <w:szCs w:val="18"/>
              </w:rPr>
              <w:t>硬质聚氯乙烯发泡建筑模板》</w:t>
            </w:r>
            <w:r w:rsidR="00072239">
              <w:rPr>
                <w:rFonts w:eastAsia="宋体" w:hint="eastAsia"/>
                <w:sz w:val="18"/>
                <w:szCs w:val="18"/>
              </w:rPr>
              <w:t>是针对聚氯乙烯制备的建筑模板，其涉及的塑料模板基材有限，且该标准仍然并非针对再生塑料制备的建筑模板的要求。</w:t>
            </w:r>
          </w:p>
          <w:p w14:paraId="43785F5A" w14:textId="77777777" w:rsidR="00747499" w:rsidRPr="00657BE4" w:rsidRDefault="00747499" w:rsidP="005C5338">
            <w:pPr>
              <w:snapToGrid w:val="0"/>
              <w:spacing w:line="360" w:lineRule="auto"/>
              <w:rPr>
                <w:rFonts w:eastAsia="宋体"/>
                <w:sz w:val="18"/>
                <w:szCs w:val="18"/>
                <w:u w:val="single"/>
              </w:rPr>
            </w:pPr>
            <w:r w:rsidRPr="00657BE4">
              <w:rPr>
                <w:rFonts w:eastAsia="宋体"/>
                <w:sz w:val="18"/>
                <w:szCs w:val="18"/>
                <w:u w:val="single"/>
              </w:rPr>
              <w:t xml:space="preserve">4. </w:t>
            </w:r>
            <w:r w:rsidRPr="00657BE4">
              <w:rPr>
                <w:rFonts w:eastAsia="宋体"/>
                <w:sz w:val="18"/>
                <w:szCs w:val="18"/>
                <w:u w:val="single"/>
              </w:rPr>
              <w:t>指出是否发现有知识产权的问题。</w:t>
            </w:r>
          </w:p>
          <w:p w14:paraId="0B13CF51" w14:textId="618D236A" w:rsidR="004A1C4E" w:rsidRPr="00657BE4" w:rsidRDefault="00632FE9" w:rsidP="004A1C4E">
            <w:pPr>
              <w:snapToGrid w:val="0"/>
              <w:spacing w:line="360" w:lineRule="auto"/>
              <w:ind w:firstLineChars="200" w:firstLine="360"/>
              <w:rPr>
                <w:rFonts w:eastAsia="宋体"/>
                <w:sz w:val="18"/>
                <w:szCs w:val="18"/>
              </w:rPr>
            </w:pPr>
            <w:r w:rsidRPr="00657BE4">
              <w:rPr>
                <w:rFonts w:eastAsia="宋体"/>
                <w:sz w:val="18"/>
                <w:szCs w:val="18"/>
              </w:rPr>
              <w:t>通过全国标准信息公共服务平台与中国知网检索，未发现</w:t>
            </w:r>
            <w:r w:rsidR="00072239">
              <w:rPr>
                <w:rFonts w:eastAsia="宋体" w:hint="eastAsia"/>
                <w:sz w:val="18"/>
                <w:szCs w:val="18"/>
              </w:rPr>
              <w:t>与再生塑料制备建筑模板相关标准的</w:t>
            </w:r>
            <w:r w:rsidRPr="00657BE4">
              <w:rPr>
                <w:rFonts w:eastAsia="宋体"/>
                <w:sz w:val="18"/>
                <w:szCs w:val="18"/>
              </w:rPr>
              <w:t>知识产权问题。</w:t>
            </w:r>
          </w:p>
        </w:tc>
      </w:tr>
      <w:tr w:rsidR="00747499" w:rsidRPr="00657BE4" w14:paraId="2E802F9D" w14:textId="77777777" w:rsidTr="005C5338">
        <w:trPr>
          <w:cantSplit/>
          <w:trHeight w:val="1162"/>
          <w:jc w:val="center"/>
        </w:trPr>
        <w:tc>
          <w:tcPr>
            <w:tcW w:w="2167" w:type="dxa"/>
            <w:vAlign w:val="center"/>
          </w:tcPr>
          <w:p w14:paraId="67DAE342" w14:textId="77777777" w:rsidR="00747499" w:rsidRPr="00657BE4" w:rsidRDefault="00747499" w:rsidP="005C5338">
            <w:pPr>
              <w:pStyle w:val="a3"/>
              <w:tabs>
                <w:tab w:val="clear" w:pos="4153"/>
                <w:tab w:val="clear" w:pos="8306"/>
              </w:tabs>
              <w:spacing w:line="360" w:lineRule="auto"/>
              <w:rPr>
                <w:rFonts w:ascii="宋体" w:eastAsia="宋体" w:hAnsi="宋体"/>
              </w:rPr>
            </w:pPr>
            <w:r w:rsidRPr="00657BE4">
              <w:rPr>
                <w:rFonts w:ascii="宋体" w:eastAsia="宋体" w:hAnsi="宋体" w:hint="eastAsia"/>
              </w:rPr>
              <w:lastRenderedPageBreak/>
              <w:t>牵头单位</w:t>
            </w:r>
          </w:p>
        </w:tc>
        <w:tc>
          <w:tcPr>
            <w:tcW w:w="3972" w:type="dxa"/>
            <w:gridSpan w:val="5"/>
            <w:vAlign w:val="center"/>
          </w:tcPr>
          <w:p w14:paraId="534D4B98" w14:textId="542A4A13" w:rsidR="00747499" w:rsidRPr="00657BE4" w:rsidRDefault="003A3D10"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清华</w:t>
            </w:r>
            <w:r w:rsidRPr="00657BE4">
              <w:rPr>
                <w:rFonts w:ascii="宋体" w:eastAsia="宋体" w:hAnsi="宋体"/>
                <w:sz w:val="18"/>
                <w:szCs w:val="18"/>
              </w:rPr>
              <w:t>大学</w:t>
            </w:r>
          </w:p>
          <w:p w14:paraId="5759E048" w14:textId="5C7CC69E"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（签字、盖公章）</w:t>
            </w:r>
            <w:r w:rsidR="00346BF4" w:rsidRPr="00657BE4">
              <w:rPr>
                <w:rFonts w:ascii="宋体" w:eastAsia="宋体" w:hAnsi="宋体" w:hint="eastAsia"/>
                <w:sz w:val="18"/>
                <w:szCs w:val="18"/>
              </w:rPr>
              <w:t xml:space="preserve">      </w:t>
            </w:r>
            <w:r w:rsidRPr="00657BE4">
              <w:rPr>
                <w:rFonts w:ascii="宋体" w:eastAsia="宋体" w:hAnsi="宋体" w:hint="eastAsia"/>
                <w:sz w:val="18"/>
                <w:szCs w:val="18"/>
              </w:rPr>
              <w:t>月     日</w:t>
            </w:r>
          </w:p>
        </w:tc>
        <w:tc>
          <w:tcPr>
            <w:tcW w:w="1701" w:type="dxa"/>
            <w:gridSpan w:val="2"/>
            <w:vAlign w:val="center"/>
          </w:tcPr>
          <w:p w14:paraId="2DFE10BC" w14:textId="77777777" w:rsidR="00747499" w:rsidRPr="00657BE4" w:rsidRDefault="00747499" w:rsidP="005C5338">
            <w:pPr>
              <w:snapToGrid w:val="0"/>
              <w:spacing w:line="360" w:lineRule="auto"/>
              <w:jc w:val="center"/>
              <w:rPr>
                <w:rFonts w:ascii="宋体" w:eastAsia="宋体" w:hAnsi="宋体"/>
                <w:sz w:val="18"/>
                <w:szCs w:val="18"/>
              </w:rPr>
            </w:pPr>
            <w:r w:rsidRPr="00657BE4">
              <w:rPr>
                <w:rFonts w:ascii="宋体" w:eastAsia="宋体" w:hAnsi="宋体" w:hint="eastAsia"/>
                <w:sz w:val="18"/>
                <w:szCs w:val="18"/>
              </w:rPr>
              <w:t>归口管理部门</w:t>
            </w:r>
          </w:p>
        </w:tc>
        <w:tc>
          <w:tcPr>
            <w:tcW w:w="1900" w:type="dxa"/>
            <w:vAlign w:val="center"/>
          </w:tcPr>
          <w:p w14:paraId="06D4C954" w14:textId="77777777" w:rsidR="00747499" w:rsidRPr="00657BE4" w:rsidRDefault="00747499" w:rsidP="005C5338">
            <w:pPr>
              <w:snapToGrid w:val="0"/>
              <w:spacing w:line="360" w:lineRule="auto"/>
              <w:rPr>
                <w:rFonts w:ascii="宋体" w:eastAsia="宋体" w:hAnsi="宋体"/>
                <w:sz w:val="18"/>
                <w:szCs w:val="18"/>
              </w:rPr>
            </w:pPr>
          </w:p>
          <w:p w14:paraId="2C3C4481" w14:textId="77777777" w:rsidR="00747499" w:rsidRPr="00657BE4" w:rsidRDefault="00747499" w:rsidP="005C5338">
            <w:pPr>
              <w:snapToGrid w:val="0"/>
              <w:rPr>
                <w:rFonts w:ascii="宋体" w:eastAsia="宋体" w:hAnsi="宋体"/>
                <w:sz w:val="18"/>
                <w:szCs w:val="18"/>
              </w:rPr>
            </w:pPr>
            <w:r w:rsidRPr="00657BE4">
              <w:rPr>
                <w:rFonts w:ascii="宋体" w:eastAsia="宋体" w:hAnsi="宋体" w:hint="eastAsia"/>
                <w:sz w:val="18"/>
                <w:szCs w:val="18"/>
              </w:rPr>
              <w:t>（签字、盖公章）</w:t>
            </w:r>
          </w:p>
          <w:p w14:paraId="1F1CCA0E" w14:textId="77777777" w:rsidR="00747499" w:rsidRPr="00657BE4" w:rsidRDefault="00747499" w:rsidP="005C5338">
            <w:pPr>
              <w:snapToGrid w:val="0"/>
              <w:rPr>
                <w:rFonts w:ascii="宋体" w:eastAsia="宋体" w:hAnsi="宋体"/>
                <w:sz w:val="18"/>
                <w:szCs w:val="18"/>
              </w:rPr>
            </w:pPr>
            <w:r w:rsidRPr="00657BE4">
              <w:rPr>
                <w:rFonts w:ascii="宋体" w:eastAsia="宋体" w:hAnsi="宋体" w:hint="eastAsia"/>
                <w:sz w:val="18"/>
                <w:szCs w:val="18"/>
              </w:rPr>
              <w:t xml:space="preserve">    月     日</w:t>
            </w:r>
          </w:p>
        </w:tc>
      </w:tr>
    </w:tbl>
    <w:p w14:paraId="06AF5A2D" w14:textId="77777777" w:rsidR="00747499" w:rsidRPr="00657BE4" w:rsidRDefault="00747499" w:rsidP="00E03E1D">
      <w:pPr>
        <w:snapToGrid w:val="0"/>
        <w:spacing w:beforeLines="50" w:before="156"/>
        <w:ind w:firstLineChars="280" w:firstLine="504"/>
        <w:rPr>
          <w:rFonts w:ascii="宋体" w:eastAsia="宋体" w:hAnsi="宋体"/>
          <w:sz w:val="18"/>
          <w:szCs w:val="18"/>
        </w:rPr>
      </w:pPr>
      <w:r w:rsidRPr="00657BE4">
        <w:rPr>
          <w:rFonts w:ascii="宋体" w:eastAsia="宋体" w:hAnsi="宋体"/>
          <w:sz w:val="18"/>
          <w:szCs w:val="18"/>
        </w:rPr>
        <w:t>[</w:t>
      </w:r>
      <w:r w:rsidRPr="00657BE4">
        <w:rPr>
          <w:rFonts w:ascii="宋体" w:eastAsia="宋体" w:hAnsi="宋体" w:hint="eastAsia"/>
          <w:sz w:val="18"/>
          <w:szCs w:val="18"/>
        </w:rPr>
        <w:t>注1</w:t>
      </w:r>
      <w:r w:rsidRPr="00657BE4">
        <w:rPr>
          <w:rFonts w:ascii="宋体" w:eastAsia="宋体" w:hAnsi="宋体"/>
          <w:sz w:val="18"/>
          <w:szCs w:val="18"/>
        </w:rPr>
        <w:t xml:space="preserve">] </w:t>
      </w:r>
      <w:r w:rsidRPr="00657BE4">
        <w:rPr>
          <w:rFonts w:ascii="宋体" w:eastAsia="宋体" w:hAnsi="宋体" w:hint="eastAsia"/>
          <w:sz w:val="18"/>
          <w:szCs w:val="18"/>
        </w:rPr>
        <w:t xml:space="preserve"> 填写制定或修订项目中，若选择修订必须填写被修订标准号；</w:t>
      </w:r>
    </w:p>
    <w:p w14:paraId="10233669" w14:textId="77777777" w:rsidR="00747499" w:rsidRPr="00657BE4" w:rsidRDefault="00747499" w:rsidP="00747499">
      <w:pPr>
        <w:snapToGrid w:val="0"/>
        <w:ind w:firstLineChars="280" w:firstLine="504"/>
        <w:rPr>
          <w:rFonts w:ascii="宋体" w:eastAsia="宋体" w:hAnsi="宋体"/>
          <w:sz w:val="18"/>
          <w:szCs w:val="18"/>
        </w:rPr>
      </w:pPr>
      <w:r w:rsidRPr="00657BE4">
        <w:rPr>
          <w:rFonts w:ascii="宋体" w:eastAsia="宋体" w:hAnsi="宋体"/>
          <w:sz w:val="18"/>
          <w:szCs w:val="18"/>
        </w:rPr>
        <w:t>[</w:t>
      </w:r>
      <w:r w:rsidRPr="00657BE4">
        <w:rPr>
          <w:rFonts w:ascii="宋体" w:eastAsia="宋体" w:hAnsi="宋体" w:hint="eastAsia"/>
          <w:sz w:val="18"/>
          <w:szCs w:val="18"/>
        </w:rPr>
        <w:t>注2</w:t>
      </w:r>
      <w:r w:rsidRPr="00657BE4">
        <w:rPr>
          <w:rFonts w:ascii="宋体" w:eastAsia="宋体" w:hAnsi="宋体"/>
          <w:sz w:val="18"/>
          <w:szCs w:val="18"/>
        </w:rPr>
        <w:t>]</w:t>
      </w:r>
      <w:r w:rsidRPr="00657BE4">
        <w:rPr>
          <w:rFonts w:ascii="宋体" w:eastAsia="宋体" w:hAnsi="宋体" w:hint="eastAsia"/>
          <w:sz w:val="18"/>
          <w:szCs w:val="18"/>
        </w:rPr>
        <w:t xml:space="preserve">  选择采用国际标准，必须填写采标号及采用程度；</w:t>
      </w:r>
    </w:p>
    <w:p w14:paraId="31EB0741" w14:textId="77777777" w:rsidR="00747499" w:rsidRDefault="00747499" w:rsidP="00747499">
      <w:pPr>
        <w:snapToGrid w:val="0"/>
        <w:ind w:leftChars="160" w:left="448" w:firstLineChars="30" w:firstLine="54"/>
        <w:rPr>
          <w:sz w:val="18"/>
          <w:szCs w:val="18"/>
        </w:rPr>
      </w:pPr>
      <w:r w:rsidRPr="00657BE4">
        <w:rPr>
          <w:rFonts w:ascii="宋体" w:eastAsia="宋体" w:hAnsi="宋体"/>
          <w:sz w:val="18"/>
          <w:szCs w:val="18"/>
        </w:rPr>
        <w:t>[</w:t>
      </w:r>
      <w:r w:rsidRPr="00657BE4">
        <w:rPr>
          <w:rFonts w:ascii="宋体" w:eastAsia="宋体" w:hAnsi="宋体" w:hint="eastAsia"/>
          <w:sz w:val="18"/>
          <w:szCs w:val="18"/>
        </w:rPr>
        <w:t>注3</w:t>
      </w:r>
      <w:r w:rsidRPr="00657BE4">
        <w:rPr>
          <w:rFonts w:ascii="宋体" w:eastAsia="宋体" w:hAnsi="宋体"/>
          <w:sz w:val="18"/>
          <w:szCs w:val="18"/>
        </w:rPr>
        <w:t>]</w:t>
      </w:r>
      <w:r w:rsidRPr="00657BE4">
        <w:rPr>
          <w:rFonts w:ascii="宋体" w:eastAsia="宋体" w:hAnsi="宋体" w:hint="eastAsia"/>
          <w:sz w:val="18"/>
          <w:szCs w:val="18"/>
        </w:rPr>
        <w:t xml:space="preserve">  选择采用快速程序，必须填写快速程序代码。</w:t>
      </w:r>
    </w:p>
    <w:p w14:paraId="2082096E" w14:textId="77777777" w:rsidR="00747499" w:rsidRDefault="00747499" w:rsidP="00747499">
      <w:pPr>
        <w:snapToGrid w:val="0"/>
        <w:rPr>
          <w:sz w:val="18"/>
          <w:szCs w:val="18"/>
        </w:rPr>
      </w:pPr>
    </w:p>
    <w:p w14:paraId="37B07902" w14:textId="77777777" w:rsidR="00631028" w:rsidRPr="00747499" w:rsidRDefault="00631028"/>
    <w:sectPr w:rsidR="00631028" w:rsidRPr="0074749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4EF75" w14:textId="77777777" w:rsidR="00EE58FC" w:rsidRDefault="00EE58FC" w:rsidP="00747499">
      <w:r>
        <w:separator/>
      </w:r>
    </w:p>
  </w:endnote>
  <w:endnote w:type="continuationSeparator" w:id="0">
    <w:p w14:paraId="28ECFF48" w14:textId="77777777" w:rsidR="00EE58FC" w:rsidRDefault="00EE58FC"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9DEA5" w14:textId="77777777" w:rsidR="00EE58FC" w:rsidRDefault="00EE58FC" w:rsidP="00747499">
      <w:r>
        <w:separator/>
      </w:r>
    </w:p>
  </w:footnote>
  <w:footnote w:type="continuationSeparator" w:id="0">
    <w:p w14:paraId="4D816B8F" w14:textId="77777777" w:rsidR="00EE58FC" w:rsidRDefault="00EE58FC" w:rsidP="00747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99"/>
    <w:rsid w:val="0003241F"/>
    <w:rsid w:val="00072239"/>
    <w:rsid w:val="000D33DD"/>
    <w:rsid w:val="00102091"/>
    <w:rsid w:val="001B0DAA"/>
    <w:rsid w:val="001C18A8"/>
    <w:rsid w:val="001F622E"/>
    <w:rsid w:val="0022584B"/>
    <w:rsid w:val="002C1AA6"/>
    <w:rsid w:val="00314295"/>
    <w:rsid w:val="003375FC"/>
    <w:rsid w:val="00346BF4"/>
    <w:rsid w:val="0035311E"/>
    <w:rsid w:val="003A3D10"/>
    <w:rsid w:val="003B6D94"/>
    <w:rsid w:val="00421117"/>
    <w:rsid w:val="00422CBE"/>
    <w:rsid w:val="004673C8"/>
    <w:rsid w:val="004A1C4E"/>
    <w:rsid w:val="004A6BD7"/>
    <w:rsid w:val="004F1968"/>
    <w:rsid w:val="00515065"/>
    <w:rsid w:val="00557957"/>
    <w:rsid w:val="00596A19"/>
    <w:rsid w:val="005E2E69"/>
    <w:rsid w:val="005F7289"/>
    <w:rsid w:val="00621B48"/>
    <w:rsid w:val="00625730"/>
    <w:rsid w:val="00631028"/>
    <w:rsid w:val="00632FE9"/>
    <w:rsid w:val="00657BE4"/>
    <w:rsid w:val="00670D69"/>
    <w:rsid w:val="006B224C"/>
    <w:rsid w:val="00701EE9"/>
    <w:rsid w:val="00724B1F"/>
    <w:rsid w:val="007431B6"/>
    <w:rsid w:val="00747499"/>
    <w:rsid w:val="00794453"/>
    <w:rsid w:val="00814F3E"/>
    <w:rsid w:val="0088141F"/>
    <w:rsid w:val="008965EC"/>
    <w:rsid w:val="009758D9"/>
    <w:rsid w:val="009A1178"/>
    <w:rsid w:val="009A3EFD"/>
    <w:rsid w:val="009B02CC"/>
    <w:rsid w:val="00A17143"/>
    <w:rsid w:val="00A42924"/>
    <w:rsid w:val="00A618D0"/>
    <w:rsid w:val="00B70470"/>
    <w:rsid w:val="00BB38F6"/>
    <w:rsid w:val="00C03720"/>
    <w:rsid w:val="00C0619D"/>
    <w:rsid w:val="00C57A70"/>
    <w:rsid w:val="00CA77A0"/>
    <w:rsid w:val="00CB38F9"/>
    <w:rsid w:val="00D47808"/>
    <w:rsid w:val="00D47AE6"/>
    <w:rsid w:val="00DB3037"/>
    <w:rsid w:val="00DD264C"/>
    <w:rsid w:val="00DF4D4B"/>
    <w:rsid w:val="00E03E1D"/>
    <w:rsid w:val="00EB230E"/>
    <w:rsid w:val="00ED0378"/>
    <w:rsid w:val="00EE58FC"/>
    <w:rsid w:val="00F2120D"/>
    <w:rsid w:val="00F21F04"/>
    <w:rsid w:val="00F26268"/>
    <w:rsid w:val="00F3719B"/>
    <w:rsid w:val="00F47417"/>
    <w:rsid w:val="00F7264B"/>
    <w:rsid w:val="00FA7E79"/>
    <w:rsid w:val="00FB3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ADAE0"/>
  <w15:docId w15:val="{ACFCEE2C-00BB-425F-8B26-30EA3AB17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paragraph" w:styleId="3">
    <w:name w:val="heading 3"/>
    <w:basedOn w:val="a"/>
    <w:link w:val="30"/>
    <w:uiPriority w:val="9"/>
    <w:qFormat/>
    <w:rsid w:val="00701EE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7499"/>
    <w:rPr>
      <w:sz w:val="18"/>
      <w:szCs w:val="18"/>
    </w:rPr>
  </w:style>
  <w:style w:type="paragraph" w:styleId="a7">
    <w:name w:val="Balloon Text"/>
    <w:basedOn w:val="a"/>
    <w:link w:val="a8"/>
    <w:uiPriority w:val="99"/>
    <w:semiHidden/>
    <w:unhideWhenUsed/>
    <w:rsid w:val="00CA77A0"/>
    <w:rPr>
      <w:sz w:val="18"/>
      <w:szCs w:val="18"/>
    </w:rPr>
  </w:style>
  <w:style w:type="character" w:customStyle="1" w:styleId="a8">
    <w:name w:val="批注框文本 字符"/>
    <w:basedOn w:val="a0"/>
    <w:link w:val="a7"/>
    <w:uiPriority w:val="99"/>
    <w:semiHidden/>
    <w:rsid w:val="00CA77A0"/>
    <w:rPr>
      <w:rFonts w:ascii="Times New Roman" w:eastAsia="仿宋_GB2312" w:hAnsi="Times New Roman" w:cs="Times New Roman"/>
      <w:sz w:val="18"/>
      <w:szCs w:val="18"/>
    </w:rPr>
  </w:style>
  <w:style w:type="paragraph" w:styleId="a9">
    <w:name w:val="Revision"/>
    <w:hidden/>
    <w:uiPriority w:val="99"/>
    <w:semiHidden/>
    <w:rsid w:val="00557957"/>
    <w:rPr>
      <w:rFonts w:ascii="Times New Roman" w:eastAsia="仿宋_GB2312" w:hAnsi="Times New Roman" w:cs="Times New Roman"/>
      <w:sz w:val="28"/>
      <w:szCs w:val="20"/>
    </w:rPr>
  </w:style>
  <w:style w:type="character" w:styleId="aa">
    <w:name w:val="Strong"/>
    <w:basedOn w:val="a0"/>
    <w:uiPriority w:val="22"/>
    <w:qFormat/>
    <w:rsid w:val="00701EE9"/>
    <w:rPr>
      <w:b/>
      <w:bCs/>
    </w:rPr>
  </w:style>
  <w:style w:type="character" w:customStyle="1" w:styleId="30">
    <w:name w:val="标题 3 字符"/>
    <w:basedOn w:val="a0"/>
    <w:link w:val="3"/>
    <w:uiPriority w:val="9"/>
    <w:rsid w:val="00701EE9"/>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6229">
      <w:bodyDiv w:val="1"/>
      <w:marLeft w:val="0"/>
      <w:marRight w:val="0"/>
      <w:marTop w:val="0"/>
      <w:marBottom w:val="0"/>
      <w:divBdr>
        <w:top w:val="none" w:sz="0" w:space="0" w:color="auto"/>
        <w:left w:val="none" w:sz="0" w:space="0" w:color="auto"/>
        <w:bottom w:val="none" w:sz="0" w:space="0" w:color="auto"/>
        <w:right w:val="none" w:sz="0" w:space="0" w:color="auto"/>
      </w:divBdr>
    </w:div>
    <w:div w:id="712924651">
      <w:bodyDiv w:val="1"/>
      <w:marLeft w:val="0"/>
      <w:marRight w:val="0"/>
      <w:marTop w:val="0"/>
      <w:marBottom w:val="0"/>
      <w:divBdr>
        <w:top w:val="none" w:sz="0" w:space="0" w:color="auto"/>
        <w:left w:val="none" w:sz="0" w:space="0" w:color="auto"/>
        <w:bottom w:val="none" w:sz="0" w:space="0" w:color="auto"/>
        <w:right w:val="none" w:sz="0" w:space="0" w:color="auto"/>
      </w:divBdr>
    </w:div>
    <w:div w:id="932130896">
      <w:bodyDiv w:val="1"/>
      <w:marLeft w:val="0"/>
      <w:marRight w:val="0"/>
      <w:marTop w:val="0"/>
      <w:marBottom w:val="0"/>
      <w:divBdr>
        <w:top w:val="none" w:sz="0" w:space="0" w:color="auto"/>
        <w:left w:val="none" w:sz="0" w:space="0" w:color="auto"/>
        <w:bottom w:val="none" w:sz="0" w:space="0" w:color="auto"/>
        <w:right w:val="none" w:sz="0" w:space="0" w:color="auto"/>
      </w:divBdr>
    </w:div>
    <w:div w:id="1382945456">
      <w:bodyDiv w:val="1"/>
      <w:marLeft w:val="0"/>
      <w:marRight w:val="0"/>
      <w:marTop w:val="0"/>
      <w:marBottom w:val="0"/>
      <w:divBdr>
        <w:top w:val="none" w:sz="0" w:space="0" w:color="auto"/>
        <w:left w:val="none" w:sz="0" w:space="0" w:color="auto"/>
        <w:bottom w:val="none" w:sz="0" w:space="0" w:color="auto"/>
        <w:right w:val="none" w:sz="0" w:space="0" w:color="auto"/>
      </w:divBdr>
    </w:div>
    <w:div w:id="1430731375">
      <w:bodyDiv w:val="1"/>
      <w:marLeft w:val="0"/>
      <w:marRight w:val="0"/>
      <w:marTop w:val="0"/>
      <w:marBottom w:val="0"/>
      <w:divBdr>
        <w:top w:val="none" w:sz="0" w:space="0" w:color="auto"/>
        <w:left w:val="none" w:sz="0" w:space="0" w:color="auto"/>
        <w:bottom w:val="none" w:sz="0" w:space="0" w:color="auto"/>
        <w:right w:val="none" w:sz="0" w:space="0" w:color="auto"/>
      </w:divBdr>
    </w:div>
    <w:div w:id="208059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709</Words>
  <Characters>4047</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wxy</cp:lastModifiedBy>
  <cp:revision>4</cp:revision>
  <dcterms:created xsi:type="dcterms:W3CDTF">2023-07-14T03:34:00Z</dcterms:created>
  <dcterms:modified xsi:type="dcterms:W3CDTF">2024-01-25T09:06:00Z</dcterms:modified>
</cp:coreProperties>
</file>