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476FF" w14:textId="77777777" w:rsidR="00747499" w:rsidRDefault="00747499" w:rsidP="00747499">
      <w:pPr>
        <w:snapToGrid w:val="0"/>
        <w:spacing w:line="360" w:lineRule="auto"/>
        <w:ind w:firstLineChars="196" w:firstLine="630"/>
        <w:rPr>
          <w:rFonts w:ascii="宋体" w:eastAsia="宋体" w:hAnsi="宋体"/>
          <w:b/>
          <w:sz w:val="32"/>
          <w:szCs w:val="32"/>
        </w:rPr>
      </w:pPr>
    </w:p>
    <w:p w14:paraId="61D5E5B5" w14:textId="77777777" w:rsidR="00747499" w:rsidRPr="00F47198" w:rsidRDefault="00747499" w:rsidP="00747499">
      <w:pPr>
        <w:snapToGrid w:val="0"/>
        <w:spacing w:line="360" w:lineRule="auto"/>
        <w:rPr>
          <w:rFonts w:ascii="仿宋" w:eastAsia="仿宋" w:hAnsi="仿宋"/>
          <w:b/>
          <w:szCs w:val="28"/>
        </w:rPr>
      </w:pPr>
      <w:r w:rsidRPr="00F47198">
        <w:rPr>
          <w:rFonts w:ascii="仿宋" w:eastAsia="仿宋" w:hAnsi="仿宋" w:hint="eastAsia"/>
          <w:b/>
          <w:szCs w:val="28"/>
        </w:rPr>
        <w:t>附表1</w:t>
      </w:r>
    </w:p>
    <w:p w14:paraId="65DA3F1F" w14:textId="77777777" w:rsidR="00747499" w:rsidRPr="00F47198" w:rsidRDefault="00747499" w:rsidP="00747499">
      <w:pPr>
        <w:snapToGrid w:val="0"/>
        <w:spacing w:line="360" w:lineRule="auto"/>
        <w:jc w:val="center"/>
        <w:rPr>
          <w:rFonts w:ascii="宋体" w:eastAsia="宋体" w:hAnsi="宋体"/>
          <w:b/>
          <w:sz w:val="32"/>
          <w:szCs w:val="32"/>
        </w:rPr>
      </w:pPr>
      <w:r w:rsidRPr="00B61265">
        <w:rPr>
          <w:rFonts w:ascii="宋体" w:eastAsia="宋体" w:hAnsi="宋体" w:hint="eastAsia"/>
          <w:b/>
          <w:color w:val="FF0000"/>
          <w:sz w:val="32"/>
          <w:szCs w:val="32"/>
        </w:rPr>
        <w:t>协会</w:t>
      </w:r>
      <w:r w:rsidRPr="00F47198">
        <w:rPr>
          <w:rFonts w:ascii="宋体" w:eastAsia="宋体" w:hAnsi="宋体" w:hint="eastAsia"/>
          <w:b/>
          <w:sz w:val="32"/>
          <w:szCs w:val="32"/>
        </w:rPr>
        <w:t>标准项目建议书</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7"/>
        <w:gridCol w:w="1078"/>
        <w:gridCol w:w="540"/>
        <w:gridCol w:w="540"/>
        <w:gridCol w:w="928"/>
        <w:gridCol w:w="886"/>
        <w:gridCol w:w="957"/>
        <w:gridCol w:w="744"/>
        <w:gridCol w:w="1900"/>
      </w:tblGrid>
      <w:tr w:rsidR="00747499" w:rsidRPr="00125A01" w14:paraId="3D03BFF8" w14:textId="77777777" w:rsidTr="005C5338">
        <w:trPr>
          <w:trHeight w:val="845"/>
          <w:jc w:val="center"/>
        </w:trPr>
        <w:tc>
          <w:tcPr>
            <w:tcW w:w="2167" w:type="dxa"/>
            <w:vAlign w:val="center"/>
          </w:tcPr>
          <w:p w14:paraId="00B47776"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建议项目名称</w:t>
            </w:r>
          </w:p>
          <w:p w14:paraId="26578C43" w14:textId="77777777" w:rsidR="00747499" w:rsidRPr="00125A01" w:rsidRDefault="00747499" w:rsidP="005C5338">
            <w:pPr>
              <w:snapToGrid w:val="0"/>
              <w:spacing w:line="360" w:lineRule="auto"/>
              <w:ind w:leftChars="-6" w:left="-4" w:hangingChars="7" w:hanging="13"/>
              <w:jc w:val="center"/>
              <w:rPr>
                <w:rFonts w:ascii="宋体" w:eastAsia="宋体" w:hAnsi="宋体"/>
                <w:sz w:val="18"/>
                <w:szCs w:val="18"/>
              </w:rPr>
            </w:pPr>
            <w:r w:rsidRPr="00125A01">
              <w:rPr>
                <w:rFonts w:ascii="宋体" w:eastAsia="宋体" w:hAnsi="宋体"/>
                <w:sz w:val="18"/>
                <w:szCs w:val="18"/>
              </w:rPr>
              <w:t>(</w:t>
            </w:r>
            <w:r w:rsidRPr="00125A01">
              <w:rPr>
                <w:rFonts w:ascii="宋体" w:eastAsia="宋体" w:hAnsi="宋体" w:hint="eastAsia"/>
                <w:sz w:val="18"/>
                <w:szCs w:val="18"/>
              </w:rPr>
              <w:t>中文</w:t>
            </w:r>
            <w:r w:rsidRPr="00125A01">
              <w:rPr>
                <w:rFonts w:ascii="宋体" w:eastAsia="宋体" w:hAnsi="宋体"/>
                <w:sz w:val="18"/>
                <w:szCs w:val="18"/>
              </w:rPr>
              <w:t>)</w:t>
            </w:r>
          </w:p>
        </w:tc>
        <w:tc>
          <w:tcPr>
            <w:tcW w:w="3086" w:type="dxa"/>
            <w:gridSpan w:val="4"/>
            <w:vAlign w:val="center"/>
          </w:tcPr>
          <w:p w14:paraId="07ACA822" w14:textId="4EDEE517" w:rsidR="00747499" w:rsidRPr="00125A01" w:rsidRDefault="000F439F" w:rsidP="005C5338">
            <w:pPr>
              <w:snapToGrid w:val="0"/>
              <w:spacing w:line="360" w:lineRule="auto"/>
              <w:rPr>
                <w:rFonts w:ascii="宋体" w:eastAsia="宋体" w:hAnsi="宋体"/>
                <w:sz w:val="18"/>
                <w:szCs w:val="18"/>
              </w:rPr>
            </w:pPr>
            <w:r>
              <w:rPr>
                <w:rFonts w:ascii="宋体" w:eastAsia="宋体" w:hAnsi="宋体" w:hint="eastAsia"/>
                <w:sz w:val="18"/>
                <w:szCs w:val="18"/>
              </w:rPr>
              <w:t>精细陶瓷高温硬度试验方法</w:t>
            </w:r>
          </w:p>
        </w:tc>
        <w:tc>
          <w:tcPr>
            <w:tcW w:w="1843" w:type="dxa"/>
            <w:gridSpan w:val="2"/>
            <w:vAlign w:val="center"/>
          </w:tcPr>
          <w:p w14:paraId="05BACB67"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建议项目名称</w:t>
            </w:r>
          </w:p>
          <w:p w14:paraId="6A19DC3C"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sz w:val="18"/>
                <w:szCs w:val="18"/>
              </w:rPr>
              <w:t>(</w:t>
            </w:r>
            <w:r w:rsidRPr="00125A01">
              <w:rPr>
                <w:rFonts w:ascii="宋体" w:eastAsia="宋体" w:hAnsi="宋体" w:hint="eastAsia"/>
                <w:sz w:val="18"/>
                <w:szCs w:val="18"/>
              </w:rPr>
              <w:t>英文</w:t>
            </w:r>
            <w:r w:rsidRPr="00125A01">
              <w:rPr>
                <w:rFonts w:ascii="宋体" w:eastAsia="宋体" w:hAnsi="宋体"/>
                <w:sz w:val="18"/>
                <w:szCs w:val="18"/>
              </w:rPr>
              <w:t>)</w:t>
            </w:r>
          </w:p>
        </w:tc>
        <w:tc>
          <w:tcPr>
            <w:tcW w:w="2644" w:type="dxa"/>
            <w:gridSpan w:val="2"/>
            <w:vAlign w:val="center"/>
          </w:tcPr>
          <w:p w14:paraId="7D22D9A0" w14:textId="0F0614A2" w:rsidR="00747499" w:rsidRPr="00125A01" w:rsidRDefault="00856F36" w:rsidP="005C5338">
            <w:pPr>
              <w:snapToGrid w:val="0"/>
              <w:spacing w:line="360" w:lineRule="auto"/>
              <w:rPr>
                <w:rFonts w:ascii="宋体" w:eastAsia="宋体" w:hAnsi="宋体"/>
                <w:sz w:val="18"/>
                <w:szCs w:val="18"/>
              </w:rPr>
            </w:pPr>
            <w:r>
              <w:rPr>
                <w:rFonts w:ascii="宋体" w:eastAsia="宋体" w:hAnsi="宋体"/>
                <w:sz w:val="18"/>
                <w:szCs w:val="18"/>
              </w:rPr>
              <w:t>Test method</w:t>
            </w:r>
            <w:r w:rsidR="00843F87">
              <w:rPr>
                <w:rFonts w:ascii="宋体" w:eastAsia="宋体" w:hAnsi="宋体"/>
                <w:sz w:val="18"/>
                <w:szCs w:val="18"/>
              </w:rPr>
              <w:t xml:space="preserve">s for hardness of </w:t>
            </w:r>
            <w:r w:rsidR="005F1CE5">
              <w:rPr>
                <w:rFonts w:ascii="宋体" w:eastAsia="宋体" w:hAnsi="宋体"/>
                <w:sz w:val="18"/>
                <w:szCs w:val="18"/>
              </w:rPr>
              <w:t>fine</w:t>
            </w:r>
            <w:r w:rsidR="00843F87">
              <w:rPr>
                <w:rFonts w:ascii="宋体" w:eastAsia="宋体" w:hAnsi="宋体"/>
                <w:sz w:val="18"/>
                <w:szCs w:val="18"/>
              </w:rPr>
              <w:t xml:space="preserve"> ceramics at </w:t>
            </w:r>
            <w:r w:rsidR="002E7861">
              <w:rPr>
                <w:rFonts w:ascii="宋体" w:eastAsia="宋体" w:hAnsi="宋体"/>
                <w:sz w:val="18"/>
                <w:szCs w:val="18"/>
              </w:rPr>
              <w:t>elevated</w:t>
            </w:r>
            <w:r w:rsidR="00843F87">
              <w:rPr>
                <w:rFonts w:ascii="宋体" w:eastAsia="宋体" w:hAnsi="宋体"/>
                <w:sz w:val="18"/>
                <w:szCs w:val="18"/>
              </w:rPr>
              <w:t xml:space="preserve"> temperature</w:t>
            </w:r>
          </w:p>
        </w:tc>
      </w:tr>
      <w:tr w:rsidR="00747499" w:rsidRPr="00125A01" w14:paraId="61792D99" w14:textId="77777777" w:rsidTr="005C5338">
        <w:trPr>
          <w:cantSplit/>
          <w:trHeight w:val="435"/>
          <w:jc w:val="center"/>
        </w:trPr>
        <w:tc>
          <w:tcPr>
            <w:tcW w:w="2167" w:type="dxa"/>
            <w:vAlign w:val="center"/>
          </w:tcPr>
          <w:p w14:paraId="53E855D9"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制定或修订</w:t>
            </w:r>
          </w:p>
        </w:tc>
        <w:tc>
          <w:tcPr>
            <w:tcW w:w="1618" w:type="dxa"/>
            <w:gridSpan w:val="2"/>
            <w:vAlign w:val="center"/>
          </w:tcPr>
          <w:p w14:paraId="13324DFC" w14:textId="3218EDF8" w:rsidR="00747499" w:rsidRPr="00125A01" w:rsidRDefault="000F439F" w:rsidP="005C5338">
            <w:pPr>
              <w:snapToGrid w:val="0"/>
              <w:spacing w:line="360" w:lineRule="auto"/>
              <w:rPr>
                <w:rFonts w:ascii="宋体" w:eastAsia="宋体" w:hAnsi="宋体"/>
                <w:sz w:val="18"/>
                <w:szCs w:val="18"/>
              </w:rPr>
            </w:pPr>
            <w:r>
              <w:rPr>
                <w:rFonts w:ascii="宋体" w:eastAsia="宋体" w:hAnsi="宋体" w:hint="eastAsia"/>
                <w:sz w:val="18"/>
                <w:szCs w:val="18"/>
              </w:rPr>
              <w:t>■</w:t>
            </w:r>
            <w:r w:rsidR="00747499" w:rsidRPr="00125A01">
              <w:rPr>
                <w:rFonts w:ascii="宋体" w:eastAsia="宋体" w:hAnsi="宋体" w:hint="eastAsia"/>
                <w:sz w:val="18"/>
                <w:szCs w:val="18"/>
              </w:rPr>
              <w:t xml:space="preserve"> 制定</w:t>
            </w:r>
          </w:p>
        </w:tc>
        <w:tc>
          <w:tcPr>
            <w:tcW w:w="1468" w:type="dxa"/>
            <w:gridSpan w:val="2"/>
            <w:vAlign w:val="center"/>
          </w:tcPr>
          <w:p w14:paraId="0BE68275" w14:textId="77777777" w:rsidR="00747499" w:rsidRPr="00125A01" w:rsidRDefault="00747499" w:rsidP="005C5338">
            <w:pPr>
              <w:snapToGrid w:val="0"/>
              <w:spacing w:line="360" w:lineRule="auto"/>
              <w:rPr>
                <w:rFonts w:ascii="宋体" w:eastAsia="宋体" w:hAnsi="宋体"/>
                <w:sz w:val="18"/>
                <w:szCs w:val="18"/>
              </w:rPr>
            </w:pPr>
            <w:r w:rsidRPr="00125A01">
              <w:rPr>
                <w:rFonts w:ascii="宋体" w:eastAsia="宋体" w:hAnsi="宋体" w:hint="eastAsia"/>
                <w:sz w:val="18"/>
                <w:szCs w:val="18"/>
              </w:rPr>
              <w:t>□ 修订</w:t>
            </w:r>
          </w:p>
        </w:tc>
        <w:tc>
          <w:tcPr>
            <w:tcW w:w="1843" w:type="dxa"/>
            <w:gridSpan w:val="2"/>
            <w:vAlign w:val="center"/>
          </w:tcPr>
          <w:p w14:paraId="2527880A"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被修订标准号</w:t>
            </w:r>
          </w:p>
        </w:tc>
        <w:tc>
          <w:tcPr>
            <w:tcW w:w="2644" w:type="dxa"/>
            <w:gridSpan w:val="2"/>
            <w:vAlign w:val="center"/>
          </w:tcPr>
          <w:p w14:paraId="789AB0AF" w14:textId="77777777" w:rsidR="00747499" w:rsidRPr="00125A01" w:rsidRDefault="00747499" w:rsidP="005C5338">
            <w:pPr>
              <w:snapToGrid w:val="0"/>
              <w:spacing w:line="360" w:lineRule="auto"/>
              <w:rPr>
                <w:rFonts w:ascii="宋体" w:eastAsia="宋体" w:hAnsi="宋体"/>
                <w:sz w:val="18"/>
                <w:szCs w:val="18"/>
              </w:rPr>
            </w:pPr>
          </w:p>
        </w:tc>
      </w:tr>
      <w:tr w:rsidR="00747499" w:rsidRPr="00125A01" w14:paraId="6229E637" w14:textId="77777777" w:rsidTr="005C5338">
        <w:trPr>
          <w:cantSplit/>
          <w:trHeight w:val="439"/>
          <w:jc w:val="center"/>
        </w:trPr>
        <w:tc>
          <w:tcPr>
            <w:tcW w:w="2167" w:type="dxa"/>
            <w:vAlign w:val="center"/>
          </w:tcPr>
          <w:p w14:paraId="00D72286"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采用程度</w:t>
            </w:r>
          </w:p>
        </w:tc>
        <w:tc>
          <w:tcPr>
            <w:tcW w:w="1078" w:type="dxa"/>
            <w:vAlign w:val="center"/>
          </w:tcPr>
          <w:p w14:paraId="58541D49" w14:textId="77777777" w:rsidR="00747499" w:rsidRPr="00125A01" w:rsidRDefault="00747499" w:rsidP="005C5338">
            <w:pPr>
              <w:snapToGrid w:val="0"/>
              <w:spacing w:line="360" w:lineRule="auto"/>
              <w:rPr>
                <w:rFonts w:ascii="宋体" w:eastAsia="宋体" w:hAnsi="宋体"/>
                <w:sz w:val="18"/>
                <w:szCs w:val="18"/>
              </w:rPr>
            </w:pPr>
            <w:r w:rsidRPr="00125A01">
              <w:rPr>
                <w:rFonts w:ascii="宋体" w:eastAsia="宋体" w:hAnsi="宋体" w:hint="eastAsia"/>
                <w:sz w:val="18"/>
                <w:szCs w:val="18"/>
              </w:rPr>
              <w:t>□ IDT</w:t>
            </w:r>
          </w:p>
        </w:tc>
        <w:tc>
          <w:tcPr>
            <w:tcW w:w="1080" w:type="dxa"/>
            <w:gridSpan w:val="2"/>
            <w:vAlign w:val="center"/>
          </w:tcPr>
          <w:p w14:paraId="2DF4529D" w14:textId="77777777" w:rsidR="00747499" w:rsidRPr="00125A01" w:rsidRDefault="00747499" w:rsidP="005C5338">
            <w:pPr>
              <w:snapToGrid w:val="0"/>
              <w:spacing w:line="360" w:lineRule="auto"/>
              <w:rPr>
                <w:rFonts w:ascii="宋体" w:eastAsia="宋体" w:hAnsi="宋体"/>
                <w:sz w:val="18"/>
                <w:szCs w:val="18"/>
              </w:rPr>
            </w:pPr>
            <w:r w:rsidRPr="00125A01">
              <w:rPr>
                <w:rFonts w:ascii="宋体" w:eastAsia="宋体" w:hAnsi="宋体" w:hint="eastAsia"/>
                <w:sz w:val="18"/>
                <w:szCs w:val="18"/>
              </w:rPr>
              <w:t>□ MOD</w:t>
            </w:r>
          </w:p>
        </w:tc>
        <w:tc>
          <w:tcPr>
            <w:tcW w:w="928" w:type="dxa"/>
            <w:vAlign w:val="center"/>
          </w:tcPr>
          <w:p w14:paraId="11120EDB" w14:textId="77777777" w:rsidR="00747499" w:rsidRPr="00125A01" w:rsidRDefault="00747499" w:rsidP="005C5338">
            <w:pPr>
              <w:snapToGrid w:val="0"/>
              <w:spacing w:line="360" w:lineRule="auto"/>
              <w:rPr>
                <w:rFonts w:ascii="宋体" w:eastAsia="宋体" w:hAnsi="宋体"/>
                <w:sz w:val="18"/>
                <w:szCs w:val="18"/>
              </w:rPr>
            </w:pPr>
            <w:r w:rsidRPr="00125A01">
              <w:rPr>
                <w:rFonts w:ascii="宋体" w:eastAsia="宋体" w:hAnsi="宋体" w:hint="eastAsia"/>
                <w:sz w:val="18"/>
                <w:szCs w:val="18"/>
              </w:rPr>
              <w:t>□ NEQ</w:t>
            </w:r>
          </w:p>
        </w:tc>
        <w:tc>
          <w:tcPr>
            <w:tcW w:w="1843" w:type="dxa"/>
            <w:gridSpan w:val="2"/>
            <w:vAlign w:val="center"/>
          </w:tcPr>
          <w:p w14:paraId="7CD09569"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采标号</w:t>
            </w:r>
          </w:p>
        </w:tc>
        <w:tc>
          <w:tcPr>
            <w:tcW w:w="2644" w:type="dxa"/>
            <w:gridSpan w:val="2"/>
            <w:vAlign w:val="center"/>
          </w:tcPr>
          <w:p w14:paraId="6900E3A3" w14:textId="77777777" w:rsidR="00747499" w:rsidRPr="00125A01" w:rsidRDefault="00747499" w:rsidP="005C5338">
            <w:pPr>
              <w:snapToGrid w:val="0"/>
              <w:spacing w:line="360" w:lineRule="auto"/>
              <w:rPr>
                <w:rFonts w:ascii="宋体" w:eastAsia="宋体" w:hAnsi="宋体"/>
                <w:sz w:val="18"/>
                <w:szCs w:val="18"/>
              </w:rPr>
            </w:pPr>
          </w:p>
        </w:tc>
      </w:tr>
      <w:tr w:rsidR="00747499" w:rsidRPr="00125A01" w14:paraId="2579AFB6" w14:textId="77777777" w:rsidTr="005C5338">
        <w:trPr>
          <w:cantSplit/>
          <w:trHeight w:val="439"/>
          <w:jc w:val="center"/>
        </w:trPr>
        <w:tc>
          <w:tcPr>
            <w:tcW w:w="2167" w:type="dxa"/>
            <w:vAlign w:val="center"/>
          </w:tcPr>
          <w:p w14:paraId="7C71AB70"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国际标准名称（中文）</w:t>
            </w:r>
          </w:p>
        </w:tc>
        <w:tc>
          <w:tcPr>
            <w:tcW w:w="3086" w:type="dxa"/>
            <w:gridSpan w:val="4"/>
            <w:vAlign w:val="center"/>
          </w:tcPr>
          <w:p w14:paraId="2FCAD143" w14:textId="77777777" w:rsidR="00747499" w:rsidRPr="00125A01" w:rsidRDefault="00747499" w:rsidP="005C5338">
            <w:pPr>
              <w:snapToGrid w:val="0"/>
              <w:spacing w:line="360" w:lineRule="auto"/>
              <w:rPr>
                <w:rFonts w:ascii="宋体" w:eastAsia="宋体" w:hAnsi="宋体"/>
                <w:sz w:val="18"/>
                <w:szCs w:val="18"/>
              </w:rPr>
            </w:pPr>
          </w:p>
        </w:tc>
        <w:tc>
          <w:tcPr>
            <w:tcW w:w="1843" w:type="dxa"/>
            <w:gridSpan w:val="2"/>
            <w:vAlign w:val="center"/>
          </w:tcPr>
          <w:p w14:paraId="12CACEA2"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国际标准名称（英文）</w:t>
            </w:r>
          </w:p>
        </w:tc>
        <w:tc>
          <w:tcPr>
            <w:tcW w:w="2644" w:type="dxa"/>
            <w:gridSpan w:val="2"/>
            <w:vAlign w:val="center"/>
          </w:tcPr>
          <w:p w14:paraId="0965E7C9" w14:textId="77777777" w:rsidR="00747499" w:rsidRPr="00125A01" w:rsidRDefault="00747499" w:rsidP="005C5338">
            <w:pPr>
              <w:snapToGrid w:val="0"/>
              <w:spacing w:line="360" w:lineRule="auto"/>
              <w:rPr>
                <w:rFonts w:ascii="宋体" w:eastAsia="宋体" w:hAnsi="宋体"/>
                <w:sz w:val="18"/>
                <w:szCs w:val="18"/>
              </w:rPr>
            </w:pPr>
          </w:p>
        </w:tc>
      </w:tr>
      <w:tr w:rsidR="00747499" w:rsidRPr="00125A01" w14:paraId="780B90DE" w14:textId="77777777" w:rsidTr="005C5338">
        <w:trPr>
          <w:cantSplit/>
          <w:trHeight w:val="439"/>
          <w:jc w:val="center"/>
        </w:trPr>
        <w:tc>
          <w:tcPr>
            <w:tcW w:w="2167" w:type="dxa"/>
            <w:vAlign w:val="center"/>
          </w:tcPr>
          <w:p w14:paraId="48569A9B"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sz w:val="18"/>
                <w:szCs w:val="18"/>
              </w:rPr>
              <w:t>ICS</w:t>
            </w:r>
            <w:r w:rsidRPr="00125A01">
              <w:rPr>
                <w:rFonts w:ascii="宋体" w:eastAsia="宋体" w:hAnsi="宋体" w:hint="eastAsia"/>
                <w:sz w:val="18"/>
                <w:szCs w:val="18"/>
              </w:rPr>
              <w:t>分类号</w:t>
            </w:r>
          </w:p>
        </w:tc>
        <w:tc>
          <w:tcPr>
            <w:tcW w:w="3086" w:type="dxa"/>
            <w:gridSpan w:val="4"/>
            <w:vAlign w:val="center"/>
          </w:tcPr>
          <w:p w14:paraId="3D75FCB5" w14:textId="5D74D8EB" w:rsidR="00747499" w:rsidRPr="00125A01" w:rsidRDefault="00856F36" w:rsidP="005C5338">
            <w:pPr>
              <w:snapToGrid w:val="0"/>
              <w:spacing w:line="360" w:lineRule="auto"/>
              <w:rPr>
                <w:rFonts w:ascii="宋体" w:eastAsia="宋体" w:hAnsi="宋体"/>
                <w:sz w:val="18"/>
                <w:szCs w:val="18"/>
              </w:rPr>
            </w:pPr>
            <w:r>
              <w:rPr>
                <w:rFonts w:ascii="宋体" w:eastAsia="宋体" w:hAnsi="宋体" w:hint="eastAsia"/>
                <w:sz w:val="18"/>
                <w:szCs w:val="18"/>
              </w:rPr>
              <w:t>81.060.30</w:t>
            </w:r>
          </w:p>
        </w:tc>
        <w:tc>
          <w:tcPr>
            <w:tcW w:w="1843" w:type="dxa"/>
            <w:gridSpan w:val="2"/>
            <w:vAlign w:val="center"/>
          </w:tcPr>
          <w:p w14:paraId="726C81C5"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中国标准分类号</w:t>
            </w:r>
          </w:p>
        </w:tc>
        <w:tc>
          <w:tcPr>
            <w:tcW w:w="2644" w:type="dxa"/>
            <w:gridSpan w:val="2"/>
            <w:vAlign w:val="center"/>
          </w:tcPr>
          <w:p w14:paraId="47BB507C" w14:textId="2ED0F489" w:rsidR="00747499" w:rsidRPr="00125A01" w:rsidRDefault="00856F36" w:rsidP="005C5338">
            <w:pPr>
              <w:snapToGrid w:val="0"/>
              <w:spacing w:line="360" w:lineRule="auto"/>
              <w:rPr>
                <w:rFonts w:ascii="宋体" w:eastAsia="宋体" w:hAnsi="宋体"/>
                <w:sz w:val="18"/>
                <w:szCs w:val="18"/>
              </w:rPr>
            </w:pPr>
            <w:r>
              <w:rPr>
                <w:rFonts w:ascii="宋体" w:eastAsia="宋体" w:hAnsi="宋体" w:hint="eastAsia"/>
                <w:sz w:val="18"/>
                <w:szCs w:val="18"/>
              </w:rPr>
              <w:t>Q</w:t>
            </w:r>
            <w:r>
              <w:rPr>
                <w:rFonts w:ascii="宋体" w:eastAsia="宋体" w:hAnsi="宋体"/>
                <w:sz w:val="18"/>
                <w:szCs w:val="18"/>
              </w:rPr>
              <w:t xml:space="preserve"> </w:t>
            </w:r>
            <w:r>
              <w:rPr>
                <w:rFonts w:ascii="宋体" w:eastAsia="宋体" w:hAnsi="宋体" w:hint="eastAsia"/>
                <w:sz w:val="18"/>
                <w:szCs w:val="18"/>
              </w:rPr>
              <w:t>30</w:t>
            </w:r>
          </w:p>
        </w:tc>
      </w:tr>
      <w:tr w:rsidR="00747499" w:rsidRPr="00125A01" w14:paraId="2736E527" w14:textId="77777777" w:rsidTr="005C5338">
        <w:trPr>
          <w:cantSplit/>
          <w:trHeight w:val="496"/>
          <w:jc w:val="center"/>
        </w:trPr>
        <w:tc>
          <w:tcPr>
            <w:tcW w:w="2167" w:type="dxa"/>
            <w:vAlign w:val="center"/>
          </w:tcPr>
          <w:p w14:paraId="6EC17D19"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标准主要起草单位</w:t>
            </w:r>
          </w:p>
        </w:tc>
        <w:tc>
          <w:tcPr>
            <w:tcW w:w="3086" w:type="dxa"/>
            <w:gridSpan w:val="4"/>
            <w:vAlign w:val="center"/>
          </w:tcPr>
          <w:p w14:paraId="0FE90A04" w14:textId="21331768" w:rsidR="00747499" w:rsidRPr="00125A01" w:rsidRDefault="000F439F" w:rsidP="005C5338">
            <w:pPr>
              <w:snapToGrid w:val="0"/>
              <w:spacing w:line="360" w:lineRule="auto"/>
              <w:rPr>
                <w:rFonts w:ascii="宋体" w:eastAsia="宋体" w:hAnsi="宋体"/>
                <w:sz w:val="18"/>
                <w:szCs w:val="18"/>
              </w:rPr>
            </w:pPr>
            <w:r>
              <w:rPr>
                <w:rFonts w:ascii="宋体" w:eastAsia="宋体" w:hAnsi="宋体" w:hint="eastAsia"/>
                <w:sz w:val="18"/>
                <w:szCs w:val="18"/>
              </w:rPr>
              <w:t>中国科学院上海硅酸盐研究所</w:t>
            </w:r>
          </w:p>
        </w:tc>
        <w:tc>
          <w:tcPr>
            <w:tcW w:w="1843" w:type="dxa"/>
            <w:gridSpan w:val="2"/>
            <w:vAlign w:val="center"/>
          </w:tcPr>
          <w:p w14:paraId="7A31FE83"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计划起止时间</w:t>
            </w:r>
          </w:p>
        </w:tc>
        <w:tc>
          <w:tcPr>
            <w:tcW w:w="2644" w:type="dxa"/>
            <w:gridSpan w:val="2"/>
            <w:vAlign w:val="center"/>
          </w:tcPr>
          <w:p w14:paraId="6AFDD73B" w14:textId="1E1B2697" w:rsidR="00747499" w:rsidRPr="00125A01" w:rsidRDefault="000F439F" w:rsidP="005C5338">
            <w:pPr>
              <w:snapToGrid w:val="0"/>
              <w:spacing w:line="360" w:lineRule="auto"/>
              <w:rPr>
                <w:rFonts w:ascii="宋体" w:eastAsia="宋体" w:hAnsi="宋体"/>
                <w:sz w:val="18"/>
                <w:szCs w:val="18"/>
              </w:rPr>
            </w:pPr>
            <w:r>
              <w:rPr>
                <w:rFonts w:ascii="宋体" w:eastAsia="宋体" w:hAnsi="宋体" w:hint="eastAsia"/>
                <w:sz w:val="18"/>
                <w:szCs w:val="18"/>
              </w:rPr>
              <w:t>2021.1-2024.10</w:t>
            </w:r>
          </w:p>
        </w:tc>
      </w:tr>
      <w:tr w:rsidR="00747499" w:rsidRPr="00125A01" w14:paraId="06B5D70B" w14:textId="77777777" w:rsidTr="00664735">
        <w:trPr>
          <w:trHeight w:val="2258"/>
          <w:jc w:val="center"/>
        </w:trPr>
        <w:tc>
          <w:tcPr>
            <w:tcW w:w="2167" w:type="dxa"/>
            <w:vAlign w:val="center"/>
          </w:tcPr>
          <w:p w14:paraId="0001C03F"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目的</w:t>
            </w:r>
            <w:r w:rsidRPr="00125A01">
              <w:rPr>
                <w:rFonts w:ascii="宋体" w:eastAsia="宋体" w:hAnsi="宋体"/>
                <w:sz w:val="18"/>
                <w:szCs w:val="18"/>
              </w:rPr>
              <w:t>﹑</w:t>
            </w:r>
            <w:r w:rsidRPr="00125A01">
              <w:rPr>
                <w:rFonts w:ascii="宋体" w:eastAsia="宋体" w:hAnsi="宋体" w:hint="eastAsia"/>
                <w:sz w:val="18"/>
                <w:szCs w:val="18"/>
              </w:rPr>
              <w:t>意义或必</w:t>
            </w:r>
          </w:p>
          <w:p w14:paraId="5E38D167"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要性</w:t>
            </w:r>
          </w:p>
        </w:tc>
        <w:tc>
          <w:tcPr>
            <w:tcW w:w="7573" w:type="dxa"/>
            <w:gridSpan w:val="8"/>
            <w:vAlign w:val="center"/>
          </w:tcPr>
          <w:p w14:paraId="6B1ECAA6" w14:textId="7045D08F" w:rsidR="00C97F6F" w:rsidRDefault="00C97F6F" w:rsidP="00664735">
            <w:pPr>
              <w:snapToGrid w:val="0"/>
              <w:spacing w:beforeLines="50" w:before="156" w:line="360" w:lineRule="auto"/>
              <w:ind w:firstLineChars="200" w:firstLine="360"/>
              <w:rPr>
                <w:rFonts w:ascii="宋体" w:eastAsia="宋体" w:hAnsi="宋体"/>
                <w:sz w:val="18"/>
                <w:szCs w:val="18"/>
              </w:rPr>
            </w:pPr>
            <w:r w:rsidRPr="00C97F6F">
              <w:rPr>
                <w:rFonts w:ascii="宋体" w:eastAsia="宋体" w:hAnsi="宋体" w:hint="eastAsia"/>
                <w:sz w:val="18"/>
                <w:szCs w:val="18"/>
              </w:rPr>
              <w:t>无机非金属“超级材料”是突破材料既有性能和功能的局限，实现主要性能倍增甚至数量级提升，或兼具有自适应、自修复、自感知、定向等新功能，可满足平时抢修、国防现代化、极端环境、高端装备、前沿领域等不同场景需求的，超快硬、超高强、超耐温、超耐腐蚀、超耐辐射等超高性能或特殊功能的无机非金属材料及其复合材料。</w:t>
            </w:r>
          </w:p>
          <w:p w14:paraId="0E6CD0CB" w14:textId="415F0319" w:rsidR="00C97F6F" w:rsidRDefault="00C97F6F" w:rsidP="0046061E">
            <w:pPr>
              <w:snapToGrid w:val="0"/>
              <w:spacing w:line="360" w:lineRule="auto"/>
              <w:ind w:firstLineChars="200" w:firstLine="360"/>
              <w:rPr>
                <w:rFonts w:ascii="宋体" w:eastAsia="宋体" w:hAnsi="宋体"/>
                <w:sz w:val="18"/>
                <w:szCs w:val="18"/>
              </w:rPr>
            </w:pPr>
            <w:r w:rsidRPr="00C97F6F">
              <w:rPr>
                <w:rFonts w:ascii="宋体" w:eastAsia="宋体" w:hAnsi="宋体" w:hint="eastAsia"/>
                <w:sz w:val="18"/>
                <w:szCs w:val="18"/>
              </w:rPr>
              <w:t>党的二十大提出了要加快实施创新驱动发展战略，坚持面向世界科技前沿、面向经济主战场、面向国家重大需求、面向人民生命健康，加快实现高水平科技自立自强，要增强自主创新能力，突出原创，鼓励自由探索。2022年11月，中国建筑材料联合会在全国建材行业科技创新大会上明确提出开展无机非金属“超级材料”的研发攻关。</w:t>
            </w:r>
          </w:p>
          <w:p w14:paraId="19A84BCC" w14:textId="702B4A99" w:rsidR="008820BC" w:rsidRDefault="009E430F" w:rsidP="0046061E">
            <w:pPr>
              <w:snapToGrid w:val="0"/>
              <w:spacing w:line="360" w:lineRule="auto"/>
              <w:ind w:firstLineChars="200" w:firstLine="360"/>
              <w:rPr>
                <w:rFonts w:eastAsia="宋体"/>
                <w:sz w:val="18"/>
                <w:szCs w:val="18"/>
              </w:rPr>
            </w:pPr>
            <w:r w:rsidRPr="009E430F">
              <w:rPr>
                <w:rFonts w:ascii="宋体" w:eastAsia="宋体" w:hAnsi="宋体"/>
                <w:sz w:val="18"/>
                <w:szCs w:val="18"/>
              </w:rPr>
              <w:t>精细陶瓷具有耐高温、高硬度、耐腐蚀、刚度大等特征，</w:t>
            </w:r>
            <w:r>
              <w:rPr>
                <w:rFonts w:ascii="宋体" w:eastAsia="宋体" w:hAnsi="宋体" w:hint="eastAsia"/>
                <w:sz w:val="18"/>
                <w:szCs w:val="18"/>
              </w:rPr>
              <w:t>在冶金、航空航天、船舶、先进核能等多个领域具有重要应用，</w:t>
            </w:r>
            <w:r w:rsidR="00AB7C5C" w:rsidRPr="00AB7C5C">
              <w:rPr>
                <w:rFonts w:ascii="宋体" w:eastAsia="宋体" w:hAnsi="宋体"/>
                <w:sz w:val="18"/>
                <w:szCs w:val="18"/>
              </w:rPr>
              <w:t>硬度表示材料表面抵抗另一物体压入时所引起的塑性变形的能力。</w:t>
            </w:r>
            <w:r w:rsidRPr="009E430F">
              <w:rPr>
                <w:rFonts w:ascii="宋体" w:eastAsia="宋体" w:hAnsi="宋体" w:hint="eastAsia"/>
                <w:sz w:val="18"/>
                <w:szCs w:val="18"/>
              </w:rPr>
              <w:t>精细陶瓷的硬度是其最重要的性能指标之一，准确测试精细陶瓷材料的硬度是衡量该材料可靠性的一个关键指标。</w:t>
            </w:r>
            <w:r w:rsidR="00F327F7" w:rsidRPr="00F327F7">
              <w:rPr>
                <w:rFonts w:ascii="宋体" w:eastAsia="宋体" w:hAnsi="宋体" w:hint="eastAsia"/>
                <w:sz w:val="18"/>
                <w:szCs w:val="18"/>
              </w:rPr>
              <w:t>硬度测试的结果经常与其他材料验证技术（如拉伸或压缩）结合使用，以提供关键性能信息，</w:t>
            </w:r>
            <w:r w:rsidR="00AB7C5C" w:rsidRPr="00AB7C5C">
              <w:rPr>
                <w:rFonts w:ascii="宋体" w:eastAsia="宋体" w:hAnsi="宋体" w:hint="eastAsia"/>
                <w:sz w:val="18"/>
                <w:szCs w:val="18"/>
              </w:rPr>
              <w:t>硬度测试在材料测试、质量控制和部件验收中发挥着重要作用。</w:t>
            </w:r>
            <w:r>
              <w:rPr>
                <w:rFonts w:ascii="宋体" w:eastAsia="宋体" w:hAnsi="宋体" w:hint="eastAsia"/>
                <w:sz w:val="18"/>
                <w:szCs w:val="18"/>
              </w:rPr>
              <w:t>可</w:t>
            </w:r>
            <w:r w:rsidR="00AB7C5C" w:rsidRPr="00AB7C5C">
              <w:rPr>
                <w:rFonts w:ascii="宋体" w:eastAsia="宋体" w:hAnsi="宋体" w:hint="eastAsia"/>
                <w:sz w:val="18"/>
                <w:szCs w:val="18"/>
              </w:rPr>
              <w:t>依靠</w:t>
            </w:r>
            <w:r>
              <w:rPr>
                <w:rFonts w:ascii="宋体" w:eastAsia="宋体" w:hAnsi="宋体" w:hint="eastAsia"/>
                <w:sz w:val="18"/>
                <w:szCs w:val="18"/>
              </w:rPr>
              <w:t>硬度</w:t>
            </w:r>
            <w:r w:rsidR="00AB7C5C" w:rsidRPr="00AB7C5C">
              <w:rPr>
                <w:rFonts w:ascii="宋体" w:eastAsia="宋体" w:hAnsi="宋体" w:hint="eastAsia"/>
                <w:sz w:val="18"/>
                <w:szCs w:val="18"/>
              </w:rPr>
              <w:t>数据来</w:t>
            </w:r>
            <w:r>
              <w:rPr>
                <w:rFonts w:ascii="宋体" w:eastAsia="宋体" w:hAnsi="宋体" w:hint="eastAsia"/>
                <w:sz w:val="18"/>
                <w:szCs w:val="18"/>
              </w:rPr>
              <w:t>对材料制备工艺过程进行组分筛选，</w:t>
            </w:r>
            <w:r w:rsidR="00AB7C5C" w:rsidRPr="00AB7C5C">
              <w:rPr>
                <w:rFonts w:ascii="宋体" w:eastAsia="宋体" w:hAnsi="宋体" w:hint="eastAsia"/>
                <w:sz w:val="18"/>
                <w:szCs w:val="18"/>
              </w:rPr>
              <w:t>验证部件结构完整性和质量，以确定材料是否具</w:t>
            </w:r>
            <w:r w:rsidR="00AB7C5C" w:rsidRPr="00C5180E">
              <w:rPr>
                <w:rFonts w:eastAsia="宋体"/>
                <w:sz w:val="18"/>
                <w:szCs w:val="18"/>
              </w:rPr>
              <w:t>有预期用途所需的性能。</w:t>
            </w:r>
          </w:p>
          <w:p w14:paraId="7DA7207C" w14:textId="7B0D7CD5" w:rsidR="00C5180E" w:rsidRPr="00C5180E" w:rsidRDefault="00C5180E" w:rsidP="0046061E">
            <w:pPr>
              <w:snapToGrid w:val="0"/>
              <w:spacing w:line="360" w:lineRule="auto"/>
              <w:ind w:firstLineChars="200" w:firstLine="360"/>
              <w:rPr>
                <w:rFonts w:eastAsia="宋体"/>
                <w:sz w:val="18"/>
                <w:szCs w:val="18"/>
              </w:rPr>
            </w:pPr>
            <w:r>
              <w:rPr>
                <w:rFonts w:eastAsia="宋体" w:hint="eastAsia"/>
                <w:sz w:val="18"/>
                <w:szCs w:val="18"/>
              </w:rPr>
              <w:t>陶瓷高温硬度</w:t>
            </w:r>
            <w:r w:rsidR="00990C08">
              <w:rPr>
                <w:rFonts w:eastAsia="宋体" w:hint="eastAsia"/>
                <w:sz w:val="18"/>
                <w:szCs w:val="18"/>
              </w:rPr>
              <w:t>性能评价</w:t>
            </w:r>
            <w:r>
              <w:rPr>
                <w:rFonts w:eastAsia="宋体" w:hint="eastAsia"/>
                <w:sz w:val="18"/>
                <w:szCs w:val="18"/>
              </w:rPr>
              <w:t>在耐极端环境陶瓷</w:t>
            </w:r>
            <w:r w:rsidR="002E7861">
              <w:rPr>
                <w:rFonts w:eastAsia="宋体" w:hint="eastAsia"/>
                <w:sz w:val="18"/>
                <w:szCs w:val="18"/>
              </w:rPr>
              <w:t>（特别是超高温陶瓷）</w:t>
            </w:r>
            <w:r>
              <w:rPr>
                <w:rFonts w:eastAsia="宋体" w:hint="eastAsia"/>
                <w:sz w:val="18"/>
                <w:szCs w:val="18"/>
              </w:rPr>
              <w:t>领域具有重要的应用</w:t>
            </w:r>
            <w:r w:rsidR="002E7861">
              <w:rPr>
                <w:rFonts w:eastAsia="宋体" w:hint="eastAsia"/>
                <w:sz w:val="18"/>
                <w:szCs w:val="18"/>
              </w:rPr>
              <w:t>。</w:t>
            </w:r>
            <w:r w:rsidRPr="00C5180E">
              <w:rPr>
                <w:rFonts w:eastAsia="宋体"/>
                <w:sz w:val="18"/>
                <w:szCs w:val="18"/>
              </w:rPr>
              <w:t>在</w:t>
            </w:r>
            <w:r w:rsidRPr="00C5180E">
              <w:rPr>
                <w:rFonts w:eastAsia="宋体"/>
                <w:sz w:val="18"/>
                <w:szCs w:val="18"/>
              </w:rPr>
              <w:t>20</w:t>
            </w:r>
            <w:r w:rsidRPr="00C5180E">
              <w:rPr>
                <w:rFonts w:eastAsia="宋体"/>
                <w:sz w:val="18"/>
                <w:szCs w:val="18"/>
              </w:rPr>
              <w:t>世纪</w:t>
            </w:r>
            <w:r w:rsidRPr="00C5180E">
              <w:rPr>
                <w:rFonts w:eastAsia="宋体"/>
                <w:sz w:val="18"/>
                <w:szCs w:val="18"/>
              </w:rPr>
              <w:t>50</w:t>
            </w:r>
            <w:r w:rsidRPr="00C5180E">
              <w:rPr>
                <w:rFonts w:eastAsia="宋体"/>
                <w:sz w:val="18"/>
                <w:szCs w:val="18"/>
              </w:rPr>
              <w:t>年代，由美国空军首次开发</w:t>
            </w:r>
            <w:r>
              <w:rPr>
                <w:rFonts w:eastAsia="宋体" w:hint="eastAsia"/>
                <w:sz w:val="18"/>
                <w:szCs w:val="18"/>
              </w:rPr>
              <w:t>超高温陶瓷</w:t>
            </w:r>
            <w:r w:rsidRPr="00C5180E">
              <w:rPr>
                <w:rFonts w:eastAsia="宋体"/>
                <w:sz w:val="18"/>
                <w:szCs w:val="18"/>
              </w:rPr>
              <w:t>，主要用于高超音速导弹、航空航天飞机等飞行器的热防护系统。而硼化物、碳化物、氮化物这些高熔点过渡金属化合物中，</w:t>
            </w:r>
            <w:r w:rsidRPr="00C5180E">
              <w:rPr>
                <w:rFonts w:eastAsia="宋体"/>
                <w:sz w:val="18"/>
                <w:szCs w:val="18"/>
              </w:rPr>
              <w:t>TaC</w:t>
            </w:r>
            <w:r w:rsidRPr="00C5180E">
              <w:rPr>
                <w:rFonts w:eastAsia="宋体"/>
                <w:sz w:val="18"/>
                <w:szCs w:val="18"/>
              </w:rPr>
              <w:t>、</w:t>
            </w:r>
            <w:r w:rsidRPr="00C5180E">
              <w:rPr>
                <w:rFonts w:eastAsia="宋体"/>
                <w:sz w:val="18"/>
                <w:szCs w:val="18"/>
              </w:rPr>
              <w:t>HfC</w:t>
            </w:r>
            <w:r w:rsidRPr="00C5180E">
              <w:rPr>
                <w:rFonts w:eastAsia="宋体"/>
                <w:sz w:val="18"/>
                <w:szCs w:val="18"/>
              </w:rPr>
              <w:t>、</w:t>
            </w:r>
            <w:r w:rsidRPr="00C5180E">
              <w:rPr>
                <w:rFonts w:eastAsia="宋体"/>
                <w:sz w:val="18"/>
                <w:szCs w:val="18"/>
              </w:rPr>
              <w:t>ZrB2</w:t>
            </w:r>
            <w:r w:rsidRPr="00C5180E">
              <w:rPr>
                <w:rFonts w:eastAsia="宋体"/>
                <w:sz w:val="18"/>
                <w:szCs w:val="18"/>
              </w:rPr>
              <w:t>、</w:t>
            </w:r>
            <w:r w:rsidRPr="00C5180E">
              <w:rPr>
                <w:rFonts w:eastAsia="宋体"/>
                <w:sz w:val="18"/>
                <w:szCs w:val="18"/>
              </w:rPr>
              <w:t>HfB2</w:t>
            </w:r>
            <w:r w:rsidRPr="00C5180E">
              <w:rPr>
                <w:rFonts w:eastAsia="宋体"/>
                <w:sz w:val="18"/>
                <w:szCs w:val="18"/>
              </w:rPr>
              <w:t>等的熔点超过了</w:t>
            </w:r>
            <w:r w:rsidRPr="00C5180E">
              <w:rPr>
                <w:rFonts w:eastAsia="宋体"/>
                <w:sz w:val="18"/>
                <w:szCs w:val="18"/>
              </w:rPr>
              <w:t>3000℃</w:t>
            </w:r>
            <w:r w:rsidRPr="00C5180E">
              <w:rPr>
                <w:rFonts w:eastAsia="宋体"/>
                <w:sz w:val="18"/>
                <w:szCs w:val="18"/>
              </w:rPr>
              <w:t>，而</w:t>
            </w:r>
            <w:r w:rsidRPr="00C5180E">
              <w:rPr>
                <w:rFonts w:eastAsia="宋体"/>
                <w:sz w:val="18"/>
                <w:szCs w:val="18"/>
              </w:rPr>
              <w:t>TiN</w:t>
            </w:r>
            <w:r w:rsidRPr="00C5180E">
              <w:rPr>
                <w:rFonts w:eastAsia="宋体"/>
                <w:sz w:val="18"/>
                <w:szCs w:val="18"/>
              </w:rPr>
              <w:t>熔点也高达</w:t>
            </w:r>
            <w:r w:rsidRPr="00C5180E">
              <w:rPr>
                <w:rFonts w:eastAsia="宋体"/>
                <w:sz w:val="18"/>
                <w:szCs w:val="18"/>
              </w:rPr>
              <w:t>2927℃</w:t>
            </w:r>
            <w:r w:rsidRPr="00C5180E">
              <w:rPr>
                <w:rFonts w:eastAsia="宋体"/>
                <w:sz w:val="18"/>
                <w:szCs w:val="18"/>
              </w:rPr>
              <w:t>，从而使得它们在极端高温条件下具有很大的应用潜力。由于过渡金属碳化物具有突出的物理和化学性质，如：耐高温、抗烧蚀和抗辐照等，使得其应用也在不断发展。同时它还具有较高的耐磨性，可作为硬质涂层，也是陶瓷和刀具的重要材料。通常被用作机翼前缘、鼻锥以及发动机等需要热防护的系统，使其免受在进入大气层时由于表面空气动力学和电荷产生高温的影响，来代替难熔金属和</w:t>
            </w:r>
            <w:r w:rsidRPr="00C5180E">
              <w:rPr>
                <w:rFonts w:eastAsia="宋体"/>
                <w:sz w:val="18"/>
                <w:szCs w:val="18"/>
              </w:rPr>
              <w:t>C/C</w:t>
            </w:r>
            <w:r w:rsidRPr="00C5180E">
              <w:rPr>
                <w:rFonts w:eastAsia="宋体"/>
                <w:sz w:val="18"/>
                <w:szCs w:val="18"/>
              </w:rPr>
              <w:lastRenderedPageBreak/>
              <w:t>（</w:t>
            </w:r>
            <w:r w:rsidRPr="00C5180E">
              <w:rPr>
                <w:rFonts w:eastAsia="宋体"/>
                <w:sz w:val="18"/>
                <w:szCs w:val="18"/>
              </w:rPr>
              <w:t>C/SiC</w:t>
            </w:r>
            <w:r w:rsidRPr="00C5180E">
              <w:rPr>
                <w:rFonts w:eastAsia="宋体"/>
                <w:sz w:val="18"/>
                <w:szCs w:val="18"/>
              </w:rPr>
              <w:t>）材料，成为超高温领域最有前途的材料之一。作为航空航天飞行器上的关键部件材料，超高温陶瓷材料将扮演着保驾护航者的角色，帮助人们不断突破速度和空间上的极限，受到世界各军事大国的高度重视。</w:t>
            </w:r>
          </w:p>
          <w:p w14:paraId="6A217A4D" w14:textId="77777777" w:rsidR="00C5180E" w:rsidRDefault="00C5180E" w:rsidP="0046061E">
            <w:pPr>
              <w:snapToGrid w:val="0"/>
              <w:spacing w:line="360" w:lineRule="auto"/>
              <w:ind w:firstLineChars="200" w:firstLine="360"/>
              <w:rPr>
                <w:rFonts w:ascii="宋体" w:eastAsia="宋体" w:hAnsi="宋体"/>
                <w:sz w:val="18"/>
                <w:szCs w:val="18"/>
              </w:rPr>
            </w:pPr>
            <w:r>
              <w:rPr>
                <w:rFonts w:ascii="宋体" w:eastAsia="宋体" w:hAnsi="宋体" w:hint="eastAsia"/>
                <w:sz w:val="18"/>
                <w:szCs w:val="18"/>
              </w:rPr>
              <w:t>耐极端环境陶瓷需要优异的综合高温力学性能，包括强度、硬度、断裂韧性、弹性模量等，相关材料的高温强度、断裂韧性、弹性模量</w:t>
            </w:r>
            <w:r w:rsidR="00990C08">
              <w:rPr>
                <w:rFonts w:ascii="宋体" w:eastAsia="宋体" w:hAnsi="宋体" w:hint="eastAsia"/>
                <w:sz w:val="18"/>
                <w:szCs w:val="18"/>
              </w:rPr>
              <w:t>等性能目前</w:t>
            </w:r>
            <w:r>
              <w:rPr>
                <w:rFonts w:ascii="宋体" w:eastAsia="宋体" w:hAnsi="宋体" w:hint="eastAsia"/>
                <w:sz w:val="18"/>
                <w:szCs w:val="18"/>
              </w:rPr>
              <w:t>得到了较为广泛的研究，然而材料的高温硬度</w:t>
            </w:r>
            <w:r w:rsidR="00235C1E">
              <w:rPr>
                <w:rFonts w:ascii="宋体" w:eastAsia="宋体" w:hAnsi="宋体" w:hint="eastAsia"/>
                <w:sz w:val="18"/>
                <w:szCs w:val="18"/>
              </w:rPr>
              <w:t>研究</w:t>
            </w:r>
            <w:r>
              <w:rPr>
                <w:rFonts w:ascii="宋体" w:eastAsia="宋体" w:hAnsi="宋体" w:hint="eastAsia"/>
                <w:sz w:val="18"/>
                <w:szCs w:val="18"/>
              </w:rPr>
              <w:t>还亟待</w:t>
            </w:r>
            <w:r w:rsidR="00990C08">
              <w:rPr>
                <w:rFonts w:ascii="宋体" w:eastAsia="宋体" w:hAnsi="宋体" w:hint="eastAsia"/>
                <w:sz w:val="18"/>
                <w:szCs w:val="18"/>
              </w:rPr>
              <w:t>深入</w:t>
            </w:r>
            <w:r w:rsidR="00235C1E">
              <w:rPr>
                <w:rFonts w:ascii="宋体" w:eastAsia="宋体" w:hAnsi="宋体" w:hint="eastAsia"/>
                <w:sz w:val="18"/>
                <w:szCs w:val="18"/>
              </w:rPr>
              <w:t>开展</w:t>
            </w:r>
            <w:r>
              <w:rPr>
                <w:rFonts w:ascii="宋体" w:eastAsia="宋体" w:hAnsi="宋体" w:hint="eastAsia"/>
                <w:sz w:val="18"/>
                <w:szCs w:val="18"/>
              </w:rPr>
              <w:t>。</w:t>
            </w:r>
            <w:r w:rsidR="00990C08">
              <w:rPr>
                <w:rFonts w:ascii="宋体" w:eastAsia="宋体" w:hAnsi="宋体" w:hint="eastAsia"/>
                <w:sz w:val="18"/>
                <w:szCs w:val="18"/>
              </w:rPr>
              <w:t>制定</w:t>
            </w:r>
            <w:r w:rsidR="00671C99">
              <w:rPr>
                <w:rFonts w:ascii="宋体" w:eastAsia="宋体" w:hAnsi="宋体" w:hint="eastAsia"/>
                <w:sz w:val="18"/>
                <w:szCs w:val="18"/>
              </w:rPr>
              <w:t>精细</w:t>
            </w:r>
            <w:r w:rsidR="00990C08">
              <w:rPr>
                <w:rFonts w:ascii="宋体" w:eastAsia="宋体" w:hAnsi="宋体" w:hint="eastAsia"/>
                <w:sz w:val="18"/>
                <w:szCs w:val="18"/>
              </w:rPr>
              <w:t>陶瓷高温硬度试验方法对于满足</w:t>
            </w:r>
            <w:r w:rsidR="00671C99" w:rsidRPr="00C97F6F">
              <w:rPr>
                <w:rFonts w:ascii="宋体" w:eastAsia="宋体" w:hAnsi="宋体" w:hint="eastAsia"/>
                <w:sz w:val="18"/>
                <w:szCs w:val="18"/>
              </w:rPr>
              <w:t>无机非金属“超级材料”</w:t>
            </w:r>
            <w:r w:rsidR="00235C1E">
              <w:rPr>
                <w:rFonts w:ascii="宋体" w:eastAsia="宋体" w:hAnsi="宋体" w:hint="eastAsia"/>
                <w:sz w:val="18"/>
                <w:szCs w:val="18"/>
              </w:rPr>
              <w:t>的研发及</w:t>
            </w:r>
            <w:r w:rsidR="00990C08">
              <w:rPr>
                <w:rFonts w:ascii="宋体" w:eastAsia="宋体" w:hAnsi="宋体" w:hint="eastAsia"/>
                <w:sz w:val="18"/>
                <w:szCs w:val="18"/>
              </w:rPr>
              <w:t>应用具有重要的意义。</w:t>
            </w:r>
          </w:p>
          <w:p w14:paraId="7401DE30" w14:textId="7DBB9D73" w:rsidR="00664735" w:rsidRPr="00125A01" w:rsidRDefault="00664735" w:rsidP="0046061E">
            <w:pPr>
              <w:snapToGrid w:val="0"/>
              <w:spacing w:line="360" w:lineRule="auto"/>
              <w:ind w:firstLineChars="200" w:firstLine="360"/>
              <w:rPr>
                <w:rFonts w:ascii="宋体" w:eastAsia="宋体" w:hAnsi="宋体"/>
                <w:sz w:val="18"/>
                <w:szCs w:val="18"/>
              </w:rPr>
            </w:pPr>
          </w:p>
        </w:tc>
      </w:tr>
      <w:tr w:rsidR="00747499" w:rsidRPr="00125A01" w14:paraId="16FAA7D3" w14:textId="77777777" w:rsidTr="00664735">
        <w:trPr>
          <w:trHeight w:val="1281"/>
          <w:jc w:val="center"/>
        </w:trPr>
        <w:tc>
          <w:tcPr>
            <w:tcW w:w="2167" w:type="dxa"/>
            <w:vAlign w:val="center"/>
          </w:tcPr>
          <w:p w14:paraId="0907815D"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lastRenderedPageBreak/>
              <w:t>范围和主要</w:t>
            </w:r>
          </w:p>
          <w:p w14:paraId="7FFA8162"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技术内容</w:t>
            </w:r>
          </w:p>
        </w:tc>
        <w:tc>
          <w:tcPr>
            <w:tcW w:w="7573" w:type="dxa"/>
            <w:gridSpan w:val="8"/>
            <w:vAlign w:val="center"/>
          </w:tcPr>
          <w:p w14:paraId="7095BF09" w14:textId="78D81A1B" w:rsidR="002B3EC1" w:rsidRPr="002B3EC1" w:rsidRDefault="002B3EC1" w:rsidP="0046061E">
            <w:pPr>
              <w:snapToGrid w:val="0"/>
              <w:spacing w:line="360" w:lineRule="auto"/>
              <w:ind w:firstLineChars="200" w:firstLine="360"/>
              <w:rPr>
                <w:rFonts w:ascii="宋体" w:eastAsia="宋体" w:hAnsi="宋体"/>
                <w:sz w:val="18"/>
                <w:szCs w:val="18"/>
              </w:rPr>
            </w:pPr>
            <w:r w:rsidRPr="002B3EC1">
              <w:rPr>
                <w:rFonts w:ascii="宋体" w:eastAsia="宋体" w:hAnsi="宋体" w:hint="eastAsia"/>
                <w:sz w:val="18"/>
                <w:szCs w:val="18"/>
              </w:rPr>
              <w:t>本文件规定了精细陶瓷高温维氏硬度和努氏硬度试验方法，本文件适用于单相陶瓷、颗粒和（或）纤维增强的复相陶瓷材料。</w:t>
            </w:r>
            <w:r>
              <w:rPr>
                <w:rFonts w:ascii="宋体" w:eastAsia="宋体" w:hAnsi="宋体" w:hint="eastAsia"/>
                <w:sz w:val="18"/>
                <w:szCs w:val="18"/>
              </w:rPr>
              <w:t>其他材料的</w:t>
            </w:r>
            <w:r w:rsidRPr="002B3EC1">
              <w:rPr>
                <w:rFonts w:ascii="宋体" w:eastAsia="宋体" w:hAnsi="宋体" w:hint="eastAsia"/>
                <w:sz w:val="18"/>
                <w:szCs w:val="18"/>
              </w:rPr>
              <w:t>高温维氏硬度和努氏硬度试验</w:t>
            </w:r>
            <w:r>
              <w:rPr>
                <w:rFonts w:ascii="宋体" w:eastAsia="宋体" w:hAnsi="宋体" w:hint="eastAsia"/>
                <w:sz w:val="18"/>
                <w:szCs w:val="18"/>
              </w:rPr>
              <w:t>也可参考本标准。</w:t>
            </w:r>
          </w:p>
          <w:p w14:paraId="3951ECEA" w14:textId="2B8C3DAC" w:rsidR="00747499" w:rsidRPr="00125A01" w:rsidRDefault="002B3EC1" w:rsidP="0046061E">
            <w:pPr>
              <w:snapToGrid w:val="0"/>
              <w:spacing w:line="360" w:lineRule="auto"/>
              <w:ind w:firstLineChars="200" w:firstLine="360"/>
              <w:rPr>
                <w:rFonts w:ascii="宋体" w:eastAsia="宋体" w:hAnsi="宋体"/>
                <w:sz w:val="18"/>
                <w:szCs w:val="18"/>
              </w:rPr>
            </w:pPr>
            <w:r w:rsidRPr="002B3EC1">
              <w:rPr>
                <w:rFonts w:ascii="宋体" w:eastAsia="宋体" w:hAnsi="宋体" w:hint="eastAsia"/>
                <w:sz w:val="18"/>
                <w:szCs w:val="18"/>
              </w:rPr>
              <w:t>项目建议性质为推荐性；</w:t>
            </w:r>
          </w:p>
        </w:tc>
      </w:tr>
      <w:tr w:rsidR="00747499" w:rsidRPr="00125A01" w14:paraId="13489C36" w14:textId="77777777" w:rsidTr="00664735">
        <w:trPr>
          <w:trHeight w:val="6658"/>
          <w:jc w:val="center"/>
        </w:trPr>
        <w:tc>
          <w:tcPr>
            <w:tcW w:w="2167" w:type="dxa"/>
            <w:vAlign w:val="center"/>
          </w:tcPr>
          <w:p w14:paraId="290502D3"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国内外情况</w:t>
            </w:r>
          </w:p>
          <w:p w14:paraId="404A22D5"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简要说明</w:t>
            </w:r>
          </w:p>
        </w:tc>
        <w:tc>
          <w:tcPr>
            <w:tcW w:w="7573" w:type="dxa"/>
            <w:gridSpan w:val="8"/>
            <w:vAlign w:val="center"/>
          </w:tcPr>
          <w:p w14:paraId="77271879" w14:textId="77777777" w:rsidR="00747499" w:rsidRDefault="00747499" w:rsidP="005C5338">
            <w:pPr>
              <w:snapToGrid w:val="0"/>
              <w:spacing w:line="360" w:lineRule="auto"/>
              <w:rPr>
                <w:rFonts w:ascii="宋体" w:eastAsia="宋体" w:hAnsi="宋体"/>
                <w:sz w:val="18"/>
                <w:szCs w:val="18"/>
              </w:rPr>
            </w:pPr>
            <w:r w:rsidRPr="00AC334C">
              <w:rPr>
                <w:rFonts w:ascii="宋体" w:eastAsia="宋体" w:hAnsi="宋体" w:hint="eastAsia"/>
                <w:sz w:val="18"/>
                <w:szCs w:val="18"/>
              </w:rPr>
              <w:t>1. 国内外对该技术研究情况简要说明：</w:t>
            </w:r>
            <w:r w:rsidRPr="00125A01">
              <w:rPr>
                <w:rFonts w:ascii="宋体" w:eastAsia="宋体" w:hAnsi="宋体" w:hint="eastAsia"/>
                <w:sz w:val="18"/>
                <w:szCs w:val="18"/>
              </w:rPr>
              <w:t>国内外对该技术研究情况、进程及未来的发展；该技术是否相对稳定，如果不是的话，预计一下技术未来稳定的时间，提出的标准项目是否可作为未来技术发展的基础；</w:t>
            </w:r>
          </w:p>
          <w:p w14:paraId="1F245D91" w14:textId="3E8800C1" w:rsidR="000128EB" w:rsidRPr="000128EB" w:rsidRDefault="000128EB" w:rsidP="00051F33">
            <w:pPr>
              <w:snapToGrid w:val="0"/>
              <w:spacing w:line="360" w:lineRule="auto"/>
              <w:ind w:firstLineChars="200" w:firstLine="360"/>
              <w:rPr>
                <w:rFonts w:ascii="宋体" w:eastAsia="宋体" w:hAnsi="宋体"/>
                <w:sz w:val="18"/>
                <w:szCs w:val="18"/>
              </w:rPr>
            </w:pPr>
            <w:r>
              <w:rPr>
                <w:rFonts w:ascii="宋体" w:eastAsia="宋体" w:hAnsi="宋体" w:hint="eastAsia"/>
                <w:sz w:val="18"/>
                <w:szCs w:val="18"/>
              </w:rPr>
              <w:t>国内外的研究机构和</w:t>
            </w:r>
            <w:r w:rsidR="00AC334C">
              <w:rPr>
                <w:rFonts w:ascii="宋体" w:eastAsia="宋体" w:hAnsi="宋体" w:hint="eastAsia"/>
                <w:sz w:val="18"/>
                <w:szCs w:val="18"/>
              </w:rPr>
              <w:t>高性能陶瓷</w:t>
            </w:r>
            <w:r>
              <w:rPr>
                <w:rFonts w:ascii="宋体" w:eastAsia="宋体" w:hAnsi="宋体" w:hint="eastAsia"/>
                <w:sz w:val="18"/>
                <w:szCs w:val="18"/>
              </w:rPr>
              <w:t>企业都在关注耐高温材料的高温硬度性能测试，也在不断</w:t>
            </w:r>
            <w:r w:rsidR="000A222C">
              <w:rPr>
                <w:rFonts w:ascii="宋体" w:eastAsia="宋体" w:hAnsi="宋体" w:hint="eastAsia"/>
                <w:sz w:val="18"/>
                <w:szCs w:val="18"/>
              </w:rPr>
              <w:t>地</w:t>
            </w:r>
            <w:r>
              <w:rPr>
                <w:rFonts w:ascii="宋体" w:eastAsia="宋体" w:hAnsi="宋体" w:hint="eastAsia"/>
                <w:sz w:val="18"/>
                <w:szCs w:val="18"/>
              </w:rPr>
              <w:t>开发出新型高温硬度测试设备，由于缺少相关的测试标准，目前国际上报道材料高温硬度数据</w:t>
            </w:r>
            <w:r w:rsidR="00AC334C">
              <w:rPr>
                <w:rFonts w:ascii="宋体" w:eastAsia="宋体" w:hAnsi="宋体" w:hint="eastAsia"/>
                <w:sz w:val="18"/>
                <w:szCs w:val="18"/>
              </w:rPr>
              <w:t>还参差不齐，</w:t>
            </w:r>
            <w:r w:rsidR="000A222C">
              <w:rPr>
                <w:rFonts w:ascii="宋体" w:eastAsia="宋体" w:hAnsi="宋体" w:hint="eastAsia"/>
                <w:sz w:val="18"/>
                <w:szCs w:val="18"/>
              </w:rPr>
              <w:t>测试方法</w:t>
            </w:r>
            <w:r>
              <w:rPr>
                <w:rFonts w:ascii="宋体" w:eastAsia="宋体" w:hAnsi="宋体" w:hint="eastAsia"/>
                <w:sz w:val="18"/>
                <w:szCs w:val="18"/>
              </w:rPr>
              <w:t>有待进</w:t>
            </w:r>
            <w:r w:rsidR="00AC334C">
              <w:rPr>
                <w:rFonts w:ascii="宋体" w:eastAsia="宋体" w:hAnsi="宋体" w:hint="eastAsia"/>
                <w:sz w:val="18"/>
                <w:szCs w:val="18"/>
              </w:rPr>
              <w:t>一步</w:t>
            </w:r>
            <w:r>
              <w:rPr>
                <w:rFonts w:ascii="宋体" w:eastAsia="宋体" w:hAnsi="宋体" w:hint="eastAsia"/>
                <w:sz w:val="18"/>
                <w:szCs w:val="18"/>
              </w:rPr>
              <w:t>规范</w:t>
            </w:r>
            <w:r w:rsidR="00AC334C">
              <w:rPr>
                <w:rFonts w:ascii="宋体" w:eastAsia="宋体" w:hAnsi="宋体" w:hint="eastAsia"/>
                <w:sz w:val="18"/>
                <w:szCs w:val="18"/>
              </w:rPr>
              <w:t>，</w:t>
            </w:r>
            <w:r w:rsidR="000A222C">
              <w:rPr>
                <w:rFonts w:ascii="宋体" w:eastAsia="宋体" w:hAnsi="宋体" w:hint="eastAsia"/>
                <w:sz w:val="18"/>
                <w:szCs w:val="18"/>
              </w:rPr>
              <w:t>来</w:t>
            </w:r>
            <w:r w:rsidR="00AC334C">
              <w:rPr>
                <w:rFonts w:ascii="宋体" w:eastAsia="宋体" w:hAnsi="宋体" w:hint="eastAsia"/>
                <w:sz w:val="18"/>
                <w:szCs w:val="18"/>
              </w:rPr>
              <w:t>增强该领域材料性能相关数据的可比性</w:t>
            </w:r>
            <w:r w:rsidR="008B364C">
              <w:rPr>
                <w:rFonts w:ascii="宋体" w:eastAsia="宋体" w:hAnsi="宋体" w:hint="eastAsia"/>
                <w:sz w:val="18"/>
                <w:szCs w:val="18"/>
              </w:rPr>
              <w:t>，</w:t>
            </w:r>
            <w:r w:rsidR="000A222C">
              <w:rPr>
                <w:rFonts w:ascii="宋体" w:eastAsia="宋体" w:hAnsi="宋体" w:hint="eastAsia"/>
                <w:sz w:val="18"/>
                <w:szCs w:val="18"/>
              </w:rPr>
              <w:t>相关标准的制定</w:t>
            </w:r>
            <w:r w:rsidR="008B364C">
              <w:rPr>
                <w:rFonts w:ascii="宋体" w:eastAsia="宋体" w:hAnsi="宋体" w:hint="eastAsia"/>
                <w:sz w:val="18"/>
                <w:szCs w:val="18"/>
              </w:rPr>
              <w:t>也有利提升我国耐高温陶瓷材料的国际竞争力</w:t>
            </w:r>
            <w:r>
              <w:rPr>
                <w:rFonts w:ascii="宋体" w:eastAsia="宋体" w:hAnsi="宋体" w:hint="eastAsia"/>
                <w:sz w:val="18"/>
                <w:szCs w:val="18"/>
              </w:rPr>
              <w:t>。</w:t>
            </w:r>
          </w:p>
          <w:p w14:paraId="31E2C4A8" w14:textId="77777777" w:rsidR="00747499" w:rsidRDefault="00747499" w:rsidP="005C5338">
            <w:pPr>
              <w:snapToGrid w:val="0"/>
              <w:spacing w:line="360" w:lineRule="auto"/>
              <w:rPr>
                <w:rFonts w:ascii="宋体" w:eastAsia="宋体" w:hAnsi="宋体"/>
                <w:sz w:val="18"/>
                <w:szCs w:val="18"/>
              </w:rPr>
            </w:pPr>
            <w:r w:rsidRPr="00125A01">
              <w:rPr>
                <w:rFonts w:ascii="宋体" w:eastAsia="宋体" w:hAnsi="宋体" w:hint="eastAsia"/>
                <w:sz w:val="18"/>
                <w:szCs w:val="18"/>
                <w:u w:val="single"/>
              </w:rPr>
              <w:t>2. 项目与国际标准或国外先进标准采用程度的考虑：</w:t>
            </w:r>
            <w:r w:rsidRPr="00125A01">
              <w:rPr>
                <w:rFonts w:ascii="宋体" w:eastAsia="宋体" w:hAnsi="宋体" w:hint="eastAsia"/>
                <w:sz w:val="18"/>
                <w:szCs w:val="18"/>
              </w:rPr>
              <w:t>该标准项目是否有对应的国际标准或国外先进标准，标准制定过程中如何考虑采用的问题；</w:t>
            </w:r>
          </w:p>
          <w:p w14:paraId="6E96D13E" w14:textId="17055CA6" w:rsidR="000128EB" w:rsidRPr="000128EB" w:rsidRDefault="000A222C" w:rsidP="000128EB">
            <w:pPr>
              <w:snapToGrid w:val="0"/>
              <w:spacing w:line="360" w:lineRule="auto"/>
              <w:ind w:firstLine="360"/>
              <w:rPr>
                <w:rFonts w:ascii="宋体" w:eastAsia="宋体" w:hAnsi="宋体"/>
                <w:sz w:val="18"/>
                <w:szCs w:val="18"/>
              </w:rPr>
            </w:pPr>
            <w:r>
              <w:rPr>
                <w:rFonts w:ascii="宋体" w:eastAsia="宋体" w:hAnsi="宋体" w:hint="eastAsia"/>
                <w:sz w:val="18"/>
                <w:szCs w:val="18"/>
              </w:rPr>
              <w:t>目前尚</w:t>
            </w:r>
            <w:r w:rsidR="00154DD0">
              <w:rPr>
                <w:rFonts w:ascii="宋体" w:eastAsia="宋体" w:hAnsi="宋体" w:hint="eastAsia"/>
                <w:sz w:val="18"/>
                <w:szCs w:val="18"/>
              </w:rPr>
              <w:t>无</w:t>
            </w:r>
            <w:r>
              <w:rPr>
                <w:rFonts w:ascii="宋体" w:eastAsia="宋体" w:hAnsi="宋体" w:hint="eastAsia"/>
                <w:sz w:val="18"/>
                <w:szCs w:val="18"/>
              </w:rPr>
              <w:t>该方法的国际标准。该</w:t>
            </w:r>
            <w:r w:rsidR="000128EB">
              <w:rPr>
                <w:rFonts w:ascii="宋体" w:eastAsia="宋体" w:hAnsi="宋体" w:hint="eastAsia"/>
                <w:sz w:val="18"/>
                <w:szCs w:val="18"/>
              </w:rPr>
              <w:t>方法</w:t>
            </w:r>
            <w:r w:rsidR="00D013A5">
              <w:rPr>
                <w:rFonts w:ascii="宋体" w:eastAsia="宋体" w:hAnsi="宋体" w:hint="eastAsia"/>
                <w:sz w:val="18"/>
                <w:szCs w:val="18"/>
              </w:rPr>
              <w:t>正在</w:t>
            </w:r>
            <w:r w:rsidR="000128EB">
              <w:rPr>
                <w:rFonts w:ascii="宋体" w:eastAsia="宋体" w:hAnsi="宋体" w:hint="eastAsia"/>
                <w:sz w:val="18"/>
                <w:szCs w:val="18"/>
              </w:rPr>
              <w:t>申请ISO国际标准，于2023年10月</w:t>
            </w:r>
            <w:r w:rsidR="00D013A5">
              <w:rPr>
                <w:rFonts w:ascii="宋体" w:eastAsia="宋体" w:hAnsi="宋体" w:hint="eastAsia"/>
                <w:sz w:val="18"/>
                <w:szCs w:val="18"/>
              </w:rPr>
              <w:t>4日</w:t>
            </w:r>
            <w:r w:rsidR="000128EB">
              <w:rPr>
                <w:rFonts w:ascii="宋体" w:eastAsia="宋体" w:hAnsi="宋体" w:hint="eastAsia"/>
                <w:sz w:val="18"/>
                <w:szCs w:val="18"/>
              </w:rPr>
              <w:t>ISO/TC206年度会议上进行了立项汇报，得到了日本、法国、比利时、德国等多个国家的关注</w:t>
            </w:r>
            <w:r w:rsidR="001D1FB3">
              <w:rPr>
                <w:rFonts w:ascii="宋体" w:eastAsia="宋体" w:hAnsi="宋体" w:hint="eastAsia"/>
                <w:sz w:val="18"/>
                <w:szCs w:val="18"/>
              </w:rPr>
              <w:t>和响应</w:t>
            </w:r>
            <w:r w:rsidR="000128EB">
              <w:rPr>
                <w:rFonts w:ascii="宋体" w:eastAsia="宋体" w:hAnsi="宋体" w:hint="eastAsia"/>
                <w:sz w:val="18"/>
                <w:szCs w:val="18"/>
              </w:rPr>
              <w:t>。</w:t>
            </w:r>
          </w:p>
          <w:p w14:paraId="639F2DAE" w14:textId="77777777" w:rsidR="00747499" w:rsidRDefault="00747499" w:rsidP="005C5338">
            <w:pPr>
              <w:snapToGrid w:val="0"/>
              <w:spacing w:line="360" w:lineRule="auto"/>
              <w:rPr>
                <w:rFonts w:ascii="宋体" w:eastAsia="宋体" w:hAnsi="宋体"/>
                <w:sz w:val="18"/>
                <w:szCs w:val="18"/>
              </w:rPr>
            </w:pPr>
            <w:r w:rsidRPr="00CD0526">
              <w:rPr>
                <w:rFonts w:ascii="宋体" w:eastAsia="宋体" w:hAnsi="宋体" w:hint="eastAsia"/>
                <w:sz w:val="18"/>
                <w:szCs w:val="18"/>
              </w:rPr>
              <w:t>3. 与国内相关标准间的关系：该标准项目是否有相关的国家或行业标准，该标准项目与这些标准是什么关系，该标准项目在标准体系中的位置</w:t>
            </w:r>
            <w:r w:rsidRPr="00125A01">
              <w:rPr>
                <w:rFonts w:ascii="宋体" w:eastAsia="宋体" w:hAnsi="宋体" w:hint="eastAsia"/>
                <w:sz w:val="18"/>
                <w:szCs w:val="18"/>
              </w:rPr>
              <w:t>；</w:t>
            </w:r>
          </w:p>
          <w:p w14:paraId="1682691E" w14:textId="72A31B27" w:rsidR="000128EB" w:rsidRPr="00125A01" w:rsidRDefault="00BE5DBC" w:rsidP="00E7277B">
            <w:pPr>
              <w:snapToGrid w:val="0"/>
              <w:spacing w:line="360" w:lineRule="auto"/>
              <w:ind w:firstLineChars="200" w:firstLine="360"/>
              <w:rPr>
                <w:rFonts w:ascii="宋体" w:eastAsia="宋体" w:hAnsi="宋体"/>
                <w:sz w:val="18"/>
                <w:szCs w:val="18"/>
              </w:rPr>
            </w:pPr>
            <w:r>
              <w:rPr>
                <w:rFonts w:ascii="宋体" w:eastAsia="宋体" w:hAnsi="宋体" w:hint="eastAsia"/>
                <w:sz w:val="18"/>
                <w:szCs w:val="18"/>
              </w:rPr>
              <w:t>国内有精细陶瓷室温硬度试验方法的国家标</w:t>
            </w:r>
            <w:r w:rsidRPr="00BE5DBC">
              <w:rPr>
                <w:rFonts w:eastAsia="宋体"/>
                <w:sz w:val="18"/>
                <w:szCs w:val="18"/>
              </w:rPr>
              <w:t>准（</w:t>
            </w:r>
            <w:r w:rsidRPr="00BE5DBC">
              <w:rPr>
                <w:rFonts w:eastAsia="宋体"/>
                <w:sz w:val="18"/>
                <w:szCs w:val="18"/>
              </w:rPr>
              <w:t>GB/T 16435—2009</w:t>
            </w:r>
            <w:r w:rsidRPr="00BE5DBC">
              <w:rPr>
                <w:rFonts w:eastAsia="宋体"/>
                <w:sz w:val="18"/>
                <w:szCs w:val="18"/>
              </w:rPr>
              <w:t>）</w:t>
            </w:r>
            <w:r>
              <w:rPr>
                <w:rFonts w:eastAsia="宋体" w:hint="eastAsia"/>
                <w:sz w:val="18"/>
                <w:szCs w:val="18"/>
              </w:rPr>
              <w:t>，</w:t>
            </w:r>
            <w:r w:rsidR="000128EB">
              <w:rPr>
                <w:rFonts w:ascii="宋体" w:eastAsia="宋体" w:hAnsi="宋体" w:hint="eastAsia"/>
                <w:sz w:val="18"/>
                <w:szCs w:val="18"/>
              </w:rPr>
              <w:t>尚</w:t>
            </w:r>
            <w:r>
              <w:rPr>
                <w:rFonts w:ascii="宋体" w:eastAsia="宋体" w:hAnsi="宋体" w:hint="eastAsia"/>
                <w:sz w:val="18"/>
                <w:szCs w:val="18"/>
              </w:rPr>
              <w:t>无陶瓷高温硬度的</w:t>
            </w:r>
            <w:r w:rsidR="000128EB">
              <w:rPr>
                <w:rFonts w:ascii="宋体" w:eastAsia="宋体" w:hAnsi="宋体" w:hint="eastAsia"/>
                <w:sz w:val="18"/>
                <w:szCs w:val="18"/>
              </w:rPr>
              <w:t>国家或行业标准，在协会标准制定后，希望开展</w:t>
            </w:r>
            <w:r>
              <w:rPr>
                <w:rFonts w:ascii="宋体" w:eastAsia="宋体" w:hAnsi="宋体" w:hint="eastAsia"/>
                <w:sz w:val="18"/>
                <w:szCs w:val="18"/>
              </w:rPr>
              <w:t>相关</w:t>
            </w:r>
            <w:r w:rsidR="000128EB">
              <w:rPr>
                <w:rFonts w:ascii="宋体" w:eastAsia="宋体" w:hAnsi="宋体" w:hint="eastAsia"/>
                <w:sz w:val="18"/>
                <w:szCs w:val="18"/>
              </w:rPr>
              <w:t>国家标准的立项申报工作</w:t>
            </w:r>
            <w:r>
              <w:rPr>
                <w:rFonts w:ascii="宋体" w:eastAsia="宋体" w:hAnsi="宋体" w:hint="eastAsia"/>
                <w:sz w:val="18"/>
                <w:szCs w:val="18"/>
              </w:rPr>
              <w:t>，</w:t>
            </w:r>
            <w:r w:rsidR="00F95233">
              <w:rPr>
                <w:rFonts w:ascii="宋体" w:eastAsia="宋体" w:hAnsi="宋体" w:hint="eastAsia"/>
                <w:kern w:val="0"/>
                <w:sz w:val="18"/>
                <w:szCs w:val="18"/>
              </w:rPr>
              <w:t>从而完善我国高性能陶瓷材料从室温到高温的力学性能评价的标准体系。</w:t>
            </w:r>
          </w:p>
          <w:p w14:paraId="75975926" w14:textId="77777777" w:rsidR="00747499" w:rsidRPr="00BE5DBC" w:rsidRDefault="00747499" w:rsidP="005C5338">
            <w:pPr>
              <w:snapToGrid w:val="0"/>
              <w:spacing w:line="360" w:lineRule="auto"/>
              <w:rPr>
                <w:rFonts w:ascii="宋体" w:eastAsia="宋体" w:hAnsi="宋体"/>
                <w:sz w:val="18"/>
                <w:szCs w:val="18"/>
              </w:rPr>
            </w:pPr>
            <w:r w:rsidRPr="00125A01">
              <w:rPr>
                <w:rFonts w:ascii="宋体" w:eastAsia="宋体" w:hAnsi="宋体" w:hint="eastAsia"/>
                <w:sz w:val="18"/>
                <w:szCs w:val="18"/>
                <w:u w:val="single"/>
              </w:rPr>
              <w:t>4. 指出是否</w:t>
            </w:r>
            <w:r w:rsidRPr="00BE5DBC">
              <w:rPr>
                <w:rFonts w:ascii="宋体" w:eastAsia="宋体" w:hAnsi="宋体" w:hint="eastAsia"/>
                <w:sz w:val="18"/>
                <w:szCs w:val="18"/>
              </w:rPr>
              <w:t>发现有知识产权的问题。</w:t>
            </w:r>
          </w:p>
          <w:p w14:paraId="6CA86571" w14:textId="6B51F503" w:rsidR="00BE5DBC" w:rsidRPr="00125A01" w:rsidRDefault="00BE5DBC" w:rsidP="005C5338">
            <w:pPr>
              <w:snapToGrid w:val="0"/>
              <w:spacing w:line="360" w:lineRule="auto"/>
              <w:rPr>
                <w:rFonts w:ascii="宋体" w:eastAsia="宋体" w:hAnsi="宋体"/>
                <w:sz w:val="18"/>
                <w:szCs w:val="18"/>
              </w:rPr>
            </w:pPr>
            <w:r w:rsidRPr="00BE5DBC">
              <w:rPr>
                <w:rFonts w:ascii="宋体" w:eastAsia="宋体" w:hAnsi="宋体" w:hint="eastAsia"/>
                <w:sz w:val="18"/>
                <w:szCs w:val="18"/>
              </w:rPr>
              <w:t xml:space="preserve"> </w:t>
            </w:r>
            <w:r w:rsidRPr="00BE5DBC">
              <w:rPr>
                <w:rFonts w:ascii="宋体" w:eastAsia="宋体" w:hAnsi="宋体"/>
                <w:sz w:val="18"/>
                <w:szCs w:val="18"/>
              </w:rPr>
              <w:t xml:space="preserve">   </w:t>
            </w:r>
            <w:r>
              <w:rPr>
                <w:rFonts w:ascii="宋体" w:eastAsia="宋体" w:hAnsi="宋体" w:hint="eastAsia"/>
                <w:sz w:val="18"/>
                <w:szCs w:val="18"/>
              </w:rPr>
              <w:t>未发现相关知识产权问题。</w:t>
            </w:r>
          </w:p>
        </w:tc>
      </w:tr>
      <w:tr w:rsidR="00747499" w:rsidRPr="00125A01" w14:paraId="0145030A" w14:textId="77777777" w:rsidTr="005C5338">
        <w:trPr>
          <w:cantSplit/>
          <w:trHeight w:val="1162"/>
          <w:jc w:val="center"/>
        </w:trPr>
        <w:tc>
          <w:tcPr>
            <w:tcW w:w="2167" w:type="dxa"/>
            <w:vAlign w:val="center"/>
          </w:tcPr>
          <w:p w14:paraId="639D7658" w14:textId="77777777" w:rsidR="00747499" w:rsidRPr="00125A01" w:rsidRDefault="00747499" w:rsidP="005C5338">
            <w:pPr>
              <w:pStyle w:val="a3"/>
              <w:tabs>
                <w:tab w:val="clear" w:pos="4153"/>
                <w:tab w:val="clear" w:pos="8306"/>
              </w:tabs>
              <w:spacing w:line="360" w:lineRule="auto"/>
              <w:rPr>
                <w:rFonts w:ascii="宋体" w:eastAsia="宋体" w:hAnsi="宋体"/>
              </w:rPr>
            </w:pPr>
            <w:r w:rsidRPr="00125A01">
              <w:rPr>
                <w:rFonts w:ascii="宋体" w:eastAsia="宋体" w:hAnsi="宋体" w:hint="eastAsia"/>
              </w:rPr>
              <w:t>牵头单位</w:t>
            </w:r>
          </w:p>
        </w:tc>
        <w:tc>
          <w:tcPr>
            <w:tcW w:w="3972" w:type="dxa"/>
            <w:gridSpan w:val="5"/>
            <w:vAlign w:val="center"/>
          </w:tcPr>
          <w:p w14:paraId="2AD1E6AF" w14:textId="77777777" w:rsidR="00747499" w:rsidRPr="00125A01" w:rsidRDefault="00747499" w:rsidP="005C5338">
            <w:pPr>
              <w:snapToGrid w:val="0"/>
              <w:spacing w:line="360" w:lineRule="auto"/>
              <w:jc w:val="center"/>
              <w:rPr>
                <w:rFonts w:ascii="宋体" w:eastAsia="宋体" w:hAnsi="宋体"/>
                <w:sz w:val="18"/>
                <w:szCs w:val="18"/>
              </w:rPr>
            </w:pPr>
          </w:p>
          <w:p w14:paraId="518BA3CF"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（签字、盖公章）月     日</w:t>
            </w:r>
          </w:p>
        </w:tc>
        <w:tc>
          <w:tcPr>
            <w:tcW w:w="1701" w:type="dxa"/>
            <w:gridSpan w:val="2"/>
            <w:vAlign w:val="center"/>
          </w:tcPr>
          <w:p w14:paraId="75182D0A"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归口管理部门</w:t>
            </w:r>
          </w:p>
        </w:tc>
        <w:tc>
          <w:tcPr>
            <w:tcW w:w="1900" w:type="dxa"/>
            <w:vAlign w:val="center"/>
          </w:tcPr>
          <w:p w14:paraId="3B84C79A" w14:textId="77777777" w:rsidR="00747499" w:rsidRPr="00125A01" w:rsidRDefault="00747499" w:rsidP="005C5338">
            <w:pPr>
              <w:snapToGrid w:val="0"/>
              <w:spacing w:line="360" w:lineRule="auto"/>
              <w:rPr>
                <w:rFonts w:ascii="宋体" w:eastAsia="宋体" w:hAnsi="宋体"/>
                <w:sz w:val="18"/>
                <w:szCs w:val="18"/>
              </w:rPr>
            </w:pPr>
          </w:p>
          <w:p w14:paraId="6FEA393B" w14:textId="77777777" w:rsidR="00747499" w:rsidRPr="00125A01" w:rsidRDefault="00747499" w:rsidP="005C5338">
            <w:pPr>
              <w:snapToGrid w:val="0"/>
              <w:rPr>
                <w:rFonts w:ascii="宋体" w:eastAsia="宋体" w:hAnsi="宋体"/>
                <w:sz w:val="18"/>
                <w:szCs w:val="18"/>
              </w:rPr>
            </w:pPr>
            <w:r w:rsidRPr="00125A01">
              <w:rPr>
                <w:rFonts w:ascii="宋体" w:eastAsia="宋体" w:hAnsi="宋体" w:hint="eastAsia"/>
                <w:sz w:val="18"/>
                <w:szCs w:val="18"/>
              </w:rPr>
              <w:t>（签字、盖公章）</w:t>
            </w:r>
          </w:p>
          <w:p w14:paraId="07A287EB" w14:textId="77777777" w:rsidR="00747499" w:rsidRPr="00125A01" w:rsidRDefault="00747499" w:rsidP="005C5338">
            <w:pPr>
              <w:snapToGrid w:val="0"/>
              <w:rPr>
                <w:rFonts w:ascii="宋体" w:eastAsia="宋体" w:hAnsi="宋体"/>
                <w:sz w:val="18"/>
                <w:szCs w:val="18"/>
              </w:rPr>
            </w:pPr>
            <w:r w:rsidRPr="00125A01">
              <w:rPr>
                <w:rFonts w:ascii="宋体" w:eastAsia="宋体" w:hAnsi="宋体" w:hint="eastAsia"/>
                <w:sz w:val="18"/>
                <w:szCs w:val="18"/>
              </w:rPr>
              <w:t xml:space="preserve">    月     日</w:t>
            </w:r>
          </w:p>
        </w:tc>
      </w:tr>
    </w:tbl>
    <w:p w14:paraId="4F9240BE" w14:textId="77777777" w:rsidR="00747499" w:rsidRPr="00125A01" w:rsidRDefault="00747499" w:rsidP="00E03E1D">
      <w:pPr>
        <w:snapToGrid w:val="0"/>
        <w:spacing w:beforeLines="50" w:before="156"/>
        <w:ind w:firstLineChars="280" w:firstLine="504"/>
        <w:rPr>
          <w:rFonts w:ascii="宋体" w:eastAsia="宋体" w:hAnsi="宋体"/>
          <w:sz w:val="18"/>
          <w:szCs w:val="18"/>
        </w:rPr>
      </w:pPr>
      <w:r w:rsidRPr="00125A01">
        <w:rPr>
          <w:rFonts w:ascii="宋体" w:eastAsia="宋体" w:hAnsi="宋体"/>
          <w:sz w:val="18"/>
          <w:szCs w:val="18"/>
        </w:rPr>
        <w:t>[</w:t>
      </w:r>
      <w:r w:rsidRPr="00125A01">
        <w:rPr>
          <w:rFonts w:ascii="宋体" w:eastAsia="宋体" w:hAnsi="宋体" w:hint="eastAsia"/>
          <w:sz w:val="18"/>
          <w:szCs w:val="18"/>
        </w:rPr>
        <w:t>注1</w:t>
      </w:r>
      <w:r w:rsidRPr="00125A01">
        <w:rPr>
          <w:rFonts w:ascii="宋体" w:eastAsia="宋体" w:hAnsi="宋体"/>
          <w:sz w:val="18"/>
          <w:szCs w:val="18"/>
        </w:rPr>
        <w:t xml:space="preserve">] </w:t>
      </w:r>
      <w:r w:rsidRPr="00125A01">
        <w:rPr>
          <w:rFonts w:ascii="宋体" w:eastAsia="宋体" w:hAnsi="宋体" w:hint="eastAsia"/>
          <w:sz w:val="18"/>
          <w:szCs w:val="18"/>
        </w:rPr>
        <w:t xml:space="preserve"> 填写制定或修订项目中，若选择修订必须填写被修订标准号；</w:t>
      </w:r>
    </w:p>
    <w:p w14:paraId="38CA9603" w14:textId="77777777" w:rsidR="00747499" w:rsidRPr="00125A01" w:rsidRDefault="00747499" w:rsidP="00747499">
      <w:pPr>
        <w:snapToGrid w:val="0"/>
        <w:ind w:firstLineChars="280" w:firstLine="504"/>
        <w:rPr>
          <w:rFonts w:ascii="宋体" w:eastAsia="宋体" w:hAnsi="宋体"/>
          <w:sz w:val="18"/>
          <w:szCs w:val="18"/>
        </w:rPr>
      </w:pPr>
      <w:r w:rsidRPr="00125A01">
        <w:rPr>
          <w:rFonts w:ascii="宋体" w:eastAsia="宋体" w:hAnsi="宋体"/>
          <w:sz w:val="18"/>
          <w:szCs w:val="18"/>
        </w:rPr>
        <w:t>[</w:t>
      </w:r>
      <w:r w:rsidRPr="00125A01">
        <w:rPr>
          <w:rFonts w:ascii="宋体" w:eastAsia="宋体" w:hAnsi="宋体" w:hint="eastAsia"/>
          <w:sz w:val="18"/>
          <w:szCs w:val="18"/>
        </w:rPr>
        <w:t>注2</w:t>
      </w:r>
      <w:r w:rsidRPr="00125A01">
        <w:rPr>
          <w:rFonts w:ascii="宋体" w:eastAsia="宋体" w:hAnsi="宋体"/>
          <w:sz w:val="18"/>
          <w:szCs w:val="18"/>
        </w:rPr>
        <w:t>]</w:t>
      </w:r>
      <w:r w:rsidRPr="00125A01">
        <w:rPr>
          <w:rFonts w:ascii="宋体" w:eastAsia="宋体" w:hAnsi="宋体" w:hint="eastAsia"/>
          <w:sz w:val="18"/>
          <w:szCs w:val="18"/>
        </w:rPr>
        <w:t xml:space="preserve">  选择采用国际标准，必须填写采标号及采用程度；</w:t>
      </w:r>
    </w:p>
    <w:p w14:paraId="4EE9BFFD" w14:textId="77777777" w:rsidR="00747499" w:rsidRDefault="00747499" w:rsidP="00747499">
      <w:pPr>
        <w:snapToGrid w:val="0"/>
        <w:ind w:leftChars="160" w:left="448" w:firstLineChars="30" w:firstLine="54"/>
        <w:rPr>
          <w:sz w:val="18"/>
          <w:szCs w:val="18"/>
        </w:rPr>
      </w:pPr>
      <w:r w:rsidRPr="00125A01">
        <w:rPr>
          <w:rFonts w:ascii="宋体" w:eastAsia="宋体" w:hAnsi="宋体"/>
          <w:sz w:val="18"/>
          <w:szCs w:val="18"/>
        </w:rPr>
        <w:t>[</w:t>
      </w:r>
      <w:r w:rsidRPr="00125A01">
        <w:rPr>
          <w:rFonts w:ascii="宋体" w:eastAsia="宋体" w:hAnsi="宋体" w:hint="eastAsia"/>
          <w:sz w:val="18"/>
          <w:szCs w:val="18"/>
        </w:rPr>
        <w:t>注3</w:t>
      </w:r>
      <w:r w:rsidRPr="00125A01">
        <w:rPr>
          <w:rFonts w:ascii="宋体" w:eastAsia="宋体" w:hAnsi="宋体"/>
          <w:sz w:val="18"/>
          <w:szCs w:val="18"/>
        </w:rPr>
        <w:t>]</w:t>
      </w:r>
      <w:r w:rsidRPr="00125A01">
        <w:rPr>
          <w:rFonts w:ascii="宋体" w:eastAsia="宋体" w:hAnsi="宋体" w:hint="eastAsia"/>
          <w:sz w:val="18"/>
          <w:szCs w:val="18"/>
        </w:rPr>
        <w:t xml:space="preserve">  选择采用快速程序，必须填写快速程序代码。</w:t>
      </w:r>
    </w:p>
    <w:p w14:paraId="78773103" w14:textId="77777777" w:rsidR="00747499" w:rsidRDefault="00747499" w:rsidP="00747499">
      <w:pPr>
        <w:snapToGrid w:val="0"/>
        <w:rPr>
          <w:sz w:val="18"/>
          <w:szCs w:val="18"/>
        </w:rPr>
      </w:pPr>
    </w:p>
    <w:p w14:paraId="0FA033B5" w14:textId="77777777" w:rsidR="00631028" w:rsidRPr="00747499" w:rsidRDefault="00631028"/>
    <w:sectPr w:rsidR="00631028" w:rsidRPr="00747499" w:rsidSect="006310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5C653" w14:textId="77777777" w:rsidR="007B2571" w:rsidRDefault="007B2571" w:rsidP="00747499">
      <w:r>
        <w:separator/>
      </w:r>
    </w:p>
  </w:endnote>
  <w:endnote w:type="continuationSeparator" w:id="0">
    <w:p w14:paraId="62CEFE0D" w14:textId="77777777" w:rsidR="007B2571" w:rsidRDefault="007B2571" w:rsidP="00747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D0E35" w14:textId="77777777" w:rsidR="007B2571" w:rsidRDefault="007B2571" w:rsidP="00747499">
      <w:r>
        <w:separator/>
      </w:r>
    </w:p>
  </w:footnote>
  <w:footnote w:type="continuationSeparator" w:id="0">
    <w:p w14:paraId="38FDCE3F" w14:textId="77777777" w:rsidR="007B2571" w:rsidRDefault="007B2571" w:rsidP="007474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499"/>
    <w:rsid w:val="000128EB"/>
    <w:rsid w:val="00051F33"/>
    <w:rsid w:val="000826D8"/>
    <w:rsid w:val="000A222C"/>
    <w:rsid w:val="000F439F"/>
    <w:rsid w:val="00154DD0"/>
    <w:rsid w:val="00185031"/>
    <w:rsid w:val="001D1756"/>
    <w:rsid w:val="001D1FB3"/>
    <w:rsid w:val="001F7A33"/>
    <w:rsid w:val="00235C1E"/>
    <w:rsid w:val="00246152"/>
    <w:rsid w:val="002B3EC1"/>
    <w:rsid w:val="002D56F1"/>
    <w:rsid w:val="002E7861"/>
    <w:rsid w:val="00314295"/>
    <w:rsid w:val="00346FDF"/>
    <w:rsid w:val="003575C1"/>
    <w:rsid w:val="003A1E4A"/>
    <w:rsid w:val="0046061E"/>
    <w:rsid w:val="005573CE"/>
    <w:rsid w:val="0058750F"/>
    <w:rsid w:val="005F1CE5"/>
    <w:rsid w:val="00631028"/>
    <w:rsid w:val="00664735"/>
    <w:rsid w:val="00671104"/>
    <w:rsid w:val="00671C99"/>
    <w:rsid w:val="00747499"/>
    <w:rsid w:val="007B10B7"/>
    <w:rsid w:val="007B2571"/>
    <w:rsid w:val="00843F87"/>
    <w:rsid w:val="00856F36"/>
    <w:rsid w:val="008618E7"/>
    <w:rsid w:val="008820BC"/>
    <w:rsid w:val="008B364C"/>
    <w:rsid w:val="00990C08"/>
    <w:rsid w:val="009E430F"/>
    <w:rsid w:val="00A10287"/>
    <w:rsid w:val="00A618D0"/>
    <w:rsid w:val="00A91538"/>
    <w:rsid w:val="00AB7C5C"/>
    <w:rsid w:val="00AC334C"/>
    <w:rsid w:val="00BE5DBC"/>
    <w:rsid w:val="00C5180E"/>
    <w:rsid w:val="00C97F6F"/>
    <w:rsid w:val="00CD0526"/>
    <w:rsid w:val="00D013A5"/>
    <w:rsid w:val="00D96AC0"/>
    <w:rsid w:val="00DE3149"/>
    <w:rsid w:val="00E03E1D"/>
    <w:rsid w:val="00E369DC"/>
    <w:rsid w:val="00E7277B"/>
    <w:rsid w:val="00F327F7"/>
    <w:rsid w:val="00F50BD1"/>
    <w:rsid w:val="00F7264B"/>
    <w:rsid w:val="00F95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ADB16"/>
  <w15:docId w15:val="{897333D1-F3E8-49A5-83FA-8DCD47401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7499"/>
    <w:pPr>
      <w:widowControl w:val="0"/>
      <w:jc w:val="both"/>
    </w:pPr>
    <w:rPr>
      <w:rFonts w:ascii="Times New Roman" w:eastAsia="仿宋_GB2312"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7474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rsid w:val="00747499"/>
    <w:rPr>
      <w:sz w:val="18"/>
      <w:szCs w:val="18"/>
    </w:rPr>
  </w:style>
  <w:style w:type="paragraph" w:styleId="a5">
    <w:name w:val="footer"/>
    <w:basedOn w:val="a"/>
    <w:link w:val="a6"/>
    <w:uiPriority w:val="99"/>
    <w:unhideWhenUsed/>
    <w:rsid w:val="0074749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747499"/>
    <w:rPr>
      <w:sz w:val="18"/>
      <w:szCs w:val="18"/>
    </w:rPr>
  </w:style>
  <w:style w:type="paragraph" w:styleId="a7">
    <w:name w:val="List Paragraph"/>
    <w:basedOn w:val="a"/>
    <w:uiPriority w:val="34"/>
    <w:qFormat/>
    <w:rsid w:val="000128E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Pages>
  <Words>342</Words>
  <Characters>1956</Characters>
  <Application>Microsoft Office Word</Application>
  <DocSecurity>0</DocSecurity>
  <Lines>16</Lines>
  <Paragraphs>4</Paragraphs>
  <ScaleCrop>false</ScaleCrop>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bz</dc:creator>
  <cp:keywords/>
  <dc:description/>
  <cp:lastModifiedBy>新刚 王</cp:lastModifiedBy>
  <cp:revision>49</cp:revision>
  <dcterms:created xsi:type="dcterms:W3CDTF">2024-01-05T01:13:00Z</dcterms:created>
  <dcterms:modified xsi:type="dcterms:W3CDTF">2024-01-05T03:46:00Z</dcterms:modified>
</cp:coreProperties>
</file>