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D31B7" w14:textId="77777777" w:rsidR="00532691" w:rsidRDefault="00532691">
      <w:pPr>
        <w:snapToGrid w:val="0"/>
        <w:spacing w:line="360" w:lineRule="auto"/>
        <w:ind w:firstLineChars="196" w:firstLine="630"/>
        <w:rPr>
          <w:rFonts w:ascii="宋体" w:eastAsia="宋体" w:hAnsi="宋体"/>
          <w:b/>
          <w:sz w:val="32"/>
          <w:szCs w:val="32"/>
        </w:rPr>
      </w:pPr>
    </w:p>
    <w:p w14:paraId="2838F7F9" w14:textId="77777777" w:rsidR="00532691" w:rsidRDefault="00000000">
      <w:pPr>
        <w:snapToGrid w:val="0"/>
        <w:spacing w:line="360" w:lineRule="auto"/>
        <w:rPr>
          <w:rFonts w:ascii="仿宋" w:eastAsia="仿宋" w:hAnsi="仿宋"/>
          <w:b/>
          <w:szCs w:val="28"/>
        </w:rPr>
      </w:pPr>
      <w:r>
        <w:rPr>
          <w:rFonts w:ascii="仿宋" w:eastAsia="仿宋" w:hAnsi="仿宋" w:hint="eastAsia"/>
          <w:b/>
          <w:szCs w:val="28"/>
        </w:rPr>
        <w:t>附表1</w:t>
      </w:r>
    </w:p>
    <w:p w14:paraId="2C8DD1AB" w14:textId="77777777" w:rsidR="00532691" w:rsidRDefault="00000000">
      <w:pPr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协会标准项目建议书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7"/>
        <w:gridCol w:w="1078"/>
        <w:gridCol w:w="540"/>
        <w:gridCol w:w="540"/>
        <w:gridCol w:w="928"/>
        <w:gridCol w:w="886"/>
        <w:gridCol w:w="957"/>
        <w:gridCol w:w="744"/>
        <w:gridCol w:w="1900"/>
      </w:tblGrid>
      <w:tr w:rsidR="00532691" w14:paraId="4B4B76C9" w14:textId="77777777">
        <w:trPr>
          <w:trHeight w:val="845"/>
          <w:jc w:val="center"/>
        </w:trPr>
        <w:tc>
          <w:tcPr>
            <w:tcW w:w="2167" w:type="dxa"/>
            <w:vAlign w:val="center"/>
          </w:tcPr>
          <w:p w14:paraId="57B1482A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建议项目名称</w:t>
            </w:r>
          </w:p>
          <w:p w14:paraId="472A5231" w14:textId="77777777" w:rsidR="00532691" w:rsidRDefault="00000000">
            <w:pPr>
              <w:snapToGrid w:val="0"/>
              <w:spacing w:line="360" w:lineRule="auto"/>
              <w:ind w:leftChars="-6" w:left="-4" w:hangingChars="7" w:hanging="13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(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中文</w:t>
            </w:r>
            <w:r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3086" w:type="dxa"/>
            <w:gridSpan w:val="4"/>
            <w:vAlign w:val="center"/>
          </w:tcPr>
          <w:p w14:paraId="3DA000F6" w14:textId="2E053AAC" w:rsidR="00532691" w:rsidRDefault="00EA4AEC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EA4AEC">
              <w:rPr>
                <w:rFonts w:ascii="宋体" w:eastAsia="宋体" w:hAnsi="宋体" w:hint="eastAsia"/>
                <w:sz w:val="18"/>
                <w:szCs w:val="18"/>
              </w:rPr>
              <w:t>水泥基陶瓷砖胶粘剂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填缝剂有害物质限量</w:t>
            </w:r>
            <w:r w:rsidR="0077354D">
              <w:rPr>
                <w:rFonts w:ascii="宋体" w:eastAsia="宋体" w:hAnsi="宋体" w:hint="eastAsia"/>
                <w:sz w:val="18"/>
                <w:szCs w:val="18"/>
              </w:rPr>
              <w:t>及试验方法</w:t>
            </w:r>
          </w:p>
        </w:tc>
        <w:tc>
          <w:tcPr>
            <w:tcW w:w="1843" w:type="dxa"/>
            <w:gridSpan w:val="2"/>
            <w:vAlign w:val="center"/>
          </w:tcPr>
          <w:p w14:paraId="3E51AB11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建议项目名称</w:t>
            </w:r>
          </w:p>
          <w:p w14:paraId="5E1C92E0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(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英文</w:t>
            </w:r>
            <w:r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644" w:type="dxa"/>
            <w:gridSpan w:val="2"/>
            <w:vAlign w:val="center"/>
          </w:tcPr>
          <w:p w14:paraId="093B8434" w14:textId="030A3E95" w:rsidR="00532691" w:rsidRDefault="00EA4AEC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EA4AEC">
              <w:rPr>
                <w:rFonts w:ascii="宋体" w:eastAsia="宋体" w:hAnsi="宋体"/>
                <w:sz w:val="18"/>
                <w:szCs w:val="18"/>
              </w:rPr>
              <w:t>Limit</w:t>
            </w:r>
            <w:r w:rsidR="0077354D">
              <w:rPr>
                <w:rFonts w:ascii="宋体" w:eastAsia="宋体" w:hAnsi="宋体" w:hint="eastAsia"/>
                <w:sz w:val="18"/>
                <w:szCs w:val="18"/>
              </w:rPr>
              <w:t>s</w:t>
            </w:r>
            <w:r w:rsidR="0077354D">
              <w:rPr>
                <w:rFonts w:ascii="宋体" w:eastAsia="宋体" w:hAnsi="宋体"/>
                <w:sz w:val="18"/>
                <w:szCs w:val="18"/>
              </w:rPr>
              <w:t xml:space="preserve"> </w:t>
            </w:r>
            <w:r w:rsidR="0077354D">
              <w:rPr>
                <w:rFonts w:ascii="宋体" w:eastAsia="宋体" w:hAnsi="宋体" w:hint="eastAsia"/>
                <w:sz w:val="18"/>
                <w:szCs w:val="18"/>
              </w:rPr>
              <w:t>and</w:t>
            </w:r>
            <w:r w:rsidR="0077354D">
              <w:rPr>
                <w:rFonts w:ascii="宋体" w:eastAsia="宋体" w:hAnsi="宋体"/>
                <w:sz w:val="18"/>
                <w:szCs w:val="18"/>
              </w:rPr>
              <w:t xml:space="preserve"> </w:t>
            </w:r>
            <w:r w:rsidR="0077354D" w:rsidRPr="0077354D">
              <w:rPr>
                <w:rFonts w:ascii="宋体" w:eastAsia="宋体" w:hAnsi="宋体"/>
                <w:sz w:val="18"/>
                <w:szCs w:val="18"/>
              </w:rPr>
              <w:t>test methods</w:t>
            </w:r>
            <w:r w:rsidRPr="00EA4AEC">
              <w:rPr>
                <w:rFonts w:ascii="宋体" w:eastAsia="宋体" w:hAnsi="宋体"/>
                <w:sz w:val="18"/>
                <w:szCs w:val="18"/>
              </w:rPr>
              <w:t xml:space="preserve"> of harmful substances in cement-based ceramic tile adhesives and grouts</w:t>
            </w:r>
          </w:p>
        </w:tc>
      </w:tr>
      <w:tr w:rsidR="00532691" w14:paraId="03BBDC8B" w14:textId="77777777">
        <w:trPr>
          <w:cantSplit/>
          <w:trHeight w:val="435"/>
          <w:jc w:val="center"/>
        </w:trPr>
        <w:tc>
          <w:tcPr>
            <w:tcW w:w="2167" w:type="dxa"/>
            <w:vAlign w:val="center"/>
          </w:tcPr>
          <w:p w14:paraId="2918EA31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2"/>
            <w:vAlign w:val="center"/>
          </w:tcPr>
          <w:p w14:paraId="3BDD263A" w14:textId="77777777" w:rsidR="00532691" w:rsidRDefault="00000000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■ 制定</w:t>
            </w:r>
          </w:p>
        </w:tc>
        <w:tc>
          <w:tcPr>
            <w:tcW w:w="1468" w:type="dxa"/>
            <w:gridSpan w:val="2"/>
            <w:vAlign w:val="center"/>
          </w:tcPr>
          <w:p w14:paraId="2E106367" w14:textId="77777777" w:rsidR="00532691" w:rsidRDefault="00000000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□ 修订</w:t>
            </w:r>
          </w:p>
        </w:tc>
        <w:tc>
          <w:tcPr>
            <w:tcW w:w="1843" w:type="dxa"/>
            <w:gridSpan w:val="2"/>
            <w:vAlign w:val="center"/>
          </w:tcPr>
          <w:p w14:paraId="45C22236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被修订标准号</w:t>
            </w:r>
          </w:p>
        </w:tc>
        <w:tc>
          <w:tcPr>
            <w:tcW w:w="2644" w:type="dxa"/>
            <w:gridSpan w:val="2"/>
            <w:vAlign w:val="center"/>
          </w:tcPr>
          <w:p w14:paraId="43A74982" w14:textId="1EF111D9" w:rsidR="00532691" w:rsidRDefault="001521C7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/</w:t>
            </w:r>
          </w:p>
        </w:tc>
      </w:tr>
      <w:tr w:rsidR="00532691" w14:paraId="0F2C7A23" w14:textId="77777777">
        <w:trPr>
          <w:cantSplit/>
          <w:trHeight w:val="439"/>
          <w:jc w:val="center"/>
        </w:trPr>
        <w:tc>
          <w:tcPr>
            <w:tcW w:w="2167" w:type="dxa"/>
            <w:vAlign w:val="center"/>
          </w:tcPr>
          <w:p w14:paraId="59086B94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 w14:paraId="3313F79D" w14:textId="77777777" w:rsidR="00532691" w:rsidRDefault="00000000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□ IDT</w:t>
            </w:r>
          </w:p>
        </w:tc>
        <w:tc>
          <w:tcPr>
            <w:tcW w:w="1080" w:type="dxa"/>
            <w:gridSpan w:val="2"/>
            <w:vAlign w:val="center"/>
          </w:tcPr>
          <w:p w14:paraId="200F1CA0" w14:textId="77777777" w:rsidR="00532691" w:rsidRDefault="00000000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□ MOD</w:t>
            </w:r>
          </w:p>
        </w:tc>
        <w:tc>
          <w:tcPr>
            <w:tcW w:w="928" w:type="dxa"/>
            <w:vAlign w:val="center"/>
          </w:tcPr>
          <w:p w14:paraId="7EC9F0C0" w14:textId="77777777" w:rsidR="00532691" w:rsidRDefault="00000000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□ NEQ</w:t>
            </w:r>
          </w:p>
        </w:tc>
        <w:tc>
          <w:tcPr>
            <w:tcW w:w="1843" w:type="dxa"/>
            <w:gridSpan w:val="2"/>
            <w:vAlign w:val="center"/>
          </w:tcPr>
          <w:p w14:paraId="2425F2A8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采标号</w:t>
            </w:r>
          </w:p>
        </w:tc>
        <w:tc>
          <w:tcPr>
            <w:tcW w:w="2644" w:type="dxa"/>
            <w:gridSpan w:val="2"/>
            <w:vAlign w:val="center"/>
          </w:tcPr>
          <w:p w14:paraId="5EDAE914" w14:textId="21467173" w:rsidR="00532691" w:rsidRDefault="001521C7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/</w:t>
            </w:r>
          </w:p>
        </w:tc>
      </w:tr>
      <w:tr w:rsidR="00532691" w14:paraId="2A56ADF6" w14:textId="77777777">
        <w:trPr>
          <w:cantSplit/>
          <w:trHeight w:val="439"/>
          <w:jc w:val="center"/>
        </w:trPr>
        <w:tc>
          <w:tcPr>
            <w:tcW w:w="2167" w:type="dxa"/>
            <w:vAlign w:val="center"/>
          </w:tcPr>
          <w:p w14:paraId="38564A56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国际标准名称（中文）</w:t>
            </w:r>
          </w:p>
        </w:tc>
        <w:tc>
          <w:tcPr>
            <w:tcW w:w="3086" w:type="dxa"/>
            <w:gridSpan w:val="4"/>
            <w:vAlign w:val="center"/>
          </w:tcPr>
          <w:p w14:paraId="616E92DE" w14:textId="030982F1" w:rsidR="00532691" w:rsidRDefault="001521C7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/</w:t>
            </w:r>
          </w:p>
        </w:tc>
        <w:tc>
          <w:tcPr>
            <w:tcW w:w="1843" w:type="dxa"/>
            <w:gridSpan w:val="2"/>
            <w:vAlign w:val="center"/>
          </w:tcPr>
          <w:p w14:paraId="6A052F61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国际标准名称（英文）</w:t>
            </w:r>
          </w:p>
        </w:tc>
        <w:tc>
          <w:tcPr>
            <w:tcW w:w="2644" w:type="dxa"/>
            <w:gridSpan w:val="2"/>
            <w:vAlign w:val="center"/>
          </w:tcPr>
          <w:p w14:paraId="63F7892F" w14:textId="5585A4A0" w:rsidR="00532691" w:rsidRDefault="001521C7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/</w:t>
            </w:r>
          </w:p>
        </w:tc>
      </w:tr>
      <w:tr w:rsidR="00532691" w14:paraId="60FD3795" w14:textId="77777777">
        <w:trPr>
          <w:cantSplit/>
          <w:trHeight w:val="439"/>
          <w:jc w:val="center"/>
        </w:trPr>
        <w:tc>
          <w:tcPr>
            <w:tcW w:w="2167" w:type="dxa"/>
            <w:vAlign w:val="center"/>
          </w:tcPr>
          <w:p w14:paraId="5A5C80B2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ICS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分类号</w:t>
            </w:r>
          </w:p>
        </w:tc>
        <w:tc>
          <w:tcPr>
            <w:tcW w:w="3086" w:type="dxa"/>
            <w:gridSpan w:val="4"/>
            <w:vAlign w:val="center"/>
          </w:tcPr>
          <w:p w14:paraId="29C20DB3" w14:textId="4E9FB3DC" w:rsidR="00532691" w:rsidRDefault="001521C7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9</w:t>
            </w:r>
            <w:r>
              <w:rPr>
                <w:rFonts w:ascii="宋体" w:eastAsia="宋体" w:hAnsi="宋体"/>
                <w:sz w:val="18"/>
                <w:szCs w:val="18"/>
              </w:rPr>
              <w:t>1.100.50</w:t>
            </w:r>
          </w:p>
        </w:tc>
        <w:tc>
          <w:tcPr>
            <w:tcW w:w="1843" w:type="dxa"/>
            <w:gridSpan w:val="2"/>
            <w:vAlign w:val="center"/>
          </w:tcPr>
          <w:p w14:paraId="1494481F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中国标准分类号</w:t>
            </w:r>
          </w:p>
        </w:tc>
        <w:tc>
          <w:tcPr>
            <w:tcW w:w="2644" w:type="dxa"/>
            <w:gridSpan w:val="2"/>
            <w:vAlign w:val="center"/>
          </w:tcPr>
          <w:p w14:paraId="179F9AAA" w14:textId="6AFF0C3E" w:rsidR="00532691" w:rsidRDefault="001521C7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Q</w:t>
            </w:r>
            <w:r>
              <w:rPr>
                <w:rFonts w:ascii="宋体" w:eastAsia="宋体" w:hAnsi="宋体"/>
                <w:sz w:val="18"/>
                <w:szCs w:val="18"/>
              </w:rPr>
              <w:t>27</w:t>
            </w:r>
          </w:p>
        </w:tc>
      </w:tr>
      <w:tr w:rsidR="00532691" w14:paraId="47C9B3ED" w14:textId="77777777">
        <w:trPr>
          <w:cantSplit/>
          <w:trHeight w:val="496"/>
          <w:jc w:val="center"/>
        </w:trPr>
        <w:tc>
          <w:tcPr>
            <w:tcW w:w="2167" w:type="dxa"/>
            <w:vAlign w:val="center"/>
          </w:tcPr>
          <w:p w14:paraId="6D4A486F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标准主要起草单位</w:t>
            </w:r>
          </w:p>
        </w:tc>
        <w:tc>
          <w:tcPr>
            <w:tcW w:w="3086" w:type="dxa"/>
            <w:gridSpan w:val="4"/>
            <w:vAlign w:val="center"/>
          </w:tcPr>
          <w:p w14:paraId="55C9CD73" w14:textId="1DFAC954" w:rsidR="00532691" w:rsidRDefault="00000000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中国建材检验认证集团苏州有限公司、</w:t>
            </w:r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东方雨</w:t>
            </w:r>
            <w:proofErr w:type="gramStart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虹砂粉科技</w:t>
            </w:r>
            <w:proofErr w:type="gramEnd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集团有限公司、</w:t>
            </w:r>
            <w:proofErr w:type="gramStart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科顺防水</w:t>
            </w:r>
            <w:proofErr w:type="gramEnd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科技股份有限公司</w:t>
            </w:r>
            <w:r w:rsidR="00EA4AEC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美</w:t>
            </w:r>
            <w:proofErr w:type="gramStart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巢集团</w:t>
            </w:r>
            <w:proofErr w:type="gramEnd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股份公司</w:t>
            </w:r>
          </w:p>
        </w:tc>
        <w:tc>
          <w:tcPr>
            <w:tcW w:w="1843" w:type="dxa"/>
            <w:gridSpan w:val="2"/>
            <w:vAlign w:val="center"/>
          </w:tcPr>
          <w:p w14:paraId="39DB89D2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计划起止时间</w:t>
            </w:r>
          </w:p>
        </w:tc>
        <w:tc>
          <w:tcPr>
            <w:tcW w:w="2644" w:type="dxa"/>
            <w:gridSpan w:val="2"/>
            <w:vAlign w:val="center"/>
          </w:tcPr>
          <w:p w14:paraId="36431D59" w14:textId="1BAD837B" w:rsidR="00532691" w:rsidRDefault="00000000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202</w:t>
            </w:r>
            <w:r w:rsidR="00EA4AEC">
              <w:rPr>
                <w:rFonts w:ascii="宋体" w:eastAsia="宋体" w:hAnsi="宋体"/>
                <w:sz w:val="18"/>
                <w:szCs w:val="18"/>
              </w:rPr>
              <w:t>4.1-2024.12</w:t>
            </w:r>
          </w:p>
        </w:tc>
      </w:tr>
      <w:tr w:rsidR="00532691" w14:paraId="47BC3E3C" w14:textId="77777777">
        <w:trPr>
          <w:trHeight w:val="1005"/>
          <w:jc w:val="center"/>
        </w:trPr>
        <w:tc>
          <w:tcPr>
            <w:tcW w:w="2167" w:type="dxa"/>
            <w:vAlign w:val="center"/>
          </w:tcPr>
          <w:p w14:paraId="200867B6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目的</w:t>
            </w:r>
            <w:r>
              <w:rPr>
                <w:rFonts w:ascii="宋体" w:eastAsia="宋体" w:hAnsi="宋体"/>
                <w:sz w:val="18"/>
                <w:szCs w:val="18"/>
              </w:rPr>
              <w:t>﹑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意义或必</w:t>
            </w:r>
          </w:p>
          <w:p w14:paraId="7D7F7812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要性</w:t>
            </w:r>
          </w:p>
        </w:tc>
        <w:tc>
          <w:tcPr>
            <w:tcW w:w="7573" w:type="dxa"/>
            <w:gridSpan w:val="8"/>
            <w:vAlign w:val="center"/>
          </w:tcPr>
          <w:p w14:paraId="1E2E4B45" w14:textId="77777777" w:rsidR="00532691" w:rsidRDefault="00000000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  <w:u w:val="single"/>
              </w:rPr>
            </w:pPr>
            <w:r>
              <w:rPr>
                <w:rFonts w:ascii="宋体" w:eastAsia="宋体" w:hAnsi="宋体" w:hint="eastAsia"/>
                <w:sz w:val="18"/>
                <w:szCs w:val="18"/>
                <w:u w:val="single"/>
              </w:rPr>
              <w:t>指出标准项目涉及的方面，期望解决的问题；</w:t>
            </w:r>
          </w:p>
          <w:p w14:paraId="5E04E8D1" w14:textId="4BD7ED89" w:rsidR="001521C7" w:rsidRDefault="00EA4AEC" w:rsidP="00EA4AEC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A4AEC">
              <w:rPr>
                <w:rFonts w:ascii="宋体" w:eastAsia="宋体" w:hAnsi="宋体" w:hint="eastAsia"/>
                <w:sz w:val="18"/>
                <w:szCs w:val="18"/>
              </w:rPr>
              <w:t>截至2024年1月，住建部和</w:t>
            </w:r>
            <w:proofErr w:type="gramStart"/>
            <w:r w:rsidRPr="00EA4AEC">
              <w:rPr>
                <w:rFonts w:ascii="宋体" w:eastAsia="宋体" w:hAnsi="宋体" w:hint="eastAsia"/>
                <w:sz w:val="18"/>
                <w:szCs w:val="18"/>
              </w:rPr>
              <w:t>发改委均发文</w:t>
            </w:r>
            <w:proofErr w:type="gramEnd"/>
            <w:r w:rsidRPr="00EA4AEC">
              <w:rPr>
                <w:rFonts w:ascii="宋体" w:eastAsia="宋体" w:hAnsi="宋体" w:hint="eastAsia"/>
                <w:sz w:val="18"/>
                <w:szCs w:val="18"/>
              </w:rPr>
              <w:t>淘汰“饰面砖水泥砂浆粘贴工艺”，装饰装修</w:t>
            </w:r>
            <w:r w:rsidR="001521C7">
              <w:rPr>
                <w:rFonts w:ascii="宋体" w:eastAsia="宋体" w:hAnsi="宋体" w:hint="eastAsia"/>
                <w:sz w:val="18"/>
                <w:szCs w:val="18"/>
              </w:rPr>
              <w:t>材料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中</w:t>
            </w:r>
            <w:r w:rsidR="001521C7">
              <w:rPr>
                <w:rFonts w:ascii="宋体" w:eastAsia="宋体" w:hAnsi="宋体" w:hint="eastAsia"/>
                <w:sz w:val="18"/>
                <w:szCs w:val="18"/>
              </w:rPr>
              <w:t>，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陶瓷砖胶粘剂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t>、填缝剂产品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的推广使用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t>必将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迎来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t>一个新的高速增长期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14:paraId="1EB6CE92" w14:textId="1944101B" w:rsidR="001120DD" w:rsidRDefault="00EA4AEC" w:rsidP="001120DD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A4AEC">
              <w:rPr>
                <w:rFonts w:ascii="宋体" w:eastAsia="宋体" w:hAnsi="宋体" w:hint="eastAsia"/>
                <w:sz w:val="18"/>
                <w:szCs w:val="18"/>
              </w:rPr>
              <w:t>装饰装修材料是与终端客户直接接触，客户对绿色环保的意识越来越高，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选购产品的首要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关注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点是其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环保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要求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14:paraId="352BD5F3" w14:textId="32F19F70" w:rsidR="001120DD" w:rsidRDefault="001120DD" w:rsidP="001120DD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1120DD">
              <w:rPr>
                <w:rFonts w:ascii="宋体" w:eastAsia="宋体" w:hAnsi="宋体" w:hint="eastAsia"/>
                <w:sz w:val="18"/>
                <w:szCs w:val="18"/>
              </w:rPr>
              <w:t>陶瓷砖胶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粘</w:t>
            </w:r>
            <w:r w:rsidRPr="001120DD">
              <w:rPr>
                <w:rFonts w:ascii="宋体" w:eastAsia="宋体" w:hAnsi="宋体" w:hint="eastAsia"/>
                <w:sz w:val="18"/>
                <w:szCs w:val="18"/>
              </w:rPr>
              <w:t>剂，又称瓷砖粘合剂，是专门用于粘贴瓷砖、面砖、地砖等装饰材料的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主要</w:t>
            </w:r>
            <w:r w:rsidRPr="001120DD">
              <w:rPr>
                <w:rFonts w:ascii="宋体" w:eastAsia="宋体" w:hAnsi="宋体" w:hint="eastAsia"/>
                <w:sz w:val="18"/>
                <w:szCs w:val="18"/>
              </w:rPr>
              <w:t>材料，广泛适用于内外墙面、地面、浴室、厨房等建筑的饰面装饰场所。虽然瓷砖胶粘剂的主要成分是水泥和胶粉等，本身是一种相对环保的材料，但是需要注意的是，一些不知名的品牌可能会在产品中添加较高量的甲醛。家中装修使用这样的粘合剂时，甲醛可能对居住的用户造成危害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不言而喻</w:t>
            </w:r>
            <w:r w:rsidRPr="001120DD">
              <w:rPr>
                <w:rFonts w:ascii="宋体" w:eastAsia="宋体" w:hAnsi="宋体" w:hint="eastAsia"/>
                <w:sz w:val="18"/>
                <w:szCs w:val="18"/>
              </w:rPr>
              <w:t>，而且这些产品的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极有</w:t>
            </w:r>
            <w:r w:rsidRPr="001120DD">
              <w:rPr>
                <w:rFonts w:ascii="宋体" w:eastAsia="宋体" w:hAnsi="宋体" w:hint="eastAsia"/>
                <w:sz w:val="18"/>
                <w:szCs w:val="18"/>
              </w:rPr>
              <w:t>可能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存在其他方面质量风险</w:t>
            </w:r>
            <w:r w:rsidRPr="001120DD">
              <w:rPr>
                <w:rFonts w:ascii="宋体" w:eastAsia="宋体" w:hAnsi="宋体" w:hint="eastAsia"/>
                <w:sz w:val="18"/>
                <w:szCs w:val="18"/>
              </w:rPr>
              <w:t>，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甚至</w:t>
            </w:r>
            <w:r w:rsidRPr="001120DD">
              <w:rPr>
                <w:rFonts w:ascii="宋体" w:eastAsia="宋体" w:hAnsi="宋体" w:hint="eastAsia"/>
                <w:sz w:val="18"/>
                <w:szCs w:val="18"/>
              </w:rPr>
              <w:t>出现脱落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、失效</w:t>
            </w:r>
            <w:r w:rsidRPr="001120DD">
              <w:rPr>
                <w:rFonts w:ascii="宋体" w:eastAsia="宋体" w:hAnsi="宋体" w:hint="eastAsia"/>
                <w:sz w:val="18"/>
                <w:szCs w:val="18"/>
              </w:rPr>
              <w:t>现象。</w:t>
            </w:r>
          </w:p>
          <w:p w14:paraId="5F3D5080" w14:textId="64BC376E" w:rsidR="001120DD" w:rsidRDefault="001120DD" w:rsidP="001120DD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1120DD">
              <w:rPr>
                <w:rFonts w:ascii="宋体" w:eastAsia="宋体" w:hAnsi="宋体" w:hint="eastAsia"/>
                <w:sz w:val="18"/>
                <w:szCs w:val="18"/>
              </w:rPr>
              <w:t>瓷砖填缝剂主要由水泥、细沙和各种聚合物添加剂构成，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为满足装修风格，往往可能制成</w:t>
            </w:r>
            <w:r w:rsidRPr="001120DD">
              <w:rPr>
                <w:rFonts w:ascii="宋体" w:eastAsia="宋体" w:hAnsi="宋体" w:hint="eastAsia"/>
                <w:sz w:val="18"/>
                <w:szCs w:val="18"/>
              </w:rPr>
              <w:t>有色的填缝材料，实物呈现粉状并具有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一定的美学和细腻</w:t>
            </w:r>
            <w:r w:rsidRPr="001120DD">
              <w:rPr>
                <w:rFonts w:ascii="宋体" w:eastAsia="宋体" w:hAnsi="宋体" w:hint="eastAsia"/>
                <w:sz w:val="18"/>
                <w:szCs w:val="18"/>
              </w:rPr>
              <w:t>的质感。瓷砖填缝剂主要由水泥等天然物质构成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，但会使用环氧等有机物做一定改性，可能会存在一定有害物质风险。再加上特定颜色的填缝剂会使用无机颜料，存在重金属超标的安全风险。</w:t>
            </w:r>
          </w:p>
          <w:p w14:paraId="5BD68EA7" w14:textId="61039EC7" w:rsidR="00AB114B" w:rsidRDefault="00AB114B" w:rsidP="001120DD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另一方面，水泥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基产品</w:t>
            </w:r>
            <w:proofErr w:type="gramEnd"/>
            <w:r w:rsidRPr="00AB114B">
              <w:rPr>
                <w:rFonts w:ascii="宋体" w:eastAsia="宋体" w:hAnsi="宋体" w:hint="eastAsia"/>
                <w:sz w:val="18"/>
                <w:szCs w:val="18"/>
              </w:rPr>
              <w:t>如果使用的原材料包含较高的天然放射性物质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——</w:t>
            </w:r>
            <w:r w:rsidRPr="00AB114B">
              <w:rPr>
                <w:rFonts w:ascii="宋体" w:eastAsia="宋体" w:hAnsi="宋体" w:hint="eastAsia"/>
                <w:sz w:val="18"/>
                <w:szCs w:val="18"/>
              </w:rPr>
              <w:t>例如采矿废渣等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——</w:t>
            </w:r>
            <w:r w:rsidRPr="00AB114B">
              <w:rPr>
                <w:rFonts w:ascii="宋体" w:eastAsia="宋体" w:hAnsi="宋体" w:hint="eastAsia"/>
                <w:sz w:val="18"/>
                <w:szCs w:val="18"/>
              </w:rPr>
              <w:t>可能会导致最终产品具有放射性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，</w:t>
            </w:r>
            <w:r w:rsidRPr="00AB114B">
              <w:rPr>
                <w:rFonts w:ascii="宋体" w:eastAsia="宋体" w:hAnsi="宋体" w:hint="eastAsia"/>
                <w:sz w:val="18"/>
                <w:szCs w:val="18"/>
              </w:rPr>
              <w:t>若水泥放射性超过一定的限量，会给人的身体健康带来不同程度的危害。</w:t>
            </w:r>
          </w:p>
          <w:p w14:paraId="5F632AF3" w14:textId="13D6D484" w:rsidR="00AB114B" w:rsidRDefault="00EA4AEC" w:rsidP="00EA4AEC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A4AEC">
              <w:rPr>
                <w:rFonts w:ascii="宋体" w:eastAsia="宋体" w:hAnsi="宋体" w:hint="eastAsia"/>
                <w:sz w:val="18"/>
                <w:szCs w:val="18"/>
              </w:rPr>
              <w:t>现行的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t>相关产品的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有害物质限量标准，主要针对液体和膏体类产品，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t>挥发性有机化合物</w:t>
            </w:r>
            <w:proofErr w:type="spellStart"/>
            <w:r w:rsidR="00AB114B">
              <w:rPr>
                <w:rFonts w:ascii="宋体" w:eastAsia="宋体" w:hAnsi="宋体" w:hint="eastAsia"/>
                <w:sz w:val="18"/>
                <w:szCs w:val="18"/>
              </w:rPr>
              <w:t>voc</w:t>
            </w:r>
            <w:proofErr w:type="spellEnd"/>
            <w:r w:rsidRPr="00EA4AEC">
              <w:rPr>
                <w:rFonts w:ascii="宋体" w:eastAsia="宋体" w:hAnsi="宋体" w:hint="eastAsia"/>
                <w:sz w:val="18"/>
                <w:szCs w:val="18"/>
              </w:rPr>
              <w:t>限量指标均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t>采用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g/L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t>表征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，在测试过程中需要按照液体方法测试样品密度用于计算结果，但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t>对于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粉体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t>并不适用，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未明确测试方法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t>将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导致该指标无法进行。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t>因此，现行的国家和行业标准中的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有害物质限量和试验方法均不适用于水泥基的胶粘剂和填缝剂产品。</w:t>
            </w:r>
          </w:p>
          <w:p w14:paraId="3943BDA2" w14:textId="69A35212" w:rsidR="00466216" w:rsidRDefault="00AB114B" w:rsidP="00EA4AEC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综上所述，</w:t>
            </w:r>
            <w:proofErr w:type="gramStart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水泥基类陶瓷</w:t>
            </w:r>
            <w:proofErr w:type="gramEnd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砖胶粘剂及填缝</w:t>
            </w:r>
            <w:proofErr w:type="gramStart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剂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并非</w:t>
            </w:r>
            <w:proofErr w:type="gramEnd"/>
            <w:r w:rsidR="00466216">
              <w:rPr>
                <w:rFonts w:ascii="宋体" w:eastAsia="宋体" w:hAnsi="宋体" w:hint="eastAsia"/>
                <w:sz w:val="18"/>
                <w:szCs w:val="18"/>
              </w:rPr>
              <w:t>纯无机产品，</w:t>
            </w:r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需要添加可再分散胶粉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、有机胶粘剂等</w:t>
            </w:r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用于改进产品性能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和实际应用需要</w:t>
            </w:r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，应针对可再分散胶粉中可能存在的缩甲醛类物质进行控制，避免后期使用中甲醛的释放。同时</w:t>
            </w:r>
            <w:proofErr w:type="gramStart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水泥基类的</w:t>
            </w:r>
            <w:proofErr w:type="gramEnd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产品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还</w:t>
            </w:r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应关注</w:t>
            </w:r>
            <w:proofErr w:type="gramStart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铵</w:t>
            </w:r>
            <w:proofErr w:type="gramEnd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离子含量、放射性、可溶性重金属等项项目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，然而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目前的相关国家和行业标准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中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没有对这些</w:t>
            </w:r>
            <w:r w:rsidR="001F6AD6">
              <w:rPr>
                <w:rFonts w:ascii="宋体" w:eastAsia="宋体" w:hAnsi="宋体" w:hint="eastAsia"/>
                <w:sz w:val="18"/>
                <w:szCs w:val="18"/>
              </w:rPr>
              <w:t>有害物质限量的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要求进行明确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，或者已有</w:t>
            </w:r>
            <w:r w:rsidR="001F6AD6">
              <w:rPr>
                <w:rFonts w:ascii="宋体" w:eastAsia="宋体" w:hAnsi="宋体" w:hint="eastAsia"/>
                <w:sz w:val="18"/>
                <w:szCs w:val="18"/>
              </w:rPr>
              <w:t>国家标准中有害物质的试验方法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不适用于本产品</w:t>
            </w:r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14:paraId="7AA5DA7F" w14:textId="7378DB5D" w:rsidR="00532691" w:rsidRDefault="00EA4AEC" w:rsidP="00EA4AEC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A4AEC">
              <w:rPr>
                <w:rFonts w:ascii="宋体" w:eastAsia="宋体" w:hAnsi="宋体" w:hint="eastAsia"/>
                <w:sz w:val="18"/>
                <w:szCs w:val="18"/>
              </w:rPr>
              <w:t>本标准的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t>制定和发布将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有利于明确粉体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状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水泥基陶瓷砖胶粘剂及填缝剂有害物质的管控和检测要求</w:t>
            </w:r>
            <w:r w:rsidR="00AB114B">
              <w:rPr>
                <w:rFonts w:ascii="宋体" w:eastAsia="宋体" w:hAnsi="宋体" w:hint="eastAsia"/>
                <w:sz w:val="18"/>
                <w:szCs w:val="18"/>
              </w:rPr>
              <w:t>，提升产品质量和绿色化要求，满足人民群众对美好家居的要求和向往，满足建材工业“宜业尚品”的目标要求。</w:t>
            </w:r>
          </w:p>
        </w:tc>
      </w:tr>
      <w:tr w:rsidR="00532691" w14:paraId="086BB5AF" w14:textId="77777777">
        <w:trPr>
          <w:trHeight w:val="1051"/>
          <w:jc w:val="center"/>
        </w:trPr>
        <w:tc>
          <w:tcPr>
            <w:tcW w:w="2167" w:type="dxa"/>
            <w:vAlign w:val="center"/>
          </w:tcPr>
          <w:p w14:paraId="1BAC66A1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lastRenderedPageBreak/>
              <w:t>范围和主要</w:t>
            </w:r>
          </w:p>
          <w:p w14:paraId="3FE9F85E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技术内容</w:t>
            </w:r>
          </w:p>
        </w:tc>
        <w:tc>
          <w:tcPr>
            <w:tcW w:w="7573" w:type="dxa"/>
            <w:gridSpan w:val="8"/>
            <w:vAlign w:val="center"/>
          </w:tcPr>
          <w:p w14:paraId="0DEA0BBD" w14:textId="77777777" w:rsidR="00532691" w:rsidRDefault="00000000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  <w:u w:val="single"/>
              </w:rPr>
            </w:pPr>
            <w:r>
              <w:rPr>
                <w:rFonts w:ascii="宋体" w:eastAsia="宋体" w:hAnsi="宋体" w:hint="eastAsia"/>
                <w:sz w:val="18"/>
                <w:szCs w:val="18"/>
                <w:u w:val="single"/>
              </w:rPr>
              <w:t>标准的技术内容与适用范围；</w:t>
            </w:r>
          </w:p>
          <w:p w14:paraId="7AFE4A0C" w14:textId="7BADECEF" w:rsidR="00532691" w:rsidRDefault="00EA4AEC">
            <w:pPr>
              <w:snapToGrid w:val="0"/>
              <w:spacing w:line="360" w:lineRule="auto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EA4AEC">
              <w:rPr>
                <w:rFonts w:ascii="宋体" w:eastAsia="宋体" w:hAnsi="宋体" w:hint="eastAsia"/>
                <w:sz w:val="18"/>
                <w:szCs w:val="18"/>
              </w:rPr>
              <w:t>本标准</w:t>
            </w:r>
            <w:r w:rsidR="001521C7">
              <w:rPr>
                <w:rFonts w:ascii="宋体" w:eastAsia="宋体" w:hAnsi="宋体" w:hint="eastAsia"/>
                <w:sz w:val="18"/>
                <w:szCs w:val="18"/>
              </w:rPr>
              <w:t>规定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了水泥基瓷砖胶粘剂及填缝剂有害物质限量的要求、试验方法、</w:t>
            </w:r>
            <w:r w:rsidR="001F6AD6">
              <w:rPr>
                <w:rFonts w:ascii="宋体" w:eastAsia="宋体" w:hAnsi="宋体" w:hint="eastAsia"/>
                <w:sz w:val="18"/>
                <w:szCs w:val="18"/>
              </w:rPr>
              <w:t>试验报告等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。本标准适用于以水泥</w:t>
            </w:r>
            <w:proofErr w:type="gramStart"/>
            <w:r w:rsidRPr="00EA4AEC">
              <w:rPr>
                <w:rFonts w:ascii="宋体" w:eastAsia="宋体" w:hAnsi="宋体" w:hint="eastAsia"/>
                <w:sz w:val="18"/>
                <w:szCs w:val="18"/>
              </w:rPr>
              <w:t>基为主</w:t>
            </w:r>
            <w:proofErr w:type="gramEnd"/>
            <w:r w:rsidRPr="00EA4AEC">
              <w:rPr>
                <w:rFonts w:ascii="宋体" w:eastAsia="宋体" w:hAnsi="宋体" w:hint="eastAsia"/>
                <w:sz w:val="18"/>
                <w:szCs w:val="18"/>
              </w:rPr>
              <w:t>的</w:t>
            </w:r>
            <w:proofErr w:type="gramStart"/>
            <w:r w:rsidRPr="00EA4AEC">
              <w:rPr>
                <w:rFonts w:ascii="宋体" w:eastAsia="宋体" w:hAnsi="宋体" w:hint="eastAsia"/>
                <w:sz w:val="18"/>
                <w:szCs w:val="18"/>
              </w:rPr>
              <w:t>陶瓷砖铺贴用</w:t>
            </w:r>
            <w:proofErr w:type="gramEnd"/>
            <w:r w:rsidRPr="00EA4AEC">
              <w:rPr>
                <w:rFonts w:ascii="宋体" w:eastAsia="宋体" w:hAnsi="宋体" w:hint="eastAsia"/>
                <w:sz w:val="18"/>
                <w:szCs w:val="18"/>
              </w:rPr>
              <w:t>胶粘剂及填缝剂</w:t>
            </w:r>
            <w:r w:rsidR="001F6AD6">
              <w:rPr>
                <w:rFonts w:ascii="宋体" w:eastAsia="宋体" w:hAnsi="宋体" w:hint="eastAsia"/>
                <w:sz w:val="18"/>
                <w:szCs w:val="18"/>
              </w:rPr>
              <w:t>产品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，主要技术内容包括</w:t>
            </w:r>
            <w:r w:rsidR="001F6AD6">
              <w:rPr>
                <w:rFonts w:ascii="宋体" w:eastAsia="宋体" w:hAnsi="宋体" w:hint="eastAsia"/>
                <w:sz w:val="18"/>
                <w:szCs w:val="18"/>
              </w:rPr>
              <w:t>这些产品的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挥发性有机化合物、甲醛含量、 铵离子含量、放射性、可溶性重金属等</w:t>
            </w:r>
            <w:r w:rsidR="001F6AD6">
              <w:rPr>
                <w:rFonts w:ascii="宋体" w:eastAsia="宋体" w:hAnsi="宋体" w:hint="eastAsia"/>
                <w:sz w:val="18"/>
                <w:szCs w:val="18"/>
              </w:rPr>
              <w:t>有害物质限量和试验方法</w:t>
            </w:r>
            <w:r w:rsidRPr="00EA4AEC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</w:tc>
      </w:tr>
      <w:tr w:rsidR="00532691" w14:paraId="5C5684FF" w14:textId="77777777">
        <w:trPr>
          <w:trHeight w:val="3533"/>
          <w:jc w:val="center"/>
        </w:trPr>
        <w:tc>
          <w:tcPr>
            <w:tcW w:w="2167" w:type="dxa"/>
            <w:vAlign w:val="center"/>
          </w:tcPr>
          <w:p w14:paraId="2725AFDA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国内外情况</w:t>
            </w:r>
          </w:p>
          <w:p w14:paraId="6BD7F74A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简要说明</w:t>
            </w:r>
          </w:p>
        </w:tc>
        <w:tc>
          <w:tcPr>
            <w:tcW w:w="7573" w:type="dxa"/>
            <w:gridSpan w:val="8"/>
            <w:vAlign w:val="center"/>
          </w:tcPr>
          <w:p w14:paraId="1D244209" w14:textId="77777777" w:rsidR="00EA4AEC" w:rsidRDefault="00000000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  <w:u w:val="single"/>
              </w:rPr>
              <w:t>1. 国内外对该技术研究情况简要说明：</w:t>
            </w:r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本标准拟定的测试项目主要包含挥发性有机化合物、甲醛含量、 铵离子含量、放射性、可溶性重金属等。均采用的现行有效的国家方法标准，检测方法稳定可靠。</w:t>
            </w:r>
          </w:p>
          <w:p w14:paraId="5E55B309" w14:textId="1B00B7B3" w:rsidR="00532691" w:rsidRDefault="00000000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  <w:u w:val="single"/>
              </w:rPr>
              <w:t>2. 项目与国际标准或国外先进标准采用程度的考虑：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未检索到相关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国际标准或国外先进标准。</w:t>
            </w:r>
          </w:p>
          <w:p w14:paraId="18C252B0" w14:textId="74F8E45C" w:rsidR="00532691" w:rsidRDefault="00000000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  <w:u w:val="single"/>
              </w:rPr>
              <w:t>3. 与国内相关标准间的关系：</w:t>
            </w:r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国内相关的水泥</w:t>
            </w:r>
            <w:proofErr w:type="gramStart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基产品</w:t>
            </w:r>
            <w:proofErr w:type="gramEnd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标准有JC/T 547-2017《陶瓷砖胶粘剂》、GB/T 25181-2019《预拌砂浆》</w:t>
            </w:r>
            <w:r w:rsidR="001521C7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JC/T 1004-2017《陶瓷砖填缝剂》、T/CECS 10048-2019《绿色建材评价 预拌砂浆》、JG/T 355-2012《天然石材用水泥基胶粘剂》等，以上标准只规定了产品的物理性能，未涉及具体的有害物质指标。现行的胶粘剂有害物质标准有GB 33372-2020《胶粘剂挥发性有机化合物限量》、GB 30982-2014《建筑胶粘剂有害物质限量》、GB 18583-2008《室内装饰装修材料 胶粘剂中有害物质限量》、DB11/1983-2022《建筑类涂料与胶粘剂挥发性有机化合物含量限值标准》等，以上标准主要是针对液体和膏体类的胶粘剂进行规定，缺少针对水泥</w:t>
            </w:r>
            <w:proofErr w:type="gramStart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基类粉体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状</w:t>
            </w:r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产品</w:t>
            </w:r>
            <w:proofErr w:type="gramEnd"/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的明确规定和具体测试方法。本标准的可以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与</w:t>
            </w:r>
            <w:r w:rsidR="00EA4AEC" w:rsidRPr="00EA4AEC">
              <w:rPr>
                <w:rFonts w:ascii="宋体" w:eastAsia="宋体" w:hAnsi="宋体" w:hint="eastAsia"/>
                <w:sz w:val="18"/>
                <w:szCs w:val="18"/>
              </w:rPr>
              <w:t>上述标准配套，完善标准体系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14:paraId="71EAEB6C" w14:textId="76172FEB" w:rsidR="00532691" w:rsidRDefault="00000000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  <w:u w:val="single"/>
              </w:rPr>
              <w:t>4. 指出是否发现有知识产权的问题。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经检索，本项目</w:t>
            </w:r>
            <w:r w:rsidR="00466216">
              <w:rPr>
                <w:rFonts w:ascii="宋体" w:eastAsia="宋体" w:hAnsi="宋体" w:hint="eastAsia"/>
                <w:sz w:val="18"/>
                <w:szCs w:val="18"/>
              </w:rPr>
              <w:t>未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涉及知识产权问题。</w:t>
            </w:r>
          </w:p>
        </w:tc>
      </w:tr>
      <w:tr w:rsidR="00532691" w14:paraId="719042A0" w14:textId="77777777">
        <w:trPr>
          <w:cantSplit/>
          <w:trHeight w:val="1162"/>
          <w:jc w:val="center"/>
        </w:trPr>
        <w:tc>
          <w:tcPr>
            <w:tcW w:w="2167" w:type="dxa"/>
            <w:vAlign w:val="center"/>
          </w:tcPr>
          <w:p w14:paraId="7E3900BA" w14:textId="77777777" w:rsidR="00532691" w:rsidRDefault="00000000">
            <w:pPr>
              <w:pStyle w:val="a5"/>
              <w:tabs>
                <w:tab w:val="clear" w:pos="4153"/>
                <w:tab w:val="clear" w:pos="8306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牵头单位</w:t>
            </w:r>
          </w:p>
        </w:tc>
        <w:tc>
          <w:tcPr>
            <w:tcW w:w="3972" w:type="dxa"/>
            <w:gridSpan w:val="5"/>
            <w:vAlign w:val="center"/>
          </w:tcPr>
          <w:p w14:paraId="6BDDD475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中国建材检验认证集团苏州有限公司</w:t>
            </w:r>
          </w:p>
          <w:p w14:paraId="382C7421" w14:textId="2BC336F8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（签字、盖公章）20</w:t>
            </w:r>
            <w:r>
              <w:rPr>
                <w:rFonts w:ascii="宋体" w:eastAsia="宋体" w:hAnsi="宋体"/>
                <w:sz w:val="18"/>
                <w:szCs w:val="18"/>
              </w:rPr>
              <w:t>2</w:t>
            </w:r>
            <w:r w:rsidR="00EA4AEC">
              <w:rPr>
                <w:rFonts w:ascii="宋体" w:eastAsia="宋体" w:hAnsi="宋体"/>
                <w:sz w:val="18"/>
                <w:szCs w:val="18"/>
              </w:rPr>
              <w:t>4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年</w:t>
            </w:r>
            <w:r w:rsidR="00EA4AEC">
              <w:rPr>
                <w:rFonts w:ascii="宋体" w:eastAsia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月</w:t>
            </w:r>
            <w:r w:rsidR="00EA4AEC">
              <w:rPr>
                <w:rFonts w:ascii="宋体" w:eastAsia="宋体" w:hAnsi="宋体"/>
                <w:sz w:val="18"/>
                <w:szCs w:val="18"/>
              </w:rPr>
              <w:t>22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日</w:t>
            </w:r>
          </w:p>
        </w:tc>
        <w:tc>
          <w:tcPr>
            <w:tcW w:w="1701" w:type="dxa"/>
            <w:gridSpan w:val="2"/>
            <w:vAlign w:val="center"/>
          </w:tcPr>
          <w:p w14:paraId="1C6FF7EC" w14:textId="77777777" w:rsidR="00532691" w:rsidRDefault="00000000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归口管理部门</w:t>
            </w:r>
          </w:p>
        </w:tc>
        <w:tc>
          <w:tcPr>
            <w:tcW w:w="1900" w:type="dxa"/>
            <w:vAlign w:val="center"/>
          </w:tcPr>
          <w:p w14:paraId="0E86DBB9" w14:textId="77777777" w:rsidR="00532691" w:rsidRDefault="00532691">
            <w:pPr>
              <w:snapToGrid w:val="0"/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</w:p>
          <w:p w14:paraId="66A80A84" w14:textId="77777777" w:rsidR="00532691" w:rsidRDefault="00000000">
            <w:pPr>
              <w:snapToGrid w:val="0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（签字、盖公章）</w:t>
            </w:r>
          </w:p>
          <w:p w14:paraId="57A860A3" w14:textId="77777777" w:rsidR="00532691" w:rsidRDefault="00000000">
            <w:pPr>
              <w:snapToGrid w:val="0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    月     日</w:t>
            </w:r>
          </w:p>
        </w:tc>
      </w:tr>
    </w:tbl>
    <w:p w14:paraId="4658E62A" w14:textId="77777777" w:rsidR="00532691" w:rsidRDefault="00000000">
      <w:pPr>
        <w:snapToGrid w:val="0"/>
        <w:spacing w:beforeLines="50" w:before="156"/>
        <w:ind w:firstLineChars="280" w:firstLine="504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[</w:t>
      </w:r>
      <w:r>
        <w:rPr>
          <w:rFonts w:ascii="宋体" w:eastAsia="宋体" w:hAnsi="宋体" w:hint="eastAsia"/>
          <w:sz w:val="18"/>
          <w:szCs w:val="18"/>
        </w:rPr>
        <w:t>注1</w:t>
      </w:r>
      <w:r>
        <w:rPr>
          <w:rFonts w:ascii="宋体" w:eastAsia="宋体" w:hAnsi="宋体"/>
          <w:sz w:val="18"/>
          <w:szCs w:val="18"/>
        </w:rPr>
        <w:t xml:space="preserve">] </w:t>
      </w:r>
      <w:r>
        <w:rPr>
          <w:rFonts w:ascii="宋体" w:eastAsia="宋体" w:hAnsi="宋体" w:hint="eastAsia"/>
          <w:sz w:val="18"/>
          <w:szCs w:val="18"/>
        </w:rPr>
        <w:t xml:space="preserve"> 填写制定或修订项目中，若选择修订必须填写被修订标准号；</w:t>
      </w:r>
    </w:p>
    <w:p w14:paraId="5B82C4C7" w14:textId="77777777" w:rsidR="00532691" w:rsidRDefault="00000000">
      <w:pPr>
        <w:snapToGrid w:val="0"/>
        <w:ind w:firstLineChars="280" w:firstLine="504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[</w:t>
      </w:r>
      <w:r>
        <w:rPr>
          <w:rFonts w:ascii="宋体" w:eastAsia="宋体" w:hAnsi="宋体" w:hint="eastAsia"/>
          <w:sz w:val="18"/>
          <w:szCs w:val="18"/>
        </w:rPr>
        <w:t>注2</w:t>
      </w:r>
      <w:r>
        <w:rPr>
          <w:rFonts w:ascii="宋体" w:eastAsia="宋体" w:hAnsi="宋体"/>
          <w:sz w:val="18"/>
          <w:szCs w:val="18"/>
        </w:rPr>
        <w:t>]</w:t>
      </w:r>
      <w:r>
        <w:rPr>
          <w:rFonts w:ascii="宋体" w:eastAsia="宋体" w:hAnsi="宋体" w:hint="eastAsia"/>
          <w:sz w:val="18"/>
          <w:szCs w:val="18"/>
        </w:rPr>
        <w:t xml:space="preserve">  选择采用国际标准，必须填写采标号及采用程度；</w:t>
      </w:r>
    </w:p>
    <w:p w14:paraId="42C3F93C" w14:textId="77777777" w:rsidR="00532691" w:rsidRDefault="00000000">
      <w:pPr>
        <w:snapToGrid w:val="0"/>
        <w:ind w:leftChars="160" w:left="448" w:firstLineChars="30" w:firstLine="54"/>
        <w:rPr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[</w:t>
      </w:r>
      <w:r>
        <w:rPr>
          <w:rFonts w:ascii="宋体" w:eastAsia="宋体" w:hAnsi="宋体" w:hint="eastAsia"/>
          <w:sz w:val="18"/>
          <w:szCs w:val="18"/>
        </w:rPr>
        <w:t>注3</w:t>
      </w:r>
      <w:r>
        <w:rPr>
          <w:rFonts w:ascii="宋体" w:eastAsia="宋体" w:hAnsi="宋体"/>
          <w:sz w:val="18"/>
          <w:szCs w:val="18"/>
        </w:rPr>
        <w:t>]</w:t>
      </w:r>
      <w:r>
        <w:rPr>
          <w:rFonts w:ascii="宋体" w:eastAsia="宋体" w:hAnsi="宋体" w:hint="eastAsia"/>
          <w:sz w:val="18"/>
          <w:szCs w:val="18"/>
        </w:rPr>
        <w:t xml:space="preserve">  选择采用快速程序，必须填写快速程序代码。</w:t>
      </w:r>
    </w:p>
    <w:p w14:paraId="733D3EB2" w14:textId="77777777" w:rsidR="00532691" w:rsidRDefault="00532691">
      <w:pPr>
        <w:snapToGrid w:val="0"/>
        <w:rPr>
          <w:sz w:val="18"/>
          <w:szCs w:val="18"/>
        </w:rPr>
      </w:pPr>
    </w:p>
    <w:p w14:paraId="0F9B32F2" w14:textId="77777777" w:rsidR="00532691" w:rsidRDefault="00532691"/>
    <w:sectPr w:rsidR="005326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D0AF6" w14:textId="77777777" w:rsidR="00F61CD4" w:rsidRDefault="00F61CD4" w:rsidP="00A66A76">
      <w:r>
        <w:separator/>
      </w:r>
    </w:p>
  </w:endnote>
  <w:endnote w:type="continuationSeparator" w:id="0">
    <w:p w14:paraId="3EED9EDC" w14:textId="77777777" w:rsidR="00F61CD4" w:rsidRDefault="00F61CD4" w:rsidP="00A6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6B216" w14:textId="77777777" w:rsidR="00F61CD4" w:rsidRDefault="00F61CD4" w:rsidP="00A66A76">
      <w:r>
        <w:separator/>
      </w:r>
    </w:p>
  </w:footnote>
  <w:footnote w:type="continuationSeparator" w:id="0">
    <w:p w14:paraId="1F17480D" w14:textId="77777777" w:rsidR="00F61CD4" w:rsidRDefault="00F61CD4" w:rsidP="00A66A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91"/>
    <w:rsid w:val="00031DCC"/>
    <w:rsid w:val="001120DD"/>
    <w:rsid w:val="001521C7"/>
    <w:rsid w:val="001F6AD6"/>
    <w:rsid w:val="00466216"/>
    <w:rsid w:val="00532691"/>
    <w:rsid w:val="0077354D"/>
    <w:rsid w:val="00782534"/>
    <w:rsid w:val="009A7678"/>
    <w:rsid w:val="009E3BA5"/>
    <w:rsid w:val="00A66A76"/>
    <w:rsid w:val="00AB114B"/>
    <w:rsid w:val="00B6416C"/>
    <w:rsid w:val="00EA4AEC"/>
    <w:rsid w:val="00F6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A5C9E8"/>
  <w15:docId w15:val="{2D8E564E-87D1-4CBE-92C0-1D174676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宋体"/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宋体"/>
      <w:sz w:val="18"/>
      <w:szCs w:val="18"/>
    </w:rPr>
  </w:style>
  <w:style w:type="character" w:customStyle="1" w:styleId="a6">
    <w:name w:val="页眉 字符"/>
    <w:basedOn w:val="a0"/>
    <w:link w:val="a5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</dc:creator>
  <cp:lastModifiedBy>Evan YU</cp:lastModifiedBy>
  <cp:revision>4</cp:revision>
  <cp:lastPrinted>2019-12-03T02:21:00Z</cp:lastPrinted>
  <dcterms:created xsi:type="dcterms:W3CDTF">2024-01-22T08:15:00Z</dcterms:created>
  <dcterms:modified xsi:type="dcterms:W3CDTF">2024-01-23T03:01:00Z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FB2398229E7B4E80826254B79A7EDB9D</vt:lpwstr>
  </property>
</Properties>
</file>