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SectionMark0"/>
    <w:p w:rsidR="00AB194C" w:rsidRDefault="00462526">
      <w:pPr>
        <w:pStyle w:val="affb"/>
        <w:rPr>
          <w:sz w:val="28"/>
          <w:szCs w:val="28"/>
        </w:rPr>
      </w:pPr>
      <w:r>
        <w:rPr>
          <w:noProof/>
        </w:rPr>
        <mc:AlternateContent>
          <mc:Choice Requires="wps">
            <w:drawing>
              <wp:anchor distT="0" distB="0" distL="114300" distR="114300" simplePos="0" relativeHeight="251668480" behindDoc="0" locked="1" layoutInCell="1" allowOverlap="1">
                <wp:simplePos x="0" y="0"/>
                <wp:positionH relativeFrom="margin">
                  <wp:posOffset>3928745</wp:posOffset>
                </wp:positionH>
                <wp:positionV relativeFrom="margin">
                  <wp:posOffset>107315</wp:posOffset>
                </wp:positionV>
                <wp:extent cx="1795780" cy="720090"/>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720090"/>
                        </a:xfrm>
                        <a:prstGeom prst="rect">
                          <a:avLst/>
                        </a:prstGeom>
                        <a:solidFill>
                          <a:srgbClr val="FFFFFF"/>
                        </a:solidFill>
                        <a:ln>
                          <a:noFill/>
                        </a:ln>
                        <a:effectLst/>
                      </wps:spPr>
                      <wps:txbx>
                        <w:txbxContent>
                          <w:p w:rsidR="00B777EE" w:rsidRDefault="00B777EE">
                            <w:pPr>
                              <w:pStyle w:val="aff3"/>
                              <w:rPr>
                                <w:spacing w:val="-20"/>
                                <w:w w:val="90"/>
                              </w:rPr>
                            </w:pPr>
                            <w:r>
                              <w:rPr>
                                <w:spacing w:val="-20"/>
                                <w:w w:val="90"/>
                              </w:rPr>
                              <w:t>CBMF</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26" type="#_x0000_t202" style="position:absolute;left:0;text-align:left;margin-left:309.35pt;margin-top:8.45pt;width:141.4pt;height:56.7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qgNEgIAAPADAAAOAAAAZHJzL2Uyb0RvYy54bWysU82O0zAQviPxDpbvNG0FdDdqulq6KkJa&#10;fqSFB3AcJ7FwPGbsNikPAG+wJy7cea4+B2OnLavlhvDBGtsz38z3zXh5NXSG7RR6Dbbgs8mUM2Ul&#10;VNo2Bf/0cfPsgjMfhK2EAasKvleeX62ePln2LldzaMFUChmBWJ/3ruBtCC7PMi9b1Qk/AacsPdaA&#10;nQh0xCarUPSE3plsPp2+zHrAyiFI5T3d3oyPfJXw61rJ8L6uvQrMFJxqC2nHtJdxz1ZLkTcoXKvl&#10;sQzxD1V0QltKeoa6EUGwLeq/oDotETzUYSKhy6CutVSJA7GZTR+xuWuFU4kLiePdWSb//2Dlu90H&#10;ZLoq+Pw5Z1Z01KPD/ffDj1+Hn98Y3ZFAvfM5+d058gzDKxio0Ymsd7cgP3tmYd0K26hrROhbJSoq&#10;cBYjswehI46PIGX/FipKJLYBEtBQYxfVIz0YoVOj9ufmqCEwGVMuLl8sLuhJ0tuCen+ZupeJ/BTt&#10;0IfXCjoWjYIjNT+hi92tD7EakZ9cYjIPRlcbbUw6YFOuDbKdoEHZpJUIPHIzNjpbiGEj4nij0qgd&#10;00TSkefIOAzlcBSxhGpP9BHGMaRvQ0YL+JWznkaw4P7LVqDizLyxJGGc15OBJ6M8GcJKCi144Gw0&#10;12Gc661D3bSEPDbJwjXJXOukQCxtrOLYHBqrJMzxC8S5fXhOXn8+6uo3AAAA//8DAFBLAwQUAAYA&#10;CAAAACEANSgayd8AAAAKAQAADwAAAGRycy9kb3ducmV2LnhtbEyPwU7DMAyG70i8Q2QkLogl3UTZ&#10;StMJNrjBYWPa2WtCW9E4VZOu3dtjTnC0/1+fP+frybXibPvQeNKQzBQIS6U3DVUaDp9v90sQISIZ&#10;bD1ZDRcbYF1cX+WYGT/Szp73sRIMoZChhjrGLpMylLV1GGa+s8TZl+8dRh77SpoeR4a7Vs6VSqXD&#10;hvhCjZ3d1Lb83g9OQ7rth3FHm7vt4fUdP7pqfny5HLW+vZmen0BEO8W/MvzqszoU7HTyA5kgWmYk&#10;y0eucpCuQHBhpZIHECdeLNQCZJHL/y8UPwAAAP//AwBQSwECLQAUAAYACAAAACEAtoM4kv4AAADh&#10;AQAAEwAAAAAAAAAAAAAAAAAAAAAAW0NvbnRlbnRfVHlwZXNdLnhtbFBLAQItABQABgAIAAAAIQA4&#10;/SH/1gAAAJQBAAALAAAAAAAAAAAAAAAAAC8BAABfcmVscy8ucmVsc1BLAQItABQABgAIAAAAIQA0&#10;iqgNEgIAAPADAAAOAAAAAAAAAAAAAAAAAC4CAABkcnMvZTJvRG9jLnhtbFBLAQItABQABgAIAAAA&#10;IQA1KBrJ3wAAAAoBAAAPAAAAAAAAAAAAAAAAAGwEAABkcnMvZG93bnJldi54bWxQSwUGAAAAAAQA&#10;BADzAAAAeAUAAAAA&#10;" stroked="f">
                <v:textbox inset="0,0,0,0">
                  <w:txbxContent>
                    <w:p w:rsidR="00B777EE" w:rsidRDefault="00B777EE">
                      <w:pPr>
                        <w:pStyle w:val="aff3"/>
                        <w:rPr>
                          <w:spacing w:val="-20"/>
                          <w:w w:val="90"/>
                        </w:rPr>
                      </w:pPr>
                      <w:r>
                        <w:rPr>
                          <w:spacing w:val="-20"/>
                          <w:w w:val="90"/>
                        </w:rPr>
                        <w:t>CBMF</w:t>
                      </w:r>
                    </w:p>
                  </w:txbxContent>
                </v:textbox>
                <w10:wrap anchorx="margin" anchory="margin"/>
                <w10:anchorlock/>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8889365</wp:posOffset>
                </wp:positionV>
                <wp:extent cx="6121400" cy="0"/>
                <wp:effectExtent l="0" t="0" r="12700" b="0"/>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anchor>
            </w:drawing>
          </mc:Choice>
          <mc:Fallback xmlns:wpsCustomData="http://www.wps.cn/officeDocument/2013/wpsCustomData" xmlns:cx1="http://schemas.microsoft.com/office/drawing/2015/9/8/chartex">
            <w:pict>
              <v:line id="_x0000_s1026" o:spid="_x0000_s1026" o:spt="20" style="position:absolute;left:0pt;margin-left:0pt;margin-top:699.95pt;height:0pt;width:482pt;z-index:251667456;mso-width-relative:page;mso-height-relative:page;" filled="f" stroked="t" coordsize="21600,21600" o:gfxdata="UEsDBAoAAAAAAIdO4kAAAAAAAAAAAAAAAAAEAAAAZHJzL1BLAwQUAAAACACHTuJAMYH++9cAAAAK&#10;AQAADwAAAGRycy9kb3ducmV2LnhtbE2PQU/CQBCF7yb+h82YeDGwRQVs7ZbERi7eQEM8Lt2xrXZn&#10;N90tIL+e4WDwON97efNevjjYTuywD60jBZNxAgKpcqalWsHH+3L0BCJETUZ3jlDBLwZYFNdXuc6M&#10;29MKd+tYCw6hkGkFTYw+kzJUDVodxs4jsfbleqsjn30tTa/3HG47eZ8kM2l1S/yh0R7LBquf9WAV&#10;fN9thqUlX87rt9fjfDqsyk//otTtzSR5BhHxEC9mONfn6lBwp60byATRKeAhkelDmqYgWE9nj4y2&#10;f0gWufw/oTgBUEsDBBQAAAAIAIdO4kDNYKB26QEAALsDAAAOAAAAZHJzL2Uyb0RvYy54bWytU7GO&#10;EzEQ7ZH4B8s92U1Ax2mVzRWJjuaASHd8wMTrzVrYHst2sslP8ANIdFBR0vM3HJ/B2JsELtdcwRaW&#10;xzPzZt6b2enVzmi2lT4otDUfj0rOpBXYKLuu+Ye76xeXnIUItgGNVtZ8LwO/mj1/Nu1dJSfYoW6k&#10;ZwRiQ9W7mncxuqooguikgTBCJy05W/QGIpl+XTQeekI3upiU5UXRo2+cRyFDoNfF4OQHRP8UQGxb&#10;JeQCxcZIGwdULzVEohQ65QKf5W7bVor4vm2DjEzXnJjGfFIRuq/SWcymUK09uE6JQwvwlBbOOBlQ&#10;loqeoBYQgW28egRllPAYsI0jgaYYiGRFiMW4PNPmtgMnMxeSOriT6OH/wYp326Vnqqn55CVnFgxN&#10;/P7zj1+fvv7++YXO++/fGHlIpt6FiqLndukTUbGzt+4GxcfALM47sGuZ273bO4IYp4ziQUoygqNi&#10;q/4tNhQDm4hZs13rTYIkNdguj2Z/Go3cRSbo8WI8Gb8qaWri6CugOiY6H+IbiYalS821skk1qGB7&#10;E2JqBKpjSHq2eK20zpPXlvXU7eQ1QSdXQK2a5M2GX6/m2rMtpOW5LOnLtM7CPG5sM1TRNuXJvHeH&#10;0kfag4ArbPZLf9SGZpqbO+xfWpp/7azg339u9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xgf77&#10;1wAAAAoBAAAPAAAAAAAAAAEAIAAAACIAAABkcnMvZG93bnJldi54bWxQSwECFAAUAAAACACHTuJA&#10;zWCgdukBAAC7AwAADgAAAAAAAAABACAAAAAmAQAAZHJzL2Uyb0RvYy54bWxQSwUGAAAAAAYABgBZ&#10;AQAAgQU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2272665</wp:posOffset>
                </wp:positionV>
                <wp:extent cx="6121400" cy="0"/>
                <wp:effectExtent l="0" t="0" r="12700" b="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anchor>
            </w:drawing>
          </mc:Choice>
          <mc:Fallback xmlns:wpsCustomData="http://www.wps.cn/officeDocument/2013/wpsCustomData" xmlns:cx1="http://schemas.microsoft.com/office/drawing/2015/9/8/chartex">
            <w:pict>
              <v:line id="_x0000_s1026" o:spid="_x0000_s1026" o:spt="20" style="position:absolute;left:0pt;margin-left:0pt;margin-top:178.95pt;height:0pt;width:482pt;z-index:251666432;mso-width-relative:page;mso-height-relative:page;" filled="f" stroked="t" coordsize="21600,21600" o:gfxdata="UEsDBAoAAAAAAIdO4kAAAAAAAAAAAAAAAAAEAAAAZHJzL1BLAwQUAAAACACHTuJAE77LbtcAAAAI&#10;AQAADwAAAGRycy9kb3ducmV2LnhtbE2PQU/CQBCF7yb+h82YeDGyRYVK6ZbERi7cQEM4Lt2xLXZn&#10;N90toL+eMTHR47z38uZ7+eJsO3HEPrSOFIxHCQikypmWagXvb8v7ZxAhajK6c4QKvjDAori+ynVm&#10;3InWeNzEWnAJhUwraGL0mZShatDqMHIeib0P11sd+exraXp94nLbyYckmUqrW+IPjfZYNlh9bgar&#10;4HC3HZaWfJnWq9fvdDKsy51/Uer2ZpzMQUQ8x78w/OAzOhTMtHcDmSA6BTwkKnicpDMQbM+mT6zs&#10;fxVZ5PL/gOICUEsDBBQAAAAIAIdO4kBxDGfa6QEAALsDAAAOAAAAZHJzL2Uyb0RvYy54bWytU81u&#10;EzEQviPxDpbvZDcrVKpVNj0kKpcCkVoeYOL1Zi1sj2U72eQleAEkbnDiyJ23oX0Mxs4Pbbj0wB4s&#10;j2fmm/m+mZ1cbY1mG+mDQtvw8ajkTFqBrbKrhn+8u351yVmIYFvQaGXDdzLwq+nLF5PB1bLCHnUr&#10;PSMQG+rBNbyP0dVFEUQvDYQROmnJ2aE3EMn0q6L1MBC60UVVlhfFgL51HoUMgV7neyc/IPrnAGLX&#10;KSHnKNZG2rhH9VJDJEqhVy7wae6266SIH7ouyMh0w4lpzCcVofsyncV0AvXKg+uVOLQAz2nhjJMB&#10;ZanoCWoOEdjaq3+gjBIeA3ZxJNAUeyJZEWIxLs+0ue3BycyFpA7uJHr4f7Di/WbhmWobXlWcWTA0&#10;8fsvP39//vbw6yud9z++M/KQTIMLNUXP7MInomJrb90Nik+BWZz1YFcyt3u3cwQxThnFk5RkBEfF&#10;lsM7bCkG1hGzZtvOmwRJarBtHs3uNBq5jUzQ48W4Gr8uaWri6CugPiY6H+JbiYalS8O1skk1qGFz&#10;E2JqBOpjSHq2eK20zpPXlg3UbfWGoJMroFZt8mbDr5Yz7dkG0vJclvRlWmdhHte23VfRNuXJvHeH&#10;0kfaewGX2O4W/qgNzTQ3d9i/tDSP7azg339u+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Tvstu&#10;1wAAAAgBAAAPAAAAAAAAAAEAIAAAACIAAABkcnMvZG93bnJldi54bWxQSwECFAAUAAAACACHTuJA&#10;cQxn2ukBAAC7AwAADgAAAAAAAAABACAAAAAmAQAAZHJzL2Uyb0RvYy54bWxQSwUGAAAAAAYABgBZ&#10;AQAAgQU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9108440</wp:posOffset>
                </wp:positionV>
                <wp:extent cx="6120130" cy="363220"/>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ffectLst/>
                      </wps:spPr>
                      <wps:txbx>
                        <w:txbxContent>
                          <w:p w:rsidR="00B777EE" w:rsidRDefault="00B777EE">
                            <w:pPr>
                              <w:pStyle w:val="affd"/>
                            </w:pPr>
                            <w:r>
                              <w:rPr>
                                <w:rFonts w:hint="eastAsia"/>
                              </w:rPr>
                              <w:t>中国建筑材料联合会</w:t>
                            </w:r>
                            <w:r>
                              <w:t xml:space="preserve">     </w:t>
                            </w:r>
                            <w:r>
                              <w:rPr>
                                <w:rStyle w:val="aff4"/>
                                <w:rFonts w:hint="eastAsia"/>
                              </w:rPr>
                              <w:t>发布</w:t>
                            </w:r>
                          </w:p>
                        </w:txbxContent>
                      </wps:txbx>
                      <wps:bodyPr rot="0" vert="horz" wrap="square" lIns="0" tIns="0" rIns="0" bIns="0" anchor="t" anchorCtr="0" upright="1">
                        <a:noAutofit/>
                      </wps:bodyPr>
                    </wps:wsp>
                  </a:graphicData>
                </a:graphic>
              </wp:anchor>
            </w:drawing>
          </mc:Choice>
          <mc:Fallback>
            <w:pict>
              <v:shape id="文本框 21" o:spid="_x0000_s1027" type="#_x0000_t202" style="position:absolute;left:0;text-align:left;margin-left:0;margin-top:717.2pt;width:481.9pt;height:28.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GUFAIAAPcDAAAOAAAAZHJzL2Uyb0RvYy54bWysU82O0zAQviPxDpbvNP2RKhQ1XS1dFSEt&#10;P9LCAziOk1g4HjN2m5QHgDfgxIX7Plefg7HTlt3lhvDBGntmPs/3zXh1NXSG7RV6Dbbgs8mUM2Ul&#10;VNo2Bf/0cfviJWc+CFsJA1YV/KA8v1o/f7bqXa7m0IKpFDICsT7vXcHbEFyeZV62qhN+Ak5ZctaA&#10;nQh0xCarUPSE3plsPp0usx6wcghSeU+3N6OTrxN+XSsZ3te1V4GZglNtIe2Y9jLu2Xol8gaFa7U8&#10;lSH+oYpOaEuPXqBuRBBsh/ovqE5LBA91mEjoMqhrLVXiQGxm0yds7lrhVOJC4nh3kcn/P1j5bv8B&#10;ma4KPp9xZkVHPTr++H78eX/89Y3RHQnUO59T3J2jyDC8goEanch6dwvys2cWNq2wjbpGhL5VoqIC&#10;U2b2IHXE8RGk7N9CRQ+JXYAENNTYRfVID0bo1KjDpTlqCEzS5XJGCi3IJcm3WC7m89S9TOTnbIc+&#10;vFbQsWgUHKn5CV3sb30gHhR6DomPeTC62mpj0gGbcmOQ7QUNyjatSJ1SHoUZG4MtxLTRPd6oNGqn&#10;ZyLpyHNkHIZySAJftCyhOpAKCOM00u8howX8yllPk1hw/2UnUHFm3lhSMo7t2cCzUZ4NYSWlFjxw&#10;NpqbMI73zqFuWkIee2XhmtSudRIiVjhWQRTjgaYrkT39hDi+D88p6s9/Xf8GAAD//wMAUEsDBBQA&#10;BgAIAAAAIQB46Aen3wAAAAoBAAAPAAAAZHJzL2Rvd25yZXYueG1sTI/BTsMwEETvSPyDtUhcEHXa&#10;RhENcSpo4QaHlqrnbWySiHgd2U6T/j3bExx3ZjQ7r1hPthNn40PrSMF8loAwVDndUq3g8PX++AQi&#10;RCSNnSOj4GICrMvbmwJz7UbamfM+1oJLKOSooImxz6UMVWMshpnrDbH37bzFyKevpfY4crnt5CJJ&#10;MmmxJf7QYG82jal+9oNVkG39MO5o87A9vH3gZ18vjq+Xo1L3d9PLM4hopvgXhut8ng4lbzq5gXQQ&#10;nQIGiaymyzQFwf4qWzLK6Sqt5hnIspD/EcpfAAAA//8DAFBLAQItABQABgAIAAAAIQC2gziS/gAA&#10;AOEBAAATAAAAAAAAAAAAAAAAAAAAAABbQ29udGVudF9UeXBlc10ueG1sUEsBAi0AFAAGAAgAAAAh&#10;ADj9If/WAAAAlAEAAAsAAAAAAAAAAAAAAAAALwEAAF9yZWxzLy5yZWxzUEsBAi0AFAAGAAgAAAAh&#10;AO9awZQUAgAA9wMAAA4AAAAAAAAAAAAAAAAALgIAAGRycy9lMm9Eb2MueG1sUEsBAi0AFAAGAAgA&#10;AAAhAHjoB6ffAAAACgEAAA8AAAAAAAAAAAAAAAAAbgQAAGRycy9kb3ducmV2LnhtbFBLBQYAAAAA&#10;BAAEAPMAAAB6BQAAAAA=&#10;" stroked="f">
                <v:textbox inset="0,0,0,0">
                  <w:txbxContent>
                    <w:p w:rsidR="00B777EE" w:rsidRDefault="00B777EE">
                      <w:pPr>
                        <w:pStyle w:val="affd"/>
                      </w:pPr>
                      <w:r>
                        <w:rPr>
                          <w:rFonts w:hint="eastAsia"/>
                        </w:rPr>
                        <w:t>中国建筑材料联合会</w:t>
                      </w:r>
                      <w:r>
                        <w:t xml:space="preserve">     </w:t>
                      </w:r>
                      <w:r>
                        <w:rPr>
                          <w:rStyle w:val="aff4"/>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8563610</wp:posOffset>
                </wp:positionV>
                <wp:extent cx="2019300" cy="312420"/>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rsidR="00B777EE" w:rsidRDefault="00B777EE">
                            <w:pPr>
                              <w:pStyle w:val="affe"/>
                            </w:pPr>
                            <w:r>
                              <w:t>202X-XX-XX</w:t>
                            </w:r>
                            <w:r>
                              <w:rPr>
                                <w:rFonts w:hint="eastAsia"/>
                              </w:rPr>
                              <w:t>实施</w:t>
                            </w:r>
                          </w:p>
                        </w:txbxContent>
                      </wps:txbx>
                      <wps:bodyPr rot="0" vert="horz" wrap="square" lIns="0" tIns="0" rIns="0" bIns="0" anchor="t" anchorCtr="0" upright="1">
                        <a:noAutofit/>
                      </wps:bodyPr>
                    </wps:wsp>
                  </a:graphicData>
                </a:graphic>
              </wp:anchor>
            </w:drawing>
          </mc:Choice>
          <mc:Fallback>
            <w:pict>
              <v:shape id="文本框 20" o:spid="_x0000_s1028"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aJyEgIAAPcDAAAOAAAAZHJzL2Uyb0RvYy54bWysU82O0zAQviPxDpbvNG0XIYiarpauipCW&#10;H2nZB3AcJ7FIPGbsNikPAG/AiQt3nqvPwdhuuqvlhsghGtszn7/vm/Hqcuw7tlfoNJiCL2ZzzpSR&#10;UGnTFPzu0/bZS86cF6YSHRhV8INy/HL99MlqsLlaQgtdpZARiHH5YAveem/zLHOyVb1wM7DK0GEN&#10;2AtPS2yyCsVA6H2XLefzF9kAWFkEqZyj3et0yNcRv66V9B/q2inPuoITNx//GP9l+GfrlcgbFLbV&#10;8kRD/AOLXmhDl56hroUXbIf6L6heSwQHtZ9J6DOoay1V1EBqFvNHam5bYVXUQuY4e7bJ/T9Y+X7/&#10;EZmuCr4ke4zoqUfHH9+PP38ff31jtEcGDdbllHdrKdOPr2GkRkexzt6A/OyYgU0rTKOuEGFolaiI&#10;4CJUZg9KE44LIOXwDiq6SOw8RKCxxj64R34wQicmh3Nz1OiZpE3y59XFnI4knV0sls8TuUzkU7VF&#10;598o6FkICo7U/Igu9jfOBzYin1LCZQ46XW1118UFNuWmQ7YXNCjb+EUBj9I6E5INhLKEmHZUHLXT&#10;NUF00JkU+7Eck8GTlyVUB3IBIU0jvR4KWsCvnA00iQV3X3YCFWfdW0NOhrGdApyCcgqEkVRacM9Z&#10;Cjc+jffOom5aQk69MnBFbtc6GhEYJhanHtF0RX9OLyGM78N1zLp/r+s/AAAA//8DAFBLAwQUAAYA&#10;CAAAACEASVftbuEAAAANAQAADwAAAGRycy9kb3ducmV2LnhtbEyPQU/CQBCF7yb+h82YeCGyFbCW&#10;2i1R0JseQMJ5aNe2sTvb7G5p+fcOJzzOey9vvpetRtOKk3a+saTgcRqB0FTYsqFKwf774yEB4QNS&#10;ia0lreCsPazy25sM09IOtNWnXagEl5BPUUEdQpdK6YtaG/RT22li78c6g4FPV8nS4cDlppWzKIql&#10;wYb4Q42dXte6+N31RkG8cf2wpfVks3//xK+umh3ezgel7u/G1xcQQY/hGoYLPqNDzkxH21PpRcsd&#10;iydGD2zMF0kMgiPLeM7S8SItnxOQeSb/r8j/AAAA//8DAFBLAQItABQABgAIAAAAIQC2gziS/gAA&#10;AOEBAAATAAAAAAAAAAAAAAAAAAAAAABbQ29udGVudF9UeXBlc10ueG1sUEsBAi0AFAAGAAgAAAAh&#10;ADj9If/WAAAAlAEAAAsAAAAAAAAAAAAAAAAALwEAAF9yZWxzLy5yZWxzUEsBAi0AFAAGAAgAAAAh&#10;AOUZonISAgAA9wMAAA4AAAAAAAAAAAAAAAAALgIAAGRycy9lMm9Eb2MueG1sUEsBAi0AFAAGAAgA&#10;AAAhAElX7W7hAAAADQEAAA8AAAAAAAAAAAAAAAAAbAQAAGRycy9kb3ducmV2LnhtbFBLBQYAAAAA&#10;BAAEAPMAAAB6BQAAAAA=&#10;" stroked="f">
                <v:textbox inset="0,0,0,0">
                  <w:txbxContent>
                    <w:p w:rsidR="00B777EE" w:rsidRDefault="00B777EE">
                      <w:pPr>
                        <w:pStyle w:val="affe"/>
                      </w:pPr>
                      <w:r>
                        <w:t>202X-XX-XX</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0" b="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rsidR="00B777EE" w:rsidRDefault="00B777EE">
                            <w:pPr>
                              <w:pStyle w:val="aff5"/>
                            </w:pPr>
                            <w:r>
                              <w:t>202X-XX-XX</w:t>
                            </w:r>
                            <w:r>
                              <w:rPr>
                                <w:rFonts w:hint="eastAsia"/>
                              </w:rPr>
                              <w:t>发布</w:t>
                            </w:r>
                          </w:p>
                        </w:txbxContent>
                      </wps:txbx>
                      <wps:bodyPr rot="0" vert="horz" wrap="square" lIns="0" tIns="0" rIns="0" bIns="0" anchor="t" anchorCtr="0" upright="1">
                        <a:noAutofit/>
                      </wps:bodyPr>
                    </wps:wsp>
                  </a:graphicData>
                </a:graphic>
              </wp:anchor>
            </w:drawing>
          </mc:Choice>
          <mc:Fallback>
            <w:pict>
              <v:shape id="文本框 19" o:spid="_x0000_s1029"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XhFEwIAAPcDAAAOAAAAZHJzL2Uyb0RvYy54bWysU0uO1DAQ3SNxB8t7Ov1BiIk6PRp61Ahp&#10;+EgDB3AcJ7FwXKbs7mQ4ANyA1WzYc64+B2Wn04yGHcILq2xXvar3qry+HDrDDgq9BlvwxWzOmbIS&#10;Km2bgn/6uHv2kjMfhK2EAasKfqc8v9w8fbLuXa6W0IKpFDICsT7vXcHbEFyeZV62qhN+Bk5ZeqwB&#10;OxHoiE1WoegJvTPZcj5/kfWAlUOQynu6vR4f+Sbh17WS4X1dexWYKTjVFtKOaS/jnm3WIm9QuFbL&#10;UxniH6rohLaU9Ax1LYJge9R/QXVaIniow0xCl0Fda6kSB2KzmD9ic9sKpxIXEse7s0z+/8HKd4cP&#10;yHRFvbvgzIqOenT88f14/+v48xujOxKodz4nv1tHnmF4BQM5J7Le3YD87JmFbStso64QoW+VqKjA&#10;RYzMHoSOOD6ClP1bqCiR2AdIQEONXVSP9GCETo26OzdHDYFJuiR9LlZzepL0tlosny9T9zKRT9EO&#10;fXitoGPRKDhS8xO6ONz4EKsR+eQSk3kwutppY9IBm3JrkB0EDcourUTgkZux0dlCDBsRxxuVRu2U&#10;JpKOPEfGYSiHJPBq0rKE6o5UQBinkX4PGS3gV856msSC+y97gYoz88aSknFsJwMno5wMYSWFFjxw&#10;NprbMI733qFuWkIee2XhitSudRIiVjhWceoRTVfS5/QT4vg+PCevP/918xsAAP//AwBQSwMEFAAG&#10;AAgAAAAhAK6Iy8TeAAAACgEAAA8AAABkcnMvZG93bnJldi54bWxMj8FOwzAQRO9I/IO1SFwQddqi&#10;EEKcClq4waGl6nkbmyQiXke206R/z/YEx30zmp0pVpPtxMn40DpSMJ8lIAxVTrdUK9h/vd9nIEJE&#10;0tg5MgrOJsCqvL4qMNdupK057WItOIRCjgqaGPtcylA1xmKYud4Qa9/OW4x8+lpqjyOH204ukiSV&#10;FlviDw32Zt2Y6mc3WAXpxg/jltZ3m/3bB3729eLwej4odXszvTyDiGaKf2a41OfqUHKnoxtIB9Ep&#10;4CGR6fIhS0GwvpxnjI4X9PSYgSwL+X9C+QsAAP//AwBQSwECLQAUAAYACAAAACEAtoM4kv4AAADh&#10;AQAAEwAAAAAAAAAAAAAAAAAAAAAAW0NvbnRlbnRfVHlwZXNdLnhtbFBLAQItABQABgAIAAAAIQA4&#10;/SH/1gAAAJQBAAALAAAAAAAAAAAAAAAAAC8BAABfcmVscy8ucmVsc1BLAQItABQABgAIAAAAIQCN&#10;aXhFEwIAAPcDAAAOAAAAAAAAAAAAAAAAAC4CAABkcnMvZTJvRG9jLnhtbFBLAQItABQABgAIAAAA&#10;IQCuiMvE3gAAAAoBAAAPAAAAAAAAAAAAAAAAAG0EAABkcnMvZG93bnJldi54bWxQSwUGAAAAAAQA&#10;BADzAAAAeAUAAAAA&#10;" stroked="f">
                <v:textbox inset="0,0,0,0">
                  <w:txbxContent>
                    <w:p w:rsidR="00B777EE" w:rsidRDefault="00B777EE">
                      <w:pPr>
                        <w:pStyle w:val="aff5"/>
                      </w:pPr>
                      <w:r>
                        <w:t>202X-XX-XX</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3383915</wp:posOffset>
                </wp:positionV>
                <wp:extent cx="5969000" cy="4681220"/>
                <wp:effectExtent l="0" t="0" r="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rsidR="00B777EE" w:rsidRDefault="00B777EE">
                            <w:pPr>
                              <w:pStyle w:val="af7"/>
                              <w:rPr>
                                <w:spacing w:val="40"/>
                                <w:szCs w:val="52"/>
                              </w:rPr>
                            </w:pPr>
                            <w:r>
                              <w:rPr>
                                <w:rFonts w:hint="eastAsia"/>
                                <w:spacing w:val="40"/>
                                <w:szCs w:val="52"/>
                              </w:rPr>
                              <w:t>高放废液玻璃固化体</w:t>
                            </w:r>
                            <w:r>
                              <w:rPr>
                                <w:spacing w:val="40"/>
                                <w:szCs w:val="52"/>
                              </w:rPr>
                              <w:t xml:space="preserve"> </w:t>
                            </w:r>
                          </w:p>
                          <w:p w:rsidR="00B777EE" w:rsidRDefault="00B777EE">
                            <w:pPr>
                              <w:pStyle w:val="af7"/>
                              <w:rPr>
                                <w:spacing w:val="40"/>
                                <w:szCs w:val="52"/>
                              </w:rPr>
                            </w:pPr>
                            <w:r>
                              <w:rPr>
                                <w:rFonts w:hint="eastAsia"/>
                                <w:spacing w:val="40"/>
                                <w:szCs w:val="52"/>
                              </w:rPr>
                              <w:t>第</w:t>
                            </w:r>
                            <w:r>
                              <w:rPr>
                                <w:spacing w:val="40"/>
                                <w:szCs w:val="52"/>
                              </w:rPr>
                              <w:t>5</w:t>
                            </w:r>
                            <w:r>
                              <w:rPr>
                                <w:rFonts w:hint="eastAsia"/>
                                <w:spacing w:val="40"/>
                                <w:szCs w:val="52"/>
                              </w:rPr>
                              <w:t>部分：包容率分析方法</w:t>
                            </w:r>
                          </w:p>
                          <w:p w:rsidR="00B777EE" w:rsidRDefault="00B777EE">
                            <w:pPr>
                              <w:pStyle w:val="af7"/>
                              <w:rPr>
                                <w:spacing w:val="40"/>
                                <w:szCs w:val="52"/>
                              </w:rPr>
                            </w:pPr>
                          </w:p>
                          <w:p w:rsidR="00B777EE" w:rsidRDefault="00B777EE">
                            <w:pPr>
                              <w:jc w:val="center"/>
                              <w:rPr>
                                <w:rFonts w:ascii="Times New Roman" w:hAnsi="Times New Roman"/>
                                <w:b/>
                                <w:kern w:val="0"/>
                                <w:sz w:val="32"/>
                                <w:szCs w:val="32"/>
                              </w:rPr>
                            </w:pPr>
                            <w:r>
                              <w:rPr>
                                <w:rFonts w:ascii="Times New Roman" w:hAnsi="Times New Roman" w:hint="eastAsia"/>
                                <w:b/>
                                <w:kern w:val="0"/>
                                <w:sz w:val="32"/>
                                <w:szCs w:val="32"/>
                              </w:rPr>
                              <w:t xml:space="preserve">High level </w:t>
                            </w:r>
                            <w:r>
                              <w:rPr>
                                <w:rFonts w:ascii="Times New Roman" w:hAnsi="Times New Roman"/>
                                <w:b/>
                                <w:kern w:val="0"/>
                                <w:sz w:val="32"/>
                                <w:szCs w:val="32"/>
                              </w:rPr>
                              <w:t>waste glass</w:t>
                            </w:r>
                            <w:r>
                              <w:rPr>
                                <w:rFonts w:ascii="Times New Roman" w:hAnsi="Times New Roman" w:hint="eastAsia"/>
                                <w:b/>
                                <w:kern w:val="0"/>
                                <w:sz w:val="32"/>
                                <w:szCs w:val="32"/>
                              </w:rPr>
                              <w:t>-P</w:t>
                            </w:r>
                            <w:r>
                              <w:rPr>
                                <w:rFonts w:ascii="Times New Roman" w:hAnsi="Times New Roman"/>
                                <w:b/>
                                <w:kern w:val="0"/>
                                <w:sz w:val="32"/>
                                <w:szCs w:val="32"/>
                              </w:rPr>
                              <w:t>art 5</w:t>
                            </w:r>
                            <w:r>
                              <w:rPr>
                                <w:rFonts w:ascii="Times New Roman" w:hAnsi="Times New Roman" w:hint="eastAsia"/>
                                <w:b/>
                                <w:kern w:val="0"/>
                                <w:sz w:val="32"/>
                                <w:szCs w:val="32"/>
                              </w:rPr>
                              <w:t>：</w:t>
                            </w:r>
                            <w:r>
                              <w:rPr>
                                <w:rFonts w:ascii="Times New Roman" w:hAnsi="Times New Roman" w:hint="eastAsia"/>
                                <w:b/>
                                <w:kern w:val="0"/>
                                <w:sz w:val="32"/>
                                <w:szCs w:val="32"/>
                              </w:rPr>
                              <w:t>A</w:t>
                            </w:r>
                            <w:r>
                              <w:rPr>
                                <w:rFonts w:ascii="Times New Roman" w:hAnsi="Times New Roman"/>
                                <w:b/>
                                <w:kern w:val="0"/>
                                <w:sz w:val="32"/>
                                <w:szCs w:val="32"/>
                              </w:rPr>
                              <w:t>nalysis</w:t>
                            </w:r>
                            <w:r>
                              <w:rPr>
                                <w:rFonts w:ascii="Times New Roman" w:hAnsi="Times New Roman" w:hint="eastAsia"/>
                                <w:b/>
                                <w:kern w:val="0"/>
                                <w:sz w:val="32"/>
                                <w:szCs w:val="32"/>
                              </w:rPr>
                              <w:t xml:space="preserve"> </w:t>
                            </w:r>
                            <w:r>
                              <w:rPr>
                                <w:rFonts w:ascii="Times New Roman" w:hAnsi="Times New Roman"/>
                                <w:b/>
                                <w:kern w:val="0"/>
                                <w:sz w:val="32"/>
                                <w:szCs w:val="32"/>
                              </w:rPr>
                              <w:t xml:space="preserve">method for inclusionrate </w:t>
                            </w:r>
                          </w:p>
                          <w:p w:rsidR="00B777EE" w:rsidRDefault="00B777EE">
                            <w:pPr>
                              <w:pStyle w:val="af7"/>
                              <w:rPr>
                                <w:sz w:val="24"/>
                                <w:szCs w:val="24"/>
                              </w:rPr>
                            </w:pPr>
                          </w:p>
                          <w:p w:rsidR="00B777EE" w:rsidRDefault="00B777EE">
                            <w:pPr>
                              <w:jc w:val="center"/>
                              <w:rPr>
                                <w:rFonts w:ascii="Times New Roman" w:hAnsi="Times New Roman"/>
                                <w:b/>
                                <w:kern w:val="0"/>
                                <w:sz w:val="32"/>
                                <w:szCs w:val="32"/>
                              </w:rPr>
                            </w:pPr>
                          </w:p>
                          <w:p w:rsidR="00B777EE" w:rsidRDefault="00B777EE">
                            <w:pPr>
                              <w:pStyle w:val="af7"/>
                              <w:rPr>
                                <w:color w:val="000000"/>
                              </w:rPr>
                            </w:pPr>
                          </w:p>
                          <w:p w:rsidR="00B777EE" w:rsidRDefault="00B777EE">
                            <w:pPr>
                              <w:pStyle w:val="affa"/>
                            </w:pPr>
                            <w:r>
                              <w:rPr>
                                <w:rFonts w:hint="eastAsia"/>
                              </w:rPr>
                              <w:t>（征求意见</w:t>
                            </w:r>
                            <w:r>
                              <w:t>稿</w:t>
                            </w:r>
                            <w:r>
                              <w:rPr>
                                <w:rFonts w:hint="eastAsia"/>
                              </w:rPr>
                              <w:t>）</w:t>
                            </w:r>
                          </w:p>
                          <w:p w:rsidR="00B777EE" w:rsidRDefault="00B777EE">
                            <w:pPr>
                              <w:pStyle w:val="affa"/>
                            </w:pPr>
                            <w:r>
                              <w:t>2024.</w:t>
                            </w:r>
                            <w:r w:rsidR="006E5833">
                              <w:t>3</w:t>
                            </w:r>
                            <w:bookmarkStart w:id="1" w:name="_GoBack"/>
                            <w:bookmarkEnd w:id="1"/>
                          </w:p>
                          <w:p w:rsidR="00B777EE" w:rsidRDefault="00B777EE">
                            <w:pPr>
                              <w:pStyle w:val="aff8"/>
                            </w:pPr>
                          </w:p>
                          <w:p w:rsidR="00B777EE" w:rsidRDefault="00B777EE">
                            <w:pPr>
                              <w:pStyle w:val="aff7"/>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30" type="#_x0000_t202" style="position:absolute;left:0;text-align:left;margin-left:0;margin-top:266.45pt;width:470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ZjFgIAAPgDAAAOAAAAZHJzL2Uyb0RvYy54bWysU82O0zAQviPxDpbvNGm1VLtR09XSVRHS&#10;8iMtPIDjOIlF4jFjt0l5AHgDTnvhznP1ORg7TVktN0QO0die+Tzf941X10PXsr1Cp8HkfD5LOVNG&#10;QqlNnfNPH7cvLjlzXphStGBUzg/K8ev182er3mZqAQ20pUJGIMZlvc15473NksTJRnXCzcAqQ4cV&#10;YCc8LbFOShQ9oXdtskjTZdIDlhZBKudo93Y85OuIX1VK+vdV5ZRnbc6pNx//GP9F+CfrlchqFLbR&#10;8tSG+IcuOqENXXqGuhVesB3qv6A6LREcVH4moUugqrRUkQOxmadP2Nw3wqrIhcRx9iyT+3+w8t3+&#10;AzJdknfklBEdeXT88f348Ov48xujPRKoty6jvHtLmX54BQMlR7LO3oH87JiBTSNMrW4QoW+UKKnB&#10;eahMHpWOOC6AFP1bKOkisfMQgYYKu6Ae6cEInYw6nM1Rg2eSNl9eLa/SlI4knV0sL+eLRbQvEdlU&#10;btH51wo6FoKcI7kf4cX+zvnQjsimlHCbg1aXW922cYF1sWmR7QVNyjZ+kcGTtNaEZAOhbEQcd1Sc&#10;tdM1gXUgOlL2QzFEhS8mMQsoDyQDwjiO9HwoaAC/ctbTKObcfdkJVJy1bwxJGeZ2CnAKiikQRlJp&#10;zj1nY7jx43zvLOq6IeTRLAM3JHeloxChw7GLk0k0XlGf01MI8/t4HbP+PNj1bwAAAP//AwBQSwME&#10;FAAGAAgAAAAhAAi4zj7fAAAACQEAAA8AAABkcnMvZG93bnJldi54bWxMj81OwzAQhO9IvIO1SFwQ&#10;tRugpSFOBS29waE/6tlNliQiXke206Rvz3KC486MZr/JlqNtxRl9aBxpmE4UCKTClQ1VGg77zf0z&#10;iBANlaZ1hBouGGCZX19lJi3dQFs872IluIRCajTUMXaplKGo0ZowcR0Se1/OWxP59JUsvRm43LYy&#10;UWomrWmIP9Smw1WNxfeutxpma98PW1rdrQ/vH+azq5Lj2+Wo9e3N+PoCIuIY/8Lwi8/okDPTyfVU&#10;BtFq4CFRw9NDsgDB9uJRsXLiXDJXU5B5Jv8vyH8AAAD//wMAUEsBAi0AFAAGAAgAAAAhALaDOJL+&#10;AAAA4QEAABMAAAAAAAAAAAAAAAAAAAAAAFtDb250ZW50X1R5cGVzXS54bWxQSwECLQAUAAYACAAA&#10;ACEAOP0h/9YAAACUAQAACwAAAAAAAAAAAAAAAAAvAQAAX3JlbHMvLnJlbHNQSwECLQAUAAYACAAA&#10;ACEALB9WYxYCAAD4AwAADgAAAAAAAAAAAAAAAAAuAgAAZHJzL2Uyb0RvYy54bWxQSwECLQAUAAYA&#10;CAAAACEACLjOPt8AAAAJAQAADwAAAAAAAAAAAAAAAABwBAAAZHJzL2Rvd25yZXYueG1sUEsFBgAA&#10;AAAEAAQA8wAAAHwFAAAAAA==&#10;" stroked="f">
                <v:textbox inset="0,0,0,0">
                  <w:txbxContent>
                    <w:p w:rsidR="00B777EE" w:rsidRDefault="00B777EE">
                      <w:pPr>
                        <w:pStyle w:val="af7"/>
                        <w:rPr>
                          <w:spacing w:val="40"/>
                          <w:szCs w:val="52"/>
                        </w:rPr>
                      </w:pPr>
                      <w:r>
                        <w:rPr>
                          <w:rFonts w:hint="eastAsia"/>
                          <w:spacing w:val="40"/>
                          <w:szCs w:val="52"/>
                        </w:rPr>
                        <w:t>高放废液玻璃固化体</w:t>
                      </w:r>
                      <w:r>
                        <w:rPr>
                          <w:spacing w:val="40"/>
                          <w:szCs w:val="52"/>
                        </w:rPr>
                        <w:t xml:space="preserve"> </w:t>
                      </w:r>
                    </w:p>
                    <w:p w:rsidR="00B777EE" w:rsidRDefault="00B777EE">
                      <w:pPr>
                        <w:pStyle w:val="af7"/>
                        <w:rPr>
                          <w:spacing w:val="40"/>
                          <w:szCs w:val="52"/>
                        </w:rPr>
                      </w:pPr>
                      <w:r>
                        <w:rPr>
                          <w:rFonts w:hint="eastAsia"/>
                          <w:spacing w:val="40"/>
                          <w:szCs w:val="52"/>
                        </w:rPr>
                        <w:t>第</w:t>
                      </w:r>
                      <w:r>
                        <w:rPr>
                          <w:spacing w:val="40"/>
                          <w:szCs w:val="52"/>
                        </w:rPr>
                        <w:t>5</w:t>
                      </w:r>
                      <w:r>
                        <w:rPr>
                          <w:rFonts w:hint="eastAsia"/>
                          <w:spacing w:val="40"/>
                          <w:szCs w:val="52"/>
                        </w:rPr>
                        <w:t>部分：包容率分析方法</w:t>
                      </w:r>
                    </w:p>
                    <w:p w:rsidR="00B777EE" w:rsidRDefault="00B777EE">
                      <w:pPr>
                        <w:pStyle w:val="af7"/>
                        <w:rPr>
                          <w:spacing w:val="40"/>
                          <w:szCs w:val="52"/>
                        </w:rPr>
                      </w:pPr>
                    </w:p>
                    <w:p w:rsidR="00B777EE" w:rsidRDefault="00B777EE">
                      <w:pPr>
                        <w:jc w:val="center"/>
                        <w:rPr>
                          <w:rFonts w:ascii="Times New Roman" w:hAnsi="Times New Roman"/>
                          <w:b/>
                          <w:kern w:val="0"/>
                          <w:sz w:val="32"/>
                          <w:szCs w:val="32"/>
                        </w:rPr>
                      </w:pPr>
                      <w:r>
                        <w:rPr>
                          <w:rFonts w:ascii="Times New Roman" w:hAnsi="Times New Roman" w:hint="eastAsia"/>
                          <w:b/>
                          <w:kern w:val="0"/>
                          <w:sz w:val="32"/>
                          <w:szCs w:val="32"/>
                        </w:rPr>
                        <w:t xml:space="preserve">High level </w:t>
                      </w:r>
                      <w:r>
                        <w:rPr>
                          <w:rFonts w:ascii="Times New Roman" w:hAnsi="Times New Roman"/>
                          <w:b/>
                          <w:kern w:val="0"/>
                          <w:sz w:val="32"/>
                          <w:szCs w:val="32"/>
                        </w:rPr>
                        <w:t>waste glass</w:t>
                      </w:r>
                      <w:r>
                        <w:rPr>
                          <w:rFonts w:ascii="Times New Roman" w:hAnsi="Times New Roman" w:hint="eastAsia"/>
                          <w:b/>
                          <w:kern w:val="0"/>
                          <w:sz w:val="32"/>
                          <w:szCs w:val="32"/>
                        </w:rPr>
                        <w:t>-P</w:t>
                      </w:r>
                      <w:r>
                        <w:rPr>
                          <w:rFonts w:ascii="Times New Roman" w:hAnsi="Times New Roman"/>
                          <w:b/>
                          <w:kern w:val="0"/>
                          <w:sz w:val="32"/>
                          <w:szCs w:val="32"/>
                        </w:rPr>
                        <w:t>art 5</w:t>
                      </w:r>
                      <w:r>
                        <w:rPr>
                          <w:rFonts w:ascii="Times New Roman" w:hAnsi="Times New Roman" w:hint="eastAsia"/>
                          <w:b/>
                          <w:kern w:val="0"/>
                          <w:sz w:val="32"/>
                          <w:szCs w:val="32"/>
                        </w:rPr>
                        <w:t>：</w:t>
                      </w:r>
                      <w:r>
                        <w:rPr>
                          <w:rFonts w:ascii="Times New Roman" w:hAnsi="Times New Roman" w:hint="eastAsia"/>
                          <w:b/>
                          <w:kern w:val="0"/>
                          <w:sz w:val="32"/>
                          <w:szCs w:val="32"/>
                        </w:rPr>
                        <w:t>A</w:t>
                      </w:r>
                      <w:r>
                        <w:rPr>
                          <w:rFonts w:ascii="Times New Roman" w:hAnsi="Times New Roman"/>
                          <w:b/>
                          <w:kern w:val="0"/>
                          <w:sz w:val="32"/>
                          <w:szCs w:val="32"/>
                        </w:rPr>
                        <w:t>nalysis</w:t>
                      </w:r>
                      <w:r>
                        <w:rPr>
                          <w:rFonts w:ascii="Times New Roman" w:hAnsi="Times New Roman" w:hint="eastAsia"/>
                          <w:b/>
                          <w:kern w:val="0"/>
                          <w:sz w:val="32"/>
                          <w:szCs w:val="32"/>
                        </w:rPr>
                        <w:t xml:space="preserve"> </w:t>
                      </w:r>
                      <w:r>
                        <w:rPr>
                          <w:rFonts w:ascii="Times New Roman" w:hAnsi="Times New Roman"/>
                          <w:b/>
                          <w:kern w:val="0"/>
                          <w:sz w:val="32"/>
                          <w:szCs w:val="32"/>
                        </w:rPr>
                        <w:t xml:space="preserve">method for inclusionrate </w:t>
                      </w:r>
                    </w:p>
                    <w:p w:rsidR="00B777EE" w:rsidRDefault="00B777EE">
                      <w:pPr>
                        <w:pStyle w:val="af7"/>
                        <w:rPr>
                          <w:sz w:val="24"/>
                          <w:szCs w:val="24"/>
                        </w:rPr>
                      </w:pPr>
                    </w:p>
                    <w:p w:rsidR="00B777EE" w:rsidRDefault="00B777EE">
                      <w:pPr>
                        <w:jc w:val="center"/>
                        <w:rPr>
                          <w:rFonts w:ascii="Times New Roman" w:hAnsi="Times New Roman"/>
                          <w:b/>
                          <w:kern w:val="0"/>
                          <w:sz w:val="32"/>
                          <w:szCs w:val="32"/>
                        </w:rPr>
                      </w:pPr>
                    </w:p>
                    <w:p w:rsidR="00B777EE" w:rsidRDefault="00B777EE">
                      <w:pPr>
                        <w:pStyle w:val="af7"/>
                        <w:rPr>
                          <w:color w:val="000000"/>
                        </w:rPr>
                      </w:pPr>
                    </w:p>
                    <w:p w:rsidR="00B777EE" w:rsidRDefault="00B777EE">
                      <w:pPr>
                        <w:pStyle w:val="affa"/>
                      </w:pPr>
                      <w:r>
                        <w:rPr>
                          <w:rFonts w:hint="eastAsia"/>
                        </w:rPr>
                        <w:t>（征求意见</w:t>
                      </w:r>
                      <w:r>
                        <w:t>稿</w:t>
                      </w:r>
                      <w:r>
                        <w:rPr>
                          <w:rFonts w:hint="eastAsia"/>
                        </w:rPr>
                        <w:t>）</w:t>
                      </w:r>
                    </w:p>
                    <w:p w:rsidR="00B777EE" w:rsidRDefault="00B777EE">
                      <w:pPr>
                        <w:pStyle w:val="affa"/>
                      </w:pPr>
                      <w:r>
                        <w:t>2024.</w:t>
                      </w:r>
                      <w:r w:rsidR="006E5833">
                        <w:t>3</w:t>
                      </w:r>
                      <w:bookmarkStart w:id="2" w:name="_GoBack"/>
                      <w:bookmarkEnd w:id="2"/>
                    </w:p>
                    <w:p w:rsidR="00B777EE" w:rsidRDefault="00B777EE">
                      <w:pPr>
                        <w:pStyle w:val="aff8"/>
                      </w:pPr>
                    </w:p>
                    <w:p w:rsidR="00B777EE" w:rsidRDefault="00B777EE">
                      <w:pPr>
                        <w:pStyle w:val="aff7"/>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margin">
                  <wp:align>left</wp:align>
                </wp:positionH>
                <wp:positionV relativeFrom="margin">
                  <wp:posOffset>1552575</wp:posOffset>
                </wp:positionV>
                <wp:extent cx="6231255" cy="709930"/>
                <wp:effectExtent l="0" t="0" r="0"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1255" cy="709930"/>
                        </a:xfrm>
                        <a:prstGeom prst="rect">
                          <a:avLst/>
                        </a:prstGeom>
                        <a:solidFill>
                          <a:srgbClr val="FFFFFF"/>
                        </a:solidFill>
                        <a:ln>
                          <a:noFill/>
                        </a:ln>
                        <a:effectLst/>
                      </wps:spPr>
                      <wps:txbx>
                        <w:txbxContent>
                          <w:p w:rsidR="00B777EE" w:rsidRDefault="00B777EE">
                            <w:pPr>
                              <w:pStyle w:val="13"/>
                            </w:pPr>
                            <w:r>
                              <w:t>T/CBMF X</w:t>
                            </w:r>
                            <w:r w:rsidR="007F2B9E">
                              <w:t>X</w:t>
                            </w:r>
                            <w:r>
                              <w:t>X—20XX</w:t>
                            </w:r>
                          </w:p>
                          <w:p w:rsidR="00B777EE" w:rsidRDefault="00B777EE">
                            <w:pPr>
                              <w:pStyle w:val="13"/>
                              <w:jc w:val="center"/>
                            </w:pPr>
                          </w:p>
                          <w:p w:rsidR="00B777EE" w:rsidRDefault="00B777EE">
                            <w:pPr>
                              <w:pStyle w:val="13"/>
                              <w:jc w:val="center"/>
                            </w:pPr>
                          </w:p>
                          <w:p w:rsidR="00B777EE" w:rsidRDefault="00B777EE">
                            <w:pPr>
                              <w:pStyle w:val="aff6"/>
                            </w:pPr>
                          </w:p>
                          <w:p w:rsidR="00B777EE" w:rsidRDefault="00B777EE">
                            <w:pPr>
                              <w:pStyle w:val="aff6"/>
                            </w:pPr>
                          </w:p>
                          <w:p w:rsidR="00B777EE" w:rsidRDefault="00B777EE">
                            <w:pPr>
                              <w:pStyle w:val="13"/>
                            </w:pPr>
                          </w:p>
                          <w:p w:rsidR="00B777EE" w:rsidRDefault="00B777EE">
                            <w:pPr>
                              <w:pStyle w:val="13"/>
                            </w:pPr>
                          </w:p>
                          <w:p w:rsidR="00B777EE" w:rsidRDefault="00B777EE">
                            <w:pPr>
                              <w:pStyle w:val="13"/>
                            </w:pPr>
                          </w:p>
                          <w:p w:rsidR="00B777EE" w:rsidRDefault="00B777EE">
                            <w:pPr>
                              <w:pStyle w:val="13"/>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7" o:spid="_x0000_s1031" type="#_x0000_t202" style="position:absolute;left:0;text-align:left;margin-left:0;margin-top:122.25pt;width:490.65pt;height:55.9pt;z-index:251661312;visibility:visible;mso-wrap-style:square;mso-wrap-distance-left:9pt;mso-wrap-distance-top:0;mso-wrap-distance-right:9pt;mso-wrap-distance-bottom:0;mso-position-horizontal:left;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ivFgIAAPcDAAAOAAAAZHJzL2Uyb0RvYy54bWysU8Fu2zAMvQ/YPwi6L05SpF2NOEWXIsOA&#10;bivQ7QNkWbaF2aJGKbGzD9j+oKdddt935TtKyXFWdLdhOgiURD7yPVLLq75t2E6h02AyPptMOVNG&#10;QqFNlfHPnzavXnPmvDCFaMCojO+V41erly+WnU3VHGpoCoWMQIxLO5vx2nubJomTtWqFm4BVhh5L&#10;wFZ4OmKVFCg6Qm+bZD6dnicdYGERpHKObm+GR76K+GWppP9Ylk551mScavNxx7jnYU9WS5FWKGyt&#10;5bEM8Q9VtEIbSnqCuhFesC3qv6BaLREclH4ioU2gLLVUkQOxmU2fsbmvhVWRC4nj7Ekm9/9g5Yfd&#10;HTJdUO8uODOipR4dHn4cfv4+/PrO6I4E6qxLye/ekqfv30BPzpGss7cgvzhmYF0LU6lrROhqJQoq&#10;cBYikyehA44LIHn3HgpKJLYeIlBfYhvUIz0YoVOj9qfmqN4zSZfn87PZfLHgTNLbxfTy8ix2LxHp&#10;GG3R+bcKWhaMjCM1P6KL3a3zoRqRji4hmYNGFxvdNPGAVb5ukO0EDcomrkjgmVtjgrOBEDYgDjcq&#10;jtoxTSAdeA6MfZ/3UeDFqGUOxZ5UQBimkX4PGTXgN846msSMu69bgYqz5p0hJcPYjgaORj4awkgK&#10;zbjnbDDXfhjvrUVd1YQ89MrANald6ihEqHCo4tgjmq6oz/EnhPF9eo5ef/7r6hEAAP//AwBQSwME&#10;FAAGAAgAAAAhAIISVG/fAAAACAEAAA8AAABkcnMvZG93bnJldi54bWxMj0FPg0AUhO8m/ofNM/Fi&#10;7FJoSUUejbZ6q4fWpudXdgUi+5awS6H/3vWkx8lMZr7J15NpxUX3rrGMMJ9FIDSXVjVcIRw/3x9X&#10;IJwnVtRa1ghX7WBd3N7klCk78l5fDr4SoYRdRgi1910mpStrbcjNbKc5eF+2N+SD7CupehpDuWll&#10;HEWpNNRwWKip05tal9+HwSCk234Y97x52B7fdvTRVfHp9XpCvL+bXp5BeD35vzD84gd0KALT2Q6s&#10;nGgRwhGPEC8WSxDBflrNExBnhGSZJiCLXP4/UPwAAAD//wMAUEsBAi0AFAAGAAgAAAAhALaDOJL+&#10;AAAA4QEAABMAAAAAAAAAAAAAAAAAAAAAAFtDb250ZW50X1R5cGVzXS54bWxQSwECLQAUAAYACAAA&#10;ACEAOP0h/9YAAACUAQAACwAAAAAAAAAAAAAAAAAvAQAAX3JlbHMvLnJlbHNQSwECLQAUAAYACAAA&#10;ACEAzaworxYCAAD3AwAADgAAAAAAAAAAAAAAAAAuAgAAZHJzL2Uyb0RvYy54bWxQSwECLQAUAAYA&#10;CAAAACEAghJUb98AAAAIAQAADwAAAAAAAAAAAAAAAABwBAAAZHJzL2Rvd25yZXYueG1sUEsFBgAA&#10;AAAEAAQA8wAAAHwFAAAAAA==&#10;" stroked="f">
                <v:textbox inset="0,0,0,0">
                  <w:txbxContent>
                    <w:p w:rsidR="00B777EE" w:rsidRDefault="00B777EE">
                      <w:pPr>
                        <w:pStyle w:val="13"/>
                      </w:pPr>
                      <w:r>
                        <w:t>T/CBMF X</w:t>
                      </w:r>
                      <w:r w:rsidR="007F2B9E">
                        <w:t>X</w:t>
                      </w:r>
                      <w:r>
                        <w:t>X—20XX</w:t>
                      </w:r>
                    </w:p>
                    <w:p w:rsidR="00B777EE" w:rsidRDefault="00B777EE">
                      <w:pPr>
                        <w:pStyle w:val="13"/>
                        <w:jc w:val="center"/>
                      </w:pPr>
                    </w:p>
                    <w:p w:rsidR="00B777EE" w:rsidRDefault="00B777EE">
                      <w:pPr>
                        <w:pStyle w:val="13"/>
                        <w:jc w:val="center"/>
                      </w:pPr>
                    </w:p>
                    <w:p w:rsidR="00B777EE" w:rsidRDefault="00B777EE">
                      <w:pPr>
                        <w:pStyle w:val="aff6"/>
                      </w:pPr>
                    </w:p>
                    <w:p w:rsidR="00B777EE" w:rsidRDefault="00B777EE">
                      <w:pPr>
                        <w:pStyle w:val="aff6"/>
                      </w:pPr>
                    </w:p>
                    <w:p w:rsidR="00B777EE" w:rsidRDefault="00B777EE">
                      <w:pPr>
                        <w:pStyle w:val="13"/>
                      </w:pPr>
                    </w:p>
                    <w:p w:rsidR="00B777EE" w:rsidRDefault="00B777EE">
                      <w:pPr>
                        <w:pStyle w:val="13"/>
                      </w:pPr>
                    </w:p>
                    <w:p w:rsidR="00B777EE" w:rsidRDefault="00B777EE">
                      <w:pPr>
                        <w:pStyle w:val="13"/>
                      </w:pPr>
                    </w:p>
                    <w:p w:rsidR="00B777EE" w:rsidRDefault="00B777EE">
                      <w:pPr>
                        <w:pStyle w:val="13"/>
                      </w:pP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margin">
                  <wp:posOffset>-320675</wp:posOffset>
                </wp:positionH>
                <wp:positionV relativeFrom="margin">
                  <wp:posOffset>1013460</wp:posOffset>
                </wp:positionV>
                <wp:extent cx="7124700" cy="525145"/>
                <wp:effectExtent l="0" t="0" r="0" b="825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525145"/>
                        </a:xfrm>
                        <a:prstGeom prst="rect">
                          <a:avLst/>
                        </a:prstGeom>
                        <a:solidFill>
                          <a:srgbClr val="FFFFFF"/>
                        </a:solidFill>
                        <a:ln>
                          <a:noFill/>
                        </a:ln>
                        <a:effectLst/>
                      </wps:spPr>
                      <wps:txbx>
                        <w:txbxContent>
                          <w:p w:rsidR="00B777EE" w:rsidRDefault="00B777EE">
                            <w:pPr>
                              <w:pStyle w:val="affc"/>
                              <w:jc w:val="center"/>
                              <w:rPr>
                                <w:spacing w:val="216"/>
                              </w:rPr>
                            </w:pPr>
                            <w:r>
                              <w:rPr>
                                <w:rFonts w:hint="eastAsia"/>
                                <w:spacing w:val="260"/>
                                <w:szCs w:val="52"/>
                                <w:fitText w:val="9880" w:id="-1219252480"/>
                              </w:rPr>
                              <w:t>中国建筑材料协会标</w:t>
                            </w:r>
                            <w:r>
                              <w:rPr>
                                <w:rFonts w:hint="eastAsia"/>
                                <w:szCs w:val="52"/>
                                <w:fitText w:val="9880" w:id="-1219252480"/>
                              </w:rPr>
                              <w:t>准</w:t>
                            </w:r>
                          </w:p>
                        </w:txbxContent>
                      </wps:txbx>
                      <wps:bodyPr rot="0" vert="horz" wrap="square" lIns="0" tIns="0" rIns="0" bIns="0" anchor="t" anchorCtr="0" upright="1">
                        <a:noAutofit/>
                      </wps:bodyPr>
                    </wps:wsp>
                  </a:graphicData>
                </a:graphic>
              </wp:anchor>
            </w:drawing>
          </mc:Choice>
          <mc:Fallback>
            <w:pict>
              <v:shape id="文本框 16" o:spid="_x0000_s1032" type="#_x0000_t202" style="position:absolute;left:0;text-align:left;margin-left:-25.25pt;margin-top:79.8pt;width:561pt;height:41.3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eTFAIAAPcDAAAOAAAAZHJzL2Uyb0RvYy54bWysU82O0zAQviPxDpbvNG213UVR09XSVRHS&#10;8iMtPIDjOImF4zFjt0l5AHgDTnvhznP1ORg7bVnghvDBGs/PNzPfjJfXQ2fYTqHXYAs+m0w5U1ZC&#10;pW1T8A/vN8+ec+aDsJUwYFXB98rz69XTJ8ve5WoOLZhKISMQ6/PeFbwNweVZ5mWrOuEn4JQlYw3Y&#10;iUBPbLIKRU/oncnm0+ll1gNWDkEq70l7Oxr5KuHXtZLhbV17FZgpONUW0o3pLuOdrZYib1C4Vstj&#10;GeIfquiEtpT0DHUrgmBb1H9BdVoieKjDREKXQV1rqVIP1M1s+kc3961wKvVC5Hh3psn/P1j5ZvcO&#10;ma5odpecWdHRjA7fvh4efhy+f2GkI4J653Pyu3fkGYYXMJBzata7O5AfPbOwboVt1A0i9K0SFRU4&#10;i5HZo9ARx0eQsn8NFSUS2wAJaKixi+wRH4zQaVD783DUEJgk5dVsfnE1JZMk22K+mF0sUgqRn6Id&#10;+vBSQceiUHCk4Sd0sbvzIVYj8pNLTObB6GqjjUkPbMq1QbYTtCibdI7ov7kZG50txLARcdSotGrH&#10;NLHp2OfYcRjKIRF85rKEak8sIIzbSL+HhBbwM2c9bWLB/aetQMWZeWWJybi2JwFPQnkShJUUWvDA&#10;2Siuw7jeW4e6aQl5nJWFG2K71omIWOFYxXFGtF2Jn+NPiOv7+J28fv3X1U8AAAD//wMAUEsDBBQA&#10;BgAIAAAAIQD4bZz84QAAAAwBAAAPAAAAZHJzL2Rvd25yZXYueG1sTI/BTsMwDIbvSLxDZCQuaEtW&#10;aIHSdIKN3eCwMe2cNaataJwqSdfu7clOcLT/T78/F8vJdOyEzreWJCzmAhhSZXVLtYT912b2BMwH&#10;RVp1llDCGT0sy+urQuXajrTF0y7ULJaQz5WEJoQ+59xXDRrl57ZHitm3dUaFOLqaa6fGWG46ngiR&#10;caNaihca1eOqwepnNxgJ2doN45ZWd+v9+4f67Ovk8HY+SHl7M72+AAs4hT8YLvpRHcrodLQDac86&#10;CbNUpBGNQfqcAbsQ4nERV0cJyUNyD7ws+P8nyl8AAAD//wMAUEsBAi0AFAAGAAgAAAAhALaDOJL+&#10;AAAA4QEAABMAAAAAAAAAAAAAAAAAAAAAAFtDb250ZW50X1R5cGVzXS54bWxQSwECLQAUAAYACAAA&#10;ACEAOP0h/9YAAACUAQAACwAAAAAAAAAAAAAAAAAvAQAAX3JlbHMvLnJlbHNQSwECLQAUAAYACAAA&#10;ACEATHh3kxQCAAD3AwAADgAAAAAAAAAAAAAAAAAuAgAAZHJzL2Uyb0RvYy54bWxQSwECLQAUAAYA&#10;CAAAACEA+G2c/OEAAAAMAQAADwAAAAAAAAAAAAAAAABuBAAAZHJzL2Rvd25yZXYueG1sUEsFBgAA&#10;AAAEAAQA8wAAAHwFAAAAAA==&#10;" stroked="f">
                <v:textbox inset="0,0,0,0">
                  <w:txbxContent>
                    <w:p w:rsidR="00B777EE" w:rsidRDefault="00B777EE">
                      <w:pPr>
                        <w:pStyle w:val="affc"/>
                        <w:jc w:val="center"/>
                        <w:rPr>
                          <w:spacing w:val="216"/>
                        </w:rPr>
                      </w:pPr>
                      <w:r>
                        <w:rPr>
                          <w:rFonts w:hint="eastAsia"/>
                          <w:spacing w:val="260"/>
                          <w:szCs w:val="52"/>
                          <w:fitText w:val="9880" w:id="-1219252480"/>
                        </w:rPr>
                        <w:t>中国建筑材料协会标</w:t>
                      </w:r>
                      <w:r>
                        <w:rPr>
                          <w:rFonts w:hint="eastAsia"/>
                          <w:szCs w:val="52"/>
                          <w:fitText w:val="9880" w:id="-1219252480"/>
                        </w:rPr>
                        <w:t>准</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page">
                  <wp:posOffset>900430</wp:posOffset>
                </wp:positionH>
                <wp:positionV relativeFrom="page">
                  <wp:posOffset>360045</wp:posOffset>
                </wp:positionV>
                <wp:extent cx="2540000" cy="657860"/>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ffectLst/>
                      </wps:spPr>
                      <wps:txbx>
                        <w:txbxContent>
                          <w:p w:rsidR="00B777EE" w:rsidRDefault="00B777EE">
                            <w:pPr>
                              <w:pStyle w:val="afff"/>
                            </w:pPr>
                            <w:r>
                              <w:t xml:space="preserve">ICS </w:t>
                            </w:r>
                            <w:r>
                              <w:rPr>
                                <w:rFonts w:hint="eastAsia"/>
                              </w:rPr>
                              <w:t>13.030.30</w:t>
                            </w:r>
                          </w:p>
                          <w:p w:rsidR="00B777EE" w:rsidRDefault="00B777EE">
                            <w:pPr>
                              <w:pStyle w:val="afff"/>
                            </w:pPr>
                            <w:r>
                              <w:t xml:space="preserve">CCS </w:t>
                            </w:r>
                            <w:r>
                              <w:rPr>
                                <w:rFonts w:hint="eastAsia"/>
                              </w:rPr>
                              <w:t>F 40</w:t>
                            </w:r>
                          </w:p>
                        </w:txbxContent>
                      </wps:txbx>
                      <wps:bodyPr rot="0" vert="horz" wrap="square" lIns="0" tIns="0" rIns="0" bIns="0" anchor="t" anchorCtr="0" upright="1">
                        <a:noAutofit/>
                      </wps:bodyPr>
                    </wps:wsp>
                  </a:graphicData>
                </a:graphic>
              </wp:anchor>
            </w:drawing>
          </mc:Choice>
          <mc:Fallback>
            <w:pict>
              <v:shape id="文本框 15" o:spid="_x0000_s1033" type="#_x0000_t202" style="position:absolute;left:0;text-align:left;margin-left:70.9pt;margin-top:28.35pt;width:200pt;height:51.8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IyFQIAAPcDAAAOAAAAZHJzL2Uyb0RvYy54bWysU0tu2zAQ3RfoHQjua9lG7QSC5SB14KJA&#10;+gGSHICiKImoxGGHtCX3AO0Nusqm+57L5+iQstwg3RXlghiSM2/mvRmurvq2YXuFToPJ+Gwy5UwZ&#10;CYU2VcYf7revLjlzXphCNGBUxg/K8av1yxerzqZqDjU0hUJGIMalnc147b1Nk8TJWrXCTcAqQ48l&#10;YCs8HbFKChQdobdNMp9Ol0kHWFgEqZyj25vhka8jflkq6T+WpVOeNRmn2nzcMe552JP1SqQVCltr&#10;eSpD/EMVrdCGkp6hboQXbIf6L6hWSwQHpZ9IaBMoSy1V5EBsZtNnbO5qYVXkQuI4e5bJ/T9Y+WH/&#10;CZkuqHcLzoxoqUfHH9+Pj7+OP78xuiOBOutS8ruz5On7N9CTcyTr7C3Iz44Z2NTCVOoaEbpaiYIK&#10;nIXI5EnogOMCSN69h4ISiZ2HCNSX2Ab1SA9G6NSow7k5qvdM0uV88XpKizNJb8vFxeUydi8R6Rht&#10;0fm3CloWjIwjNT+ii/2t86EakY4uIZmDRhdb3TTxgFW+aZDtBQ3KNq5I4JlbY4KzgRA2IA43Ko7a&#10;KU0gHXgOjH2f91Hgi1HLHIoDqYAwTCP9HjJqwK+cdTSJGXdfdgIVZ807Q0qGsR0NHI18NISRFJpx&#10;z9lgbvww3juLuqoJeeiVgWtSu9RRiFDhUMWpRzRdUZ/TTwjj+/Qcvf781/VvAAAA//8DAFBLAwQU&#10;AAYACAAAACEAyrWeKt4AAAAKAQAADwAAAGRycy9kb3ducmV2LnhtbEyPwU7DMBBE70j8g7VIXBB1&#10;WmhahTgVtHArh5aq521skoh4HdlOk/49Cxc4zs5o9k2+Gm0rzsaHxpGC6SQBYah0uqFKweHj7X4J&#10;IkQkja0jo+BiAqyK66scM+0G2pnzPlaCSyhkqKCOscukDGVtLIaJ6wyx9+m8xcjSV1J7HLjctnKW&#10;JKm02BB/qLEz69qUX/veKkg3vh92tL7bHF63+N5Vs+PL5ajU7c34/AQimjH+heEHn9GhYKaT60kH&#10;0bJ+nDJ6VDBPFyA4MP89nNhJkweQRS7/Tyi+AQAA//8DAFBLAQItABQABgAIAAAAIQC2gziS/gAA&#10;AOEBAAATAAAAAAAAAAAAAAAAAAAAAABbQ29udGVudF9UeXBlc10ueG1sUEsBAi0AFAAGAAgAAAAh&#10;ADj9If/WAAAAlAEAAAsAAAAAAAAAAAAAAAAALwEAAF9yZWxzLy5yZWxzUEsBAi0AFAAGAAgAAAAh&#10;ADF+AjIVAgAA9wMAAA4AAAAAAAAAAAAAAAAALgIAAGRycy9lMm9Eb2MueG1sUEsBAi0AFAAGAAgA&#10;AAAhAMq1nireAAAACgEAAA8AAAAAAAAAAAAAAAAAbwQAAGRycy9kb3ducmV2LnhtbFBLBQYAAAAA&#10;BAAEAPMAAAB6BQAAAAA=&#10;" stroked="f">
                <v:textbox inset="0,0,0,0">
                  <w:txbxContent>
                    <w:p w:rsidR="00B777EE" w:rsidRDefault="00B777EE">
                      <w:pPr>
                        <w:pStyle w:val="afff"/>
                      </w:pPr>
                      <w:r>
                        <w:t xml:space="preserve">ICS </w:t>
                      </w:r>
                      <w:r>
                        <w:rPr>
                          <w:rFonts w:hint="eastAsia"/>
                        </w:rPr>
                        <w:t>13.030.30</w:t>
                      </w:r>
                    </w:p>
                    <w:p w:rsidR="00B777EE" w:rsidRDefault="00B777EE">
                      <w:pPr>
                        <w:pStyle w:val="afff"/>
                      </w:pPr>
                      <w:r>
                        <w:t xml:space="preserve">CCS </w:t>
                      </w:r>
                      <w:r>
                        <w:rPr>
                          <w:rFonts w:hint="eastAsia"/>
                        </w:rPr>
                        <w:t>F 40</w:t>
                      </w:r>
                    </w:p>
                  </w:txbxContent>
                </v:textbox>
                <w10:wrap anchorx="page" anchory="page"/>
                <w10:anchorlock/>
              </v:shape>
            </w:pict>
          </mc:Fallback>
        </mc:AlternateContent>
      </w:r>
      <w:bookmarkEnd w:id="0"/>
    </w:p>
    <w:p w:rsidR="00AB194C" w:rsidRDefault="00AB194C">
      <w:pPr>
        <w:widowControl/>
        <w:jc w:val="left"/>
        <w:sectPr w:rsidR="00AB194C" w:rsidSect="00CF3276">
          <w:headerReference w:type="even" r:id="rId10"/>
          <w:headerReference w:type="default" r:id="rId11"/>
          <w:footerReference w:type="even" r:id="rId12"/>
          <w:footerReference w:type="default" r:id="rId13"/>
          <w:pgSz w:w="11906" w:h="16838"/>
          <w:pgMar w:top="680" w:right="1134" w:bottom="1134" w:left="1418" w:header="1418" w:footer="1134" w:gutter="0"/>
          <w:pgNumType w:fmt="upperRoman" w:start="1"/>
          <w:cols w:space="425"/>
          <w:titlePg/>
          <w:docGrid w:type="lines" w:linePitch="312"/>
        </w:sectPr>
      </w:pPr>
    </w:p>
    <w:p w:rsidR="00AB194C" w:rsidRDefault="00462526">
      <w:pPr>
        <w:pStyle w:val="TOC1"/>
        <w:jc w:val="center"/>
        <w:rPr>
          <w:color w:val="auto"/>
        </w:rPr>
      </w:pPr>
      <w:r>
        <w:rPr>
          <w:rFonts w:ascii="黑体" w:eastAsia="黑体" w:hAnsi="黑体" w:hint="eastAsia"/>
          <w:color w:val="auto"/>
          <w:lang w:val="zh-CN"/>
        </w:rPr>
        <w:lastRenderedPageBreak/>
        <w:t>目  次</w:t>
      </w:r>
    </w:p>
    <w:p w:rsidR="00AB194C" w:rsidRDefault="00462526">
      <w:pPr>
        <w:pStyle w:val="11"/>
        <w:spacing w:before="78" w:after="78"/>
        <w:rPr>
          <w:rFonts w:asciiTheme="minorHAnsi" w:eastAsiaTheme="minorEastAsia" w:hAnsiTheme="minorHAnsi" w:cstheme="minorBidi"/>
          <w:noProof/>
        </w:rPr>
      </w:pPr>
      <w:r>
        <w:fldChar w:fldCharType="begin"/>
      </w:r>
      <w:r>
        <w:instrText xml:space="preserve"> TOC \o "1-3" \h \z \u </w:instrText>
      </w:r>
      <w:r>
        <w:fldChar w:fldCharType="separate"/>
      </w:r>
      <w:hyperlink w:anchor="_Toc146459109" w:history="1">
        <w:r>
          <w:rPr>
            <w:rStyle w:val="af5"/>
            <w:noProof/>
          </w:rPr>
          <w:t>前言</w:t>
        </w:r>
        <w:r>
          <w:rPr>
            <w:noProof/>
          </w:rPr>
          <w:tab/>
        </w:r>
        <w:r>
          <w:rPr>
            <w:noProof/>
          </w:rPr>
          <w:fldChar w:fldCharType="begin"/>
        </w:r>
        <w:r>
          <w:rPr>
            <w:noProof/>
          </w:rPr>
          <w:instrText xml:space="preserve"> PAGEREF _Toc146459109 \h </w:instrText>
        </w:r>
        <w:r>
          <w:rPr>
            <w:noProof/>
          </w:rPr>
        </w:r>
        <w:r>
          <w:rPr>
            <w:noProof/>
          </w:rPr>
          <w:fldChar w:fldCharType="separate"/>
        </w:r>
        <w:r w:rsidR="009E5332">
          <w:rPr>
            <w:noProof/>
          </w:rPr>
          <w:t>I</w:t>
        </w:r>
        <w:r>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0" w:history="1">
        <w:r w:rsidR="00462526">
          <w:rPr>
            <w:rStyle w:val="af5"/>
            <w:noProof/>
          </w:rPr>
          <w:t xml:space="preserve">1  </w:t>
        </w:r>
        <w:r w:rsidR="00462526">
          <w:rPr>
            <w:rStyle w:val="af5"/>
            <w:noProof/>
          </w:rPr>
          <w:t>范围</w:t>
        </w:r>
        <w:r w:rsidR="00462526">
          <w:rPr>
            <w:noProof/>
          </w:rPr>
          <w:tab/>
        </w:r>
        <w:r w:rsidR="00462526">
          <w:rPr>
            <w:noProof/>
          </w:rPr>
          <w:fldChar w:fldCharType="begin"/>
        </w:r>
        <w:r w:rsidR="00462526">
          <w:rPr>
            <w:noProof/>
          </w:rPr>
          <w:instrText xml:space="preserve"> PAGEREF _Toc146459110 \h </w:instrText>
        </w:r>
        <w:r w:rsidR="00462526">
          <w:rPr>
            <w:noProof/>
          </w:rPr>
        </w:r>
        <w:r w:rsidR="00462526">
          <w:rPr>
            <w:noProof/>
          </w:rPr>
          <w:fldChar w:fldCharType="separate"/>
        </w:r>
        <w:r w:rsidR="009E5332">
          <w:rPr>
            <w:noProof/>
          </w:rPr>
          <w:t>1</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1" w:history="1">
        <w:r w:rsidR="00462526">
          <w:rPr>
            <w:rStyle w:val="af5"/>
            <w:noProof/>
          </w:rPr>
          <w:t xml:space="preserve">2  </w:t>
        </w:r>
        <w:r w:rsidR="00462526">
          <w:rPr>
            <w:rStyle w:val="af5"/>
            <w:noProof/>
          </w:rPr>
          <w:t>规范性引用文件</w:t>
        </w:r>
        <w:r w:rsidR="00462526">
          <w:rPr>
            <w:noProof/>
          </w:rPr>
          <w:tab/>
        </w:r>
        <w:r w:rsidR="00462526">
          <w:rPr>
            <w:noProof/>
          </w:rPr>
          <w:fldChar w:fldCharType="begin"/>
        </w:r>
        <w:r w:rsidR="00462526">
          <w:rPr>
            <w:noProof/>
          </w:rPr>
          <w:instrText xml:space="preserve"> PAGEREF _Toc146459111 \h </w:instrText>
        </w:r>
        <w:r w:rsidR="00462526">
          <w:rPr>
            <w:noProof/>
          </w:rPr>
        </w:r>
        <w:r w:rsidR="00462526">
          <w:rPr>
            <w:noProof/>
          </w:rPr>
          <w:fldChar w:fldCharType="separate"/>
        </w:r>
        <w:r w:rsidR="009E5332">
          <w:rPr>
            <w:noProof/>
          </w:rPr>
          <w:t>1</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2" w:history="1">
        <w:r w:rsidR="00462526">
          <w:rPr>
            <w:rStyle w:val="af5"/>
            <w:noProof/>
          </w:rPr>
          <w:t xml:space="preserve">3  </w:t>
        </w:r>
        <w:r w:rsidR="00462526">
          <w:rPr>
            <w:rStyle w:val="af5"/>
            <w:noProof/>
          </w:rPr>
          <w:t>术语和定义</w:t>
        </w:r>
        <w:r w:rsidR="00462526">
          <w:rPr>
            <w:noProof/>
          </w:rPr>
          <w:tab/>
        </w:r>
        <w:r w:rsidR="00462526">
          <w:rPr>
            <w:noProof/>
          </w:rPr>
          <w:fldChar w:fldCharType="begin"/>
        </w:r>
        <w:r w:rsidR="00462526">
          <w:rPr>
            <w:noProof/>
          </w:rPr>
          <w:instrText xml:space="preserve"> PAGEREF _Toc146459112 \h </w:instrText>
        </w:r>
        <w:r w:rsidR="00462526">
          <w:rPr>
            <w:noProof/>
          </w:rPr>
        </w:r>
        <w:r w:rsidR="00462526">
          <w:rPr>
            <w:noProof/>
          </w:rPr>
          <w:fldChar w:fldCharType="separate"/>
        </w:r>
        <w:r w:rsidR="009E5332">
          <w:rPr>
            <w:noProof/>
          </w:rPr>
          <w:t>1</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3" w:history="1">
        <w:r w:rsidR="00462526">
          <w:rPr>
            <w:rStyle w:val="af5"/>
            <w:noProof/>
          </w:rPr>
          <w:t xml:space="preserve">4  </w:t>
        </w:r>
        <w:r w:rsidR="00462526">
          <w:rPr>
            <w:rStyle w:val="af5"/>
            <w:noProof/>
          </w:rPr>
          <w:t>分析步骤</w:t>
        </w:r>
        <w:r w:rsidR="00462526">
          <w:rPr>
            <w:noProof/>
          </w:rPr>
          <w:tab/>
        </w:r>
        <w:r w:rsidR="00462526">
          <w:rPr>
            <w:noProof/>
          </w:rPr>
          <w:fldChar w:fldCharType="begin"/>
        </w:r>
        <w:r w:rsidR="00462526">
          <w:rPr>
            <w:noProof/>
          </w:rPr>
          <w:instrText xml:space="preserve"> PAGEREF _Toc146459113 \h </w:instrText>
        </w:r>
        <w:r w:rsidR="00462526">
          <w:rPr>
            <w:noProof/>
          </w:rPr>
        </w:r>
        <w:r w:rsidR="00462526">
          <w:rPr>
            <w:noProof/>
          </w:rPr>
          <w:fldChar w:fldCharType="separate"/>
        </w:r>
        <w:r w:rsidR="009E5332">
          <w:rPr>
            <w:noProof/>
          </w:rPr>
          <w:t>2</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4" w:history="1">
        <w:r w:rsidR="00462526">
          <w:rPr>
            <w:rStyle w:val="af5"/>
            <w:noProof/>
          </w:rPr>
          <w:t xml:space="preserve">5  </w:t>
        </w:r>
        <w:r w:rsidR="00462526">
          <w:rPr>
            <w:rStyle w:val="af5"/>
            <w:noProof/>
          </w:rPr>
          <w:t>结果计算</w:t>
        </w:r>
        <w:r w:rsidR="00462526">
          <w:rPr>
            <w:noProof/>
          </w:rPr>
          <w:tab/>
        </w:r>
        <w:r w:rsidR="00462526">
          <w:rPr>
            <w:noProof/>
          </w:rPr>
          <w:fldChar w:fldCharType="begin"/>
        </w:r>
        <w:r w:rsidR="00462526">
          <w:rPr>
            <w:noProof/>
          </w:rPr>
          <w:instrText xml:space="preserve"> PAGEREF _Toc146459114 \h </w:instrText>
        </w:r>
        <w:r w:rsidR="00462526">
          <w:rPr>
            <w:noProof/>
          </w:rPr>
        </w:r>
        <w:r w:rsidR="00462526">
          <w:rPr>
            <w:noProof/>
          </w:rPr>
          <w:fldChar w:fldCharType="separate"/>
        </w:r>
        <w:r w:rsidR="009E5332">
          <w:rPr>
            <w:noProof/>
          </w:rPr>
          <w:t>2</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5" w:history="1">
        <w:r w:rsidR="00462526">
          <w:rPr>
            <w:rStyle w:val="af5"/>
            <w:noProof/>
          </w:rPr>
          <w:t xml:space="preserve">6  </w:t>
        </w:r>
        <w:r w:rsidR="00462526">
          <w:rPr>
            <w:rStyle w:val="af5"/>
            <w:noProof/>
          </w:rPr>
          <w:t>结果表示</w:t>
        </w:r>
        <w:r w:rsidR="00462526">
          <w:rPr>
            <w:noProof/>
          </w:rPr>
          <w:tab/>
        </w:r>
        <w:r w:rsidR="00462526">
          <w:rPr>
            <w:noProof/>
          </w:rPr>
          <w:fldChar w:fldCharType="begin"/>
        </w:r>
        <w:r w:rsidR="00462526">
          <w:rPr>
            <w:noProof/>
          </w:rPr>
          <w:instrText xml:space="preserve"> PAGEREF _Toc146459115 \h </w:instrText>
        </w:r>
        <w:r w:rsidR="00462526">
          <w:rPr>
            <w:noProof/>
          </w:rPr>
        </w:r>
        <w:r w:rsidR="00462526">
          <w:rPr>
            <w:noProof/>
          </w:rPr>
          <w:fldChar w:fldCharType="separate"/>
        </w:r>
        <w:r w:rsidR="009E5332">
          <w:rPr>
            <w:noProof/>
          </w:rPr>
          <w:t>6</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6" w:history="1">
        <w:r w:rsidR="00462526">
          <w:rPr>
            <w:rStyle w:val="af5"/>
            <w:noProof/>
          </w:rPr>
          <w:t xml:space="preserve">7  </w:t>
        </w:r>
        <w:r w:rsidR="00462526">
          <w:rPr>
            <w:rStyle w:val="af5"/>
            <w:noProof/>
          </w:rPr>
          <w:t>试验报告</w:t>
        </w:r>
        <w:r w:rsidR="00462526">
          <w:rPr>
            <w:noProof/>
          </w:rPr>
          <w:tab/>
        </w:r>
        <w:r w:rsidR="00462526">
          <w:rPr>
            <w:noProof/>
          </w:rPr>
          <w:fldChar w:fldCharType="begin"/>
        </w:r>
        <w:r w:rsidR="00462526">
          <w:rPr>
            <w:noProof/>
          </w:rPr>
          <w:instrText xml:space="preserve"> PAGEREF _Toc146459116 \h </w:instrText>
        </w:r>
        <w:r w:rsidR="00462526">
          <w:rPr>
            <w:noProof/>
          </w:rPr>
        </w:r>
        <w:r w:rsidR="00462526">
          <w:rPr>
            <w:noProof/>
          </w:rPr>
          <w:fldChar w:fldCharType="separate"/>
        </w:r>
        <w:r w:rsidR="009E5332">
          <w:rPr>
            <w:noProof/>
          </w:rPr>
          <w:t>6</w:t>
        </w:r>
        <w:r w:rsidR="00462526">
          <w:rPr>
            <w:noProof/>
          </w:rPr>
          <w:fldChar w:fldCharType="end"/>
        </w:r>
      </w:hyperlink>
    </w:p>
    <w:p w:rsidR="00AB194C" w:rsidRDefault="00DE63C9">
      <w:pPr>
        <w:pStyle w:val="11"/>
        <w:spacing w:before="78" w:after="78"/>
        <w:rPr>
          <w:rFonts w:asciiTheme="minorHAnsi" w:eastAsiaTheme="minorEastAsia" w:hAnsiTheme="minorHAnsi" w:cstheme="minorBidi"/>
          <w:noProof/>
        </w:rPr>
      </w:pPr>
      <w:hyperlink w:anchor="_Toc146459117" w:history="1">
        <w:r w:rsidR="00462526">
          <w:rPr>
            <w:rStyle w:val="af5"/>
            <w:noProof/>
          </w:rPr>
          <w:t>附录</w:t>
        </w:r>
        <w:r w:rsidR="00462526">
          <w:rPr>
            <w:rStyle w:val="af5"/>
            <w:noProof/>
          </w:rPr>
          <w:t xml:space="preserve"> A (</w:t>
        </w:r>
        <w:r w:rsidR="00462526">
          <w:rPr>
            <w:rStyle w:val="af5"/>
            <w:noProof/>
          </w:rPr>
          <w:t>资料性</w:t>
        </w:r>
        <w:r w:rsidR="00462526">
          <w:rPr>
            <w:rStyle w:val="af5"/>
            <w:noProof/>
          </w:rPr>
          <w:t xml:space="preserve">) </w:t>
        </w:r>
        <w:r w:rsidR="00462526">
          <w:rPr>
            <w:rStyle w:val="af5"/>
            <w:noProof/>
          </w:rPr>
          <w:t>包容率结果计算示例</w:t>
        </w:r>
        <w:r w:rsidR="00462526">
          <w:rPr>
            <w:noProof/>
          </w:rPr>
          <w:tab/>
        </w:r>
        <w:r w:rsidR="00462526">
          <w:rPr>
            <w:noProof/>
          </w:rPr>
          <w:fldChar w:fldCharType="begin"/>
        </w:r>
        <w:r w:rsidR="00462526">
          <w:rPr>
            <w:noProof/>
          </w:rPr>
          <w:instrText xml:space="preserve"> PAGEREF _Toc146459117 \h </w:instrText>
        </w:r>
        <w:r w:rsidR="00462526">
          <w:rPr>
            <w:noProof/>
          </w:rPr>
        </w:r>
        <w:r w:rsidR="00462526">
          <w:rPr>
            <w:noProof/>
          </w:rPr>
          <w:fldChar w:fldCharType="separate"/>
        </w:r>
        <w:r w:rsidR="009E5332">
          <w:rPr>
            <w:noProof/>
          </w:rPr>
          <w:t>8</w:t>
        </w:r>
        <w:r w:rsidR="00462526">
          <w:rPr>
            <w:noProof/>
          </w:rPr>
          <w:fldChar w:fldCharType="end"/>
        </w:r>
      </w:hyperlink>
    </w:p>
    <w:p w:rsidR="00AB194C" w:rsidRDefault="00462526">
      <w:pPr>
        <w:rPr>
          <w:b/>
          <w:bCs/>
          <w:lang w:val="zh-CN"/>
        </w:rPr>
      </w:pPr>
      <w:r>
        <w:fldChar w:fldCharType="end"/>
      </w:r>
    </w:p>
    <w:p w:rsidR="00AB194C" w:rsidRDefault="00AB194C">
      <w:pPr>
        <w:widowControl/>
        <w:jc w:val="left"/>
      </w:pPr>
    </w:p>
    <w:p w:rsidR="00AB194C" w:rsidRDefault="00AB194C">
      <w:pPr>
        <w:widowControl/>
        <w:jc w:val="left"/>
      </w:pPr>
    </w:p>
    <w:p w:rsidR="00AB194C" w:rsidRDefault="00AB194C">
      <w:pPr>
        <w:widowControl/>
        <w:jc w:val="left"/>
        <w:sectPr w:rsidR="00AB194C" w:rsidSect="00CF3276">
          <w:footerReference w:type="first" r:id="rId14"/>
          <w:pgSz w:w="11906" w:h="16838"/>
          <w:pgMar w:top="680" w:right="1134" w:bottom="1134" w:left="1418" w:header="1418" w:footer="1134" w:gutter="0"/>
          <w:pgNumType w:fmt="upperRoman" w:start="1"/>
          <w:cols w:space="425"/>
          <w:titlePg/>
          <w:docGrid w:type="lines" w:linePitch="312"/>
        </w:sectPr>
      </w:pPr>
    </w:p>
    <w:p w:rsidR="00AB194C" w:rsidRDefault="00462526">
      <w:pPr>
        <w:pStyle w:val="a"/>
      </w:pPr>
      <w:bookmarkStart w:id="3" w:name="_Toc146459109"/>
      <w:r>
        <w:rPr>
          <w:rFonts w:hint="eastAsia"/>
        </w:rPr>
        <w:lastRenderedPageBreak/>
        <w:t>前</w:t>
      </w:r>
      <w:bookmarkStart w:id="4" w:name="BKQY"/>
      <w:r>
        <w:rPr>
          <w:rFonts w:ascii="Times New Roman"/>
        </w:rPr>
        <w:t>  </w:t>
      </w:r>
      <w:r>
        <w:rPr>
          <w:rFonts w:hint="eastAsia"/>
        </w:rPr>
        <w:t>言</w:t>
      </w:r>
      <w:bookmarkEnd w:id="3"/>
      <w:bookmarkEnd w:id="4"/>
    </w:p>
    <w:p w:rsidR="00AB194C" w:rsidRPr="00F830DB" w:rsidRDefault="00462526" w:rsidP="00F830DB">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本文件按照</w:t>
      </w:r>
      <w:r w:rsidRPr="00F830DB">
        <w:rPr>
          <w:rFonts w:ascii="Times New Roman" w:hAnsi="Times New Roman"/>
          <w:kern w:val="0"/>
          <w:szCs w:val="20"/>
        </w:rPr>
        <w:t>GB/T 1.1-2020</w:t>
      </w:r>
      <w:r w:rsidRPr="00F830DB">
        <w:rPr>
          <w:rFonts w:ascii="Times New Roman" w:hAnsi="Times New Roman"/>
          <w:kern w:val="0"/>
          <w:szCs w:val="20"/>
        </w:rPr>
        <w:t>《标准化工作导则</w:t>
      </w:r>
      <w:r w:rsidRPr="00F830DB">
        <w:rPr>
          <w:rFonts w:ascii="Times New Roman" w:hAnsi="Times New Roman"/>
          <w:kern w:val="0"/>
          <w:szCs w:val="20"/>
        </w:rPr>
        <w:t xml:space="preserve"> </w:t>
      </w:r>
      <w:r w:rsidRPr="00F830DB">
        <w:rPr>
          <w:rFonts w:ascii="Times New Roman" w:hAnsi="Times New Roman"/>
          <w:kern w:val="0"/>
          <w:szCs w:val="20"/>
        </w:rPr>
        <w:t>第</w:t>
      </w:r>
      <w:r w:rsidRPr="00F830DB">
        <w:rPr>
          <w:rFonts w:ascii="Times New Roman" w:hAnsi="Times New Roman"/>
          <w:kern w:val="0"/>
          <w:szCs w:val="20"/>
        </w:rPr>
        <w:t>1</w:t>
      </w:r>
      <w:r w:rsidRPr="00F830DB">
        <w:rPr>
          <w:rFonts w:ascii="Times New Roman" w:hAnsi="Times New Roman"/>
          <w:kern w:val="0"/>
          <w:szCs w:val="20"/>
        </w:rPr>
        <w:t>部分：标准化文件的结构和起草规则》的规定起草。</w:t>
      </w:r>
    </w:p>
    <w:p w:rsidR="00AB194C" w:rsidRPr="00F830DB" w:rsidRDefault="00462526">
      <w:pPr>
        <w:widowControl/>
        <w:ind w:firstLineChars="200" w:firstLine="420"/>
        <w:jc w:val="left"/>
        <w:rPr>
          <w:rFonts w:ascii="Times New Roman" w:hAnsi="Times New Roman"/>
          <w:kern w:val="0"/>
          <w:szCs w:val="20"/>
        </w:rPr>
      </w:pPr>
      <w:r w:rsidRPr="00F830DB">
        <w:rPr>
          <w:rFonts w:ascii="Times New Roman" w:hAnsi="Times New Roman"/>
          <w:kern w:val="0"/>
          <w:szCs w:val="20"/>
        </w:rPr>
        <w:t>请注意本文件的某些内容可能涉及专利。本文件的发布机构不承担识别专利的责任。</w:t>
      </w:r>
    </w:p>
    <w:p w:rsidR="00AB194C" w:rsidRPr="00F830DB" w:rsidRDefault="00462526">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本文件由中国建筑材料联合会提出并归口。</w:t>
      </w:r>
    </w:p>
    <w:p w:rsidR="00AB194C" w:rsidRPr="00F830DB" w:rsidRDefault="00462526" w:rsidP="00F830DB">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本文件负责起草单位：中国建筑材料科学研究总院有限公司、中国国检测试控股集团股份有限公司</w:t>
      </w:r>
    </w:p>
    <w:p w:rsidR="00AB194C" w:rsidRPr="00F830DB" w:rsidRDefault="00462526" w:rsidP="00F830DB">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本文件参加起草单位：</w:t>
      </w:r>
    </w:p>
    <w:p w:rsidR="00AB194C" w:rsidRPr="00F830DB" w:rsidRDefault="00462526" w:rsidP="00F830DB">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本文件主要起草人：</w:t>
      </w:r>
    </w:p>
    <w:p w:rsidR="00AB194C" w:rsidRPr="00F830DB" w:rsidRDefault="00462526" w:rsidP="00F830DB">
      <w:pPr>
        <w:widowControl/>
        <w:ind w:firstLineChars="200" w:firstLine="420"/>
        <w:jc w:val="left"/>
        <w:rPr>
          <w:rFonts w:ascii="Times New Roman" w:hAnsi="Times New Roman"/>
          <w:kern w:val="0"/>
          <w:szCs w:val="20"/>
        </w:rPr>
      </w:pPr>
      <w:r w:rsidRPr="00F830DB">
        <w:rPr>
          <w:rFonts w:ascii="Times New Roman" w:hAnsi="Times New Roman"/>
          <w:kern w:val="0"/>
          <w:szCs w:val="20"/>
        </w:rPr>
        <w:t>本文件主要审查人：</w:t>
      </w:r>
    </w:p>
    <w:p w:rsidR="00AB194C" w:rsidRDefault="00AB194C">
      <w:pPr>
        <w:pStyle w:val="af8"/>
        <w:ind w:firstLine="400"/>
        <w:rPr>
          <w:rFonts w:ascii="Times New Roman"/>
        </w:rPr>
      </w:pPr>
    </w:p>
    <w:p w:rsidR="00AB194C" w:rsidRDefault="00AB194C">
      <w:pPr>
        <w:widowControl/>
        <w:jc w:val="left"/>
      </w:pPr>
    </w:p>
    <w:p w:rsidR="00AB194C" w:rsidRDefault="00AB194C">
      <w:pPr>
        <w:widowControl/>
        <w:jc w:val="left"/>
        <w:sectPr w:rsidR="00AB194C" w:rsidSect="00CF3276">
          <w:headerReference w:type="default" r:id="rId15"/>
          <w:footerReference w:type="default" r:id="rId16"/>
          <w:pgSz w:w="11906" w:h="16838"/>
          <w:pgMar w:top="851" w:right="1134" w:bottom="1134" w:left="1418" w:header="1418" w:footer="1134" w:gutter="0"/>
          <w:pgNumType w:fmt="upperRoman" w:start="1"/>
          <w:cols w:space="425"/>
          <w:docGrid w:type="lines" w:linePitch="312"/>
        </w:sectPr>
      </w:pPr>
    </w:p>
    <w:p w:rsidR="00AB194C" w:rsidRDefault="00462526">
      <w:pPr>
        <w:pStyle w:val="afd"/>
        <w:outlineLvl w:val="9"/>
      </w:pPr>
      <w:r>
        <w:rPr>
          <w:rFonts w:hint="eastAsia"/>
        </w:rPr>
        <w:lastRenderedPageBreak/>
        <w:t>高放废液玻璃固化体</w:t>
      </w:r>
      <w:r>
        <w:t xml:space="preserve"> </w:t>
      </w:r>
      <w:r>
        <w:rPr>
          <w:rFonts w:hint="eastAsia"/>
        </w:rPr>
        <w:t>第</w:t>
      </w:r>
      <w:r>
        <w:t>5</w:t>
      </w:r>
      <w:r>
        <w:rPr>
          <w:rFonts w:hint="eastAsia"/>
        </w:rPr>
        <w:t>部分：包容率分析方法</w:t>
      </w:r>
    </w:p>
    <w:p w:rsidR="00AB194C" w:rsidRDefault="00462526">
      <w:pPr>
        <w:pStyle w:val="af8"/>
        <w:ind w:firstLine="402"/>
      </w:pPr>
      <w:r>
        <w:rPr>
          <w:rFonts w:hint="eastAsia"/>
          <w:b/>
        </w:rPr>
        <w:t>警告——使用本文件的人员应有正规实验室工作的实践经验。本文件并未指出所有可能的安全问题。使用者有责任采用适当的安全和健康措施，并符合相关标准规定。</w:t>
      </w:r>
    </w:p>
    <w:p w:rsidR="00AB194C" w:rsidRDefault="00462526" w:rsidP="00850F87">
      <w:pPr>
        <w:pStyle w:val="afa"/>
        <w:spacing w:beforeLines="100" w:before="312" w:afterLines="100" w:after="312"/>
      </w:pPr>
      <w:bookmarkStart w:id="5" w:name="_Toc146459110"/>
      <w:r>
        <w:t xml:space="preserve">1  </w:t>
      </w:r>
      <w:r>
        <w:rPr>
          <w:rFonts w:hint="eastAsia"/>
        </w:rPr>
        <w:t>范围</w:t>
      </w:r>
      <w:bookmarkEnd w:id="5"/>
    </w:p>
    <w:p w:rsidR="00AB194C" w:rsidRPr="00D7794F" w:rsidRDefault="00462526">
      <w:pPr>
        <w:pStyle w:val="af8"/>
        <w:spacing w:line="360" w:lineRule="auto"/>
        <w:ind w:firstLine="420"/>
        <w:rPr>
          <w:sz w:val="21"/>
          <w:szCs w:val="21"/>
        </w:rPr>
      </w:pPr>
      <w:r w:rsidRPr="00D7794F">
        <w:rPr>
          <w:rFonts w:hint="eastAsia"/>
          <w:sz w:val="21"/>
          <w:szCs w:val="21"/>
        </w:rPr>
        <w:t>本文件规定了使用高放废液玻璃固化体包容率分析的术语和定义、分析步骤、结果计算、结果表示、试验报告。</w:t>
      </w:r>
    </w:p>
    <w:p w:rsidR="00AB194C" w:rsidRPr="00D7794F" w:rsidRDefault="00462526">
      <w:pPr>
        <w:pStyle w:val="af8"/>
        <w:spacing w:line="360" w:lineRule="auto"/>
        <w:ind w:firstLine="420"/>
        <w:rPr>
          <w:sz w:val="21"/>
          <w:szCs w:val="21"/>
        </w:rPr>
      </w:pPr>
      <w:r w:rsidRPr="00D7794F">
        <w:rPr>
          <w:rFonts w:hint="eastAsia"/>
          <w:sz w:val="21"/>
          <w:szCs w:val="21"/>
        </w:rPr>
        <w:t>本文件适用于模拟高放废液玻璃固化体包容率的测试，其他类型玻璃固化体的包容率测试也可参照使用。</w:t>
      </w:r>
    </w:p>
    <w:p w:rsidR="00AB194C" w:rsidRDefault="00462526" w:rsidP="00850F87">
      <w:pPr>
        <w:pStyle w:val="afa"/>
        <w:spacing w:beforeLines="100" w:before="312" w:afterLines="100" w:after="312"/>
      </w:pPr>
      <w:bookmarkStart w:id="6" w:name="_Toc146459111"/>
      <w:r>
        <w:t xml:space="preserve">2  </w:t>
      </w:r>
      <w:r>
        <w:rPr>
          <w:rFonts w:hint="eastAsia"/>
        </w:rPr>
        <w:t>规范性引用文件</w:t>
      </w:r>
      <w:bookmarkEnd w:id="6"/>
    </w:p>
    <w:p w:rsidR="00AB194C" w:rsidRPr="00D7794F" w:rsidRDefault="00462526">
      <w:pPr>
        <w:pStyle w:val="af8"/>
        <w:spacing w:line="360" w:lineRule="auto"/>
        <w:ind w:firstLine="420"/>
        <w:rPr>
          <w:rFonts w:ascii="Times New Roman" w:eastAsiaTheme="minorEastAsia"/>
          <w:sz w:val="21"/>
          <w:szCs w:val="21"/>
        </w:rPr>
      </w:pPr>
      <w:r w:rsidRPr="00D7794F">
        <w:rPr>
          <w:rFonts w:ascii="Times New Roman" w:eastAsiaTheme="minor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B194C" w:rsidRPr="00D7794F" w:rsidRDefault="00462526">
      <w:pPr>
        <w:pStyle w:val="af8"/>
        <w:spacing w:line="360" w:lineRule="auto"/>
        <w:ind w:firstLine="420"/>
        <w:rPr>
          <w:rFonts w:ascii="Times New Roman" w:eastAsiaTheme="minorEastAsia"/>
          <w:sz w:val="21"/>
          <w:szCs w:val="21"/>
        </w:rPr>
      </w:pPr>
      <w:r w:rsidRPr="00D7794F">
        <w:rPr>
          <w:rFonts w:ascii="Times New Roman" w:eastAsiaTheme="minorEastAsia"/>
          <w:sz w:val="21"/>
          <w:szCs w:val="21"/>
        </w:rPr>
        <w:t xml:space="preserve">T/CBMF </w:t>
      </w:r>
      <w:r w:rsidR="00A6055A" w:rsidRPr="00D7794F">
        <w:rPr>
          <w:rFonts w:ascii="Times New Roman" w:eastAsiaTheme="minorEastAsia"/>
          <w:sz w:val="21"/>
          <w:szCs w:val="21"/>
        </w:rPr>
        <w:t>XXX</w:t>
      </w:r>
      <w:r w:rsidRPr="00D7794F">
        <w:rPr>
          <w:rFonts w:ascii="Times New Roman" w:eastAsiaTheme="minorEastAsia"/>
          <w:sz w:val="21"/>
          <w:szCs w:val="21"/>
        </w:rPr>
        <w:t xml:space="preserve"> </w:t>
      </w:r>
      <w:r w:rsidRPr="00D7794F">
        <w:rPr>
          <w:rFonts w:ascii="Times New Roman" w:eastAsiaTheme="minorEastAsia"/>
          <w:sz w:val="21"/>
          <w:szCs w:val="21"/>
        </w:rPr>
        <w:t>高放废液玻璃固化体</w:t>
      </w:r>
      <w:r w:rsidRPr="00D7794F">
        <w:rPr>
          <w:rFonts w:ascii="Times New Roman" w:eastAsiaTheme="minorEastAsia"/>
          <w:sz w:val="21"/>
          <w:szCs w:val="21"/>
        </w:rPr>
        <w:t xml:space="preserve"> </w:t>
      </w:r>
      <w:r w:rsidRPr="00D7794F">
        <w:rPr>
          <w:rFonts w:ascii="Times New Roman" w:eastAsiaTheme="minorEastAsia"/>
          <w:sz w:val="21"/>
          <w:szCs w:val="21"/>
        </w:rPr>
        <w:t>第</w:t>
      </w:r>
      <w:r w:rsidRPr="00D7794F">
        <w:rPr>
          <w:rFonts w:ascii="Times New Roman" w:eastAsiaTheme="minorEastAsia"/>
          <w:sz w:val="21"/>
          <w:szCs w:val="21"/>
        </w:rPr>
        <w:t>1</w:t>
      </w:r>
      <w:r w:rsidRPr="00D7794F">
        <w:rPr>
          <w:rFonts w:ascii="Times New Roman" w:eastAsiaTheme="minorEastAsia"/>
          <w:sz w:val="21"/>
          <w:szCs w:val="21"/>
        </w:rPr>
        <w:t>部分：化学成分分析方法</w:t>
      </w:r>
    </w:p>
    <w:p w:rsidR="00AB194C" w:rsidRDefault="00462526" w:rsidP="00850F87">
      <w:pPr>
        <w:pStyle w:val="afa"/>
        <w:spacing w:beforeLines="100" w:before="312" w:afterLines="100" w:after="312"/>
      </w:pPr>
      <w:bookmarkStart w:id="7" w:name="_Toc146459112"/>
      <w:r>
        <w:t xml:space="preserve">3  </w:t>
      </w:r>
      <w:r>
        <w:rPr>
          <w:rFonts w:hint="eastAsia"/>
        </w:rPr>
        <w:t>术语和定义</w:t>
      </w:r>
      <w:bookmarkEnd w:id="7"/>
    </w:p>
    <w:p w:rsidR="00AB194C" w:rsidRDefault="00462526">
      <w:pPr>
        <w:ind w:firstLineChars="200" w:firstLine="420"/>
      </w:pPr>
      <w:r>
        <w:rPr>
          <w:rFonts w:hint="eastAsia"/>
        </w:rPr>
        <w:t>下列术语和定义适用于本文件。</w:t>
      </w:r>
    </w:p>
    <w:p w:rsidR="00AB194C" w:rsidRPr="00B777EE" w:rsidRDefault="00462526">
      <w:pPr>
        <w:pStyle w:val="af8"/>
        <w:spacing w:line="360" w:lineRule="auto"/>
        <w:ind w:firstLineChars="0" w:firstLine="0"/>
        <w:rPr>
          <w:rFonts w:ascii="黑体" w:eastAsia="黑体" w:hAnsi="黑体"/>
        </w:rPr>
      </w:pPr>
      <w:r w:rsidRPr="00B777EE">
        <w:rPr>
          <w:rFonts w:ascii="黑体" w:eastAsia="黑体" w:hAnsi="黑体"/>
        </w:rPr>
        <w:t>3.1</w:t>
      </w:r>
    </w:p>
    <w:p w:rsidR="00AB194C" w:rsidRPr="00D7794F" w:rsidRDefault="00462526">
      <w:pPr>
        <w:pStyle w:val="af8"/>
        <w:spacing w:line="360" w:lineRule="auto"/>
        <w:ind w:firstLine="420"/>
        <w:rPr>
          <w:rFonts w:ascii="黑体" w:eastAsia="黑体" w:hAnsi="黑体"/>
          <w:sz w:val="21"/>
          <w:szCs w:val="21"/>
        </w:rPr>
      </w:pPr>
      <w:r w:rsidRPr="00D7794F">
        <w:rPr>
          <w:rFonts w:ascii="黑体" w:eastAsia="黑体" w:hAnsi="黑体" w:hint="eastAsia"/>
          <w:sz w:val="21"/>
          <w:szCs w:val="21"/>
        </w:rPr>
        <w:t xml:space="preserve">高放废液玻璃固化体  </w:t>
      </w:r>
      <w:r w:rsidRPr="00D7794F">
        <w:rPr>
          <w:rFonts w:ascii="Times New Roman" w:eastAsia="黑体"/>
          <w:sz w:val="21"/>
          <w:szCs w:val="21"/>
        </w:rPr>
        <w:t>high level watse glass</w:t>
      </w:r>
    </w:p>
    <w:p w:rsidR="00AB194C" w:rsidRDefault="00462526">
      <w:pPr>
        <w:pStyle w:val="af8"/>
        <w:spacing w:line="360" w:lineRule="auto"/>
        <w:ind w:firstLine="400"/>
        <w:rPr>
          <w:rFonts w:ascii="Times New Roman"/>
        </w:rPr>
      </w:pPr>
      <w:r>
        <w:rPr>
          <w:rFonts w:ascii="Times New Roman" w:hint="eastAsia"/>
        </w:rPr>
        <w:t>用玻璃作为固化基质把高放废液固结制成的性能稳定的废物体。</w:t>
      </w:r>
    </w:p>
    <w:p w:rsidR="00AB194C" w:rsidRPr="00B777EE" w:rsidRDefault="00462526">
      <w:pPr>
        <w:pStyle w:val="af8"/>
        <w:spacing w:line="360" w:lineRule="auto"/>
        <w:ind w:firstLineChars="0" w:firstLine="0"/>
        <w:rPr>
          <w:rFonts w:ascii="黑体" w:eastAsia="黑体" w:hAnsi="黑体"/>
        </w:rPr>
      </w:pPr>
      <w:r w:rsidRPr="00B777EE">
        <w:rPr>
          <w:rFonts w:ascii="黑体" w:eastAsia="黑体" w:hAnsi="黑体"/>
        </w:rPr>
        <w:t>3.2</w:t>
      </w:r>
    </w:p>
    <w:p w:rsidR="00AB194C" w:rsidRPr="00D7794F" w:rsidRDefault="00462526" w:rsidP="00D7794F">
      <w:pPr>
        <w:pStyle w:val="af8"/>
        <w:spacing w:line="360" w:lineRule="auto"/>
        <w:ind w:firstLine="420"/>
        <w:rPr>
          <w:rFonts w:ascii="黑体" w:eastAsia="黑体" w:hAnsi="黑体"/>
          <w:sz w:val="21"/>
          <w:szCs w:val="21"/>
        </w:rPr>
      </w:pPr>
      <w:r w:rsidRPr="00D7794F">
        <w:rPr>
          <w:rFonts w:ascii="黑体" w:eastAsia="黑体" w:hAnsi="黑体" w:hint="eastAsia"/>
          <w:sz w:val="21"/>
          <w:szCs w:val="21"/>
        </w:rPr>
        <w:t xml:space="preserve">包容率 </w:t>
      </w:r>
      <w:r w:rsidRPr="00D7794F">
        <w:rPr>
          <w:rFonts w:ascii="黑体" w:eastAsia="黑体" w:hAnsi="黑体"/>
          <w:sz w:val="21"/>
          <w:szCs w:val="21"/>
        </w:rPr>
        <w:t xml:space="preserve"> </w:t>
      </w:r>
      <w:r w:rsidRPr="00D7794F">
        <w:rPr>
          <w:rFonts w:ascii="Times New Roman" w:eastAsia="黑体"/>
          <w:sz w:val="21"/>
          <w:szCs w:val="21"/>
        </w:rPr>
        <w:t>inclusionrate</w:t>
      </w:r>
    </w:p>
    <w:p w:rsidR="00AB194C" w:rsidRPr="00D7794F" w:rsidRDefault="00462526">
      <w:pPr>
        <w:pStyle w:val="af8"/>
        <w:spacing w:line="360" w:lineRule="auto"/>
        <w:ind w:firstLine="420"/>
        <w:rPr>
          <w:rFonts w:ascii="Times New Roman"/>
          <w:sz w:val="21"/>
          <w:szCs w:val="21"/>
        </w:rPr>
      </w:pPr>
      <w:r w:rsidRPr="00D7794F">
        <w:rPr>
          <w:rFonts w:ascii="Times New Roman" w:hint="eastAsia"/>
          <w:sz w:val="21"/>
          <w:szCs w:val="21"/>
        </w:rPr>
        <w:t>废物氧化残物重量占玻璃产品重量的百分比，即来源于废物的氧化物总重量占玻璃固化体氧化物总重量的百分比。</w:t>
      </w:r>
    </w:p>
    <w:p w:rsidR="00AB194C" w:rsidRPr="00B777EE" w:rsidRDefault="00462526">
      <w:pPr>
        <w:pStyle w:val="af8"/>
        <w:spacing w:line="360" w:lineRule="auto"/>
        <w:ind w:firstLineChars="0" w:firstLine="0"/>
        <w:rPr>
          <w:rFonts w:ascii="黑体" w:eastAsia="黑体" w:hAnsi="黑体"/>
        </w:rPr>
      </w:pPr>
      <w:r w:rsidRPr="00B777EE">
        <w:rPr>
          <w:rFonts w:ascii="黑体" w:eastAsia="黑体" w:hAnsi="黑体"/>
        </w:rPr>
        <w:t>3.3</w:t>
      </w:r>
    </w:p>
    <w:p w:rsidR="00AB194C" w:rsidRPr="00D7794F" w:rsidRDefault="00462526" w:rsidP="00D7794F">
      <w:pPr>
        <w:pStyle w:val="af8"/>
        <w:spacing w:line="360" w:lineRule="auto"/>
        <w:ind w:firstLine="420"/>
        <w:rPr>
          <w:rFonts w:ascii="黑体" w:eastAsia="黑体" w:hAnsi="黑体"/>
          <w:sz w:val="21"/>
          <w:szCs w:val="21"/>
        </w:rPr>
      </w:pPr>
      <w:r w:rsidRPr="00D7794F">
        <w:rPr>
          <w:rFonts w:ascii="黑体" w:eastAsia="黑体" w:hAnsi="黑体" w:hint="eastAsia"/>
          <w:sz w:val="21"/>
          <w:szCs w:val="21"/>
        </w:rPr>
        <w:t>特异氧化物</w:t>
      </w:r>
      <w:r w:rsidRPr="00D7794F">
        <w:rPr>
          <w:rFonts w:ascii="黑体" w:eastAsia="黑体" w:hAnsi="黑体"/>
          <w:sz w:val="21"/>
          <w:szCs w:val="21"/>
        </w:rPr>
        <w:t xml:space="preserve">  </w:t>
      </w:r>
      <w:r w:rsidRPr="00D7794F">
        <w:rPr>
          <w:rFonts w:ascii="Times New Roman" w:eastAsia="黑体"/>
          <w:sz w:val="21"/>
          <w:szCs w:val="21"/>
        </w:rPr>
        <w:t>s</w:t>
      </w:r>
      <w:r w:rsidR="00D52A35">
        <w:rPr>
          <w:rFonts w:ascii="Times New Roman" w:eastAsia="黑体"/>
          <w:sz w:val="21"/>
          <w:szCs w:val="21"/>
        </w:rPr>
        <w:t>pecfic oxide</w:t>
      </w:r>
    </w:p>
    <w:p w:rsidR="00AB194C" w:rsidRPr="00D7794F" w:rsidRDefault="00462526" w:rsidP="00B777EE">
      <w:pPr>
        <w:pStyle w:val="af8"/>
        <w:spacing w:line="360" w:lineRule="auto"/>
        <w:ind w:firstLine="420"/>
        <w:rPr>
          <w:rFonts w:ascii="Times New Roman"/>
          <w:sz w:val="21"/>
          <w:szCs w:val="21"/>
        </w:rPr>
      </w:pPr>
      <w:r w:rsidRPr="00D7794F">
        <w:rPr>
          <w:rFonts w:hAnsi="宋体" w:cs="宋体" w:hint="eastAsia"/>
          <w:sz w:val="21"/>
          <w:szCs w:val="21"/>
        </w:rPr>
        <w:lastRenderedPageBreak/>
        <w:t>玻璃珠与废物反应生成玻璃固化体的过程中，某项</w:t>
      </w:r>
      <w:r w:rsidRPr="00D7794F">
        <w:rPr>
          <w:rFonts w:ascii="Times New Roman" w:hint="eastAsia"/>
          <w:sz w:val="21"/>
          <w:szCs w:val="21"/>
        </w:rPr>
        <w:t>中含有而另一项中没有，含量测试稳定性好且无挥发性的氧化物。</w:t>
      </w:r>
    </w:p>
    <w:p w:rsidR="00AB194C" w:rsidRPr="00B777EE" w:rsidRDefault="00462526">
      <w:pPr>
        <w:pStyle w:val="af8"/>
        <w:spacing w:line="360" w:lineRule="auto"/>
        <w:ind w:firstLineChars="0" w:firstLine="0"/>
        <w:rPr>
          <w:rFonts w:ascii="黑体" w:eastAsia="黑体" w:hAnsi="黑体"/>
        </w:rPr>
      </w:pPr>
      <w:r w:rsidRPr="00B777EE">
        <w:rPr>
          <w:rFonts w:ascii="黑体" w:eastAsia="黑体" w:hAnsi="黑体"/>
        </w:rPr>
        <w:t>3.4</w:t>
      </w:r>
    </w:p>
    <w:p w:rsidR="00AB194C" w:rsidRPr="00D7794F" w:rsidRDefault="00462526" w:rsidP="00D7794F">
      <w:pPr>
        <w:pStyle w:val="af8"/>
        <w:spacing w:line="360" w:lineRule="auto"/>
        <w:ind w:firstLine="420"/>
        <w:rPr>
          <w:rFonts w:ascii="黑体" w:eastAsia="黑体" w:hAnsi="黑体"/>
          <w:sz w:val="21"/>
          <w:szCs w:val="21"/>
        </w:rPr>
      </w:pPr>
      <w:r w:rsidRPr="00D7794F">
        <w:rPr>
          <w:rFonts w:ascii="黑体" w:eastAsia="黑体" w:hAnsi="黑体" w:hint="eastAsia"/>
          <w:sz w:val="21"/>
          <w:szCs w:val="21"/>
        </w:rPr>
        <w:t>交叉氧化物</w:t>
      </w:r>
      <w:r w:rsidRPr="00D7794F">
        <w:rPr>
          <w:rFonts w:ascii="黑体" w:eastAsia="黑体" w:hAnsi="黑体"/>
          <w:sz w:val="21"/>
          <w:szCs w:val="21"/>
        </w:rPr>
        <w:t xml:space="preserve">  </w:t>
      </w:r>
      <w:r w:rsidRPr="00D7794F">
        <w:rPr>
          <w:rFonts w:ascii="Times New Roman" w:eastAsia="黑体"/>
          <w:sz w:val="21"/>
          <w:szCs w:val="21"/>
        </w:rPr>
        <w:t>cross oxide</w:t>
      </w:r>
    </w:p>
    <w:p w:rsidR="00AB194C" w:rsidRPr="00D7794F" w:rsidRDefault="00462526" w:rsidP="00D7794F">
      <w:pPr>
        <w:pStyle w:val="af8"/>
        <w:ind w:firstLine="420"/>
        <w:rPr>
          <w:rFonts w:ascii="Times New Roman"/>
          <w:sz w:val="21"/>
          <w:szCs w:val="21"/>
        </w:rPr>
      </w:pPr>
      <w:r w:rsidRPr="00D7794F">
        <w:rPr>
          <w:rFonts w:ascii="Times New Roman" w:hint="eastAsia"/>
          <w:sz w:val="21"/>
          <w:szCs w:val="21"/>
        </w:rPr>
        <w:t>废物和玻璃珠中均含有的氧化物。</w:t>
      </w:r>
    </w:p>
    <w:p w:rsidR="00AB194C" w:rsidRDefault="00462526">
      <w:pPr>
        <w:pStyle w:val="afa"/>
        <w:spacing w:beforeLines="100" w:before="312" w:afterLines="100" w:after="312"/>
      </w:pPr>
      <w:bookmarkStart w:id="8" w:name="_Toc146459113"/>
      <w:r>
        <w:t xml:space="preserve">4  </w:t>
      </w:r>
      <w:r>
        <w:rPr>
          <w:rFonts w:hint="eastAsia"/>
        </w:rPr>
        <w:t>分析步骤</w:t>
      </w:r>
      <w:bookmarkEnd w:id="8"/>
    </w:p>
    <w:p w:rsidR="00AB194C" w:rsidRPr="00D7794F" w:rsidRDefault="00462526">
      <w:pPr>
        <w:pStyle w:val="af8"/>
        <w:spacing w:beforeLines="50" w:before="156" w:afterLines="50" w:after="156" w:line="360" w:lineRule="auto"/>
        <w:ind w:firstLineChars="0" w:firstLine="0"/>
        <w:rPr>
          <w:rFonts w:ascii="黑体" w:eastAsia="黑体" w:hAnsi="黑体"/>
          <w:color w:val="FF0000"/>
          <w:sz w:val="21"/>
          <w:szCs w:val="21"/>
        </w:rPr>
      </w:pPr>
      <w:r w:rsidRPr="00D7794F">
        <w:rPr>
          <w:rFonts w:ascii="黑体" w:eastAsia="黑体" w:hAnsi="黑体" w:cs="宋体"/>
          <w:sz w:val="21"/>
          <w:szCs w:val="21"/>
        </w:rPr>
        <w:t xml:space="preserve">4.1 </w:t>
      </w:r>
      <w:r w:rsidRPr="00D7794F">
        <w:rPr>
          <w:rFonts w:ascii="黑体" w:eastAsia="黑体" w:hAnsi="黑体" w:cs="宋体" w:hint="eastAsia"/>
          <w:sz w:val="21"/>
          <w:szCs w:val="21"/>
        </w:rPr>
        <w:t>玻璃珠化学成分测定</w:t>
      </w:r>
    </w:p>
    <w:p w:rsidR="00AB194C" w:rsidRPr="00D7794F" w:rsidRDefault="00462526" w:rsidP="00D7794F">
      <w:pPr>
        <w:pStyle w:val="af8"/>
        <w:spacing w:line="360" w:lineRule="auto"/>
        <w:ind w:firstLine="420"/>
        <w:rPr>
          <w:rFonts w:hAnsi="宋体" w:cs="宋体"/>
          <w:sz w:val="21"/>
          <w:szCs w:val="21"/>
        </w:rPr>
      </w:pPr>
      <w:r w:rsidRPr="00D7794F">
        <w:rPr>
          <w:rFonts w:hAnsi="宋体" w:cs="宋体" w:hint="eastAsia"/>
          <w:sz w:val="21"/>
          <w:szCs w:val="21"/>
        </w:rPr>
        <w:t>玻璃珠化学成分按照</w:t>
      </w:r>
      <w:r w:rsidRPr="00EF610A">
        <w:rPr>
          <w:rFonts w:ascii="Times New Roman"/>
          <w:sz w:val="21"/>
          <w:szCs w:val="21"/>
        </w:rPr>
        <w:t xml:space="preserve">T/CBMF </w:t>
      </w:r>
      <w:r w:rsidR="00A6055A" w:rsidRPr="00EF610A">
        <w:rPr>
          <w:rFonts w:ascii="Times New Roman"/>
          <w:sz w:val="21"/>
          <w:szCs w:val="21"/>
        </w:rPr>
        <w:t>XXX</w:t>
      </w:r>
      <w:r w:rsidRPr="00D7794F">
        <w:rPr>
          <w:rFonts w:hAnsi="宋体" w:cs="宋体" w:hint="eastAsia"/>
          <w:sz w:val="21"/>
          <w:szCs w:val="21"/>
        </w:rPr>
        <w:t>中的规定进行测定。</w:t>
      </w:r>
    </w:p>
    <w:p w:rsidR="00AB194C" w:rsidRPr="00D7794F" w:rsidRDefault="00462526">
      <w:pPr>
        <w:pStyle w:val="af8"/>
        <w:spacing w:beforeLines="50" w:before="156" w:afterLines="50" w:after="156" w:line="360" w:lineRule="auto"/>
        <w:ind w:firstLineChars="0" w:firstLine="0"/>
        <w:rPr>
          <w:rFonts w:ascii="黑体" w:eastAsia="黑体" w:hAnsi="黑体" w:cs="宋体"/>
          <w:sz w:val="21"/>
          <w:szCs w:val="21"/>
        </w:rPr>
      </w:pPr>
      <w:r w:rsidRPr="00D7794F">
        <w:rPr>
          <w:rFonts w:ascii="黑体" w:eastAsia="黑体" w:hAnsi="黑体" w:cs="宋体"/>
          <w:sz w:val="21"/>
          <w:szCs w:val="21"/>
        </w:rPr>
        <w:t xml:space="preserve">4.2 </w:t>
      </w:r>
      <w:r w:rsidRPr="00D7794F">
        <w:rPr>
          <w:rFonts w:ascii="黑体" w:eastAsia="黑体" w:hAnsi="黑体" w:cs="宋体" w:hint="eastAsia"/>
          <w:sz w:val="21"/>
          <w:szCs w:val="21"/>
        </w:rPr>
        <w:t>模拟废物化学成分测定</w:t>
      </w:r>
    </w:p>
    <w:p w:rsidR="00AB194C" w:rsidRPr="00D7794F" w:rsidRDefault="00462526" w:rsidP="00D7794F">
      <w:pPr>
        <w:pStyle w:val="af8"/>
        <w:spacing w:line="360" w:lineRule="auto"/>
        <w:ind w:firstLine="420"/>
        <w:rPr>
          <w:rFonts w:hAnsi="宋体" w:cs="宋体"/>
          <w:sz w:val="21"/>
          <w:szCs w:val="21"/>
        </w:rPr>
      </w:pPr>
      <w:r w:rsidRPr="00D7794F">
        <w:rPr>
          <w:rFonts w:hAnsi="宋体" w:cs="宋体" w:hint="eastAsia"/>
          <w:sz w:val="21"/>
          <w:szCs w:val="21"/>
        </w:rPr>
        <w:t>模拟废物化学成分按照</w:t>
      </w:r>
      <w:r w:rsidRPr="00EF610A">
        <w:rPr>
          <w:rFonts w:ascii="Times New Roman"/>
          <w:sz w:val="21"/>
          <w:szCs w:val="21"/>
        </w:rPr>
        <w:t xml:space="preserve">T/CBMF </w:t>
      </w:r>
      <w:r w:rsidR="00A6055A" w:rsidRPr="00EF610A">
        <w:rPr>
          <w:rFonts w:ascii="Times New Roman"/>
          <w:sz w:val="21"/>
          <w:szCs w:val="21"/>
        </w:rPr>
        <w:t>XXX</w:t>
      </w:r>
      <w:r w:rsidRPr="00D7794F">
        <w:rPr>
          <w:rFonts w:hAnsi="宋体" w:cs="宋体" w:hint="eastAsia"/>
          <w:sz w:val="21"/>
          <w:szCs w:val="21"/>
        </w:rPr>
        <w:t>中的规定进行测定。针对已知配方的模拟废物，其配方中各氧化物含量也可作为模拟废物的化学成分组成。</w:t>
      </w:r>
    </w:p>
    <w:p w:rsidR="00AB194C" w:rsidRPr="00D7794F" w:rsidRDefault="00462526">
      <w:pPr>
        <w:pStyle w:val="af8"/>
        <w:spacing w:beforeLines="50" w:before="156" w:afterLines="50" w:after="156" w:line="360" w:lineRule="auto"/>
        <w:ind w:firstLineChars="0" w:firstLine="0"/>
        <w:rPr>
          <w:rFonts w:ascii="黑体" w:eastAsia="黑体" w:hAnsi="黑体" w:cs="宋体"/>
          <w:sz w:val="21"/>
          <w:szCs w:val="21"/>
        </w:rPr>
      </w:pPr>
      <w:r w:rsidRPr="00D7794F">
        <w:rPr>
          <w:rFonts w:ascii="黑体" w:eastAsia="黑体" w:hAnsi="黑体" w:cs="宋体"/>
          <w:sz w:val="21"/>
          <w:szCs w:val="21"/>
        </w:rPr>
        <w:t xml:space="preserve">4.3 </w:t>
      </w:r>
      <w:r w:rsidRPr="00D7794F">
        <w:rPr>
          <w:rFonts w:ascii="黑体" w:eastAsia="黑体" w:hAnsi="黑体" w:cs="宋体" w:hint="eastAsia"/>
          <w:sz w:val="21"/>
          <w:szCs w:val="21"/>
        </w:rPr>
        <w:t>玻璃固化体化学成分测定</w:t>
      </w:r>
    </w:p>
    <w:p w:rsidR="00AB194C" w:rsidRPr="00D7794F" w:rsidRDefault="00462526" w:rsidP="00D7794F">
      <w:pPr>
        <w:pStyle w:val="af8"/>
        <w:spacing w:line="360" w:lineRule="auto"/>
        <w:ind w:firstLine="420"/>
        <w:rPr>
          <w:rFonts w:hAnsi="宋体" w:cs="宋体"/>
          <w:sz w:val="21"/>
          <w:szCs w:val="21"/>
        </w:rPr>
      </w:pPr>
      <w:r w:rsidRPr="00D7794F">
        <w:rPr>
          <w:rFonts w:hAnsi="宋体" w:cs="宋体" w:hint="eastAsia"/>
          <w:sz w:val="21"/>
          <w:szCs w:val="21"/>
        </w:rPr>
        <w:t>玻璃固化体化学成分按照</w:t>
      </w:r>
      <w:r w:rsidRPr="00EF610A">
        <w:rPr>
          <w:rFonts w:ascii="Times New Roman"/>
          <w:sz w:val="21"/>
          <w:szCs w:val="21"/>
        </w:rPr>
        <w:t xml:space="preserve">T/CBMF </w:t>
      </w:r>
      <w:r w:rsidR="0066592B" w:rsidRPr="00EF610A">
        <w:rPr>
          <w:rFonts w:ascii="Times New Roman"/>
          <w:sz w:val="21"/>
          <w:szCs w:val="21"/>
        </w:rPr>
        <w:t>XXX</w:t>
      </w:r>
      <w:r w:rsidRPr="00D7794F">
        <w:rPr>
          <w:rFonts w:hAnsi="宋体" w:cs="宋体" w:hint="eastAsia"/>
          <w:sz w:val="21"/>
          <w:szCs w:val="21"/>
        </w:rPr>
        <w:t>中的规定进行测定。</w:t>
      </w:r>
    </w:p>
    <w:p w:rsidR="00AB194C" w:rsidRDefault="00462526">
      <w:pPr>
        <w:pStyle w:val="afa"/>
        <w:spacing w:beforeLines="100" w:before="312" w:afterLines="100" w:after="312"/>
      </w:pPr>
      <w:bookmarkStart w:id="9" w:name="_Toc146459114"/>
      <w:r>
        <w:t xml:space="preserve">5  </w:t>
      </w:r>
      <w:r>
        <w:rPr>
          <w:rFonts w:hint="eastAsia"/>
        </w:rPr>
        <w:t>结果计算</w:t>
      </w:r>
      <w:bookmarkEnd w:id="9"/>
    </w:p>
    <w:p w:rsidR="00AB194C" w:rsidRPr="00850F87" w:rsidRDefault="00462526" w:rsidP="00850F87">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sz w:val="21"/>
          <w:szCs w:val="21"/>
        </w:rPr>
        <w:t>5</w:t>
      </w:r>
      <w:r w:rsidRPr="00850F87">
        <w:rPr>
          <w:rFonts w:ascii="黑体" w:eastAsia="黑体" w:hAnsi="黑体" w:cs="宋体" w:hint="eastAsia"/>
          <w:sz w:val="21"/>
          <w:szCs w:val="21"/>
        </w:rPr>
        <w:t>.1 全成分计算法（基准法）</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5.1.1 方法提要</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依据模拟废物中特异氧化物的含量确定玻璃固化体中</w:t>
      </w:r>
      <w:r w:rsidR="00392FE4">
        <w:rPr>
          <w:rFonts w:ascii="宋体" w:hAnsi="宋体" w:cs="宋体" w:hint="eastAsia"/>
          <w:kern w:val="0"/>
          <w:szCs w:val="20"/>
        </w:rPr>
        <w:t>模拟</w:t>
      </w:r>
      <w:r>
        <w:rPr>
          <w:rFonts w:ascii="宋体" w:hAnsi="宋体" w:cs="宋体" w:hint="eastAsia"/>
          <w:kern w:val="0"/>
          <w:szCs w:val="20"/>
        </w:rPr>
        <w:t>废物的平均引入率（</w:t>
      </w:r>
      <m:oMath>
        <m:acc>
          <m:accPr>
            <m:chr m:val="̅"/>
            <m:ctrlPr>
              <w:rPr>
                <w:rFonts w:ascii="Cambria Math" w:hAnsi="Cambria Math" w:cs="宋体"/>
                <w:kern w:val="0"/>
                <w:szCs w:val="20"/>
              </w:rPr>
            </m:ctrlPr>
          </m:accPr>
          <m:e>
            <m:r>
              <w:rPr>
                <w:rFonts w:ascii="Cambria Math" w:hAnsi="Cambria Math" w:cs="宋体"/>
                <w:kern w:val="0"/>
                <w:szCs w:val="20"/>
              </w:rPr>
              <m:t>R</m:t>
            </m:r>
          </m:e>
        </m:acc>
      </m:oMath>
      <w:r>
        <w:rPr>
          <w:rFonts w:ascii="宋体" w:hAnsi="宋体" w:cs="宋体" w:hint="eastAsia"/>
          <w:kern w:val="0"/>
          <w:szCs w:val="20"/>
        </w:rPr>
        <w:t>），再依据平均引入率</w:t>
      </w:r>
      <w:r w:rsidR="00E87B49">
        <w:rPr>
          <w:rFonts w:ascii="宋体" w:hAnsi="宋体" w:cs="宋体" w:hint="eastAsia"/>
          <w:kern w:val="0"/>
          <w:szCs w:val="20"/>
        </w:rPr>
        <w:t>（</w:t>
      </w:r>
      <m:oMath>
        <m:acc>
          <m:accPr>
            <m:chr m:val="̅"/>
            <m:ctrlPr>
              <w:rPr>
                <w:rFonts w:ascii="Cambria Math" w:hAnsi="Cambria Math" w:cs="宋体"/>
                <w:kern w:val="0"/>
                <w:szCs w:val="20"/>
              </w:rPr>
            </m:ctrlPr>
          </m:accPr>
          <m:e>
            <m:r>
              <w:rPr>
                <w:rFonts w:ascii="Cambria Math" w:hAnsi="Cambria Math" w:cs="宋体"/>
                <w:kern w:val="0"/>
                <w:szCs w:val="20"/>
              </w:rPr>
              <m:t>R</m:t>
            </m:r>
          </m:e>
        </m:acc>
      </m:oMath>
      <w:r w:rsidR="00E87B49">
        <w:rPr>
          <w:rFonts w:ascii="宋体" w:hAnsi="宋体" w:cs="宋体" w:hint="eastAsia"/>
          <w:kern w:val="0"/>
          <w:szCs w:val="20"/>
        </w:rPr>
        <w:t>）</w:t>
      </w:r>
      <w:r>
        <w:rPr>
          <w:rFonts w:ascii="宋体" w:hAnsi="宋体" w:cs="宋体" w:hint="eastAsia"/>
          <w:kern w:val="0"/>
          <w:szCs w:val="20"/>
        </w:rPr>
        <w:t>拆分交叉氧化物，计算由</w:t>
      </w:r>
      <w:r w:rsidR="00392FE4">
        <w:rPr>
          <w:rFonts w:ascii="宋体" w:hAnsi="宋体" w:cs="宋体" w:hint="eastAsia"/>
          <w:kern w:val="0"/>
          <w:szCs w:val="20"/>
        </w:rPr>
        <w:t>模拟</w:t>
      </w:r>
      <w:r>
        <w:rPr>
          <w:rFonts w:ascii="宋体" w:hAnsi="宋体" w:cs="宋体" w:hint="eastAsia"/>
          <w:kern w:val="0"/>
          <w:szCs w:val="20"/>
        </w:rPr>
        <w:t>废物引入的交叉氧化物量，进而计算出</w:t>
      </w:r>
      <w:r w:rsidR="00392FE4">
        <w:rPr>
          <w:rFonts w:ascii="宋体" w:hAnsi="宋体" w:cs="宋体" w:hint="eastAsia"/>
          <w:kern w:val="0"/>
          <w:szCs w:val="20"/>
        </w:rPr>
        <w:t>模拟废物</w:t>
      </w:r>
      <w:r>
        <w:rPr>
          <w:rFonts w:ascii="宋体" w:hAnsi="宋体" w:cs="宋体" w:hint="eastAsia"/>
          <w:kern w:val="0"/>
          <w:szCs w:val="20"/>
        </w:rPr>
        <w:t>氧化物的总质量，其与玻璃固化体质量之比即为包容率</w:t>
      </w:r>
      <w:r w:rsidR="00934E04">
        <w:rPr>
          <w:rFonts w:ascii="宋体" w:hAnsi="宋体" w:cs="宋体" w:hint="eastAsia"/>
          <w:kern w:val="0"/>
          <w:szCs w:val="20"/>
        </w:rPr>
        <w:t>（</w:t>
      </w:r>
      <m:oMath>
        <m:r>
          <w:rPr>
            <w:rFonts w:ascii="Cambria Math" w:hAnsi="Cambria Math" w:cs="宋体"/>
            <w:kern w:val="0"/>
            <w:szCs w:val="20"/>
          </w:rPr>
          <m:t>Y</m:t>
        </m:r>
      </m:oMath>
      <w:r w:rsidR="00934E04">
        <w:rPr>
          <w:rFonts w:ascii="宋体" w:hAnsi="宋体" w:cs="宋体" w:hint="eastAsia"/>
          <w:kern w:val="0"/>
          <w:szCs w:val="20"/>
        </w:rPr>
        <w:t>）</w:t>
      </w:r>
      <w:r>
        <w:rPr>
          <w:rFonts w:ascii="宋体" w:hAnsi="宋体" w:cs="宋体" w:hint="eastAsia"/>
          <w:kern w:val="0"/>
          <w:szCs w:val="20"/>
        </w:rPr>
        <w:t>。</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w:t>
      </w:r>
      <w:r w:rsidRPr="00850F87">
        <w:rPr>
          <w:rFonts w:ascii="黑体" w:eastAsia="黑体" w:hAnsi="黑体" w:cs="宋体"/>
          <w:sz w:val="21"/>
          <w:szCs w:val="21"/>
        </w:rPr>
        <w:t xml:space="preserve">2 </w:t>
      </w:r>
      <w:r w:rsidRPr="00850F87">
        <w:rPr>
          <w:rFonts w:ascii="黑体" w:eastAsia="黑体" w:hAnsi="黑体" w:cs="宋体" w:hint="eastAsia"/>
          <w:sz w:val="21"/>
          <w:szCs w:val="21"/>
        </w:rPr>
        <w:t>计算</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5.1.2.1 特异氧化物平均引入率</w:t>
      </w:r>
      <w:r w:rsidR="00E87B49" w:rsidRPr="00850F87">
        <w:rPr>
          <w:rFonts w:ascii="黑体" w:eastAsia="黑体" w:hAnsi="黑体" w:cs="宋体" w:hint="eastAsia"/>
          <w:sz w:val="21"/>
          <w:szCs w:val="21"/>
        </w:rPr>
        <w:t>（</w:t>
      </w:r>
      <m:oMath>
        <m:acc>
          <m:accPr>
            <m:chr m:val="̅"/>
            <m:ctrlPr>
              <w:rPr>
                <w:rFonts w:ascii="Cambria Math" w:eastAsia="黑体" w:hAnsi="Cambria Math" w:cs="宋体"/>
                <w:sz w:val="21"/>
                <w:szCs w:val="21"/>
              </w:rPr>
            </m:ctrlPr>
          </m:accPr>
          <m:e>
            <m:r>
              <m:rPr>
                <m:sty m:val="bi"/>
              </m:rPr>
              <w:rPr>
                <w:rFonts w:ascii="Cambria Math" w:eastAsia="黑体" w:hAnsi="Cambria Math" w:cs="宋体"/>
                <w:sz w:val="21"/>
                <w:szCs w:val="21"/>
              </w:rPr>
              <m:t>R</m:t>
            </m:r>
          </m:e>
        </m:acc>
      </m:oMath>
      <w:r w:rsidR="00E87B49" w:rsidRPr="00850F87">
        <w:rPr>
          <w:rFonts w:ascii="黑体" w:eastAsia="黑体" w:hAnsi="黑体" w:cs="宋体" w:hint="eastAsia"/>
          <w:sz w:val="21"/>
          <w:szCs w:val="21"/>
        </w:rPr>
        <w:t>）</w:t>
      </w:r>
      <w:r w:rsidRPr="00850F87">
        <w:rPr>
          <w:rFonts w:ascii="黑体" w:eastAsia="黑体" w:hAnsi="黑体" w:cs="宋体" w:hint="eastAsia"/>
          <w:sz w:val="21"/>
          <w:szCs w:val="21"/>
        </w:rPr>
        <w:t>计算</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分析玻璃固化体的元素来源，选择特异氧化物</w:t>
      </w:r>
      <w:r>
        <w:rPr>
          <w:rFonts w:ascii="宋体" w:hAnsi="宋体" w:cs="宋体" w:hint="eastAsia"/>
          <w:i/>
          <w:kern w:val="0"/>
          <w:szCs w:val="20"/>
        </w:rPr>
        <w:t>（i）</w:t>
      </w:r>
      <w:r>
        <w:rPr>
          <w:rFonts w:ascii="宋体" w:hAnsi="宋体" w:cs="宋体" w:hint="eastAsia"/>
          <w:kern w:val="0"/>
          <w:szCs w:val="20"/>
        </w:rPr>
        <w:t>，计算各特异氧化物的引入率</w:t>
      </w:r>
      <w:r>
        <w:rPr>
          <w:rFonts w:ascii="宋体" w:hAnsi="宋体" w:cs="宋体" w:hint="eastAsia"/>
          <w:i/>
          <w:kern w:val="0"/>
          <w:szCs w:val="20"/>
        </w:rPr>
        <w:t>（R</w:t>
      </w:r>
      <w:r>
        <w:rPr>
          <w:rFonts w:ascii="宋体" w:hAnsi="宋体" w:cs="宋体" w:hint="eastAsia"/>
          <w:i/>
          <w:kern w:val="0"/>
          <w:szCs w:val="20"/>
          <w:vertAlign w:val="subscript"/>
        </w:rPr>
        <w:t>i</w:t>
      </w:r>
      <w:r>
        <w:rPr>
          <w:rFonts w:ascii="宋体" w:hAnsi="宋体" w:cs="宋体" w:hint="eastAsia"/>
          <w:i/>
          <w:kern w:val="0"/>
          <w:szCs w:val="20"/>
        </w:rPr>
        <w:t>）</w:t>
      </w:r>
      <w:r>
        <w:rPr>
          <w:rFonts w:ascii="宋体" w:hAnsi="宋体" w:cs="宋体" w:hint="eastAsia"/>
          <w:kern w:val="0"/>
          <w:szCs w:val="20"/>
        </w:rPr>
        <w:t>，如公式（1）所示。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3221"/>
        <w:gridCol w:w="2461"/>
      </w:tblGrid>
      <w:tr w:rsidR="00AB194C">
        <w:tc>
          <w:tcPr>
            <w:tcW w:w="2840" w:type="dxa"/>
          </w:tcPr>
          <w:p w:rsidR="00AB194C" w:rsidRDefault="00AB194C">
            <w:pPr>
              <w:spacing w:line="360" w:lineRule="auto"/>
              <w:ind w:firstLineChars="200" w:firstLine="420"/>
              <w:rPr>
                <w:rFonts w:ascii="宋体" w:hAnsi="宋体" w:cs="宋体"/>
                <w:kern w:val="0"/>
                <w:szCs w:val="20"/>
              </w:rPr>
            </w:pPr>
          </w:p>
        </w:tc>
        <w:tc>
          <w:tcPr>
            <w:tcW w:w="3221" w:type="dxa"/>
            <w:vAlign w:val="center"/>
          </w:tcPr>
          <w:p w:rsidR="00AB194C" w:rsidRPr="007B2513" w:rsidRDefault="00DE63C9">
            <w:pPr>
              <w:spacing w:line="360" w:lineRule="auto"/>
              <w:ind w:firstLineChars="200" w:firstLine="420"/>
              <w:rPr>
                <w:rFonts w:ascii="Times New Roman" w:hAnsi="Times New Roman"/>
                <w:kern w:val="0"/>
                <w:szCs w:val="20"/>
              </w:rPr>
            </w:pPr>
            <m:oMathPara>
              <m:oMath>
                <m:sSub>
                  <m:sSubPr>
                    <m:ctrlPr>
                      <w:rPr>
                        <w:rFonts w:ascii="Cambria Math" w:hAnsi="Cambria Math"/>
                        <w:kern w:val="0"/>
                        <w:szCs w:val="20"/>
                      </w:rPr>
                    </m:ctrlPr>
                  </m:sSubPr>
                  <m:e>
                    <m:r>
                      <w:rPr>
                        <w:rFonts w:ascii="Cambria Math" w:hAnsi="Cambria Math"/>
                        <w:kern w:val="0"/>
                        <w:szCs w:val="20"/>
                      </w:rPr>
                      <m:t>R</m:t>
                    </m:r>
                  </m:e>
                  <m:sub>
                    <m:r>
                      <w:rPr>
                        <w:rFonts w:ascii="Cambria Math" w:hAnsi="Cambria Math"/>
                        <w:kern w:val="0"/>
                        <w:szCs w:val="20"/>
                      </w:rPr>
                      <m:t>i</m:t>
                    </m:r>
                  </m:sub>
                </m:sSub>
                <m:r>
                  <m:rPr>
                    <m:sty m:val="p"/>
                  </m:rPr>
                  <w:rPr>
                    <w:rFonts w:ascii="Cambria Math" w:hAnsi="Cambria Math"/>
                    <w:kern w:val="0"/>
                    <w:szCs w:val="20"/>
                  </w:rPr>
                  <m:t>=</m:t>
                </m:r>
                <m:f>
                  <m:fPr>
                    <m:ctrlPr>
                      <w:rPr>
                        <w:rFonts w:ascii="Cambria Math" w:hAnsi="Cambria Math"/>
                        <w:kern w:val="0"/>
                        <w:szCs w:val="20"/>
                      </w:rPr>
                    </m:ctrlPr>
                  </m:fPr>
                  <m:num>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固</m:t>
                        </m:r>
                        <m:r>
                          <w:rPr>
                            <w:rFonts w:ascii="Cambria Math" w:hAnsi="Cambria Math"/>
                            <w:kern w:val="0"/>
                            <w:szCs w:val="20"/>
                          </w:rPr>
                          <m:t>i</m:t>
                        </m:r>
                      </m:sub>
                    </m:sSub>
                  </m:num>
                  <m:den>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废</m:t>
                        </m:r>
                        <m:r>
                          <w:rPr>
                            <w:rFonts w:ascii="Cambria Math" w:hAnsi="Cambria Math"/>
                            <w:kern w:val="0"/>
                            <w:szCs w:val="20"/>
                          </w:rPr>
                          <m:t>i</m:t>
                        </m:r>
                      </m:sub>
                    </m:sSub>
                  </m:den>
                </m:f>
                <m:r>
                  <m:rPr>
                    <m:sty m:val="p"/>
                  </m:rPr>
                  <w:rPr>
                    <w:rFonts w:ascii="Cambria Math" w:hAnsi="Cambria Math"/>
                    <w:kern w:val="0"/>
                    <w:szCs w:val="20"/>
                  </w:rPr>
                  <m:t xml:space="preserve">×100 </m:t>
                </m:r>
              </m:oMath>
            </m:oMathPara>
          </w:p>
        </w:tc>
        <w:tc>
          <w:tcPr>
            <w:tcW w:w="2461" w:type="dxa"/>
            <w:vAlign w:val="center"/>
          </w:tcPr>
          <w:p w:rsidR="00AB194C" w:rsidRPr="007B2513" w:rsidRDefault="00462526">
            <w:pPr>
              <w:spacing w:line="360" w:lineRule="auto"/>
              <w:rPr>
                <w:rFonts w:ascii="Times New Roman" w:hAnsi="Times New Roman"/>
                <w:kern w:val="0"/>
                <w:szCs w:val="20"/>
              </w:rPr>
            </w:pPr>
            <w:r w:rsidRPr="007B2513">
              <w:rPr>
                <w:rFonts w:ascii="Times New Roman" w:hAnsi="Times New Roman"/>
                <w:kern w:val="0"/>
                <w:szCs w:val="20"/>
              </w:rPr>
              <w:t>…………</w:t>
            </w:r>
            <w:r w:rsidRPr="007B2513">
              <w:rPr>
                <w:rFonts w:ascii="Times New Roman" w:hAnsi="Times New Roman"/>
                <w:kern w:val="0"/>
                <w:szCs w:val="20"/>
              </w:rPr>
              <w:t>（</w:t>
            </w:r>
            <w:r w:rsidRPr="007B2513">
              <w:rPr>
                <w:rFonts w:ascii="Times New Roman" w:hAnsi="Times New Roman"/>
                <w:kern w:val="0"/>
                <w:szCs w:val="20"/>
              </w:rPr>
              <w:t>1</w:t>
            </w:r>
            <w:r w:rsidRPr="007B2513">
              <w:rPr>
                <w:rFonts w:ascii="Times New Roman" w:hAnsi="Times New Roman"/>
                <w:kern w:val="0"/>
                <w:szCs w:val="20"/>
              </w:rPr>
              <w:t>）</w:t>
            </w:r>
          </w:p>
        </w:tc>
      </w:tr>
    </w:tbl>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DE63C9">
      <w:pPr>
        <w:spacing w:line="360" w:lineRule="auto"/>
        <w:ind w:firstLineChars="200" w:firstLine="420"/>
        <w:rPr>
          <w:rFonts w:ascii="宋体" w:hAnsi="宋体" w:cs="宋体"/>
          <w:kern w:val="0"/>
          <w:szCs w:val="20"/>
        </w:rPr>
      </w:pP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特异氧化物</w:t>
      </w:r>
      <w:r w:rsidR="002450E4">
        <w:rPr>
          <w:rFonts w:ascii="宋体" w:hAnsi="宋体" w:cs="宋体" w:hint="eastAsia"/>
          <w:i/>
          <w:kern w:val="0"/>
          <w:szCs w:val="20"/>
        </w:rPr>
        <w:t>（i）</w:t>
      </w:r>
      <w:r w:rsidR="00462526">
        <w:rPr>
          <w:rFonts w:ascii="宋体" w:hAnsi="宋体" w:cs="宋体" w:hint="eastAsia"/>
          <w:kern w:val="0"/>
          <w:szCs w:val="20"/>
        </w:rPr>
        <w:t>的引入率，%；</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固</m:t>
            </m:r>
            <m:r>
              <w:rPr>
                <w:rFonts w:ascii="Cambria Math" w:hAnsi="Cambria Math"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固化体中特异氧化物的总含量，%；</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废</m:t>
            </m:r>
            <m:r>
              <w:rPr>
                <w:rFonts w:ascii="Cambria Math" w:hAnsi="Cambria Math" w:cs="宋体"/>
                <w:kern w:val="0"/>
                <w:szCs w:val="20"/>
              </w:rPr>
              <m:t>i</m:t>
            </m:r>
          </m:sub>
        </m:sSub>
      </m:oMath>
      <w:r w:rsidR="00C17E91" w:rsidRPr="00357B9A">
        <w:rPr>
          <w:rFonts w:ascii="Times New Roman" w:hAnsi="Times New Roman"/>
          <w:kern w:val="0"/>
          <w:szCs w:val="20"/>
        </w:rPr>
        <w:t>——</w:t>
      </w:r>
      <w:r w:rsidR="00392FE4">
        <w:rPr>
          <w:rFonts w:ascii="宋体" w:hAnsi="宋体" w:cs="宋体" w:hint="eastAsia"/>
          <w:kern w:val="0"/>
          <w:szCs w:val="20"/>
        </w:rPr>
        <w:t>模拟废物</w:t>
      </w:r>
      <w:r w:rsidR="00462526">
        <w:rPr>
          <w:rFonts w:ascii="宋体" w:hAnsi="宋体" w:cs="宋体" w:hint="eastAsia"/>
          <w:kern w:val="0"/>
          <w:szCs w:val="20"/>
        </w:rPr>
        <w:t>中特异氧化物的总含量，%。</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按公式（2）计算各特异氧化物的平均引入率</w:t>
      </w:r>
      <w:r>
        <w:rPr>
          <w:rFonts w:ascii="宋体" w:hAnsi="宋体" w:cs="宋体" w:hint="eastAsia"/>
          <w:i/>
          <w:kern w:val="0"/>
          <w:szCs w:val="20"/>
        </w:rPr>
        <w:t>（</w:t>
      </w:r>
      <m:oMath>
        <m:acc>
          <m:accPr>
            <m:chr m:val="̅"/>
            <m:ctrlPr>
              <w:rPr>
                <w:rFonts w:ascii="Cambria Math" w:hAnsi="Cambria Math" w:cs="宋体"/>
                <w:i/>
                <w:kern w:val="0"/>
                <w:szCs w:val="20"/>
              </w:rPr>
            </m:ctrlPr>
          </m:accPr>
          <m:e>
            <m:sSub>
              <m:sSubPr>
                <m:ctrlPr>
                  <w:rPr>
                    <w:rFonts w:ascii="Cambria Math" w:hAnsi="Cambria Math" w:cs="宋体"/>
                    <w:i/>
                    <w:kern w:val="0"/>
                    <w:szCs w:val="20"/>
                  </w:rPr>
                </m:ctrlPr>
              </m:sSubPr>
              <m:e>
                <m:r>
                  <w:rPr>
                    <w:rFonts w:ascii="Cambria Math" w:hAnsi="Cambria Math" w:cs="宋体"/>
                    <w:kern w:val="0"/>
                    <w:szCs w:val="20"/>
                  </w:rPr>
                  <m:t>R</m:t>
                </m:r>
              </m:e>
              <m:sub>
                <m:r>
                  <w:rPr>
                    <w:rFonts w:ascii="Cambria Math" w:hAnsi="Cambria Math" w:cs="宋体"/>
                    <w:kern w:val="0"/>
                    <w:szCs w:val="20"/>
                  </w:rPr>
                  <m:t>i</m:t>
                </m:r>
              </m:sub>
            </m:sSub>
          </m:e>
        </m:acc>
      </m:oMath>
      <w:r>
        <w:rPr>
          <w:rFonts w:ascii="宋体" w:hAnsi="宋体" w:cs="宋体" w:hint="eastAsia"/>
          <w:i/>
          <w:kern w:val="0"/>
          <w:szCs w:val="20"/>
        </w:rPr>
        <w:t>）</w:t>
      </w:r>
      <w:r>
        <w:rPr>
          <w:rFonts w:ascii="宋体" w:hAnsi="宋体" w:cs="宋体" w:hint="eastAsia"/>
          <w:kern w:val="0"/>
          <w:szCs w:val="20"/>
        </w:rPr>
        <w:t>：</w:t>
      </w:r>
    </w:p>
    <w:p w:rsidR="00AB194C" w:rsidRPr="007B2513" w:rsidRDefault="00DE63C9">
      <w:pPr>
        <w:spacing w:line="360" w:lineRule="auto"/>
        <w:ind w:firstLineChars="200" w:firstLine="420"/>
        <w:jc w:val="center"/>
        <w:rPr>
          <w:rFonts w:ascii="Times New Roman" w:hAnsi="Times New Roman"/>
          <w:kern w:val="0"/>
          <w:szCs w:val="20"/>
        </w:rPr>
      </w:pPr>
      <m:oMath>
        <m:acc>
          <m:accPr>
            <m:chr m:val="̅"/>
            <m:ctrlPr>
              <w:rPr>
                <w:rFonts w:ascii="Cambria Math" w:hAnsi="Cambria Math"/>
                <w:kern w:val="0"/>
                <w:szCs w:val="20"/>
              </w:rPr>
            </m:ctrlPr>
          </m:accPr>
          <m:e>
            <m:r>
              <w:rPr>
                <w:rFonts w:ascii="Cambria Math" w:hAnsi="Cambria Math"/>
                <w:kern w:val="0"/>
                <w:szCs w:val="20"/>
              </w:rPr>
              <m:t>R</m:t>
            </m:r>
          </m:e>
        </m:acc>
        <m:r>
          <w:rPr>
            <w:rFonts w:ascii="Cambria Math" w:hAnsi="Cambria Math"/>
            <w:kern w:val="0"/>
            <w:szCs w:val="20"/>
          </w:rPr>
          <m:t>=</m:t>
        </m:r>
        <m:f>
          <m:fPr>
            <m:ctrlPr>
              <w:rPr>
                <w:rFonts w:ascii="Cambria Math" w:hAnsi="Cambria Math"/>
                <w:i/>
                <w:kern w:val="0"/>
                <w:szCs w:val="20"/>
              </w:rPr>
            </m:ctrlPr>
          </m:fPr>
          <m:num>
            <m:nary>
              <m:naryPr>
                <m:chr m:val="∑"/>
                <m:limLoc m:val="subSup"/>
                <m:ctrlPr>
                  <w:rPr>
                    <w:rFonts w:ascii="Cambria Math" w:hAnsi="Cambria Math"/>
                    <w:i/>
                    <w:kern w:val="0"/>
                    <w:szCs w:val="20"/>
                  </w:rPr>
                </m:ctrlPr>
              </m:naryPr>
              <m:sub>
                <m:r>
                  <w:rPr>
                    <w:rFonts w:ascii="Cambria Math" w:hAnsi="Cambria Math"/>
                    <w:kern w:val="0"/>
                    <w:szCs w:val="20"/>
                  </w:rPr>
                  <m:t>i=1</m:t>
                </m:r>
              </m:sub>
              <m:sup>
                <m:r>
                  <w:rPr>
                    <w:rFonts w:ascii="Cambria Math" w:hAnsi="Cambria Math"/>
                    <w:kern w:val="0"/>
                    <w:szCs w:val="20"/>
                  </w:rPr>
                  <m:t>n</m:t>
                </m:r>
              </m:sup>
              <m:e>
                <m:sSub>
                  <m:sSubPr>
                    <m:ctrlPr>
                      <w:rPr>
                        <w:rFonts w:ascii="Cambria Math" w:hAnsi="Cambria Math"/>
                        <w:i/>
                        <w:kern w:val="0"/>
                        <w:szCs w:val="20"/>
                      </w:rPr>
                    </m:ctrlPr>
                  </m:sSubPr>
                  <m:e>
                    <m:r>
                      <w:rPr>
                        <w:rFonts w:ascii="Cambria Math" w:hAnsi="Cambria Math"/>
                        <w:kern w:val="0"/>
                        <w:szCs w:val="20"/>
                      </w:rPr>
                      <m:t>R</m:t>
                    </m:r>
                  </m:e>
                  <m:sub>
                    <m:r>
                      <w:rPr>
                        <w:rFonts w:ascii="Cambria Math" w:hAnsi="Cambria Math"/>
                        <w:kern w:val="0"/>
                        <w:szCs w:val="20"/>
                      </w:rPr>
                      <m:t>i</m:t>
                    </m:r>
                  </m:sub>
                </m:sSub>
              </m:e>
            </m:nary>
          </m:num>
          <m:den>
            <m:r>
              <w:rPr>
                <w:rFonts w:ascii="Cambria Math" w:hAnsi="Cambria Math"/>
                <w:kern w:val="0"/>
                <w:szCs w:val="20"/>
              </w:rPr>
              <m:t>n</m:t>
            </m:r>
          </m:den>
        </m:f>
      </m:oMath>
      <w:r w:rsidR="00462526" w:rsidRPr="007B2513">
        <w:rPr>
          <w:rFonts w:ascii="Times New Roman" w:hAnsi="Times New Roman"/>
          <w:kern w:val="0"/>
          <w:szCs w:val="20"/>
        </w:rPr>
        <w:t xml:space="preserve">             ………………(2)</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DE63C9">
      <w:pPr>
        <w:spacing w:line="360" w:lineRule="auto"/>
        <w:ind w:leftChars="202" w:left="424" w:firstLine="2"/>
        <w:rPr>
          <w:rFonts w:ascii="宋体" w:hAnsi="宋体" w:cs="宋体"/>
          <w:kern w:val="0"/>
          <w:szCs w:val="20"/>
        </w:rPr>
      </w:pPr>
      <m:oMath>
        <m:acc>
          <m:accPr>
            <m:chr m:val="̅"/>
            <m:ctrlPr>
              <w:rPr>
                <w:rFonts w:ascii="Cambria Math" w:hAnsi="Cambria Math" w:cs="宋体"/>
                <w:kern w:val="0"/>
                <w:szCs w:val="20"/>
              </w:rPr>
            </m:ctrlPr>
          </m:accPr>
          <m:e>
            <m:r>
              <w:rPr>
                <w:rFonts w:ascii="Cambria Math" w:hAnsi="Cambria Math" w:cs="宋体"/>
                <w:kern w:val="0"/>
                <w:szCs w:val="20"/>
              </w:rPr>
              <m:t>R</m:t>
            </m:r>
          </m:e>
        </m:acc>
      </m:oMath>
      <w:r w:rsidR="00C17E91" w:rsidRPr="00357B9A">
        <w:rPr>
          <w:rFonts w:ascii="Times New Roman" w:hAnsi="Times New Roman"/>
          <w:kern w:val="0"/>
          <w:szCs w:val="20"/>
        </w:rPr>
        <w:t>——</w:t>
      </w:r>
      <w:r w:rsidR="00462526">
        <w:rPr>
          <w:rFonts w:ascii="宋体" w:hAnsi="宋体" w:cs="宋体" w:hint="eastAsia"/>
          <w:kern w:val="0"/>
          <w:szCs w:val="20"/>
        </w:rPr>
        <w:t>特异氧化物的平均引入率，%；</w:t>
      </w:r>
    </w:p>
    <w:p w:rsidR="00AB194C" w:rsidRDefault="00DE63C9">
      <w:pPr>
        <w:spacing w:line="360" w:lineRule="auto"/>
        <w:ind w:firstLineChars="200" w:firstLine="420"/>
        <w:rPr>
          <w:rFonts w:ascii="宋体" w:hAnsi="宋体" w:cs="宋体"/>
          <w:kern w:val="0"/>
          <w:szCs w:val="20"/>
        </w:rPr>
      </w:pP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特异氧化物</w:t>
      </w:r>
      <w:r w:rsidR="002450E4">
        <w:rPr>
          <w:rFonts w:ascii="宋体" w:hAnsi="宋体" w:cs="宋体" w:hint="eastAsia"/>
          <w:i/>
          <w:kern w:val="0"/>
          <w:szCs w:val="20"/>
        </w:rPr>
        <w:t>（i）</w:t>
      </w:r>
      <w:r w:rsidR="00462526">
        <w:rPr>
          <w:rFonts w:ascii="宋体" w:hAnsi="宋体" w:cs="宋体" w:hint="eastAsia"/>
          <w:kern w:val="0"/>
          <w:szCs w:val="20"/>
        </w:rPr>
        <w:t>的引入率，%；</w:t>
      </w:r>
    </w:p>
    <w:p w:rsidR="00AB194C" w:rsidRDefault="00462526">
      <w:pPr>
        <w:spacing w:line="360" w:lineRule="auto"/>
        <w:ind w:firstLineChars="200" w:firstLine="420"/>
        <w:rPr>
          <w:rFonts w:ascii="宋体" w:hAnsi="宋体" w:cs="宋体"/>
          <w:kern w:val="0"/>
          <w:szCs w:val="20"/>
        </w:rPr>
      </w:pPr>
      <w:r>
        <w:rPr>
          <w:rFonts w:ascii="宋体" w:hAnsi="宋体" w:cs="宋体" w:hint="eastAsia"/>
          <w:i/>
          <w:kern w:val="0"/>
          <w:szCs w:val="20"/>
        </w:rPr>
        <w:t>n</w:t>
      </w:r>
      <w:r w:rsidR="00C17E91" w:rsidRPr="00357B9A">
        <w:rPr>
          <w:rFonts w:ascii="Times New Roman" w:hAnsi="Times New Roman"/>
          <w:kern w:val="0"/>
          <w:szCs w:val="20"/>
        </w:rPr>
        <w:t>——</w:t>
      </w:r>
      <w:r>
        <w:rPr>
          <w:rFonts w:ascii="宋体" w:hAnsi="宋体" w:cs="宋体" w:hint="eastAsia"/>
          <w:kern w:val="0"/>
          <w:szCs w:val="20"/>
        </w:rPr>
        <w:t>特异氧化物的个数。</w:t>
      </w:r>
    </w:p>
    <w:p w:rsidR="00A800B7" w:rsidRPr="00850F87" w:rsidRDefault="00A800B7" w:rsidP="00A800B7">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5.1.2.</w:t>
      </w:r>
      <w:r w:rsidRPr="00850F87">
        <w:rPr>
          <w:rFonts w:ascii="黑体" w:eastAsia="黑体" w:hAnsi="黑体" w:cs="宋体"/>
          <w:sz w:val="21"/>
          <w:szCs w:val="21"/>
        </w:rPr>
        <w:t>2</w:t>
      </w:r>
      <w:r w:rsidR="00AC1334" w:rsidRPr="00850F87">
        <w:rPr>
          <w:rFonts w:ascii="黑体" w:eastAsia="黑体" w:hAnsi="黑体" w:cs="宋体"/>
          <w:sz w:val="21"/>
          <w:szCs w:val="21"/>
        </w:rPr>
        <w:t xml:space="preserve"> </w:t>
      </w:r>
      <w:r w:rsidRPr="00850F87">
        <w:rPr>
          <w:rFonts w:ascii="黑体" w:eastAsia="黑体" w:hAnsi="黑体" w:cs="宋体" w:hint="eastAsia"/>
          <w:sz w:val="21"/>
          <w:szCs w:val="21"/>
        </w:rPr>
        <w:t>筛选参数计算</w:t>
      </w:r>
    </w:p>
    <w:p w:rsidR="00A800B7" w:rsidRDefault="00A800B7">
      <w:pPr>
        <w:spacing w:line="360" w:lineRule="auto"/>
        <w:ind w:firstLineChars="200" w:firstLine="420"/>
        <w:rPr>
          <w:rFonts w:ascii="宋体" w:hAnsi="宋体" w:cs="宋体"/>
          <w:kern w:val="0"/>
          <w:szCs w:val="20"/>
        </w:rPr>
      </w:pPr>
      <w:r>
        <w:rPr>
          <w:rFonts w:ascii="宋体" w:hAnsi="宋体" w:cs="宋体" w:hint="eastAsia"/>
          <w:kern w:val="0"/>
          <w:szCs w:val="20"/>
        </w:rPr>
        <w:t>筛选参数（</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oMath>
      <w:r>
        <w:rPr>
          <w:rFonts w:ascii="宋体" w:hAnsi="宋体" w:cs="宋体" w:hint="eastAsia"/>
          <w:kern w:val="0"/>
          <w:szCs w:val="20"/>
        </w:rPr>
        <w:t>）为特异氧化物的引入率（</w:t>
      </w: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Pr>
          <w:rFonts w:ascii="宋体" w:hAnsi="宋体" w:cs="宋体" w:hint="eastAsia"/>
          <w:kern w:val="0"/>
          <w:szCs w:val="20"/>
        </w:rPr>
        <w:t>）与特异氧化物的平均引入率</w:t>
      </w:r>
      <w:r w:rsidR="00621998">
        <w:rPr>
          <w:rFonts w:ascii="宋体" w:hAnsi="宋体" w:cs="宋体" w:hint="eastAsia"/>
          <w:kern w:val="0"/>
          <w:szCs w:val="20"/>
        </w:rPr>
        <w:t>（</w:t>
      </w:r>
      <m:oMath>
        <m:acc>
          <m:accPr>
            <m:chr m:val="̅"/>
            <m:ctrlPr>
              <w:rPr>
                <w:rFonts w:ascii="Cambria Math" w:hAnsi="Cambria Math" w:cs="宋体"/>
                <w:kern w:val="0"/>
                <w:szCs w:val="20"/>
              </w:rPr>
            </m:ctrlPr>
          </m:accPr>
          <m:e>
            <m:r>
              <w:rPr>
                <w:rFonts w:ascii="Cambria Math" w:hAnsi="Cambria Math" w:cs="宋体"/>
                <w:kern w:val="0"/>
                <w:szCs w:val="20"/>
              </w:rPr>
              <m:t>R</m:t>
            </m:r>
          </m:e>
        </m:acc>
      </m:oMath>
      <w:r w:rsidR="00621998">
        <w:rPr>
          <w:rFonts w:ascii="宋体" w:hAnsi="宋体" w:cs="宋体" w:hint="eastAsia"/>
          <w:kern w:val="0"/>
          <w:szCs w:val="20"/>
        </w:rPr>
        <w:t>）</w:t>
      </w:r>
      <w:r>
        <w:rPr>
          <w:rFonts w:ascii="宋体" w:hAnsi="宋体" w:cs="宋体" w:hint="eastAsia"/>
          <w:kern w:val="0"/>
          <w:szCs w:val="20"/>
        </w:rPr>
        <w:t>之差的绝对值，应符合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r>
          <w:rPr>
            <w:rFonts w:ascii="Cambria Math" w:hAnsi="Cambria Math" w:cs="宋体"/>
            <w:kern w:val="0"/>
            <w:szCs w:val="20"/>
          </w:rPr>
          <m:t>≤10%×</m:t>
        </m:r>
        <m:acc>
          <m:accPr>
            <m:chr m:val="̅"/>
            <m:ctrlPr>
              <w:rPr>
                <w:rFonts w:ascii="Cambria Math" w:hAnsi="Cambria Math" w:cs="宋体"/>
                <w:kern w:val="0"/>
                <w:szCs w:val="20"/>
              </w:rPr>
            </m:ctrlPr>
          </m:accPr>
          <m:e>
            <m:r>
              <w:rPr>
                <w:rFonts w:ascii="Cambria Math" w:hAnsi="Cambria Math" w:cs="宋体"/>
                <w:kern w:val="0"/>
                <w:szCs w:val="20"/>
              </w:rPr>
              <m:t>R</m:t>
            </m:r>
          </m:e>
        </m:acc>
      </m:oMath>
      <w:r w:rsidR="00AC1334">
        <w:rPr>
          <w:rFonts w:ascii="宋体" w:hAnsi="宋体" w:cs="宋体" w:hint="eastAsia"/>
        </w:rPr>
        <w:t>。通过计算，舍弃掉不符合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r>
          <w:rPr>
            <w:rFonts w:ascii="Cambria Math" w:hAnsi="Cambria Math" w:cs="宋体"/>
            <w:kern w:val="0"/>
            <w:szCs w:val="20"/>
          </w:rPr>
          <m:t>≤10%×</m:t>
        </m:r>
        <m:acc>
          <m:accPr>
            <m:chr m:val="̅"/>
            <m:ctrlPr>
              <w:rPr>
                <w:rFonts w:ascii="Cambria Math" w:hAnsi="Cambria Math" w:cs="宋体"/>
                <w:kern w:val="0"/>
                <w:szCs w:val="20"/>
              </w:rPr>
            </m:ctrlPr>
          </m:accPr>
          <m:e>
            <m:r>
              <w:rPr>
                <w:rFonts w:ascii="Cambria Math" w:hAnsi="Cambria Math" w:cs="宋体"/>
                <w:kern w:val="0"/>
                <w:szCs w:val="20"/>
              </w:rPr>
              <m:t>R</m:t>
            </m:r>
          </m:e>
        </m:acc>
      </m:oMath>
      <w:r w:rsidR="00AC1334">
        <w:rPr>
          <w:rFonts w:ascii="宋体" w:hAnsi="宋体" w:cs="宋体" w:hint="eastAsia"/>
        </w:rPr>
        <w:t>的特异氧化物引入率</w:t>
      </w:r>
      <w:r w:rsidR="00AC1334">
        <w:rPr>
          <w:rFonts w:ascii="宋体" w:hAnsi="宋体" w:cs="宋体" w:hint="eastAsia"/>
          <w:kern w:val="0"/>
          <w:szCs w:val="20"/>
        </w:rPr>
        <w:t>（</w:t>
      </w: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sidR="00AC1334">
        <w:rPr>
          <w:rFonts w:ascii="宋体" w:hAnsi="宋体" w:cs="宋体" w:hint="eastAsia"/>
          <w:kern w:val="0"/>
          <w:szCs w:val="20"/>
        </w:rPr>
        <w:t>）</w:t>
      </w:r>
      <w:r w:rsidR="00931B09">
        <w:rPr>
          <w:rFonts w:ascii="宋体" w:hAnsi="宋体" w:cs="宋体" w:hint="eastAsia"/>
          <w:kern w:val="0"/>
          <w:szCs w:val="20"/>
        </w:rPr>
        <w:t>，重新计算</w:t>
      </w:r>
      <m:oMath>
        <m:acc>
          <m:accPr>
            <m:chr m:val="̅"/>
            <m:ctrlPr>
              <w:rPr>
                <w:rFonts w:ascii="Cambria Math" w:hAnsi="Cambria Math" w:cs="宋体"/>
                <w:kern w:val="0"/>
                <w:szCs w:val="20"/>
              </w:rPr>
            </m:ctrlPr>
          </m:accPr>
          <m:e>
            <m:sSub>
              <m:sSubPr>
                <m:ctrlPr>
                  <w:rPr>
                    <w:rFonts w:ascii="Cambria Math" w:hAnsi="Cambria Math" w:cs="宋体"/>
                    <w:kern w:val="0"/>
                    <w:szCs w:val="20"/>
                  </w:rPr>
                </m:ctrlPr>
              </m:sSubPr>
              <m:e>
                <m:r>
                  <w:rPr>
                    <w:rFonts w:ascii="Cambria Math" w:hAnsi="Cambria Math" w:cs="宋体"/>
                    <w:kern w:val="0"/>
                    <w:szCs w:val="20"/>
                  </w:rPr>
                  <m:t>R</m:t>
                </m:r>
              </m:e>
              <m:sub>
                <m:r>
                  <w:rPr>
                    <w:rFonts w:ascii="Cambria Math" w:hAnsi="Cambria Math" w:cs="宋体"/>
                    <w:kern w:val="0"/>
                    <w:szCs w:val="20"/>
                  </w:rPr>
                  <m:t>i</m:t>
                </m:r>
              </m:sub>
            </m:sSub>
          </m:e>
        </m:acc>
      </m:oMath>
      <w:r w:rsidR="009A636F">
        <w:rPr>
          <w:rFonts w:ascii="宋体" w:hAnsi="宋体" w:cs="宋体" w:hint="eastAsia"/>
          <w:kern w:val="0"/>
          <w:szCs w:val="20"/>
        </w:rPr>
        <w:t>后再进行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oMath>
      <w:r w:rsidR="009A636F">
        <w:rPr>
          <w:rFonts w:ascii="宋体" w:hAnsi="宋体" w:cs="宋体" w:hint="eastAsia"/>
          <w:kern w:val="0"/>
          <w:szCs w:val="20"/>
        </w:rPr>
        <w:t>筛选</w:t>
      </w:r>
      <w:r w:rsidR="00AC1334">
        <w:rPr>
          <w:rFonts w:ascii="宋体" w:hAnsi="宋体" w:cs="宋体" w:hint="eastAsia"/>
          <w:kern w:val="0"/>
          <w:szCs w:val="20"/>
        </w:rPr>
        <w:t>。</w:t>
      </w:r>
      <w:r w:rsidR="006C7175">
        <w:rPr>
          <w:rFonts w:ascii="宋体" w:hAnsi="宋体" w:cs="宋体" w:hint="eastAsia"/>
          <w:kern w:val="0"/>
          <w:szCs w:val="20"/>
        </w:rPr>
        <w:t>如果仍有不符合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r>
          <w:rPr>
            <w:rFonts w:ascii="Cambria Math" w:hAnsi="Cambria Math" w:cs="宋体"/>
            <w:kern w:val="0"/>
            <w:szCs w:val="20"/>
          </w:rPr>
          <m:t>≤10%×</m:t>
        </m:r>
        <m:acc>
          <m:accPr>
            <m:chr m:val="̅"/>
            <m:ctrlPr>
              <w:rPr>
                <w:rFonts w:ascii="Cambria Math" w:hAnsi="Cambria Math" w:cs="宋体"/>
                <w:kern w:val="0"/>
                <w:szCs w:val="20"/>
              </w:rPr>
            </m:ctrlPr>
          </m:accPr>
          <m:e>
            <m:r>
              <w:rPr>
                <w:rFonts w:ascii="Cambria Math" w:hAnsi="Cambria Math" w:cs="宋体"/>
                <w:kern w:val="0"/>
                <w:szCs w:val="20"/>
              </w:rPr>
              <m:t>R</m:t>
            </m:r>
          </m:e>
        </m:acc>
      </m:oMath>
      <w:r w:rsidR="008240DE">
        <w:rPr>
          <w:rFonts w:ascii="宋体" w:hAnsi="宋体" w:cs="宋体" w:hint="eastAsia"/>
        </w:rPr>
        <w:t>的特异氧化物引入率</w:t>
      </w:r>
      <w:r w:rsidR="008240DE">
        <w:rPr>
          <w:rFonts w:ascii="宋体" w:hAnsi="宋体" w:cs="宋体" w:hint="eastAsia"/>
          <w:kern w:val="0"/>
          <w:szCs w:val="20"/>
        </w:rPr>
        <w:t>（</w:t>
      </w: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sidR="008240DE">
        <w:rPr>
          <w:rFonts w:ascii="宋体" w:hAnsi="宋体" w:cs="宋体" w:hint="eastAsia"/>
          <w:kern w:val="0"/>
          <w:szCs w:val="20"/>
        </w:rPr>
        <w:t>），</w:t>
      </w:r>
      <w:r w:rsidR="008550A5">
        <w:rPr>
          <w:rFonts w:ascii="宋体" w:hAnsi="宋体" w:cs="宋体" w:hint="eastAsia"/>
          <w:kern w:val="0"/>
          <w:szCs w:val="20"/>
        </w:rPr>
        <w:t>则继续舍弃后重新计算</w:t>
      </w:r>
      <m:oMath>
        <m:acc>
          <m:accPr>
            <m:chr m:val="̅"/>
            <m:ctrlPr>
              <w:rPr>
                <w:rFonts w:ascii="Cambria Math" w:hAnsi="Cambria Math" w:cs="宋体"/>
                <w:kern w:val="0"/>
                <w:szCs w:val="20"/>
              </w:rPr>
            </m:ctrlPr>
          </m:accPr>
          <m:e>
            <m:r>
              <w:rPr>
                <w:rFonts w:ascii="Cambria Math" w:hAnsi="Cambria Math" w:cs="宋体"/>
                <w:kern w:val="0"/>
                <w:szCs w:val="20"/>
              </w:rPr>
              <m:t>R</m:t>
            </m:r>
          </m:e>
        </m:acc>
      </m:oMath>
      <w:r w:rsidR="008550A5">
        <w:rPr>
          <w:rFonts w:ascii="宋体" w:hAnsi="宋体" w:cs="宋体" w:hint="eastAsia"/>
          <w:kern w:val="0"/>
          <w:szCs w:val="20"/>
        </w:rPr>
        <w:t>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oMath>
      <w:r w:rsidR="008550A5">
        <w:rPr>
          <w:rFonts w:ascii="宋体" w:hAnsi="宋体" w:cs="宋体" w:hint="eastAsia"/>
          <w:kern w:val="0"/>
          <w:szCs w:val="20"/>
        </w:rPr>
        <w:t>筛选。如此反复直至最后满足</w:t>
      </w:r>
      <m:oMath>
        <m:d>
          <m:dPr>
            <m:begChr m:val="|"/>
            <m:endChr m:val="|"/>
            <m:ctrlPr>
              <w:rPr>
                <w:rFonts w:ascii="Cambria Math" w:hAnsi="Cambria Math" w:cs="宋体"/>
                <w:kern w:val="0"/>
                <w:szCs w:val="20"/>
              </w:rPr>
            </m:ctrlPr>
          </m:dPr>
          <m:e>
            <m:r>
              <m:rPr>
                <m:sty m:val="p"/>
              </m:rPr>
              <w:rPr>
                <w:rFonts w:ascii="Cambria Math" w:hAnsi="Cambria Math" w:cs="宋体"/>
                <w:kern w:val="0"/>
                <w:szCs w:val="20"/>
              </w:rPr>
              <m:t>∆R</m:t>
            </m:r>
          </m:e>
        </m:d>
        <m:r>
          <w:rPr>
            <w:rFonts w:ascii="Cambria Math" w:hAnsi="Cambria Math" w:cs="宋体"/>
            <w:kern w:val="0"/>
            <w:szCs w:val="20"/>
          </w:rPr>
          <m:t>≤10%×</m:t>
        </m:r>
        <m:acc>
          <m:accPr>
            <m:chr m:val="̅"/>
            <m:ctrlPr>
              <w:rPr>
                <w:rFonts w:ascii="Cambria Math" w:hAnsi="Cambria Math" w:cs="宋体"/>
                <w:kern w:val="0"/>
                <w:szCs w:val="20"/>
              </w:rPr>
            </m:ctrlPr>
          </m:accPr>
          <m:e>
            <m:r>
              <w:rPr>
                <w:rFonts w:ascii="Cambria Math" w:hAnsi="Cambria Math" w:cs="宋体"/>
                <w:kern w:val="0"/>
                <w:szCs w:val="20"/>
              </w:rPr>
              <m:t>R</m:t>
            </m:r>
          </m:e>
        </m:acc>
      </m:oMath>
      <w:r w:rsidR="008550A5">
        <w:rPr>
          <w:rFonts w:ascii="宋体" w:hAnsi="宋体" w:cs="宋体" w:hint="eastAsia"/>
        </w:rPr>
        <w:t>的要求。</w:t>
      </w:r>
    </w:p>
    <w:p w:rsidR="00AC1334" w:rsidRDefault="008550A5">
      <w:pPr>
        <w:spacing w:line="360" w:lineRule="auto"/>
        <w:ind w:firstLineChars="200" w:firstLine="420"/>
        <w:rPr>
          <w:rFonts w:ascii="宋体" w:hAnsi="宋体" w:cs="宋体"/>
          <w:kern w:val="0"/>
          <w:szCs w:val="20"/>
        </w:rPr>
      </w:pPr>
      <w:r>
        <w:rPr>
          <w:rFonts w:ascii="宋体" w:hAnsi="宋体" w:cs="宋体" w:hint="eastAsia"/>
          <w:kern w:val="0"/>
          <w:szCs w:val="20"/>
        </w:rPr>
        <w:t>经过筛选后最少要有3</w:t>
      </w:r>
      <w:r w:rsidR="007B7525">
        <w:rPr>
          <w:rFonts w:ascii="宋体" w:hAnsi="宋体" w:cs="宋体" w:hint="eastAsia"/>
          <w:kern w:val="0"/>
          <w:szCs w:val="20"/>
        </w:rPr>
        <w:t>个特异氧化物的引入率（</w:t>
      </w:r>
      <m:oMath>
        <m:sSub>
          <m:sSubPr>
            <m:ctrlPr>
              <w:rPr>
                <w:rFonts w:ascii="Cambria Math" w:hAnsi="宋体" w:cs="宋体" w:hint="eastAsia"/>
                <w:kern w:val="0"/>
                <w:szCs w:val="20"/>
              </w:rPr>
            </m:ctrlPr>
          </m:sSubPr>
          <m:e>
            <m:r>
              <w:rPr>
                <w:rFonts w:ascii="Cambria Math" w:hAnsi="宋体" w:cs="宋体"/>
                <w:kern w:val="0"/>
                <w:szCs w:val="20"/>
              </w:rPr>
              <m:t>R</m:t>
            </m:r>
          </m:e>
          <m:sub>
            <m:r>
              <w:rPr>
                <w:rFonts w:ascii="Cambria Math" w:hAnsi="宋体" w:cs="宋体"/>
                <w:kern w:val="0"/>
                <w:szCs w:val="20"/>
              </w:rPr>
              <m:t>i</m:t>
            </m:r>
          </m:sub>
        </m:sSub>
      </m:oMath>
      <w:r w:rsidR="007B7525">
        <w:rPr>
          <w:rFonts w:ascii="宋体" w:hAnsi="宋体" w:cs="宋体" w:hint="eastAsia"/>
          <w:kern w:val="0"/>
          <w:szCs w:val="20"/>
        </w:rPr>
        <w:t>）</w:t>
      </w:r>
      <w:r>
        <w:rPr>
          <w:rFonts w:ascii="宋体" w:hAnsi="宋体" w:cs="宋体" w:hint="eastAsia"/>
          <w:kern w:val="0"/>
          <w:szCs w:val="20"/>
        </w:rPr>
        <w:t>的数据参与最后计算。</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5.1.2.</w:t>
      </w:r>
      <w:r w:rsidR="00394AB3" w:rsidRPr="00850F87">
        <w:rPr>
          <w:rFonts w:ascii="黑体" w:eastAsia="黑体" w:hAnsi="黑体" w:cs="宋体"/>
          <w:sz w:val="21"/>
          <w:szCs w:val="21"/>
        </w:rPr>
        <w:t>3</w:t>
      </w:r>
      <w:r w:rsidRPr="00850F87">
        <w:rPr>
          <w:rFonts w:ascii="黑体" w:eastAsia="黑体" w:hAnsi="黑体" w:cs="宋体"/>
          <w:sz w:val="21"/>
          <w:szCs w:val="21"/>
        </w:rPr>
        <w:t xml:space="preserve"> </w:t>
      </w:r>
      <w:r w:rsidRPr="00850F87">
        <w:rPr>
          <w:rFonts w:ascii="黑体" w:eastAsia="黑体" w:hAnsi="黑体" w:cs="宋体" w:hint="eastAsia"/>
          <w:sz w:val="21"/>
          <w:szCs w:val="21"/>
        </w:rPr>
        <w:t>玻璃固化体中模拟废物氧化物总质量计算</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分析玻璃固化体中的交叉氧化物</w:t>
      </w:r>
      <w:r w:rsidR="002450E4">
        <w:rPr>
          <w:rFonts w:ascii="宋体" w:hAnsi="宋体" w:cs="宋体" w:hint="eastAsia"/>
          <w:i/>
          <w:kern w:val="0"/>
          <w:szCs w:val="20"/>
        </w:rPr>
        <w:t>（</w:t>
      </w:r>
      <w:r w:rsidR="002450E4">
        <w:rPr>
          <w:rFonts w:ascii="宋体" w:hAnsi="宋体" w:cs="宋体"/>
          <w:i/>
          <w:kern w:val="0"/>
          <w:szCs w:val="20"/>
        </w:rPr>
        <w:t>j</w:t>
      </w:r>
      <w:r w:rsidR="002450E4">
        <w:rPr>
          <w:rFonts w:ascii="宋体" w:hAnsi="宋体" w:cs="宋体" w:hint="eastAsia"/>
          <w:i/>
          <w:kern w:val="0"/>
          <w:szCs w:val="20"/>
        </w:rPr>
        <w:t>）</w:t>
      </w:r>
      <w:r>
        <w:rPr>
          <w:rFonts w:ascii="宋体" w:hAnsi="宋体" w:cs="宋体" w:hint="eastAsia"/>
          <w:kern w:val="0"/>
          <w:szCs w:val="20"/>
        </w:rPr>
        <w:t>，并计算由</w:t>
      </w:r>
      <w:r w:rsidR="001E6D7A">
        <w:rPr>
          <w:rFonts w:ascii="宋体" w:hAnsi="宋体" w:cs="宋体" w:hint="eastAsia"/>
          <w:kern w:val="0"/>
          <w:szCs w:val="20"/>
        </w:rPr>
        <w:t>模拟废物</w:t>
      </w:r>
      <w:r>
        <w:rPr>
          <w:rFonts w:ascii="宋体" w:hAnsi="宋体" w:cs="宋体" w:hint="eastAsia"/>
          <w:kern w:val="0"/>
          <w:szCs w:val="20"/>
        </w:rPr>
        <w:t>引入的</w:t>
      </w:r>
      <w:r w:rsidR="002450E4">
        <w:rPr>
          <w:rFonts w:ascii="宋体" w:hAnsi="宋体" w:cs="宋体" w:hint="eastAsia"/>
          <w:kern w:val="0"/>
          <w:szCs w:val="20"/>
        </w:rPr>
        <w:t>交叉</w:t>
      </w:r>
      <w:r>
        <w:rPr>
          <w:rFonts w:ascii="宋体" w:hAnsi="宋体" w:cs="宋体" w:hint="eastAsia"/>
          <w:kern w:val="0"/>
          <w:szCs w:val="20"/>
        </w:rPr>
        <w:t>氧化物量，通过公式（3）计算玻璃固化体中</w:t>
      </w:r>
      <w:r w:rsidR="001E6D7A">
        <w:rPr>
          <w:rFonts w:ascii="宋体" w:hAnsi="宋体" w:cs="宋体" w:hint="eastAsia"/>
          <w:kern w:val="0"/>
          <w:szCs w:val="20"/>
        </w:rPr>
        <w:t>模拟废物</w:t>
      </w:r>
      <w:r>
        <w:rPr>
          <w:rFonts w:ascii="宋体" w:hAnsi="宋体" w:cs="宋体" w:hint="eastAsia"/>
          <w:kern w:val="0"/>
          <w:szCs w:val="20"/>
        </w:rPr>
        <w:t>的总量。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3341"/>
        <w:gridCol w:w="2341"/>
      </w:tblGrid>
      <w:tr w:rsidR="00AB194C">
        <w:tc>
          <w:tcPr>
            <w:tcW w:w="2840" w:type="dxa"/>
          </w:tcPr>
          <w:p w:rsidR="00AB194C" w:rsidRPr="007B2513" w:rsidRDefault="00AB194C">
            <w:pPr>
              <w:spacing w:line="360" w:lineRule="auto"/>
              <w:ind w:firstLine="560"/>
              <w:rPr>
                <w:rFonts w:ascii="Times New Roman" w:hAnsi="Times New Roman"/>
                <w:szCs w:val="21"/>
              </w:rPr>
            </w:pPr>
          </w:p>
        </w:tc>
        <w:tc>
          <w:tcPr>
            <w:tcW w:w="3341" w:type="dxa"/>
            <w:vAlign w:val="center"/>
          </w:tcPr>
          <w:p w:rsidR="00AB194C" w:rsidRPr="007B2513" w:rsidRDefault="00DE63C9" w:rsidP="00A1187F">
            <w:pPr>
              <w:spacing w:line="360" w:lineRule="auto"/>
              <w:jc w:val="center"/>
              <w:rPr>
                <w:rFonts w:ascii="Times New Roman" w:hAnsi="Times New Roman"/>
                <w:szCs w:val="21"/>
              </w:rPr>
            </w:pPr>
            <m:oMathPara>
              <m:oMath>
                <m:sSub>
                  <m:sSubPr>
                    <m:ctrlPr>
                      <w:rPr>
                        <w:rFonts w:ascii="Cambria Math" w:hAnsi="Cambria Math"/>
                        <w:i/>
                        <w:szCs w:val="21"/>
                      </w:rPr>
                    </m:ctrlPr>
                  </m:sSubPr>
                  <m:e>
                    <m:r>
                      <w:rPr>
                        <w:rFonts w:ascii="Cambria Math" w:hAnsi="Cambria Math"/>
                        <w:szCs w:val="21"/>
                      </w:rPr>
                      <m:t>ω</m:t>
                    </m:r>
                  </m:e>
                  <m:sub>
                    <m:r>
                      <w:rPr>
                        <w:rFonts w:ascii="Cambria Math" w:hAnsi="Cambria Math" w:hint="eastAsia"/>
                        <w:szCs w:val="21"/>
                      </w:rPr>
                      <m:t>废</m:t>
                    </m:r>
                  </m:sub>
                </m:sSub>
                <m:r>
                  <m:rPr>
                    <m:sty m:val="p"/>
                  </m:rPr>
                  <w:rPr>
                    <w:rFonts w:ascii="Cambria Math" w:hAnsi="Cambria Math"/>
                    <w:szCs w:val="21"/>
                  </w:rPr>
                  <m:t>=</m:t>
                </m:r>
                <m:nary>
                  <m:naryPr>
                    <m:chr m:val="∑"/>
                    <m:limLoc m:val="undOvr"/>
                    <m:subHide m:val="1"/>
                    <m:supHide m:val="1"/>
                    <m:ctrlPr>
                      <w:rPr>
                        <w:rFonts w:ascii="Cambria Math" w:hAnsi="Cambria Math"/>
                        <w:i/>
                        <w:szCs w:val="21"/>
                      </w:rPr>
                    </m:ctrlPr>
                  </m:naryPr>
                  <m:sub/>
                  <m:sup/>
                  <m:e>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废</m:t>
                            </m:r>
                            <m:r>
                              <w:rPr>
                                <w:rFonts w:ascii="Cambria Math" w:hAnsi="Cambria Math"/>
                                <w:szCs w:val="21"/>
                              </w:rPr>
                              <m:t>j</m:t>
                            </m:r>
                          </m:sub>
                        </m:sSub>
                        <m:r>
                          <w:rPr>
                            <w:rFonts w:ascii="Cambria Math" w:hAnsi="Cambria Math"/>
                            <w:szCs w:val="21"/>
                          </w:rPr>
                          <m:t>×</m:t>
                        </m:r>
                        <m:acc>
                          <m:accPr>
                            <m:chr m:val="̅"/>
                            <m:ctrlPr>
                              <w:rPr>
                                <w:rFonts w:ascii="Cambria Math" w:hAnsi="Cambria Math" w:cs="宋体"/>
                                <w:kern w:val="0"/>
                                <w:szCs w:val="20"/>
                              </w:rPr>
                            </m:ctrlPr>
                          </m:accPr>
                          <m:e>
                            <m:r>
                              <w:rPr>
                                <w:rFonts w:ascii="Cambria Math" w:hAnsi="Cambria Math" w:cs="宋体"/>
                                <w:kern w:val="0"/>
                                <w:szCs w:val="20"/>
                              </w:rPr>
                              <m:t>R</m:t>
                            </m:r>
                          </m:e>
                        </m:acc>
                      </m:e>
                    </m:d>
                    <m:r>
                      <w:rPr>
                        <w:rFonts w:ascii="Cambria Math" w:hAnsi="Cambria Math"/>
                        <w:szCs w:val="21"/>
                      </w:rPr>
                      <m:t>+</m:t>
                    </m:r>
                    <m:sSub>
                      <m:sSubPr>
                        <m:ctrlPr>
                          <w:rPr>
                            <w:rFonts w:ascii="Cambria Math" w:hAnsi="Cambria Math"/>
                            <w:i/>
                            <w:szCs w:val="21"/>
                          </w:rPr>
                        </m:ctrlPr>
                      </m:sSubPr>
                      <m:e>
                        <m:r>
                          <w:rPr>
                            <w:rFonts w:ascii="Cambria Math" w:hAnsi="Cambria Math"/>
                            <w:szCs w:val="21"/>
                          </w:rPr>
                          <m:t>ω</m:t>
                        </m:r>
                      </m:e>
                      <m:sub>
                        <m:r>
                          <w:rPr>
                            <w:rFonts w:ascii="Cambria Math" w:hAnsi="Cambria Math"/>
                            <w:szCs w:val="21"/>
                          </w:rPr>
                          <m:t>2</m:t>
                        </m:r>
                      </m:sub>
                    </m:sSub>
                  </m:e>
                </m:nary>
              </m:oMath>
            </m:oMathPara>
          </w:p>
        </w:tc>
        <w:tc>
          <w:tcPr>
            <w:tcW w:w="2341" w:type="dxa"/>
            <w:vAlign w:val="center"/>
          </w:tcPr>
          <w:p w:rsidR="00AB194C" w:rsidRPr="007B2513" w:rsidRDefault="00462526">
            <w:pPr>
              <w:spacing w:line="360" w:lineRule="auto"/>
              <w:ind w:firstLine="560"/>
              <w:jc w:val="left"/>
              <w:rPr>
                <w:rFonts w:ascii="Times New Roman" w:hAnsi="Times New Roman"/>
                <w:szCs w:val="21"/>
              </w:rPr>
            </w:pPr>
            <w:r w:rsidRPr="007B2513">
              <w:rPr>
                <w:rFonts w:ascii="Times New Roman" w:hAnsi="Times New Roman"/>
                <w:szCs w:val="21"/>
              </w:rPr>
              <w:t>………</w:t>
            </w:r>
            <w:r w:rsidRPr="007B2513">
              <w:rPr>
                <w:rFonts w:ascii="Times New Roman" w:hAnsi="Times New Roman"/>
                <w:szCs w:val="21"/>
              </w:rPr>
              <w:t>（</w:t>
            </w:r>
            <w:r w:rsidRPr="007B2513">
              <w:rPr>
                <w:rFonts w:ascii="Times New Roman" w:hAnsi="Times New Roman"/>
                <w:szCs w:val="21"/>
              </w:rPr>
              <w:t>3</w:t>
            </w:r>
            <w:r w:rsidRPr="007B2513">
              <w:rPr>
                <w:rFonts w:ascii="Times New Roman" w:hAnsi="Times New Roman"/>
                <w:szCs w:val="21"/>
              </w:rPr>
              <w:t>）</w:t>
            </w:r>
          </w:p>
        </w:tc>
      </w:tr>
    </w:tbl>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废</m:t>
            </m:r>
          </m:sub>
        </m:sSub>
      </m:oMath>
      <w:r w:rsidR="00C17E91" w:rsidRPr="00357B9A">
        <w:rPr>
          <w:rFonts w:ascii="Times New Roman" w:hAnsi="Times New Roman"/>
          <w:kern w:val="0"/>
          <w:szCs w:val="20"/>
        </w:rPr>
        <w:t>——</w:t>
      </w:r>
      <w:r w:rsidR="001E6D7A">
        <w:rPr>
          <w:rFonts w:ascii="宋体" w:hAnsi="宋体" w:cs="宋体" w:hint="eastAsia"/>
          <w:kern w:val="0"/>
          <w:szCs w:val="20"/>
        </w:rPr>
        <w:t>玻璃</w:t>
      </w:r>
      <w:r w:rsidR="00462526">
        <w:rPr>
          <w:rFonts w:ascii="宋体" w:hAnsi="宋体" w:cs="宋体" w:hint="eastAsia"/>
          <w:kern w:val="0"/>
          <w:szCs w:val="20"/>
        </w:rPr>
        <w:t>固化体中</w:t>
      </w:r>
      <w:r w:rsidR="001E6D7A">
        <w:rPr>
          <w:rFonts w:ascii="宋体" w:hAnsi="宋体" w:cs="宋体" w:hint="eastAsia"/>
          <w:kern w:val="0"/>
          <w:szCs w:val="20"/>
        </w:rPr>
        <w:t>模拟废物</w:t>
      </w:r>
      <w:r w:rsidR="00462526">
        <w:rPr>
          <w:rFonts w:ascii="宋体" w:hAnsi="宋体" w:cs="宋体" w:hint="eastAsia"/>
          <w:kern w:val="0"/>
          <w:szCs w:val="20"/>
        </w:rPr>
        <w:t>的总含量，%；</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X</m:t>
            </m:r>
          </m:e>
          <m:sub>
            <m:r>
              <w:rPr>
                <w:rFonts w:ascii="Cambria Math" w:hAnsi="Cambria Math" w:cs="宋体" w:hint="eastAsia"/>
                <w:kern w:val="0"/>
                <w:szCs w:val="20"/>
              </w:rPr>
              <m:t>废</m:t>
            </m:r>
            <m:r>
              <w:rPr>
                <w:rFonts w:ascii="Cambria Math" w:hAnsi="Cambria Math" w:cs="宋体" w:hint="eastAsia"/>
                <w:kern w:val="0"/>
                <w:szCs w:val="20"/>
              </w:rPr>
              <m:t>j</m:t>
            </m:r>
          </m:sub>
        </m:sSub>
      </m:oMath>
      <w:r w:rsidR="00C17E91" w:rsidRPr="00357B9A">
        <w:rPr>
          <w:rFonts w:ascii="Times New Roman" w:hAnsi="Times New Roman"/>
          <w:kern w:val="0"/>
          <w:szCs w:val="20"/>
        </w:rPr>
        <w:t>——</w:t>
      </w:r>
      <w:r w:rsidR="001E6D7A">
        <w:rPr>
          <w:rFonts w:ascii="宋体" w:hAnsi="宋体" w:cs="宋体" w:hint="eastAsia"/>
          <w:kern w:val="0"/>
          <w:szCs w:val="20"/>
        </w:rPr>
        <w:t>模拟废物</w:t>
      </w:r>
      <w:r w:rsidR="00462526">
        <w:rPr>
          <w:rFonts w:ascii="宋体" w:hAnsi="宋体" w:cs="宋体" w:hint="eastAsia"/>
          <w:kern w:val="0"/>
          <w:szCs w:val="20"/>
        </w:rPr>
        <w:t>中交叉氧化物</w:t>
      </w:r>
      <w:r w:rsidR="002450E4">
        <w:rPr>
          <w:rFonts w:ascii="宋体" w:hAnsi="宋体" w:cs="宋体" w:hint="eastAsia"/>
          <w:i/>
          <w:kern w:val="0"/>
          <w:szCs w:val="20"/>
        </w:rPr>
        <w:t>（</w:t>
      </w:r>
      <w:r w:rsidR="002450E4">
        <w:rPr>
          <w:rFonts w:ascii="宋体" w:hAnsi="宋体" w:cs="宋体"/>
          <w:i/>
          <w:kern w:val="0"/>
          <w:szCs w:val="20"/>
        </w:rPr>
        <w:t>j</w:t>
      </w:r>
      <w:r w:rsidR="002450E4">
        <w:rPr>
          <w:rFonts w:ascii="宋体" w:hAnsi="宋体" w:cs="宋体" w:hint="eastAsia"/>
          <w:i/>
          <w:kern w:val="0"/>
          <w:szCs w:val="20"/>
        </w:rPr>
        <w:t>）</w:t>
      </w:r>
      <w:r w:rsidR="00462526">
        <w:rPr>
          <w:rFonts w:ascii="宋体" w:hAnsi="宋体" w:cs="宋体" w:hint="eastAsia"/>
          <w:kern w:val="0"/>
          <w:szCs w:val="20"/>
        </w:rPr>
        <w:t>的含量，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Chars="200" w:firstLine="420"/>
        <w:rPr>
          <w:rFonts w:ascii="宋体" w:hAnsi="宋体" w:cs="宋体"/>
          <w:kern w:val="0"/>
          <w:szCs w:val="20"/>
        </w:rPr>
      </w:pPr>
      <m:oMath>
        <m:acc>
          <m:accPr>
            <m:chr m:val="̅"/>
            <m:ctrlPr>
              <w:rPr>
                <w:rFonts w:ascii="Cambria Math" w:hAnsi="Cambria Math" w:cs="宋体"/>
                <w:kern w:val="0"/>
                <w:szCs w:val="20"/>
              </w:rPr>
            </m:ctrlPr>
          </m:accPr>
          <m:e>
            <m:r>
              <w:rPr>
                <w:rFonts w:ascii="Cambria Math" w:hAnsi="Cambria Math" w:cs="宋体"/>
                <w:kern w:val="0"/>
                <w:szCs w:val="20"/>
              </w:rPr>
              <m:t>R</m:t>
            </m:r>
          </m:e>
        </m:acc>
      </m:oMath>
      <w:r w:rsidR="00C17E91" w:rsidRPr="00357B9A">
        <w:rPr>
          <w:rFonts w:ascii="Times New Roman" w:hAnsi="Times New Roman"/>
          <w:kern w:val="0"/>
          <w:szCs w:val="20"/>
        </w:rPr>
        <w:t>——</w:t>
      </w:r>
      <w:r w:rsidR="00462526">
        <w:rPr>
          <w:rFonts w:ascii="宋体" w:hAnsi="宋体" w:cs="宋体" w:hint="eastAsia"/>
          <w:kern w:val="0"/>
          <w:szCs w:val="20"/>
        </w:rPr>
        <w:t>特异氧化物的平均引入比率，%；</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kern w:val="0"/>
                <w:szCs w:val="20"/>
              </w:rPr>
              <m:t>2</m:t>
            </m:r>
          </m:sub>
        </m:sSub>
      </m:oMath>
      <w:r w:rsidR="00C17E91" w:rsidRPr="00357B9A">
        <w:rPr>
          <w:rFonts w:ascii="Times New Roman" w:hAnsi="Times New Roman"/>
          <w:kern w:val="0"/>
          <w:szCs w:val="20"/>
        </w:rPr>
        <w:t>——</w:t>
      </w:r>
      <w:r w:rsidR="00462526">
        <w:rPr>
          <w:rFonts w:ascii="宋体" w:hAnsi="宋体" w:cs="宋体" w:hint="eastAsia"/>
          <w:kern w:val="0"/>
          <w:szCs w:val="20"/>
        </w:rPr>
        <w:t>除交叉氧化物以外</w:t>
      </w:r>
      <w:r w:rsidR="001E6D7A">
        <w:rPr>
          <w:rFonts w:ascii="宋体" w:hAnsi="宋体" w:cs="宋体" w:hint="eastAsia"/>
          <w:kern w:val="0"/>
          <w:szCs w:val="20"/>
        </w:rPr>
        <w:t>玻璃</w:t>
      </w:r>
      <w:r w:rsidR="00462526">
        <w:rPr>
          <w:rFonts w:ascii="宋体" w:hAnsi="宋体" w:cs="宋体" w:hint="eastAsia"/>
          <w:kern w:val="0"/>
          <w:szCs w:val="20"/>
        </w:rPr>
        <w:t>固化体中</w:t>
      </w:r>
      <w:r w:rsidR="001E6D7A">
        <w:rPr>
          <w:rFonts w:ascii="宋体" w:hAnsi="宋体" w:cs="宋体" w:hint="eastAsia"/>
          <w:kern w:val="0"/>
          <w:szCs w:val="20"/>
        </w:rPr>
        <w:t>模拟废物</w:t>
      </w:r>
      <w:r w:rsidR="00462526">
        <w:rPr>
          <w:rFonts w:ascii="宋体" w:hAnsi="宋体" w:cs="宋体" w:hint="eastAsia"/>
          <w:kern w:val="0"/>
          <w:szCs w:val="20"/>
        </w:rPr>
        <w:t>的总含量，</w:t>
      </w:r>
      <w:r w:rsidR="00462526">
        <w:rPr>
          <w:rFonts w:ascii="宋体" w:hAnsi="宋体" w:cs="宋体"/>
          <w:kern w:val="0"/>
          <w:szCs w:val="20"/>
        </w:rPr>
        <w:t>%</w:t>
      </w:r>
      <w:r w:rsidR="00462526">
        <w:rPr>
          <w:rFonts w:ascii="宋体" w:hAnsi="宋体" w:cs="宋体" w:hint="eastAsia"/>
          <w:kern w:val="0"/>
          <w:szCs w:val="20"/>
        </w:rPr>
        <w:t>。</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5.1.2.</w:t>
      </w:r>
      <w:r w:rsidR="00394AB3" w:rsidRPr="00850F87">
        <w:rPr>
          <w:rFonts w:ascii="黑体" w:eastAsia="黑体" w:hAnsi="黑体" w:cs="宋体"/>
          <w:sz w:val="21"/>
          <w:szCs w:val="21"/>
        </w:rPr>
        <w:t>4</w:t>
      </w:r>
      <w:r w:rsidRPr="00850F87">
        <w:rPr>
          <w:rFonts w:ascii="黑体" w:eastAsia="黑体" w:hAnsi="黑体" w:cs="宋体"/>
          <w:sz w:val="21"/>
          <w:szCs w:val="21"/>
        </w:rPr>
        <w:t xml:space="preserve"> </w:t>
      </w:r>
      <w:r w:rsidRPr="00850F87">
        <w:rPr>
          <w:rFonts w:ascii="黑体" w:eastAsia="黑体" w:hAnsi="黑体" w:cs="宋体" w:hint="eastAsia"/>
          <w:sz w:val="21"/>
          <w:szCs w:val="21"/>
        </w:rPr>
        <w:t>包容率计算</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按公式（4）计算玻璃固化体的包容率：</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3221"/>
        <w:gridCol w:w="2461"/>
      </w:tblGrid>
      <w:tr w:rsidR="00AB194C" w:rsidRPr="007B2513">
        <w:tc>
          <w:tcPr>
            <w:tcW w:w="2840" w:type="dxa"/>
          </w:tcPr>
          <w:p w:rsidR="00AB194C" w:rsidRDefault="00AB194C">
            <w:pPr>
              <w:spacing w:line="360" w:lineRule="auto"/>
              <w:ind w:firstLine="560"/>
              <w:rPr>
                <w:rFonts w:ascii="Times New Roman" w:hAnsi="Times New Roman"/>
                <w:sz w:val="28"/>
                <w:szCs w:val="28"/>
              </w:rPr>
            </w:pPr>
          </w:p>
        </w:tc>
        <w:tc>
          <w:tcPr>
            <w:tcW w:w="3221" w:type="dxa"/>
            <w:vAlign w:val="center"/>
          </w:tcPr>
          <w:p w:rsidR="00AB194C" w:rsidRPr="007B2513" w:rsidRDefault="00136689" w:rsidP="00EA4159">
            <w:pPr>
              <w:spacing w:line="360" w:lineRule="auto"/>
              <w:jc w:val="center"/>
              <w:rPr>
                <w:rFonts w:ascii="Times New Roman" w:hAnsi="Times New Roman"/>
                <w:szCs w:val="21"/>
              </w:rPr>
            </w:pPr>
            <m:oMathPara>
              <m:oMath>
                <m:r>
                  <w:rPr>
                    <w:rFonts w:ascii="Cambria Math" w:hAnsi="Cambria Math" w:cs="宋体"/>
                    <w:kern w:val="0"/>
                    <w:szCs w:val="20"/>
                  </w:rPr>
                  <m:t>Y</m:t>
                </m:r>
                <m:r>
                  <w:rPr>
                    <w:rFonts w:ascii="Cambria Math" w:hAns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ω</m:t>
                        </m:r>
                      </m:e>
                      <m:sub>
                        <m:r>
                          <w:rPr>
                            <w:rFonts w:ascii="Cambria Math" w:hAnsi="Cambria Math" w:hint="eastAsia"/>
                            <w:szCs w:val="21"/>
                          </w:rPr>
                          <m:t>废</m:t>
                        </m:r>
                      </m:sub>
                    </m:sSub>
                  </m:num>
                  <m:den>
                    <m:sSub>
                      <m:sSubPr>
                        <m:ctrlPr>
                          <w:rPr>
                            <w:rFonts w:ascii="Cambria Math" w:hAnsi="Cambria Math"/>
                            <w:i/>
                            <w:szCs w:val="21"/>
                          </w:rPr>
                        </m:ctrlPr>
                      </m:sSubPr>
                      <m:e>
                        <m:r>
                          <w:rPr>
                            <w:rFonts w:ascii="Cambria Math" w:hAnsi="Cambria Math"/>
                            <w:szCs w:val="21"/>
                          </w:rPr>
                          <m:t>ω</m:t>
                        </m:r>
                      </m:e>
                      <m:sub>
                        <m:r>
                          <w:rPr>
                            <w:rFonts w:ascii="Cambria Math" w:hAnsi="Cambria Math" w:hint="eastAsia"/>
                            <w:szCs w:val="21"/>
                          </w:rPr>
                          <m:t>固</m:t>
                        </m:r>
                      </m:sub>
                    </m:sSub>
                  </m:den>
                </m:f>
                <m:r>
                  <w:rPr>
                    <w:rFonts w:ascii="Cambria Math" w:hAnsi="Cambria Math"/>
                    <w:szCs w:val="21"/>
                  </w:rPr>
                  <m:t>×100</m:t>
                </m:r>
              </m:oMath>
            </m:oMathPara>
          </w:p>
        </w:tc>
        <w:tc>
          <w:tcPr>
            <w:tcW w:w="2461" w:type="dxa"/>
            <w:vAlign w:val="center"/>
          </w:tcPr>
          <w:p w:rsidR="00AB194C" w:rsidRPr="007B2513" w:rsidRDefault="00462526">
            <w:pPr>
              <w:spacing w:line="360" w:lineRule="auto"/>
              <w:ind w:firstLine="560"/>
              <w:jc w:val="right"/>
              <w:rPr>
                <w:rFonts w:ascii="Times New Roman" w:hAnsi="Times New Roman"/>
                <w:szCs w:val="21"/>
              </w:rPr>
            </w:pPr>
            <w:r w:rsidRPr="007B2513">
              <w:rPr>
                <w:rFonts w:ascii="Times New Roman" w:hAnsi="Times New Roman"/>
                <w:szCs w:val="21"/>
              </w:rPr>
              <w:t>………</w:t>
            </w:r>
            <w:r w:rsidRPr="007B2513">
              <w:rPr>
                <w:rFonts w:ascii="Times New Roman" w:hAnsi="Times New Roman"/>
                <w:szCs w:val="21"/>
              </w:rPr>
              <w:t>（</w:t>
            </w:r>
            <w:r w:rsidRPr="007B2513">
              <w:rPr>
                <w:rFonts w:ascii="Times New Roman" w:hAnsi="Times New Roman"/>
                <w:szCs w:val="21"/>
              </w:rPr>
              <w:t>4</w:t>
            </w:r>
            <w:r w:rsidRPr="007B2513">
              <w:rPr>
                <w:rFonts w:ascii="Times New Roman" w:hAnsi="Times New Roman"/>
                <w:szCs w:val="21"/>
              </w:rPr>
              <w:t>）</w:t>
            </w:r>
          </w:p>
        </w:tc>
      </w:tr>
    </w:tbl>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136689">
      <w:pPr>
        <w:spacing w:line="360" w:lineRule="auto"/>
        <w:ind w:firstLineChars="200" w:firstLine="420"/>
        <w:rPr>
          <w:rFonts w:ascii="宋体" w:hAnsi="宋体" w:cs="宋体"/>
          <w:kern w:val="0"/>
          <w:szCs w:val="20"/>
        </w:rPr>
      </w:pPr>
      <m:oMath>
        <m:r>
          <w:rPr>
            <w:rFonts w:ascii="Cambria Math" w:hAnsi="Cambria Math" w:cs="宋体"/>
            <w:kern w:val="0"/>
            <w:szCs w:val="20"/>
          </w:rPr>
          <m:t>Y</m:t>
        </m:r>
      </m:oMath>
      <w:r w:rsidR="00C17E91" w:rsidRPr="00357B9A">
        <w:rPr>
          <w:rFonts w:ascii="Times New Roman" w:hAnsi="Times New Roman"/>
          <w:kern w:val="0"/>
          <w:szCs w:val="20"/>
        </w:rPr>
        <w:t>——</w:t>
      </w:r>
      <w:r w:rsidR="00462526">
        <w:rPr>
          <w:rFonts w:ascii="宋体" w:hAnsi="宋体" w:cs="宋体" w:hint="eastAsia"/>
          <w:kern w:val="0"/>
          <w:szCs w:val="20"/>
        </w:rPr>
        <w:t>包容率，</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Chars="200" w:firstLine="420"/>
        <w:rPr>
          <w:rFonts w:ascii="宋体" w:hAnsi="宋体" w:cs="宋体"/>
          <w:strike/>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废</m:t>
            </m:r>
          </m:sub>
        </m:sSub>
      </m:oMath>
      <w:r w:rsidR="00C17E91" w:rsidRPr="00357B9A">
        <w:rPr>
          <w:rFonts w:ascii="Times New Roman" w:hAnsi="Times New Roman"/>
          <w:kern w:val="0"/>
          <w:szCs w:val="20"/>
        </w:rPr>
        <w:t>——</w:t>
      </w:r>
      <w:r w:rsidR="00462526">
        <w:rPr>
          <w:rFonts w:ascii="宋体" w:hAnsi="宋体" w:cs="宋体" w:hint="eastAsia"/>
          <w:kern w:val="0"/>
          <w:szCs w:val="20"/>
        </w:rPr>
        <w:t>固化体中模拟废物的总含量，%；</w:t>
      </w:r>
    </w:p>
    <w:p w:rsidR="00AB194C" w:rsidRDefault="00DE63C9">
      <w:pPr>
        <w:spacing w:line="360" w:lineRule="auto"/>
        <w:ind w:firstLineChars="200" w:firstLine="420"/>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固</m:t>
            </m:r>
          </m:sub>
        </m:sSub>
      </m:oMath>
      <w:r w:rsidR="00C17E91" w:rsidRPr="00357B9A">
        <w:rPr>
          <w:rFonts w:ascii="Times New Roman" w:hAnsi="Times New Roman"/>
          <w:kern w:val="0"/>
          <w:szCs w:val="20"/>
        </w:rPr>
        <w:t>——</w:t>
      </w:r>
      <w:r w:rsidR="00462526">
        <w:rPr>
          <w:rFonts w:ascii="宋体" w:hAnsi="宋体" w:cs="宋体" w:hint="eastAsia"/>
          <w:kern w:val="0"/>
          <w:szCs w:val="20"/>
        </w:rPr>
        <w:t>玻璃固化体中各组分含量的总和，%。</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sz w:val="21"/>
          <w:szCs w:val="21"/>
        </w:rPr>
        <w:t>5</w:t>
      </w:r>
      <w:r w:rsidRPr="00850F87">
        <w:rPr>
          <w:rFonts w:ascii="黑体" w:eastAsia="黑体" w:hAnsi="黑体" w:cs="宋体" w:hint="eastAsia"/>
          <w:sz w:val="21"/>
          <w:szCs w:val="21"/>
        </w:rPr>
        <w:t>.</w:t>
      </w:r>
      <w:r w:rsidRPr="00850F87">
        <w:rPr>
          <w:rFonts w:ascii="黑体" w:eastAsia="黑体" w:hAnsi="黑体" w:cs="宋体"/>
          <w:sz w:val="21"/>
          <w:szCs w:val="21"/>
        </w:rPr>
        <w:t xml:space="preserve">2 </w:t>
      </w:r>
      <w:r w:rsidR="007471C5" w:rsidRPr="00850F87">
        <w:rPr>
          <w:rFonts w:ascii="黑体" w:eastAsia="黑体" w:hAnsi="黑体" w:cs="宋体" w:hint="eastAsia"/>
          <w:sz w:val="21"/>
          <w:szCs w:val="21"/>
        </w:rPr>
        <w:t>模拟</w:t>
      </w:r>
      <w:r w:rsidRPr="00850F87">
        <w:rPr>
          <w:rFonts w:ascii="黑体" w:eastAsia="黑体" w:hAnsi="黑体" w:cs="宋体" w:hint="eastAsia"/>
          <w:sz w:val="21"/>
          <w:szCs w:val="21"/>
        </w:rPr>
        <w:t>废物中特异氧化物计算法（代用法）</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w:t>
      </w:r>
      <w:r w:rsidRPr="00850F87">
        <w:rPr>
          <w:rFonts w:ascii="黑体" w:eastAsia="黑体" w:hAnsi="黑体" w:cs="宋体"/>
          <w:sz w:val="21"/>
          <w:szCs w:val="21"/>
        </w:rPr>
        <w:t>2</w:t>
      </w:r>
      <w:r w:rsidRPr="00850F87">
        <w:rPr>
          <w:rFonts w:ascii="黑体" w:eastAsia="黑体" w:hAnsi="黑体" w:cs="宋体" w:hint="eastAsia"/>
          <w:sz w:val="21"/>
          <w:szCs w:val="21"/>
        </w:rPr>
        <w:t>.1 方法提要</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玻璃珠与</w:t>
      </w:r>
      <w:r w:rsidR="007471C5">
        <w:rPr>
          <w:rFonts w:ascii="宋体" w:hAnsi="宋体" w:cs="宋体" w:hint="eastAsia"/>
          <w:kern w:val="0"/>
          <w:szCs w:val="20"/>
        </w:rPr>
        <w:t>模拟废物</w:t>
      </w:r>
      <w:r>
        <w:rPr>
          <w:rFonts w:ascii="宋体" w:hAnsi="宋体" w:cs="宋体" w:hint="eastAsia"/>
          <w:kern w:val="0"/>
          <w:szCs w:val="20"/>
        </w:rPr>
        <w:t>反应生成玻璃固化体的过程中，根据质量守恒定律，</w:t>
      </w:r>
      <w:r w:rsidR="007471C5">
        <w:rPr>
          <w:rFonts w:ascii="宋体" w:hAnsi="宋体" w:cs="宋体" w:hint="eastAsia"/>
          <w:kern w:val="0"/>
          <w:szCs w:val="20"/>
        </w:rPr>
        <w:t>模拟废物</w:t>
      </w:r>
      <w:r>
        <w:rPr>
          <w:rFonts w:ascii="宋体" w:hAnsi="宋体" w:cs="宋体" w:hint="eastAsia"/>
          <w:kern w:val="0"/>
          <w:szCs w:val="20"/>
        </w:rPr>
        <w:t>中特异氧化物的质量等于玻璃固化体的总质量与其在</w:t>
      </w:r>
      <w:r w:rsidR="007471C5">
        <w:rPr>
          <w:rFonts w:ascii="宋体" w:hAnsi="宋体" w:cs="宋体" w:hint="eastAsia"/>
          <w:kern w:val="0"/>
          <w:szCs w:val="20"/>
        </w:rPr>
        <w:t>玻璃</w:t>
      </w:r>
      <w:r>
        <w:rPr>
          <w:rFonts w:ascii="宋体" w:hAnsi="宋体" w:cs="宋体" w:hint="eastAsia"/>
          <w:kern w:val="0"/>
          <w:szCs w:val="20"/>
        </w:rPr>
        <w:t>固化体中含量的乘积，也等于</w:t>
      </w:r>
      <w:r w:rsidR="007471C5">
        <w:rPr>
          <w:rFonts w:ascii="宋体" w:hAnsi="宋体" w:cs="宋体" w:hint="eastAsia"/>
          <w:kern w:val="0"/>
          <w:szCs w:val="20"/>
        </w:rPr>
        <w:t>玻璃</w:t>
      </w:r>
      <w:r>
        <w:rPr>
          <w:rFonts w:ascii="宋体" w:hAnsi="宋体" w:cs="宋体" w:hint="eastAsia"/>
          <w:kern w:val="0"/>
          <w:szCs w:val="20"/>
        </w:rPr>
        <w:t>固化体中</w:t>
      </w:r>
      <w:r w:rsidR="007471C5">
        <w:rPr>
          <w:rFonts w:ascii="宋体" w:hAnsi="宋体" w:cs="宋体" w:hint="eastAsia"/>
          <w:kern w:val="0"/>
          <w:szCs w:val="20"/>
        </w:rPr>
        <w:t>模拟废物</w:t>
      </w:r>
      <w:r>
        <w:rPr>
          <w:rFonts w:ascii="宋体" w:hAnsi="宋体" w:cs="宋体" w:hint="eastAsia"/>
          <w:kern w:val="0"/>
          <w:szCs w:val="20"/>
        </w:rPr>
        <w:t>的总质量与其在</w:t>
      </w:r>
      <w:r w:rsidR="007471C5">
        <w:rPr>
          <w:rFonts w:ascii="宋体" w:hAnsi="宋体" w:cs="宋体" w:hint="eastAsia"/>
          <w:kern w:val="0"/>
          <w:szCs w:val="20"/>
        </w:rPr>
        <w:t>模拟废物</w:t>
      </w:r>
      <w:r>
        <w:rPr>
          <w:rFonts w:ascii="宋体" w:hAnsi="宋体" w:cs="宋体" w:hint="eastAsia"/>
          <w:kern w:val="0"/>
          <w:szCs w:val="20"/>
        </w:rPr>
        <w:t>中含量的乘积，如公式（</w:t>
      </w:r>
      <w:r>
        <w:rPr>
          <w:rFonts w:ascii="宋体" w:hAnsi="宋体" w:cs="宋体"/>
          <w:kern w:val="0"/>
          <w:szCs w:val="20"/>
        </w:rPr>
        <w:t>5</w:t>
      </w:r>
      <w:r>
        <w:rPr>
          <w:rFonts w:ascii="宋体" w:hAnsi="宋体" w:cs="宋体" w:hint="eastAsia"/>
          <w:kern w:val="0"/>
          <w:szCs w:val="20"/>
        </w:rPr>
        <w:t>）所示。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402"/>
        <w:gridCol w:w="2551"/>
      </w:tblGrid>
      <w:tr w:rsidR="00AB194C">
        <w:tc>
          <w:tcPr>
            <w:tcW w:w="2551" w:type="dxa"/>
          </w:tcPr>
          <w:p w:rsidR="00AB194C" w:rsidRDefault="00AB194C">
            <w:pPr>
              <w:spacing w:line="360" w:lineRule="auto"/>
              <w:ind w:firstLine="560"/>
              <w:rPr>
                <w:rFonts w:ascii="宋体" w:hAnsi="宋体" w:cs="宋体"/>
                <w:kern w:val="0"/>
                <w:szCs w:val="20"/>
              </w:rPr>
            </w:pPr>
          </w:p>
        </w:tc>
        <w:tc>
          <w:tcPr>
            <w:tcW w:w="3402" w:type="dxa"/>
          </w:tcPr>
          <w:p w:rsidR="00AB194C" w:rsidRPr="007B2513" w:rsidRDefault="00DE63C9" w:rsidP="002C10AB">
            <w:pPr>
              <w:spacing w:line="360" w:lineRule="auto"/>
              <w:ind w:firstLine="560"/>
              <w:rPr>
                <w:rFonts w:ascii="Times New Roman" w:hAnsi="Times New Roman"/>
                <w:kern w:val="0"/>
                <w:szCs w:val="20"/>
              </w:rPr>
            </w:pPr>
            <m:oMathPara>
              <m:oMathParaPr>
                <m:jc m:val="center"/>
              </m:oMathParaPr>
              <m:oMath>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固</m:t>
                    </m:r>
                  </m:sub>
                </m:sSub>
                <m:r>
                  <m:rPr>
                    <m:sty m:val="p"/>
                  </m:rPr>
                  <w:rPr>
                    <w:rFonts w:ascii="Cambria Math" w:hAnsi="Cambria Math"/>
                    <w:kern w:val="0"/>
                    <w:szCs w:val="20"/>
                  </w:rPr>
                  <m:t>×</m:t>
                </m:r>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固</m:t>
                    </m:r>
                    <m:r>
                      <w:rPr>
                        <w:rFonts w:ascii="Cambria Math" w:hAnsi="Cambria Math"/>
                        <w:kern w:val="0"/>
                        <w:szCs w:val="20"/>
                      </w:rPr>
                      <m:t>i</m:t>
                    </m:r>
                  </m:sub>
                </m:sSub>
                <m:r>
                  <m:rPr>
                    <m:sty m:val="p"/>
                  </m:rPr>
                  <w:rPr>
                    <w:rFonts w:ascii="Cambria Math" w:hAnsi="Cambria Math"/>
                    <w:kern w:val="0"/>
                    <w:szCs w:val="20"/>
                  </w:rPr>
                  <m:t>=</m:t>
                </m:r>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sSub>
                  <m:sSubPr>
                    <m:ctrlPr>
                      <w:rPr>
                        <w:rFonts w:ascii="Cambria Math" w:hAnsi="Cambria Math"/>
                        <w:kern w:val="0"/>
                        <w:szCs w:val="20"/>
                      </w:rPr>
                    </m:ctrlPr>
                  </m:sSubPr>
                  <m:e>
                    <m:r>
                      <m:rPr>
                        <m:sty m:val="p"/>
                      </m:rPr>
                      <w:rPr>
                        <w:rFonts w:ascii="Cambria Math" w:hAnsi="Cambria Math"/>
                        <w:kern w:val="0"/>
                        <w:szCs w:val="20"/>
                      </w:rPr>
                      <m:t>×</m:t>
                    </m:r>
                    <m:r>
                      <w:rPr>
                        <w:rFonts w:ascii="Cambria Math" w:hAnsi="Cambria Math"/>
                        <w:kern w:val="0"/>
                        <w:szCs w:val="20"/>
                      </w:rPr>
                      <m:t>X</m:t>
                    </m:r>
                  </m:e>
                  <m:sub>
                    <m:r>
                      <m:rPr>
                        <m:sty m:val="bi"/>
                      </m:rPr>
                      <w:rPr>
                        <w:rFonts w:ascii="Cambria Math" w:hAnsi="Cambria Math"/>
                        <w:kern w:val="0"/>
                        <w:szCs w:val="20"/>
                      </w:rPr>
                      <m:t>废</m:t>
                    </m:r>
                    <m:r>
                      <w:rPr>
                        <w:rFonts w:ascii="Cambria Math" w:hAnsi="Cambria Math"/>
                        <w:kern w:val="0"/>
                        <w:szCs w:val="20"/>
                      </w:rPr>
                      <m:t>i</m:t>
                    </m:r>
                  </m:sub>
                </m:sSub>
              </m:oMath>
            </m:oMathPara>
          </w:p>
        </w:tc>
        <w:tc>
          <w:tcPr>
            <w:tcW w:w="2551" w:type="dxa"/>
          </w:tcPr>
          <w:p w:rsidR="00AB194C" w:rsidRPr="007B2513" w:rsidRDefault="00462526">
            <w:pPr>
              <w:spacing w:line="360" w:lineRule="auto"/>
              <w:ind w:firstLine="560"/>
              <w:jc w:val="right"/>
              <w:rPr>
                <w:rFonts w:ascii="Times New Roman" w:hAnsi="Times New Roman"/>
                <w:kern w:val="0"/>
                <w:szCs w:val="20"/>
              </w:rPr>
            </w:pPr>
            <w:r w:rsidRPr="007B2513">
              <w:rPr>
                <w:rFonts w:ascii="Times New Roman" w:hAnsi="Times New Roman"/>
                <w:kern w:val="0"/>
                <w:szCs w:val="20"/>
              </w:rPr>
              <w:t>…………</w:t>
            </w:r>
            <w:r w:rsidRPr="007B2513">
              <w:rPr>
                <w:rFonts w:ascii="Times New Roman" w:hAnsi="Times New Roman"/>
                <w:kern w:val="0"/>
                <w:szCs w:val="20"/>
              </w:rPr>
              <w:t>（</w:t>
            </w:r>
            <w:r w:rsidRPr="007B2513">
              <w:rPr>
                <w:rFonts w:ascii="Times New Roman" w:hAnsi="Times New Roman"/>
                <w:kern w:val="0"/>
                <w:szCs w:val="20"/>
              </w:rPr>
              <w:t>5</w:t>
            </w:r>
            <w:r w:rsidRPr="007B2513">
              <w:rPr>
                <w:rFonts w:ascii="Times New Roman" w:hAnsi="Times New Roman"/>
                <w:kern w:val="0"/>
                <w:szCs w:val="20"/>
              </w:rPr>
              <w:t>）</w:t>
            </w:r>
          </w:p>
        </w:tc>
      </w:tr>
    </w:tbl>
    <w:p w:rsidR="00AB194C" w:rsidRDefault="00462526">
      <w:pPr>
        <w:spacing w:line="360" w:lineRule="auto"/>
        <w:ind w:firstLine="560"/>
        <w:jc w:val="left"/>
        <w:rPr>
          <w:rFonts w:ascii="宋体" w:hAnsi="宋体" w:cs="宋体"/>
          <w:kern w:val="0"/>
          <w:szCs w:val="20"/>
        </w:rPr>
      </w:pPr>
      <w:r>
        <w:rPr>
          <w:rFonts w:ascii="宋体" w:hAnsi="宋体" w:cs="宋体" w:hint="eastAsia"/>
          <w:kern w:val="0"/>
          <w:szCs w:val="20"/>
        </w:rPr>
        <w:t>式中：</w:t>
      </w:r>
    </w:p>
    <w:p w:rsidR="00AB194C" w:rsidRDefault="00DE63C9">
      <w:pPr>
        <w:spacing w:line="360" w:lineRule="auto"/>
        <w:ind w:firstLine="560"/>
        <w:jc w:val="left"/>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固</m:t>
            </m:r>
          </m:sub>
        </m:sSub>
      </m:oMath>
      <w:r w:rsidR="00C17E91" w:rsidRPr="00357B9A">
        <w:rPr>
          <w:rFonts w:ascii="Times New Roman" w:hAnsi="Times New Roman"/>
          <w:kern w:val="0"/>
          <w:szCs w:val="20"/>
        </w:rPr>
        <w:t>——</w:t>
      </w:r>
      <w:r w:rsidR="00462526">
        <w:rPr>
          <w:rFonts w:ascii="宋体" w:hAnsi="宋体" w:cs="宋体" w:hint="eastAsia"/>
          <w:kern w:val="0"/>
          <w:szCs w:val="20"/>
        </w:rPr>
        <w:t>玻璃固化体的总含量，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56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固</m:t>
            </m:r>
            <m:r>
              <w:rPr>
                <w:rFonts w:ascii="Cambria Math" w:hAnsi="Cambria Math" w:cs="宋体"/>
                <w:kern w:val="0"/>
                <w:szCs w:val="20"/>
              </w:rPr>
              <m:t>i</m:t>
            </m:r>
          </m:sub>
        </m:sSub>
      </m:oMath>
      <w:r w:rsidR="00C17E91" w:rsidRPr="00357B9A">
        <w:rPr>
          <w:rFonts w:ascii="Times New Roman" w:hAnsi="Times New Roman"/>
          <w:kern w:val="0"/>
          <w:szCs w:val="20"/>
        </w:rPr>
        <w:t>——</w:t>
      </w:r>
      <w:r w:rsidR="007471C5">
        <w:rPr>
          <w:rFonts w:ascii="宋体" w:hAnsi="宋体" w:cs="宋体" w:hint="eastAsia"/>
          <w:kern w:val="0"/>
          <w:szCs w:val="20"/>
        </w:rPr>
        <w:t>玻璃</w:t>
      </w:r>
      <w:r w:rsidR="00462526">
        <w:rPr>
          <w:rFonts w:ascii="宋体" w:hAnsi="宋体" w:cs="宋体" w:hint="eastAsia"/>
          <w:kern w:val="0"/>
          <w:szCs w:val="20"/>
        </w:rPr>
        <w:t>固化体中特异氧化物</w:t>
      </w:r>
      <w:r w:rsidR="000162B2">
        <w:rPr>
          <w:rFonts w:ascii="宋体" w:hAnsi="宋体" w:cs="宋体" w:hint="eastAsia"/>
          <w:i/>
          <w:kern w:val="0"/>
          <w:szCs w:val="20"/>
        </w:rPr>
        <w:t>（i）</w:t>
      </w:r>
      <w:r w:rsidR="00462526">
        <w:rPr>
          <w:rFonts w:ascii="宋体" w:hAnsi="宋体" w:cs="宋体" w:hint="eastAsia"/>
          <w:kern w:val="0"/>
          <w:szCs w:val="20"/>
        </w:rPr>
        <w:t>的含量，%；</w:t>
      </w:r>
    </w:p>
    <w:p w:rsidR="00AB194C" w:rsidRDefault="00DE63C9">
      <w:pPr>
        <w:spacing w:line="360" w:lineRule="auto"/>
        <w:ind w:firstLine="56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废</m:t>
            </m:r>
          </m:sub>
        </m:sSub>
      </m:oMath>
      <w:r w:rsidR="00C17E91" w:rsidRPr="00357B9A">
        <w:rPr>
          <w:rFonts w:ascii="Times New Roman" w:hAnsi="Times New Roman"/>
          <w:kern w:val="0"/>
          <w:szCs w:val="20"/>
        </w:rPr>
        <w:t>——</w:t>
      </w:r>
      <w:r w:rsidR="000162B2">
        <w:rPr>
          <w:rFonts w:ascii="宋体" w:hAnsi="宋体" w:cs="宋体" w:hint="eastAsia"/>
          <w:kern w:val="0"/>
          <w:szCs w:val="20"/>
        </w:rPr>
        <w:t>固化体中</w:t>
      </w:r>
      <w:r w:rsidR="007471C5">
        <w:rPr>
          <w:rFonts w:ascii="宋体" w:hAnsi="宋体" w:cs="宋体" w:hint="eastAsia"/>
          <w:kern w:val="0"/>
          <w:szCs w:val="20"/>
        </w:rPr>
        <w:t>模拟废物</w:t>
      </w:r>
      <w:r w:rsidR="00462526">
        <w:rPr>
          <w:rFonts w:ascii="宋体" w:hAnsi="宋体" w:cs="宋体" w:hint="eastAsia"/>
          <w:kern w:val="0"/>
          <w:szCs w:val="20"/>
        </w:rPr>
        <w:t>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56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废</m:t>
            </m:r>
            <m:r>
              <w:rPr>
                <w:rFonts w:ascii="Cambria Math" w:hAnsi="Cambria Math" w:cs="宋体"/>
                <w:kern w:val="0"/>
                <w:szCs w:val="20"/>
              </w:rPr>
              <m:t>i</m:t>
            </m:r>
          </m:sub>
        </m:sSub>
      </m:oMath>
      <w:r w:rsidR="00C17E91" w:rsidRPr="00357B9A">
        <w:rPr>
          <w:rFonts w:ascii="Times New Roman" w:hAnsi="Times New Roman"/>
          <w:kern w:val="0"/>
          <w:szCs w:val="20"/>
        </w:rPr>
        <w:t>——</w:t>
      </w:r>
      <w:r w:rsidR="007471C5">
        <w:rPr>
          <w:rFonts w:ascii="宋体" w:hAnsi="宋体" w:cs="宋体" w:hint="eastAsia"/>
          <w:kern w:val="0"/>
          <w:szCs w:val="20"/>
        </w:rPr>
        <w:t>模拟废物</w:t>
      </w:r>
      <w:r w:rsidR="00462526">
        <w:rPr>
          <w:rFonts w:ascii="宋体" w:hAnsi="宋体" w:cs="宋体" w:hint="eastAsia"/>
          <w:kern w:val="0"/>
          <w:szCs w:val="20"/>
        </w:rPr>
        <w:t>中特异氧化物</w:t>
      </w:r>
      <w:r w:rsidR="000162B2">
        <w:rPr>
          <w:rFonts w:ascii="宋体" w:hAnsi="宋体" w:cs="宋体" w:hint="eastAsia"/>
          <w:i/>
          <w:kern w:val="0"/>
          <w:szCs w:val="20"/>
        </w:rPr>
        <w:t>（i）</w:t>
      </w:r>
      <w:r w:rsidR="00462526">
        <w:rPr>
          <w:rFonts w:ascii="宋体" w:hAnsi="宋体" w:cs="宋体" w:hint="eastAsia"/>
          <w:kern w:val="0"/>
          <w:szCs w:val="20"/>
        </w:rPr>
        <w:t>的含量，%。</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对公式（</w:t>
      </w:r>
      <w:r>
        <w:rPr>
          <w:rFonts w:ascii="宋体" w:hAnsi="宋体" w:cs="宋体"/>
          <w:kern w:val="0"/>
          <w:szCs w:val="20"/>
        </w:rPr>
        <w:t>5</w:t>
      </w:r>
      <w:r>
        <w:rPr>
          <w:rFonts w:ascii="宋体" w:hAnsi="宋体" w:cs="宋体" w:hint="eastAsia"/>
          <w:kern w:val="0"/>
          <w:szCs w:val="20"/>
        </w:rPr>
        <w:t>）进行转换，得到公式（</w:t>
      </w:r>
      <w:r>
        <w:rPr>
          <w:rFonts w:ascii="宋体" w:hAnsi="宋体" w:cs="宋体"/>
          <w:kern w:val="0"/>
          <w:szCs w:val="20"/>
        </w:rPr>
        <w:t>6</w:t>
      </w:r>
      <w:r>
        <w:rPr>
          <w:rFonts w:ascii="宋体" w:hAnsi="宋体" w:cs="宋体" w:hint="eastAsia"/>
          <w:kern w:val="0"/>
          <w:szCs w:val="20"/>
        </w:rPr>
        <w:t>），即包容率</w:t>
      </w:r>
      <w:r w:rsidR="002C10AB">
        <w:rPr>
          <w:rFonts w:ascii="宋体" w:hAnsi="宋体" w:cs="宋体" w:hint="eastAsia"/>
          <w:kern w:val="0"/>
          <w:szCs w:val="20"/>
        </w:rPr>
        <w:t>（</w:t>
      </w:r>
      <m:oMath>
        <m:r>
          <w:rPr>
            <w:rFonts w:ascii="Cambria Math" w:hAnsi="Cambria Math"/>
            <w:kern w:val="0"/>
            <w:szCs w:val="20"/>
          </w:rPr>
          <m:t>Y</m:t>
        </m:r>
      </m:oMath>
      <w:r w:rsidR="002C10AB">
        <w:rPr>
          <w:rFonts w:ascii="宋体" w:hAnsi="宋体" w:cs="宋体" w:hint="eastAsia"/>
          <w:kern w:val="0"/>
          <w:szCs w:val="20"/>
        </w:rPr>
        <w:t>）</w:t>
      </w:r>
      <w:r>
        <w:rPr>
          <w:rFonts w:ascii="宋体" w:hAnsi="宋体" w:cs="宋体" w:hint="eastAsia"/>
          <w:kern w:val="0"/>
          <w:szCs w:val="20"/>
        </w:rPr>
        <w:t>为特异氧化物</w:t>
      </w:r>
      <w:r w:rsidR="002C10AB">
        <w:rPr>
          <w:rFonts w:ascii="宋体" w:hAnsi="宋体" w:cs="宋体" w:hint="eastAsia"/>
          <w:i/>
          <w:kern w:val="0"/>
          <w:szCs w:val="20"/>
        </w:rPr>
        <w:t>（i）</w:t>
      </w:r>
      <w:r>
        <w:rPr>
          <w:rFonts w:ascii="宋体" w:hAnsi="宋体" w:cs="宋体" w:hint="eastAsia"/>
          <w:kern w:val="0"/>
          <w:szCs w:val="20"/>
        </w:rPr>
        <w:t>在玻璃固化体中的含量与其在</w:t>
      </w:r>
      <w:r w:rsidR="007471C5">
        <w:rPr>
          <w:rFonts w:ascii="宋体" w:hAnsi="宋体" w:cs="宋体" w:hint="eastAsia"/>
          <w:kern w:val="0"/>
          <w:szCs w:val="20"/>
        </w:rPr>
        <w:t>模拟废物</w:t>
      </w:r>
      <w:r>
        <w:rPr>
          <w:rFonts w:ascii="宋体" w:hAnsi="宋体" w:cs="宋体" w:hint="eastAsia"/>
          <w:kern w:val="0"/>
          <w:szCs w:val="20"/>
        </w:rPr>
        <w:t>中的含量的比值。</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4770"/>
        <w:gridCol w:w="1821"/>
      </w:tblGrid>
      <w:tr w:rsidR="00AB194C">
        <w:tc>
          <w:tcPr>
            <w:tcW w:w="1931" w:type="dxa"/>
          </w:tcPr>
          <w:p w:rsidR="00AB194C" w:rsidRDefault="00AB194C">
            <w:pPr>
              <w:spacing w:line="360" w:lineRule="auto"/>
              <w:rPr>
                <w:rFonts w:ascii="宋体" w:hAnsi="宋体" w:cs="宋体"/>
                <w:kern w:val="0"/>
                <w:szCs w:val="20"/>
              </w:rPr>
            </w:pPr>
          </w:p>
        </w:tc>
        <w:tc>
          <w:tcPr>
            <w:tcW w:w="4770" w:type="dxa"/>
            <w:vAlign w:val="center"/>
          </w:tcPr>
          <w:p w:rsidR="00AB194C" w:rsidRPr="007B2513" w:rsidRDefault="002C10AB" w:rsidP="002C10AB">
            <w:pPr>
              <w:spacing w:line="360" w:lineRule="auto"/>
              <w:jc w:val="center"/>
              <w:rPr>
                <w:rFonts w:ascii="Times New Roman" w:hAnsi="Times New Roman"/>
                <w:kern w:val="0"/>
                <w:szCs w:val="20"/>
              </w:rPr>
            </w:pPr>
            <m:oMathPara>
              <m:oMath>
                <m:r>
                  <w:rPr>
                    <w:rFonts w:ascii="Cambria Math" w:hAnsi="Cambria Math"/>
                    <w:kern w:val="0"/>
                    <w:szCs w:val="20"/>
                  </w:rPr>
                  <m:t>Y</m:t>
                </m:r>
                <m:r>
                  <m:rPr>
                    <m:sty m:val="p"/>
                  </m:rPr>
                  <w:rPr>
                    <w:rFonts w:ascii="Cambria Math" w:hAnsi="Cambria Math"/>
                    <w:kern w:val="0"/>
                    <w:szCs w:val="20"/>
                  </w:rPr>
                  <m:t>=</m:t>
                </m:r>
                <m:f>
                  <m:fPr>
                    <m:ctrlPr>
                      <w:rPr>
                        <w:rFonts w:ascii="Cambria Math" w:hAnsi="Cambria Math"/>
                        <w:kern w:val="0"/>
                        <w:szCs w:val="20"/>
                      </w:rPr>
                    </m:ctrlPr>
                  </m:fPr>
                  <m:num>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num>
                  <m:den>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固</m:t>
                        </m:r>
                      </m:sub>
                    </m:sSub>
                  </m:den>
                </m:f>
                <m:r>
                  <m:rPr>
                    <m:sty m:val="p"/>
                  </m:rPr>
                  <w:rPr>
                    <w:rFonts w:ascii="Cambria Math" w:hAnsi="Cambria Math"/>
                    <w:kern w:val="0"/>
                    <w:szCs w:val="20"/>
                  </w:rPr>
                  <m:t>=</m:t>
                </m:r>
                <m:f>
                  <m:fPr>
                    <m:ctrlPr>
                      <w:rPr>
                        <w:rFonts w:ascii="Cambria Math" w:hAnsi="Cambria Math"/>
                        <w:kern w:val="0"/>
                        <w:szCs w:val="20"/>
                      </w:rPr>
                    </m:ctrlPr>
                  </m:fPr>
                  <m:num>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固</m:t>
                        </m:r>
                        <m:r>
                          <w:rPr>
                            <w:rFonts w:ascii="Cambria Math" w:hAnsi="Cambria Math"/>
                            <w:kern w:val="0"/>
                            <w:szCs w:val="20"/>
                          </w:rPr>
                          <m:t>i</m:t>
                        </m:r>
                      </m:sub>
                    </m:sSub>
                  </m:num>
                  <m:den>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废</m:t>
                        </m:r>
                        <m:r>
                          <w:rPr>
                            <w:rFonts w:ascii="Cambria Math" w:hAnsi="Cambria Math"/>
                            <w:kern w:val="0"/>
                            <w:szCs w:val="20"/>
                          </w:rPr>
                          <m:t>i</m:t>
                        </m:r>
                      </m:sub>
                    </m:sSub>
                  </m:den>
                </m:f>
              </m:oMath>
            </m:oMathPara>
          </w:p>
        </w:tc>
        <w:tc>
          <w:tcPr>
            <w:tcW w:w="1821" w:type="dxa"/>
            <w:vAlign w:val="center"/>
          </w:tcPr>
          <w:p w:rsidR="00AB194C" w:rsidRPr="007B2513" w:rsidRDefault="00462526">
            <w:pPr>
              <w:spacing w:line="360" w:lineRule="auto"/>
              <w:jc w:val="right"/>
              <w:rPr>
                <w:rFonts w:ascii="Times New Roman" w:hAnsi="Times New Roman"/>
                <w:kern w:val="0"/>
                <w:szCs w:val="20"/>
              </w:rPr>
            </w:pPr>
            <w:r w:rsidRPr="007B2513">
              <w:rPr>
                <w:rFonts w:ascii="Times New Roman" w:hAnsi="Times New Roman"/>
                <w:kern w:val="0"/>
                <w:szCs w:val="20"/>
              </w:rPr>
              <w:t>…………</w:t>
            </w:r>
            <w:r w:rsidRPr="007B2513">
              <w:rPr>
                <w:rFonts w:ascii="Times New Roman" w:hAnsi="Times New Roman"/>
                <w:kern w:val="0"/>
                <w:szCs w:val="20"/>
              </w:rPr>
              <w:t>（</w:t>
            </w:r>
            <w:r w:rsidRPr="007B2513">
              <w:rPr>
                <w:rFonts w:ascii="Times New Roman" w:hAnsi="Times New Roman"/>
                <w:kern w:val="0"/>
                <w:szCs w:val="20"/>
              </w:rPr>
              <w:t>6</w:t>
            </w:r>
            <w:r w:rsidRPr="007B2513">
              <w:rPr>
                <w:rFonts w:ascii="Times New Roman" w:hAnsi="Times New Roman"/>
                <w:kern w:val="0"/>
                <w:szCs w:val="20"/>
              </w:rPr>
              <w:t>）</w:t>
            </w:r>
          </w:p>
        </w:tc>
      </w:tr>
    </w:tbl>
    <w:p w:rsidR="00AB194C" w:rsidRDefault="00462526">
      <w:pPr>
        <w:spacing w:line="360" w:lineRule="auto"/>
        <w:ind w:firstLine="420"/>
        <w:jc w:val="left"/>
        <w:rPr>
          <w:rFonts w:ascii="宋体" w:hAnsi="宋体" w:cs="宋体"/>
          <w:kern w:val="0"/>
          <w:szCs w:val="20"/>
        </w:rPr>
      </w:pPr>
      <w:r>
        <w:rPr>
          <w:rFonts w:ascii="宋体" w:hAnsi="宋体" w:cs="宋体" w:hint="eastAsia"/>
          <w:kern w:val="0"/>
          <w:szCs w:val="20"/>
        </w:rPr>
        <w:t>式中：</w:t>
      </w:r>
    </w:p>
    <w:p w:rsidR="00AB194C" w:rsidRDefault="002C10AB">
      <w:pPr>
        <w:spacing w:line="360" w:lineRule="auto"/>
        <w:ind w:firstLineChars="200" w:firstLine="420"/>
        <w:rPr>
          <w:rFonts w:ascii="宋体" w:hAnsi="宋体" w:cs="宋体"/>
          <w:kern w:val="0"/>
          <w:szCs w:val="20"/>
        </w:rPr>
      </w:pPr>
      <m:oMath>
        <m:r>
          <w:rPr>
            <w:rFonts w:ascii="Cambria Math" w:hAnsi="Cambria Math"/>
            <w:kern w:val="0"/>
            <w:szCs w:val="20"/>
          </w:rPr>
          <m:t>Y</m:t>
        </m:r>
      </m:oMath>
      <w:r w:rsidR="00C17E91" w:rsidRPr="00357B9A">
        <w:rPr>
          <w:rFonts w:ascii="Times New Roman" w:hAnsi="Times New Roman"/>
          <w:kern w:val="0"/>
          <w:szCs w:val="20"/>
        </w:rPr>
        <w:t>——</w:t>
      </w:r>
      <w:r w:rsidR="00462526">
        <w:rPr>
          <w:rFonts w:ascii="宋体" w:hAnsi="宋体" w:cs="宋体" w:hint="eastAsia"/>
          <w:kern w:val="0"/>
          <w:szCs w:val="20"/>
        </w:rPr>
        <w:t>包容率，</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废</m:t>
            </m:r>
          </m:sub>
        </m:sSub>
      </m:oMath>
      <w:r w:rsidR="00C17E91" w:rsidRPr="00357B9A">
        <w:rPr>
          <w:rFonts w:ascii="Times New Roman" w:hAnsi="Times New Roman"/>
          <w:kern w:val="0"/>
          <w:szCs w:val="20"/>
        </w:rPr>
        <w:t>——</w:t>
      </w:r>
      <w:r w:rsidR="00462526">
        <w:rPr>
          <w:rFonts w:ascii="宋体" w:hAnsi="宋体" w:cs="宋体" w:hint="eastAsia"/>
          <w:kern w:val="0"/>
          <w:szCs w:val="20"/>
        </w:rPr>
        <w:t>模拟废物的总含量，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固</m:t>
            </m:r>
          </m:sub>
        </m:sSub>
      </m:oMath>
      <w:r w:rsidR="00C17E91" w:rsidRPr="00357B9A">
        <w:rPr>
          <w:rFonts w:ascii="Times New Roman" w:hAnsi="Times New Roman"/>
          <w:kern w:val="0"/>
          <w:szCs w:val="20"/>
        </w:rPr>
        <w:t>——</w:t>
      </w:r>
      <w:r w:rsidR="00462526">
        <w:rPr>
          <w:rFonts w:ascii="宋体" w:hAnsi="宋体" w:cs="宋体" w:hint="eastAsia"/>
          <w:kern w:val="0"/>
          <w:szCs w:val="20"/>
        </w:rPr>
        <w:t>玻璃固化体的总含量，%；</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固</m:t>
            </m:r>
            <m:r>
              <w:rPr>
                <w:rFonts w:ascii="Cambria Math" w:hAnsi="Cambria Math" w:cs="宋体"/>
                <w:kern w:val="0"/>
                <w:szCs w:val="20"/>
              </w:rPr>
              <m:t>i</m:t>
            </m:r>
          </m:sub>
        </m:sSub>
      </m:oMath>
      <w:r w:rsidR="00C17E91" w:rsidRPr="00357B9A">
        <w:rPr>
          <w:rFonts w:ascii="Times New Roman" w:hAnsi="Times New Roman"/>
          <w:kern w:val="0"/>
          <w:szCs w:val="20"/>
        </w:rPr>
        <w:t>——</w:t>
      </w:r>
      <w:r w:rsidR="007471C5">
        <w:rPr>
          <w:rFonts w:ascii="宋体" w:hAnsi="宋体" w:cs="宋体" w:hint="eastAsia"/>
          <w:kern w:val="0"/>
          <w:szCs w:val="20"/>
        </w:rPr>
        <w:t>玻璃</w:t>
      </w:r>
      <w:r w:rsidR="00462526">
        <w:rPr>
          <w:rFonts w:ascii="宋体" w:hAnsi="宋体" w:cs="宋体" w:hint="eastAsia"/>
          <w:kern w:val="0"/>
          <w:szCs w:val="20"/>
        </w:rPr>
        <w:t>固化体中特异氧化物</w:t>
      </w:r>
      <w:r w:rsidR="002C10AB">
        <w:rPr>
          <w:rFonts w:ascii="宋体" w:hAnsi="宋体" w:cs="宋体" w:hint="eastAsia"/>
          <w:i/>
          <w:kern w:val="0"/>
          <w:szCs w:val="20"/>
        </w:rPr>
        <w:t>（i）</w:t>
      </w:r>
      <w:r w:rsidR="00462526">
        <w:rPr>
          <w:rFonts w:ascii="宋体" w:hAnsi="宋体" w:cs="宋体" w:hint="eastAsia"/>
          <w:kern w:val="0"/>
          <w:szCs w:val="20"/>
        </w:rPr>
        <w:t>的含量，%；</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废</m:t>
            </m:r>
            <m:r>
              <w:rPr>
                <w:rFonts w:ascii="Cambria Math" w:hAnsi="Cambria Math" w:cs="宋体"/>
                <w:kern w:val="0"/>
                <w:szCs w:val="20"/>
              </w:rPr>
              <m:t>i</m:t>
            </m:r>
          </m:sub>
        </m:sSub>
      </m:oMath>
      <w:r w:rsidR="00C17E91" w:rsidRPr="00357B9A">
        <w:rPr>
          <w:rFonts w:ascii="Times New Roman" w:hAnsi="Times New Roman"/>
          <w:kern w:val="0"/>
          <w:szCs w:val="20"/>
        </w:rPr>
        <w:t>——</w:t>
      </w:r>
      <w:r w:rsidR="007471C5">
        <w:rPr>
          <w:rFonts w:ascii="宋体" w:hAnsi="宋体" w:cs="宋体" w:hint="eastAsia"/>
          <w:kern w:val="0"/>
          <w:szCs w:val="20"/>
        </w:rPr>
        <w:t>模拟废物</w:t>
      </w:r>
      <w:r w:rsidR="00462526">
        <w:rPr>
          <w:rFonts w:ascii="宋体" w:hAnsi="宋体" w:cs="宋体" w:hint="eastAsia"/>
          <w:kern w:val="0"/>
          <w:szCs w:val="20"/>
        </w:rPr>
        <w:t>中特异氧化物</w:t>
      </w:r>
      <w:r w:rsidR="002C10AB">
        <w:rPr>
          <w:rFonts w:ascii="宋体" w:hAnsi="宋体" w:cs="宋体" w:hint="eastAsia"/>
          <w:i/>
          <w:kern w:val="0"/>
          <w:szCs w:val="20"/>
        </w:rPr>
        <w:t>（i）</w:t>
      </w:r>
      <w:r w:rsidR="00462526">
        <w:rPr>
          <w:rFonts w:ascii="宋体" w:hAnsi="宋体" w:cs="宋体" w:hint="eastAsia"/>
          <w:kern w:val="0"/>
          <w:szCs w:val="20"/>
        </w:rPr>
        <w:t>的含量，%。</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sz w:val="21"/>
          <w:szCs w:val="21"/>
        </w:rPr>
        <w:t xml:space="preserve">5.2.2 </w:t>
      </w:r>
      <w:r w:rsidRPr="00850F87">
        <w:rPr>
          <w:rFonts w:ascii="黑体" w:eastAsia="黑体" w:hAnsi="黑体" w:cs="宋体" w:hint="eastAsia"/>
          <w:sz w:val="21"/>
          <w:szCs w:val="21"/>
        </w:rPr>
        <w:t>计算</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根据公式（</w:t>
      </w:r>
      <w:r>
        <w:rPr>
          <w:rFonts w:ascii="宋体" w:hAnsi="宋体" w:cs="宋体"/>
          <w:kern w:val="0"/>
          <w:szCs w:val="20"/>
        </w:rPr>
        <w:t>6</w:t>
      </w:r>
      <w:r>
        <w:rPr>
          <w:rFonts w:ascii="宋体" w:hAnsi="宋体" w:cs="宋体" w:hint="eastAsia"/>
          <w:kern w:val="0"/>
          <w:szCs w:val="20"/>
        </w:rPr>
        <w:t>），分别计算所有特异氧化物</w:t>
      </w:r>
      <w:r>
        <w:rPr>
          <w:rFonts w:ascii="宋体" w:hAnsi="宋体" w:cs="宋体" w:hint="eastAsia"/>
          <w:i/>
          <w:kern w:val="0"/>
          <w:szCs w:val="20"/>
        </w:rPr>
        <w:t>（i）</w:t>
      </w:r>
      <w:r>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）。根据公式（7），计算其算术平均值，即为玻璃固化体的包容率</w:t>
      </w:r>
      <w:r w:rsidR="00A6295D">
        <w:rPr>
          <w:rFonts w:ascii="宋体" w:hAnsi="宋体" w:cs="宋体" w:hint="eastAsia"/>
          <w:kern w:val="0"/>
          <w:szCs w:val="20"/>
        </w:rPr>
        <w:t>（</w:t>
      </w:r>
      <m:oMath>
        <m:r>
          <w:rPr>
            <w:rFonts w:ascii="Cambria Math" w:hAnsi="Cambria Math" w:cs="宋体"/>
            <w:kern w:val="0"/>
            <w:szCs w:val="20"/>
          </w:rPr>
          <m:t>Y</m:t>
        </m:r>
      </m:oMath>
      <w:r w:rsidR="00A6295D">
        <w:rPr>
          <w:rFonts w:ascii="宋体" w:hAnsi="宋体" w:cs="宋体" w:hint="eastAsia"/>
          <w:kern w:val="0"/>
          <w:szCs w:val="20"/>
        </w:rPr>
        <w:t>）</w:t>
      </w:r>
      <w:r>
        <w:rPr>
          <w:rFonts w:ascii="宋体" w:hAnsi="宋体" w:cs="宋体" w:hint="eastAsia"/>
          <w:kern w:val="0"/>
          <w:szCs w:val="20"/>
        </w:rPr>
        <w:t>。</w:t>
      </w:r>
    </w:p>
    <w:p w:rsidR="00AB194C" w:rsidRPr="007B2513" w:rsidRDefault="00E9008E">
      <w:pPr>
        <w:spacing w:line="360" w:lineRule="auto"/>
        <w:ind w:firstLineChars="200" w:firstLine="420"/>
        <w:jc w:val="center"/>
        <w:rPr>
          <w:rFonts w:ascii="Times New Roman" w:hAnsi="Times New Roman"/>
          <w:kern w:val="0"/>
          <w:szCs w:val="20"/>
        </w:rPr>
      </w:pPr>
      <m:oMath>
        <m:r>
          <w:rPr>
            <w:rFonts w:ascii="Cambria Math" w:hAnsi="Cambria Math"/>
            <w:kern w:val="0"/>
            <w:szCs w:val="20"/>
          </w:rPr>
          <m:t>Y=</m:t>
        </m:r>
        <m:f>
          <m:fPr>
            <m:ctrlPr>
              <w:rPr>
                <w:rFonts w:ascii="Cambria Math" w:hAnsi="Cambria Math"/>
                <w:i/>
                <w:kern w:val="0"/>
                <w:szCs w:val="20"/>
              </w:rPr>
            </m:ctrlPr>
          </m:fPr>
          <m:num>
            <m:nary>
              <m:naryPr>
                <m:chr m:val="∑"/>
                <m:limLoc m:val="subSup"/>
                <m:ctrlPr>
                  <w:rPr>
                    <w:rFonts w:ascii="Cambria Math" w:hAnsi="Cambria Math"/>
                    <w:i/>
                    <w:kern w:val="0"/>
                    <w:szCs w:val="20"/>
                  </w:rPr>
                </m:ctrlPr>
              </m:naryPr>
              <m:sub>
                <m:r>
                  <w:rPr>
                    <w:rFonts w:ascii="Cambria Math" w:hAnsi="Cambria Math"/>
                    <w:kern w:val="0"/>
                    <w:szCs w:val="20"/>
                  </w:rPr>
                  <m:t>i=1</m:t>
                </m:r>
              </m:sub>
              <m:sup>
                <m:r>
                  <w:rPr>
                    <w:rFonts w:ascii="Cambria Math" w:hAnsi="Cambria Math"/>
                    <w:kern w:val="0"/>
                    <w:szCs w:val="20"/>
                  </w:rPr>
                  <m:t>n</m:t>
                </m:r>
              </m:sup>
              <m:e>
                <m:sSub>
                  <m:sSubPr>
                    <m:ctrlPr>
                      <w:rPr>
                        <w:rFonts w:ascii="Cambria Math" w:hAnsi="Cambria Math"/>
                        <w:i/>
                        <w:kern w:val="0"/>
                        <w:szCs w:val="20"/>
                      </w:rPr>
                    </m:ctrlPr>
                  </m:sSubPr>
                  <m:e>
                    <m:r>
                      <w:rPr>
                        <w:rFonts w:ascii="Cambria Math" w:hAnsi="Cambria Math"/>
                        <w:kern w:val="0"/>
                        <w:szCs w:val="20"/>
                      </w:rPr>
                      <m:t>Y</m:t>
                    </m:r>
                  </m:e>
                  <m:sub>
                    <m:r>
                      <w:rPr>
                        <w:rFonts w:ascii="Cambria Math" w:hAnsi="Cambria Math"/>
                        <w:kern w:val="0"/>
                        <w:szCs w:val="20"/>
                      </w:rPr>
                      <m:t>i</m:t>
                    </m:r>
                  </m:sub>
                </m:sSub>
              </m:e>
            </m:nary>
          </m:num>
          <m:den>
            <m:r>
              <w:rPr>
                <w:rFonts w:ascii="Cambria Math" w:hAnsi="Cambria Math"/>
                <w:kern w:val="0"/>
                <w:szCs w:val="20"/>
              </w:rPr>
              <m:t>n</m:t>
            </m:r>
          </m:den>
        </m:f>
      </m:oMath>
      <w:r w:rsidR="00462526" w:rsidRPr="007B2513">
        <w:rPr>
          <w:rFonts w:ascii="Times New Roman" w:hAnsi="Times New Roman"/>
          <w:kern w:val="0"/>
          <w:szCs w:val="20"/>
        </w:rPr>
        <w:t xml:space="preserve">             ………………(7)</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3C242A">
      <w:pPr>
        <w:spacing w:line="360" w:lineRule="auto"/>
        <w:ind w:leftChars="202" w:left="424" w:firstLine="2"/>
        <w:rPr>
          <w:rFonts w:ascii="宋体" w:hAnsi="宋体" w:cs="宋体"/>
          <w:kern w:val="0"/>
          <w:szCs w:val="20"/>
        </w:rPr>
      </w:pPr>
      <m:oMath>
        <m:r>
          <w:rPr>
            <w:rFonts w:ascii="Cambria Math" w:hAnsi="Cambria Math" w:cs="宋体"/>
            <w:kern w:val="0"/>
            <w:szCs w:val="20"/>
          </w:rPr>
          <m:t>Y</m:t>
        </m:r>
      </m:oMath>
      <w:r w:rsidR="00C17E91" w:rsidRPr="00357B9A">
        <w:rPr>
          <w:rFonts w:ascii="Times New Roman" w:hAnsi="Times New Roman"/>
          <w:kern w:val="0"/>
          <w:szCs w:val="20"/>
        </w:rPr>
        <w:t>——</w:t>
      </w:r>
      <w:r w:rsidR="00462526">
        <w:rPr>
          <w:rFonts w:ascii="宋体" w:hAnsi="宋体" w:cs="宋体" w:hint="eastAsia"/>
          <w:kern w:val="0"/>
          <w:szCs w:val="20"/>
        </w:rPr>
        <w:t>玻璃固化体的包容率，%；</w:t>
      </w:r>
    </w:p>
    <w:p w:rsidR="00AB194C" w:rsidRDefault="00DE63C9">
      <w:pPr>
        <w:spacing w:line="360" w:lineRule="auto"/>
        <w:ind w:firstLineChars="200" w:firstLine="420"/>
        <w:rPr>
          <w:rFonts w:ascii="宋体" w:hAnsi="宋体" w:cs="宋体"/>
          <w:kern w:val="0"/>
          <w:szCs w:val="20"/>
        </w:rPr>
      </w:pPr>
      <m:oMath>
        <m:sSub>
          <m:sSubPr>
            <m:ctrlPr>
              <w:rPr>
                <w:rFonts w:ascii="Cambria Math" w:hAnsi="宋体" w:cs="宋体" w:hint="eastAsia"/>
                <w:kern w:val="0"/>
                <w:szCs w:val="20"/>
              </w:rPr>
            </m:ctrlPr>
          </m:sSubPr>
          <m:e>
            <m:r>
              <w:rPr>
                <w:rFonts w:ascii="Cambria Math" w:hAnsi="宋体" w:cs="宋体"/>
                <w:kern w:val="0"/>
                <w:szCs w:val="20"/>
              </w:rPr>
              <m:t>Y</m:t>
            </m:r>
          </m:e>
          <m:sub>
            <m:r>
              <w:rPr>
                <w:rFonts w:ascii="Cambria Math" w:hAnsi="宋体"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单一特异氧化物</w:t>
      </w:r>
      <w:r w:rsidR="00A6295D">
        <w:rPr>
          <w:rFonts w:ascii="宋体" w:hAnsi="宋体" w:cs="宋体" w:hint="eastAsia"/>
          <w:i/>
          <w:kern w:val="0"/>
          <w:szCs w:val="20"/>
        </w:rPr>
        <w:t>（i）</w:t>
      </w:r>
      <w:r w:rsidR="00462526">
        <w:rPr>
          <w:rFonts w:ascii="宋体" w:hAnsi="宋体" w:cs="宋体" w:hint="eastAsia"/>
          <w:kern w:val="0"/>
          <w:szCs w:val="20"/>
        </w:rPr>
        <w:t>的包容率，%；</w:t>
      </w:r>
    </w:p>
    <w:p w:rsidR="00AB194C" w:rsidRDefault="00462526">
      <w:pPr>
        <w:spacing w:line="360" w:lineRule="auto"/>
        <w:ind w:firstLineChars="200" w:firstLine="420"/>
        <w:rPr>
          <w:rFonts w:ascii="宋体" w:hAnsi="宋体" w:cs="宋体"/>
          <w:kern w:val="0"/>
          <w:szCs w:val="20"/>
        </w:rPr>
      </w:pPr>
      <w:r>
        <w:rPr>
          <w:rFonts w:ascii="宋体" w:hAnsi="宋体" w:cs="宋体" w:hint="eastAsia"/>
          <w:i/>
          <w:kern w:val="0"/>
          <w:szCs w:val="20"/>
        </w:rPr>
        <w:t>n</w:t>
      </w:r>
      <w:r w:rsidR="00C17E91" w:rsidRPr="00357B9A">
        <w:rPr>
          <w:rFonts w:ascii="Times New Roman" w:hAnsi="Times New Roman"/>
          <w:kern w:val="0"/>
          <w:szCs w:val="20"/>
        </w:rPr>
        <w:t>——</w:t>
      </w:r>
      <w:r>
        <w:rPr>
          <w:rFonts w:ascii="宋体" w:hAnsi="宋体" w:cs="宋体" w:hint="eastAsia"/>
          <w:kern w:val="0"/>
          <w:szCs w:val="20"/>
        </w:rPr>
        <w:t>特异氧化物的个数。</w:t>
      </w:r>
    </w:p>
    <w:p w:rsidR="007B7525" w:rsidRPr="00850F87" w:rsidRDefault="007B7525" w:rsidP="007B7525">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w:t>
      </w:r>
      <w:r w:rsidR="00394AB3" w:rsidRPr="00850F87">
        <w:rPr>
          <w:rFonts w:ascii="黑体" w:eastAsia="黑体" w:hAnsi="黑体" w:cs="宋体"/>
          <w:sz w:val="21"/>
          <w:szCs w:val="21"/>
        </w:rPr>
        <w:t>2.3</w:t>
      </w:r>
      <w:r w:rsidRPr="00850F87">
        <w:rPr>
          <w:rFonts w:ascii="黑体" w:eastAsia="黑体" w:hAnsi="黑体" w:cs="宋体"/>
          <w:sz w:val="21"/>
          <w:szCs w:val="21"/>
        </w:rPr>
        <w:t xml:space="preserve"> </w:t>
      </w:r>
      <w:r w:rsidRPr="00850F87">
        <w:rPr>
          <w:rFonts w:ascii="黑体" w:eastAsia="黑体" w:hAnsi="黑体" w:cs="宋体" w:hint="eastAsia"/>
          <w:sz w:val="21"/>
          <w:szCs w:val="21"/>
        </w:rPr>
        <w:t>筛选参数计算</w:t>
      </w:r>
    </w:p>
    <w:p w:rsidR="007B7525" w:rsidRDefault="007B7525" w:rsidP="007B7525">
      <w:pPr>
        <w:spacing w:line="360" w:lineRule="auto"/>
        <w:ind w:firstLineChars="200" w:firstLine="420"/>
        <w:rPr>
          <w:rFonts w:ascii="宋体" w:hAnsi="宋体" w:cs="宋体"/>
          <w:kern w:val="0"/>
          <w:szCs w:val="20"/>
        </w:rPr>
      </w:pPr>
      <w:r>
        <w:rPr>
          <w:rFonts w:ascii="宋体" w:hAnsi="宋体" w:cs="宋体" w:hint="eastAsia"/>
          <w:kern w:val="0"/>
          <w:szCs w:val="20"/>
        </w:rPr>
        <w:t>筛选参数</w:t>
      </w:r>
      <w:r w:rsidR="00246B7F">
        <w:rPr>
          <w:rFonts w:ascii="宋体" w:hAnsi="宋体" w:cs="宋体" w:hint="eastAsia"/>
          <w:kern w:val="0"/>
          <w:szCs w:val="20"/>
        </w:rPr>
        <w:t>（</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sidR="00246B7F">
        <w:rPr>
          <w:rFonts w:ascii="宋体" w:hAnsi="宋体" w:cs="宋体" w:hint="eastAsia"/>
          <w:kern w:val="0"/>
          <w:szCs w:val="20"/>
        </w:rPr>
        <w:t>）</w:t>
      </w:r>
      <w:r>
        <w:rPr>
          <w:rFonts w:ascii="宋体" w:hAnsi="宋体" w:cs="宋体" w:hint="eastAsia"/>
          <w:kern w:val="0"/>
          <w:szCs w:val="20"/>
        </w:rPr>
        <w:t>为特异氧化物的</w:t>
      </w:r>
      <w:r w:rsidR="00246B7F">
        <w:rPr>
          <w:rFonts w:ascii="宋体" w:hAnsi="宋体" w:cs="宋体" w:hint="eastAsia"/>
          <w:kern w:val="0"/>
          <w:szCs w:val="20"/>
        </w:rPr>
        <w:t>单一包容</w:t>
      </w:r>
      <w:r>
        <w:rPr>
          <w:rFonts w:ascii="宋体" w:hAnsi="宋体" w:cs="宋体" w:hint="eastAsia"/>
          <w:kern w:val="0"/>
          <w:szCs w:val="20"/>
        </w:rPr>
        <w:t>率</w:t>
      </w:r>
      <w:r w:rsidR="00246B7F">
        <w:rPr>
          <w:rFonts w:ascii="宋体" w:hAnsi="宋体" w:cs="宋体" w:hint="eastAsia"/>
          <w:kern w:val="0"/>
          <w:szCs w:val="20"/>
        </w:rPr>
        <w:t>（</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sidR="00246B7F">
        <w:rPr>
          <w:rFonts w:ascii="宋体" w:hAnsi="宋体" w:cs="宋体" w:hint="eastAsia"/>
          <w:kern w:val="0"/>
          <w:szCs w:val="20"/>
        </w:rPr>
        <w:t>）</w:t>
      </w:r>
      <w:r>
        <w:rPr>
          <w:rFonts w:ascii="宋体" w:hAnsi="宋体" w:cs="宋体" w:hint="eastAsia"/>
          <w:kern w:val="0"/>
          <w:szCs w:val="20"/>
        </w:rPr>
        <w:t>与</w:t>
      </w:r>
      <w:r w:rsidR="00EA1583">
        <w:rPr>
          <w:rFonts w:ascii="宋体" w:hAnsi="宋体" w:cs="宋体" w:hint="eastAsia"/>
          <w:kern w:val="0"/>
          <w:szCs w:val="20"/>
        </w:rPr>
        <w:t>玻璃固化体的包容</w:t>
      </w:r>
      <w:r>
        <w:rPr>
          <w:rFonts w:ascii="宋体" w:hAnsi="宋体" w:cs="宋体" w:hint="eastAsia"/>
          <w:kern w:val="0"/>
          <w:szCs w:val="20"/>
        </w:rPr>
        <w:t>率（</w:t>
      </w:r>
      <m:oMath>
        <m:r>
          <w:rPr>
            <w:rFonts w:ascii="Cambria Math" w:hAnsi="Cambria Math" w:cs="宋体"/>
            <w:kern w:val="0"/>
            <w:szCs w:val="20"/>
          </w:rPr>
          <m:t>Y</m:t>
        </m:r>
      </m:oMath>
      <w:r>
        <w:rPr>
          <w:rFonts w:ascii="宋体" w:hAnsi="宋体" w:cs="宋体" w:hint="eastAsia"/>
          <w:kern w:val="0"/>
          <w:szCs w:val="20"/>
        </w:rPr>
        <w:t>）之差的绝对值，应符合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≤10%×Y</m:t>
        </m:r>
      </m:oMath>
      <w:r>
        <w:rPr>
          <w:rFonts w:ascii="宋体" w:hAnsi="宋体" w:cs="宋体" w:hint="eastAsia"/>
        </w:rPr>
        <w:t>。通过计算，舍弃掉不符合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≤10%×Y</m:t>
        </m:r>
      </m:oMath>
      <w:r>
        <w:rPr>
          <w:rFonts w:ascii="宋体" w:hAnsi="宋体" w:cs="宋体" w:hint="eastAsia"/>
        </w:rPr>
        <w:t>的特异氧化物</w:t>
      </w:r>
      <w:r w:rsidR="00EA1583">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sidR="00EA1583">
        <w:rPr>
          <w:rFonts w:ascii="宋体" w:hAnsi="宋体" w:cs="宋体" w:hint="eastAsia"/>
          <w:kern w:val="0"/>
          <w:szCs w:val="20"/>
        </w:rPr>
        <w:t>）</w:t>
      </w:r>
      <w:r>
        <w:rPr>
          <w:rFonts w:ascii="宋体" w:hAnsi="宋体" w:cs="宋体" w:hint="eastAsia"/>
          <w:kern w:val="0"/>
          <w:szCs w:val="20"/>
        </w:rPr>
        <w:t>，重新计算</w:t>
      </w:r>
      <m:oMath>
        <m:r>
          <w:rPr>
            <w:rFonts w:ascii="Cambria Math" w:hAnsi="Cambria Math" w:cs="宋体"/>
            <w:kern w:val="0"/>
            <w:szCs w:val="20"/>
          </w:rPr>
          <m:t>Y</m:t>
        </m:r>
      </m:oMath>
      <w:r>
        <w:rPr>
          <w:rFonts w:ascii="宋体" w:hAnsi="宋体" w:cs="宋体" w:hint="eastAsia"/>
          <w:kern w:val="0"/>
          <w:szCs w:val="20"/>
        </w:rPr>
        <w:t>后再进行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Pr>
          <w:rFonts w:ascii="宋体" w:hAnsi="宋体" w:cs="宋体" w:hint="eastAsia"/>
          <w:kern w:val="0"/>
          <w:szCs w:val="20"/>
        </w:rPr>
        <w:t>筛选。如果仍有不符合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≤10%×Y</m:t>
        </m:r>
      </m:oMath>
      <w:r>
        <w:rPr>
          <w:rFonts w:ascii="宋体" w:hAnsi="宋体" w:cs="宋体" w:hint="eastAsia"/>
        </w:rPr>
        <w:t>的</w:t>
      </w:r>
      <w:r w:rsidR="00272510">
        <w:rPr>
          <w:rFonts w:ascii="宋体" w:hAnsi="宋体" w:cs="宋体" w:hint="eastAsia"/>
        </w:rPr>
        <w:t>特异氧化物</w:t>
      </w:r>
      <w:r w:rsidR="00272510">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sidR="00272510">
        <w:rPr>
          <w:rFonts w:ascii="宋体" w:hAnsi="宋体" w:cs="宋体" w:hint="eastAsia"/>
          <w:kern w:val="0"/>
          <w:szCs w:val="20"/>
        </w:rPr>
        <w:t>）</w:t>
      </w:r>
      <w:r>
        <w:rPr>
          <w:rFonts w:ascii="宋体" w:hAnsi="宋体" w:cs="宋体" w:hint="eastAsia"/>
          <w:kern w:val="0"/>
          <w:szCs w:val="20"/>
        </w:rPr>
        <w:t>，则继续舍弃后重新</w:t>
      </w:r>
      <w:r w:rsidR="00272510">
        <w:rPr>
          <w:rFonts w:ascii="宋体" w:hAnsi="宋体" w:cs="宋体" w:hint="eastAsia"/>
          <w:kern w:val="0"/>
          <w:szCs w:val="20"/>
        </w:rPr>
        <w:t>计算</w:t>
      </w:r>
      <m:oMath>
        <m:r>
          <w:rPr>
            <w:rFonts w:ascii="Cambria Math" w:hAnsi="Cambria Math" w:cs="宋体"/>
            <w:kern w:val="0"/>
            <w:szCs w:val="20"/>
          </w:rPr>
          <m:t>Y</m:t>
        </m:r>
      </m:oMath>
      <w:r w:rsidR="00272510">
        <w:rPr>
          <w:rFonts w:ascii="宋体" w:hAnsi="宋体" w:cs="宋体" w:hint="eastAsia"/>
          <w:kern w:val="0"/>
          <w:szCs w:val="20"/>
        </w:rPr>
        <w:t>后再进行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sidR="00272510">
        <w:rPr>
          <w:rFonts w:ascii="宋体" w:hAnsi="宋体" w:cs="宋体" w:hint="eastAsia"/>
          <w:kern w:val="0"/>
          <w:szCs w:val="20"/>
        </w:rPr>
        <w:t>筛选</w:t>
      </w:r>
      <w:r>
        <w:rPr>
          <w:rFonts w:ascii="宋体" w:hAnsi="宋体" w:cs="宋体" w:hint="eastAsia"/>
          <w:kern w:val="0"/>
          <w:szCs w:val="20"/>
        </w:rPr>
        <w:t>。如此反复直至最后满足</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≤10%×Y</m:t>
        </m:r>
      </m:oMath>
      <w:r>
        <w:rPr>
          <w:rFonts w:ascii="宋体" w:hAnsi="宋体" w:cs="宋体" w:hint="eastAsia"/>
        </w:rPr>
        <w:t>的要求。</w:t>
      </w:r>
    </w:p>
    <w:p w:rsidR="007B7525" w:rsidRDefault="007B7525" w:rsidP="007B7525">
      <w:pPr>
        <w:spacing w:line="360" w:lineRule="auto"/>
        <w:ind w:firstLineChars="200" w:firstLine="420"/>
        <w:rPr>
          <w:rFonts w:ascii="宋体" w:hAnsi="宋体" w:cs="宋体"/>
          <w:kern w:val="0"/>
          <w:szCs w:val="20"/>
        </w:rPr>
      </w:pPr>
      <w:r>
        <w:rPr>
          <w:rFonts w:ascii="宋体" w:hAnsi="宋体" w:cs="宋体" w:hint="eastAsia"/>
          <w:kern w:val="0"/>
          <w:szCs w:val="20"/>
        </w:rPr>
        <w:t>经过筛选后最少要有3个特异氧化物的</w:t>
      </w:r>
      <w:r w:rsidR="00EA1583">
        <w:rPr>
          <w:rFonts w:ascii="宋体" w:hAnsi="宋体" w:cs="宋体" w:hint="eastAsia"/>
          <w:kern w:val="0"/>
          <w:szCs w:val="20"/>
        </w:rPr>
        <w:t>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sidR="00EA1583">
        <w:rPr>
          <w:rFonts w:ascii="宋体" w:hAnsi="宋体" w:cs="宋体" w:hint="eastAsia"/>
          <w:kern w:val="0"/>
          <w:szCs w:val="20"/>
        </w:rPr>
        <w:t>）</w:t>
      </w:r>
      <w:r>
        <w:rPr>
          <w:rFonts w:ascii="宋体" w:hAnsi="宋体" w:cs="宋体" w:hint="eastAsia"/>
          <w:kern w:val="0"/>
          <w:szCs w:val="20"/>
        </w:rPr>
        <w:t>的数据参与最后计算。</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sz w:val="21"/>
          <w:szCs w:val="21"/>
        </w:rPr>
        <w:t>5</w:t>
      </w:r>
      <w:r w:rsidRPr="00850F87">
        <w:rPr>
          <w:rFonts w:ascii="黑体" w:eastAsia="黑体" w:hAnsi="黑体" w:cs="宋体" w:hint="eastAsia"/>
          <w:sz w:val="21"/>
          <w:szCs w:val="21"/>
        </w:rPr>
        <w:t>.</w:t>
      </w:r>
      <w:r w:rsidRPr="00850F87">
        <w:rPr>
          <w:rFonts w:ascii="黑体" w:eastAsia="黑体" w:hAnsi="黑体" w:cs="宋体"/>
          <w:sz w:val="21"/>
          <w:szCs w:val="21"/>
        </w:rPr>
        <w:t xml:space="preserve">3 </w:t>
      </w:r>
      <w:r w:rsidRPr="00850F87">
        <w:rPr>
          <w:rFonts w:ascii="黑体" w:eastAsia="黑体" w:hAnsi="黑体" w:cs="宋体" w:hint="eastAsia"/>
          <w:sz w:val="21"/>
          <w:szCs w:val="21"/>
        </w:rPr>
        <w:t>玻璃珠中特异氧化物计算法（代用法）</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w:t>
      </w:r>
      <w:r w:rsidRPr="00850F87">
        <w:rPr>
          <w:rFonts w:ascii="黑体" w:eastAsia="黑体" w:hAnsi="黑体" w:cs="宋体"/>
          <w:sz w:val="21"/>
          <w:szCs w:val="21"/>
        </w:rPr>
        <w:t>3</w:t>
      </w:r>
      <w:r w:rsidRPr="00850F87">
        <w:rPr>
          <w:rFonts w:ascii="黑体" w:eastAsia="黑体" w:hAnsi="黑体" w:cs="宋体" w:hint="eastAsia"/>
          <w:sz w:val="21"/>
          <w:szCs w:val="21"/>
        </w:rPr>
        <w:t>.1 方法提要</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玻璃珠与</w:t>
      </w:r>
      <w:r w:rsidR="007471C5">
        <w:rPr>
          <w:rFonts w:ascii="宋体" w:hAnsi="宋体" w:cs="宋体" w:hint="eastAsia"/>
          <w:kern w:val="0"/>
          <w:szCs w:val="20"/>
        </w:rPr>
        <w:t>模拟废物</w:t>
      </w:r>
      <w:r>
        <w:rPr>
          <w:rFonts w:ascii="宋体" w:hAnsi="宋体" w:cs="宋体" w:hint="eastAsia"/>
          <w:kern w:val="0"/>
          <w:szCs w:val="20"/>
        </w:rPr>
        <w:t>反应生成玻璃固化体的过程中，根据质量守恒定律，玻璃珠中特异氧化物的质量等于玻璃固化体的质量与其在玻璃固化体中的含量的乘积，也等于玻璃珠的质量与其在玻璃珠中的含量的乘积，如公式（</w:t>
      </w:r>
      <w:r>
        <w:rPr>
          <w:rFonts w:ascii="宋体" w:hAnsi="宋体" w:cs="宋体"/>
          <w:kern w:val="0"/>
          <w:szCs w:val="20"/>
        </w:rPr>
        <w:t>8</w:t>
      </w:r>
      <w:r>
        <w:rPr>
          <w:rFonts w:ascii="宋体" w:hAnsi="宋体" w:cs="宋体" w:hint="eastAsia"/>
          <w:kern w:val="0"/>
          <w:szCs w:val="20"/>
        </w:rPr>
        <w:t>）所示。</w:t>
      </w:r>
    </w:p>
    <w:p w:rsidR="00AB194C" w:rsidRPr="007B2513" w:rsidRDefault="00DE63C9">
      <w:pPr>
        <w:spacing w:line="360" w:lineRule="auto"/>
        <w:ind w:firstLineChars="200" w:firstLine="420"/>
        <w:jc w:val="center"/>
        <w:rPr>
          <w:rFonts w:ascii="Times New Roman" w:hAnsi="Times New Roman"/>
          <w:kern w:val="0"/>
          <w:szCs w:val="20"/>
        </w:rPr>
      </w:pPr>
      <m:oMath>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固</m:t>
            </m:r>
          </m:sub>
        </m:sSub>
        <m:r>
          <w:rPr>
            <w:rFonts w:ascii="Cambria Math" w:hAnsi="Cambria Math"/>
            <w:kern w:val="0"/>
            <w:szCs w:val="20"/>
          </w:rPr>
          <m:t>×</m:t>
        </m:r>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固</m:t>
            </m:r>
            <m:r>
              <w:rPr>
                <w:rFonts w:ascii="Cambria Math" w:hAnsi="Cambria Math"/>
                <w:kern w:val="0"/>
                <w:szCs w:val="20"/>
              </w:rPr>
              <m:t>i</m:t>
            </m:r>
          </m:sub>
        </m:sSub>
        <m:r>
          <m:rPr>
            <m:sty m:val="p"/>
          </m:rPr>
          <w:rPr>
            <w:rFonts w:ascii="Cambria Math" w:hAnsi="Cambria Math"/>
            <w:kern w:val="0"/>
            <w:szCs w:val="20"/>
          </w:rPr>
          <m:t>=</m:t>
        </m:r>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玻</m:t>
            </m:r>
          </m:sub>
        </m:sSub>
        <m:sSub>
          <m:sSubPr>
            <m:ctrlPr>
              <w:rPr>
                <w:rFonts w:ascii="Cambria Math" w:hAnsi="Cambria Math"/>
                <w:i/>
                <w:kern w:val="0"/>
                <w:szCs w:val="20"/>
              </w:rPr>
            </m:ctrlPr>
          </m:sSubPr>
          <m:e>
            <m:r>
              <w:rPr>
                <w:rFonts w:ascii="Cambria Math" w:hAnsi="Cambria Math"/>
                <w:kern w:val="0"/>
                <w:szCs w:val="20"/>
              </w:rPr>
              <m:t>×X</m:t>
            </m:r>
          </m:e>
          <m:sub>
            <m:r>
              <w:rPr>
                <w:rFonts w:ascii="Cambria Math" w:hAnsi="Cambria Math"/>
                <w:kern w:val="0"/>
                <w:szCs w:val="20"/>
              </w:rPr>
              <m:t>玻</m:t>
            </m:r>
            <m:r>
              <w:rPr>
                <w:rFonts w:ascii="Cambria Math" w:hAnsi="Cambria Math"/>
                <w:kern w:val="0"/>
                <w:szCs w:val="20"/>
              </w:rPr>
              <m:t>i</m:t>
            </m:r>
          </m:sub>
        </m:sSub>
      </m:oMath>
      <w:r w:rsidR="00462526" w:rsidRPr="007B2513">
        <w:rPr>
          <w:rFonts w:ascii="Times New Roman" w:hAnsi="Times New Roman"/>
          <w:kern w:val="0"/>
          <w:szCs w:val="20"/>
        </w:rPr>
        <w:t xml:space="preserve">   ……………</w:t>
      </w:r>
      <w:r w:rsidR="00462526" w:rsidRPr="007B2513">
        <w:rPr>
          <w:rFonts w:ascii="Times New Roman" w:hAnsi="Times New Roman"/>
          <w:kern w:val="0"/>
          <w:szCs w:val="20"/>
        </w:rPr>
        <w:t>（</w:t>
      </w:r>
      <w:r w:rsidR="00462526" w:rsidRPr="007B2513">
        <w:rPr>
          <w:rFonts w:ascii="Times New Roman" w:hAnsi="Times New Roman"/>
          <w:kern w:val="0"/>
          <w:szCs w:val="20"/>
        </w:rPr>
        <w:t>8</w:t>
      </w:r>
      <w:r w:rsidR="00462526" w:rsidRPr="007B2513">
        <w:rPr>
          <w:rFonts w:ascii="Times New Roman" w:hAnsi="Times New Roman"/>
          <w:kern w:val="0"/>
          <w:szCs w:val="20"/>
        </w:rPr>
        <w:t>）</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式中：</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固</m:t>
            </m:r>
          </m:sub>
        </m:sSub>
      </m:oMath>
      <w:r w:rsidR="00C17E91" w:rsidRPr="00357B9A">
        <w:rPr>
          <w:rFonts w:ascii="Times New Roman" w:hAnsi="Times New Roman"/>
          <w:kern w:val="0"/>
          <w:szCs w:val="20"/>
        </w:rPr>
        <w:t>——</w:t>
      </w:r>
      <w:r w:rsidR="00462526">
        <w:rPr>
          <w:rFonts w:ascii="宋体" w:hAnsi="宋体" w:cs="宋体" w:hint="eastAsia"/>
          <w:kern w:val="0"/>
          <w:szCs w:val="20"/>
        </w:rPr>
        <w:t>玻璃固化体的总含量，%；</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固</m:t>
            </m:r>
            <m:r>
              <w:rPr>
                <w:rFonts w:ascii="Cambria Math" w:hAnsi="Cambria Math"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固化体中特异氧化物</w:t>
      </w:r>
      <w:r w:rsidR="00EA4159">
        <w:rPr>
          <w:rFonts w:ascii="宋体" w:hAnsi="宋体" w:cs="宋体" w:hint="eastAsia"/>
          <w:i/>
          <w:kern w:val="0"/>
          <w:szCs w:val="20"/>
        </w:rPr>
        <w:t>（i）</w:t>
      </w:r>
      <w:r w:rsidR="00462526">
        <w:rPr>
          <w:rFonts w:ascii="宋体" w:hAnsi="宋体" w:cs="宋体" w:hint="eastAsia"/>
          <w:kern w:val="0"/>
          <w:szCs w:val="20"/>
        </w:rPr>
        <w:t>的含量，%；</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i/>
                <w:kern w:val="0"/>
                <w:szCs w:val="20"/>
              </w:rPr>
            </m:ctrlPr>
          </m:sSubPr>
          <m:e>
            <m:r>
              <w:rPr>
                <w:rFonts w:ascii="Cambria Math" w:hAnsi="Cambria Math" w:cs="宋体"/>
                <w:kern w:val="0"/>
                <w:szCs w:val="20"/>
              </w:rPr>
              <m:t>ω</m:t>
            </m:r>
          </m:e>
          <m:sub>
            <m:r>
              <w:rPr>
                <w:rFonts w:ascii="Cambria Math" w:hAnsi="Cambria Math" w:cs="宋体" w:hint="eastAsia"/>
                <w:kern w:val="0"/>
                <w:szCs w:val="20"/>
              </w:rPr>
              <m:t>玻</m:t>
            </m:r>
          </m:sub>
        </m:sSub>
      </m:oMath>
      <w:r w:rsidR="00C17E91" w:rsidRPr="00357B9A">
        <w:rPr>
          <w:rFonts w:ascii="Times New Roman" w:hAnsi="Times New Roman"/>
          <w:kern w:val="0"/>
          <w:szCs w:val="20"/>
        </w:rPr>
        <w:t>——</w:t>
      </w:r>
      <w:r w:rsidR="00462526">
        <w:rPr>
          <w:rFonts w:ascii="宋体" w:hAnsi="宋体" w:cs="宋体" w:hint="eastAsia"/>
          <w:kern w:val="0"/>
          <w:szCs w:val="20"/>
        </w:rPr>
        <w:t>玻璃珠的总含量，</w:t>
      </w:r>
      <w:r w:rsidR="002C10AB">
        <w:rPr>
          <w:rFonts w:ascii="宋体" w:hAnsi="宋体" w:cs="宋体" w:hint="eastAsia"/>
          <w:kern w:val="0"/>
          <w:szCs w:val="20"/>
        </w:rPr>
        <w:t>%</w:t>
      </w:r>
      <w:r w:rsidR="00462526">
        <w:rPr>
          <w:rFonts w:ascii="宋体" w:hAnsi="宋体" w:cs="宋体" w:hint="eastAsia"/>
          <w:kern w:val="0"/>
          <w:szCs w:val="20"/>
        </w:rPr>
        <w:t>；</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玻</m:t>
            </m:r>
            <m:r>
              <w:rPr>
                <w:rFonts w:ascii="Cambria Math" w:hAnsi="Cambria Math"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玻璃珠中特异氧化物</w:t>
      </w:r>
      <w:r w:rsidR="00EA4159">
        <w:rPr>
          <w:rFonts w:ascii="宋体" w:hAnsi="宋体" w:cs="宋体" w:hint="eastAsia"/>
          <w:i/>
          <w:kern w:val="0"/>
          <w:szCs w:val="20"/>
        </w:rPr>
        <w:t>（i）</w:t>
      </w:r>
      <w:r w:rsidR="00462526">
        <w:rPr>
          <w:rFonts w:ascii="宋体" w:hAnsi="宋体" w:cs="宋体" w:hint="eastAsia"/>
          <w:kern w:val="0"/>
          <w:szCs w:val="20"/>
        </w:rPr>
        <w:t>的含量，%。</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对公式（8）进行转换，得到公式（9），即</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4770"/>
        <w:gridCol w:w="1821"/>
      </w:tblGrid>
      <w:tr w:rsidR="00AB194C">
        <w:tc>
          <w:tcPr>
            <w:tcW w:w="1931" w:type="dxa"/>
          </w:tcPr>
          <w:p w:rsidR="00AB194C" w:rsidRDefault="00AB194C">
            <w:pPr>
              <w:spacing w:line="360" w:lineRule="auto"/>
              <w:rPr>
                <w:rFonts w:ascii="宋体" w:hAnsi="宋体" w:cs="宋体"/>
                <w:kern w:val="0"/>
                <w:szCs w:val="20"/>
              </w:rPr>
            </w:pPr>
          </w:p>
        </w:tc>
        <w:tc>
          <w:tcPr>
            <w:tcW w:w="4770" w:type="dxa"/>
            <w:vAlign w:val="center"/>
          </w:tcPr>
          <w:p w:rsidR="00AB194C" w:rsidRPr="007B2513" w:rsidRDefault="002C10AB" w:rsidP="00E96BD5">
            <w:pPr>
              <w:spacing w:line="360" w:lineRule="auto"/>
              <w:jc w:val="center"/>
              <w:rPr>
                <w:rFonts w:ascii="Times New Roman" w:hAnsi="Times New Roman"/>
                <w:kern w:val="0"/>
                <w:szCs w:val="20"/>
              </w:rPr>
            </w:pPr>
            <m:oMathPara>
              <m:oMath>
                <m:r>
                  <w:rPr>
                    <w:rFonts w:ascii="Cambria Math" w:hAnsi="Cambria Math"/>
                    <w:kern w:val="0"/>
                    <w:szCs w:val="20"/>
                  </w:rPr>
                  <m:t>Y</m:t>
                </m:r>
                <m:r>
                  <m:rPr>
                    <m:sty m:val="p"/>
                  </m:rPr>
                  <w:rPr>
                    <w:rFonts w:ascii="Cambria Math" w:hAnsi="Cambria Math"/>
                    <w:kern w:val="0"/>
                    <w:szCs w:val="20"/>
                  </w:rPr>
                  <m:t>=1-</m:t>
                </m:r>
                <m:f>
                  <m:fPr>
                    <m:ctrlPr>
                      <w:rPr>
                        <w:rFonts w:ascii="Cambria Math" w:hAnsi="Cambria Math"/>
                        <w:kern w:val="0"/>
                        <w:szCs w:val="20"/>
                      </w:rPr>
                    </m:ctrlPr>
                  </m:fPr>
                  <m:num>
                    <m:sSub>
                      <m:sSubPr>
                        <m:ctrlPr>
                          <w:rPr>
                            <w:rFonts w:ascii="Cambria Math" w:hAnsi="Cambria Math"/>
                            <w:i/>
                            <w:kern w:val="0"/>
                            <w:szCs w:val="20"/>
                          </w:rPr>
                        </m:ctrlPr>
                      </m:sSubPr>
                      <m:e>
                        <m:r>
                          <w:rPr>
                            <w:rFonts w:ascii="Cambria Math" w:hAnsi="Cambria Math"/>
                            <w:kern w:val="0"/>
                            <w:szCs w:val="20"/>
                          </w:rPr>
                          <m:t>ω</m:t>
                        </m:r>
                      </m:e>
                      <m:sub>
                        <m:r>
                          <w:rPr>
                            <w:rFonts w:ascii="Cambria Math" w:hAnsi="Cambria Math" w:hint="eastAsia"/>
                            <w:kern w:val="0"/>
                            <w:szCs w:val="20"/>
                          </w:rPr>
                          <m:t>玻</m:t>
                        </m:r>
                      </m:sub>
                    </m:sSub>
                  </m:num>
                  <m:den>
                    <m:sSub>
                      <m:sSubPr>
                        <m:ctrlPr>
                          <w:rPr>
                            <w:rFonts w:ascii="Cambria Math" w:hAnsi="Cambria Math"/>
                            <w:i/>
                            <w:kern w:val="0"/>
                            <w:szCs w:val="20"/>
                          </w:rPr>
                        </m:ctrlPr>
                      </m:sSubPr>
                      <m:e>
                        <m:r>
                          <w:rPr>
                            <w:rFonts w:ascii="Cambria Math" w:hAnsi="Cambria Math"/>
                            <w:kern w:val="0"/>
                            <w:szCs w:val="20"/>
                          </w:rPr>
                          <m:t>ω</m:t>
                        </m:r>
                      </m:e>
                      <m:sub>
                        <m:r>
                          <w:rPr>
                            <w:rFonts w:ascii="Cambria Math" w:hAnsi="Cambria Math" w:hint="eastAsia"/>
                            <w:kern w:val="0"/>
                            <w:szCs w:val="20"/>
                          </w:rPr>
                          <m:t>固</m:t>
                        </m:r>
                      </m:sub>
                    </m:sSub>
                  </m:den>
                </m:f>
                <m:r>
                  <m:rPr>
                    <m:sty m:val="p"/>
                  </m:rPr>
                  <w:rPr>
                    <w:rFonts w:ascii="Cambria Math" w:hAnsi="Cambria Math"/>
                    <w:kern w:val="0"/>
                    <w:szCs w:val="20"/>
                  </w:rPr>
                  <m:t>=</m:t>
                </m:r>
                <m:f>
                  <m:fPr>
                    <m:ctrlPr>
                      <w:rPr>
                        <w:rFonts w:ascii="Cambria Math" w:hAnsi="Cambria Math"/>
                        <w:kern w:val="0"/>
                        <w:szCs w:val="20"/>
                      </w:rPr>
                    </m:ctrlPr>
                  </m:fPr>
                  <m:num>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num>
                  <m:den>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固</m:t>
                        </m:r>
                      </m:sub>
                    </m:sSub>
                  </m:den>
                </m:f>
                <m:r>
                  <m:rPr>
                    <m:sty m:val="p"/>
                  </m:rPr>
                  <w:rPr>
                    <w:rFonts w:ascii="Cambria Math" w:hAnsi="Cambria Math"/>
                    <w:kern w:val="0"/>
                    <w:szCs w:val="20"/>
                  </w:rPr>
                  <m:t>=1-</m:t>
                </m:r>
                <m:f>
                  <m:fPr>
                    <m:ctrlPr>
                      <w:rPr>
                        <w:rFonts w:ascii="Cambria Math" w:hAnsi="Cambria Math"/>
                        <w:kern w:val="0"/>
                        <w:szCs w:val="20"/>
                      </w:rPr>
                    </m:ctrlPr>
                  </m:fPr>
                  <m:num>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固</m:t>
                        </m:r>
                        <m:r>
                          <w:rPr>
                            <w:rFonts w:ascii="Cambria Math" w:hAnsi="Cambria Math"/>
                            <w:kern w:val="0"/>
                            <w:szCs w:val="20"/>
                          </w:rPr>
                          <m:t>i</m:t>
                        </m:r>
                      </m:sub>
                    </m:sSub>
                  </m:num>
                  <m:den>
                    <m:sSub>
                      <m:sSubPr>
                        <m:ctrlPr>
                          <w:rPr>
                            <w:rFonts w:ascii="Cambria Math" w:hAnsi="Cambria Math"/>
                            <w:kern w:val="0"/>
                            <w:szCs w:val="20"/>
                          </w:rPr>
                        </m:ctrlPr>
                      </m:sSubPr>
                      <m:e>
                        <m:r>
                          <w:rPr>
                            <w:rFonts w:ascii="Cambria Math" w:hAnsi="Cambria Math"/>
                            <w:kern w:val="0"/>
                            <w:szCs w:val="20"/>
                          </w:rPr>
                          <m:t>X</m:t>
                        </m:r>
                      </m:e>
                      <m:sub>
                        <m:r>
                          <w:rPr>
                            <w:rFonts w:ascii="Cambria Math" w:hAnsi="Cambria Math"/>
                            <w:kern w:val="0"/>
                            <w:szCs w:val="20"/>
                          </w:rPr>
                          <m:t>玻</m:t>
                        </m:r>
                        <m:r>
                          <w:rPr>
                            <w:rFonts w:ascii="Cambria Math" w:hAnsi="Cambria Math"/>
                            <w:kern w:val="0"/>
                            <w:szCs w:val="20"/>
                          </w:rPr>
                          <m:t>i</m:t>
                        </m:r>
                      </m:sub>
                    </m:sSub>
                  </m:den>
                </m:f>
              </m:oMath>
            </m:oMathPara>
          </w:p>
        </w:tc>
        <w:tc>
          <w:tcPr>
            <w:tcW w:w="1821" w:type="dxa"/>
            <w:vAlign w:val="center"/>
          </w:tcPr>
          <w:p w:rsidR="00AB194C" w:rsidRPr="007B2513" w:rsidRDefault="00462526">
            <w:pPr>
              <w:spacing w:line="360" w:lineRule="auto"/>
              <w:jc w:val="right"/>
              <w:rPr>
                <w:rFonts w:ascii="Times New Roman" w:hAnsi="Times New Roman"/>
                <w:kern w:val="0"/>
                <w:szCs w:val="20"/>
              </w:rPr>
            </w:pPr>
            <w:r w:rsidRPr="007B2513">
              <w:rPr>
                <w:rFonts w:ascii="Times New Roman" w:hAnsi="Times New Roman"/>
                <w:kern w:val="0"/>
                <w:szCs w:val="20"/>
              </w:rPr>
              <w:t>…………</w:t>
            </w:r>
            <w:r w:rsidRPr="007B2513">
              <w:rPr>
                <w:rFonts w:ascii="Times New Roman" w:hAnsi="Times New Roman"/>
                <w:kern w:val="0"/>
                <w:szCs w:val="20"/>
              </w:rPr>
              <w:t>（</w:t>
            </w:r>
            <w:r w:rsidRPr="007B2513">
              <w:rPr>
                <w:rFonts w:ascii="Times New Roman" w:hAnsi="Times New Roman"/>
                <w:kern w:val="0"/>
                <w:szCs w:val="20"/>
              </w:rPr>
              <w:t>9</w:t>
            </w:r>
            <w:r w:rsidRPr="007B2513">
              <w:rPr>
                <w:rFonts w:ascii="Times New Roman" w:hAnsi="Times New Roman"/>
                <w:kern w:val="0"/>
                <w:szCs w:val="20"/>
              </w:rPr>
              <w:t>）</w:t>
            </w:r>
          </w:p>
        </w:tc>
      </w:tr>
    </w:tbl>
    <w:p w:rsidR="00AB194C" w:rsidRDefault="00462526">
      <w:pPr>
        <w:spacing w:line="360" w:lineRule="auto"/>
        <w:ind w:firstLine="420"/>
        <w:jc w:val="left"/>
        <w:rPr>
          <w:rFonts w:ascii="宋体" w:hAnsi="宋体" w:cs="宋体"/>
          <w:kern w:val="0"/>
          <w:szCs w:val="20"/>
        </w:rPr>
      </w:pPr>
      <w:r>
        <w:rPr>
          <w:rFonts w:ascii="宋体" w:hAnsi="宋体" w:cs="宋体" w:hint="eastAsia"/>
          <w:kern w:val="0"/>
          <w:szCs w:val="20"/>
        </w:rPr>
        <w:t>式中：</w:t>
      </w:r>
    </w:p>
    <w:p w:rsidR="00AB194C" w:rsidRDefault="002C10AB">
      <w:pPr>
        <w:spacing w:line="360" w:lineRule="auto"/>
        <w:ind w:firstLineChars="200" w:firstLine="420"/>
        <w:rPr>
          <w:rFonts w:ascii="宋体" w:hAnsi="宋体" w:cs="宋体"/>
          <w:kern w:val="0"/>
          <w:szCs w:val="20"/>
        </w:rPr>
      </w:pPr>
      <m:oMath>
        <m:r>
          <w:rPr>
            <w:rFonts w:ascii="Cambria Math" w:hAnsi="Cambria Math"/>
            <w:kern w:val="0"/>
            <w:szCs w:val="20"/>
          </w:rPr>
          <m:t>Y</m:t>
        </m:r>
      </m:oMath>
      <w:r w:rsidR="00C17E91" w:rsidRPr="00357B9A">
        <w:rPr>
          <w:rFonts w:ascii="Times New Roman" w:hAnsi="Times New Roman"/>
          <w:kern w:val="0"/>
          <w:szCs w:val="20"/>
        </w:rPr>
        <w:t>——</w:t>
      </w:r>
      <w:r w:rsidR="00462526">
        <w:rPr>
          <w:rFonts w:ascii="宋体" w:hAnsi="宋体" w:cs="宋体" w:hint="eastAsia"/>
          <w:kern w:val="0"/>
          <w:szCs w:val="20"/>
        </w:rPr>
        <w:t>包容率，</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固</m:t>
            </m:r>
          </m:sub>
        </m:sSub>
      </m:oMath>
      <w:r w:rsidR="00C17E91" w:rsidRPr="00357B9A">
        <w:rPr>
          <w:rFonts w:ascii="Times New Roman" w:hAnsi="Times New Roman"/>
          <w:kern w:val="0"/>
          <w:szCs w:val="20"/>
        </w:rPr>
        <w:t>——</w:t>
      </w:r>
      <w:r w:rsidR="00462526">
        <w:rPr>
          <w:rFonts w:ascii="宋体" w:hAnsi="宋体" w:cs="宋体" w:hint="eastAsia"/>
          <w:kern w:val="0"/>
          <w:szCs w:val="20"/>
        </w:rPr>
        <w:t>玻璃固化体的总含量，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玻</m:t>
            </m:r>
          </m:sub>
        </m:sSub>
      </m:oMath>
      <w:r w:rsidR="00C17E91" w:rsidRPr="00357B9A">
        <w:rPr>
          <w:rFonts w:ascii="Times New Roman" w:hAnsi="Times New Roman"/>
          <w:kern w:val="0"/>
          <w:szCs w:val="20"/>
        </w:rPr>
        <w:t>——</w:t>
      </w:r>
      <w:r w:rsidR="00462526">
        <w:rPr>
          <w:rFonts w:ascii="宋体" w:hAnsi="宋体" w:cs="宋体" w:hint="eastAsia"/>
          <w:kern w:val="0"/>
          <w:szCs w:val="20"/>
        </w:rPr>
        <w:t>玻璃珠的总含量，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ω</m:t>
            </m:r>
          </m:e>
          <m:sub>
            <m:r>
              <w:rPr>
                <w:rFonts w:ascii="Cambria Math" w:hAnsi="Cambria Math" w:cs="宋体" w:hint="eastAsia"/>
                <w:kern w:val="0"/>
                <w:szCs w:val="20"/>
              </w:rPr>
              <m:t>废</m:t>
            </m:r>
          </m:sub>
        </m:sSub>
      </m:oMath>
      <w:r w:rsidR="00C17E91" w:rsidRPr="00357B9A">
        <w:rPr>
          <w:rFonts w:ascii="Times New Roman" w:hAnsi="Times New Roman"/>
          <w:kern w:val="0"/>
          <w:szCs w:val="20"/>
        </w:rPr>
        <w:t>——</w:t>
      </w:r>
      <w:r w:rsidR="00462526">
        <w:rPr>
          <w:rFonts w:ascii="宋体" w:hAnsi="宋体" w:cs="宋体" w:hint="eastAsia"/>
          <w:kern w:val="0"/>
          <w:szCs w:val="20"/>
        </w:rPr>
        <w:t>模拟废物的总含量，</w:t>
      </w:r>
      <w:r w:rsidR="00462526">
        <w:rPr>
          <w:rFonts w:ascii="宋体" w:hAnsi="宋体" w:cs="宋体"/>
          <w:kern w:val="0"/>
          <w:szCs w:val="20"/>
        </w:rPr>
        <w:t>%</w:t>
      </w:r>
      <w:r w:rsidR="00462526">
        <w:rPr>
          <w:rFonts w:ascii="宋体" w:hAnsi="宋体" w:cs="宋体" w:hint="eastAsia"/>
          <w:kern w:val="0"/>
          <w:szCs w:val="20"/>
        </w:rPr>
        <w:t>，</w:t>
      </w:r>
    </w:p>
    <w:p w:rsidR="00AB194C" w:rsidRDefault="00DE63C9">
      <w:pPr>
        <w:spacing w:line="360" w:lineRule="auto"/>
        <w:ind w:firstLineChars="200"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玻</m:t>
            </m:r>
            <m:r>
              <w:rPr>
                <w:rFonts w:ascii="Cambria Math" w:hAnsi="Cambria Math" w:cs="宋体"/>
                <w:kern w:val="0"/>
                <w:szCs w:val="20"/>
              </w:rPr>
              <m:t>i</m:t>
            </m:r>
          </m:sub>
        </m:sSub>
      </m:oMath>
      <w:r w:rsidR="00C17E91" w:rsidRPr="00357B9A">
        <w:rPr>
          <w:rFonts w:ascii="Times New Roman" w:hAnsi="Times New Roman"/>
          <w:kern w:val="0"/>
          <w:szCs w:val="20"/>
        </w:rPr>
        <w:t>——</w:t>
      </w:r>
      <w:r w:rsidR="00462526">
        <w:rPr>
          <w:rFonts w:ascii="宋体" w:hAnsi="宋体" w:cs="宋体" w:hint="eastAsia"/>
          <w:kern w:val="0"/>
          <w:szCs w:val="20"/>
        </w:rPr>
        <w:t>玻璃珠中特异氧化物</w:t>
      </w:r>
      <w:r w:rsidR="00EA4159" w:rsidRPr="007B3D4C">
        <w:rPr>
          <w:rFonts w:ascii="宋体" w:hAnsi="宋体" w:cs="宋体" w:hint="eastAsia"/>
          <w:i/>
          <w:kern w:val="0"/>
          <w:szCs w:val="20"/>
        </w:rPr>
        <w:t>（i）</w:t>
      </w:r>
      <w:r w:rsidR="00462526" w:rsidRPr="007B3D4C">
        <w:rPr>
          <w:rFonts w:ascii="宋体" w:hAnsi="宋体" w:cs="宋体" w:hint="eastAsia"/>
          <w:i/>
          <w:kern w:val="0"/>
          <w:szCs w:val="20"/>
        </w:rPr>
        <w:t>的</w:t>
      </w:r>
      <w:r w:rsidR="00462526">
        <w:rPr>
          <w:rFonts w:ascii="宋体" w:hAnsi="宋体" w:cs="宋体" w:hint="eastAsia"/>
          <w:kern w:val="0"/>
          <w:szCs w:val="20"/>
        </w:rPr>
        <w:t>含量，%；</w:t>
      </w:r>
    </w:p>
    <w:p w:rsidR="00AB194C" w:rsidRDefault="00DE63C9">
      <w:pPr>
        <w:spacing w:line="360" w:lineRule="auto"/>
        <w:ind w:firstLine="420"/>
        <w:jc w:val="left"/>
        <w:rPr>
          <w:rFonts w:ascii="宋体" w:hAnsi="宋体" w:cs="宋体"/>
          <w:kern w:val="0"/>
          <w:szCs w:val="20"/>
        </w:rPr>
      </w:pPr>
      <m:oMath>
        <m:sSub>
          <m:sSubPr>
            <m:ctrlPr>
              <w:rPr>
                <w:rFonts w:ascii="Cambria Math" w:hAnsi="Cambria Math" w:cs="宋体"/>
                <w:kern w:val="0"/>
                <w:szCs w:val="20"/>
              </w:rPr>
            </m:ctrlPr>
          </m:sSubPr>
          <m:e>
            <m:r>
              <w:rPr>
                <w:rFonts w:ascii="Cambria Math" w:hAnsi="Cambria Math" w:cs="宋体"/>
                <w:kern w:val="0"/>
                <w:szCs w:val="20"/>
              </w:rPr>
              <m:t>X</m:t>
            </m:r>
          </m:e>
          <m:sub>
            <m:r>
              <w:rPr>
                <w:rFonts w:ascii="Cambria Math" w:hAnsi="Cambria Math" w:cs="宋体" w:hint="eastAsia"/>
                <w:kern w:val="0"/>
                <w:szCs w:val="20"/>
              </w:rPr>
              <m:t>固</m:t>
            </m:r>
            <m:r>
              <w:rPr>
                <w:rFonts w:ascii="Cambria Math" w:hAnsi="Cambria Math" w:cs="宋体"/>
                <w:kern w:val="0"/>
                <w:szCs w:val="20"/>
              </w:rPr>
              <m:t>i</m:t>
            </m:r>
          </m:sub>
        </m:sSub>
      </m:oMath>
      <w:r w:rsidR="00C17E91" w:rsidRPr="00357B9A">
        <w:rPr>
          <w:rFonts w:ascii="Times New Roman" w:hAnsi="Times New Roman"/>
          <w:kern w:val="0"/>
          <w:szCs w:val="20"/>
        </w:rPr>
        <w:t>——</w:t>
      </w:r>
      <w:r w:rsidR="007471C5">
        <w:rPr>
          <w:rFonts w:ascii="宋体" w:hAnsi="宋体" w:cs="宋体" w:hint="eastAsia"/>
          <w:kern w:val="0"/>
          <w:szCs w:val="20"/>
        </w:rPr>
        <w:t>玻璃</w:t>
      </w:r>
      <w:r w:rsidR="00462526">
        <w:rPr>
          <w:rFonts w:ascii="宋体" w:hAnsi="宋体" w:cs="宋体" w:hint="eastAsia"/>
          <w:kern w:val="0"/>
          <w:szCs w:val="20"/>
        </w:rPr>
        <w:t>固化体中特异氧化物</w:t>
      </w:r>
      <w:r w:rsidR="00EA4159" w:rsidRPr="007B3D4C">
        <w:rPr>
          <w:rFonts w:ascii="宋体" w:hAnsi="宋体" w:cs="宋体" w:hint="eastAsia"/>
          <w:i/>
          <w:kern w:val="0"/>
          <w:szCs w:val="20"/>
        </w:rPr>
        <w:t>（i）</w:t>
      </w:r>
      <w:r w:rsidR="00462526">
        <w:rPr>
          <w:rFonts w:ascii="宋体" w:hAnsi="宋体" w:cs="宋体" w:hint="eastAsia"/>
          <w:kern w:val="0"/>
          <w:szCs w:val="20"/>
        </w:rPr>
        <w:t>的含量，%。</w:t>
      </w:r>
    </w:p>
    <w:p w:rsidR="00AB194C" w:rsidRPr="00850F87" w:rsidRDefault="00462526">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sz w:val="21"/>
          <w:szCs w:val="21"/>
        </w:rPr>
        <w:t xml:space="preserve">5.3.2 </w:t>
      </w:r>
      <w:r w:rsidRPr="00850F87">
        <w:rPr>
          <w:rFonts w:ascii="黑体" w:eastAsia="黑体" w:hAnsi="黑体" w:cs="宋体" w:hint="eastAsia"/>
          <w:sz w:val="21"/>
          <w:szCs w:val="21"/>
        </w:rPr>
        <w:t>计算</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根据公式（</w:t>
      </w:r>
      <w:r>
        <w:rPr>
          <w:rFonts w:ascii="宋体" w:hAnsi="宋体" w:cs="宋体"/>
          <w:kern w:val="0"/>
          <w:szCs w:val="20"/>
        </w:rPr>
        <w:t>9</w:t>
      </w:r>
      <w:r>
        <w:rPr>
          <w:rFonts w:ascii="宋体" w:hAnsi="宋体" w:cs="宋体" w:hint="eastAsia"/>
          <w:kern w:val="0"/>
          <w:szCs w:val="20"/>
        </w:rPr>
        <w:t>），分别计算所有特异氧化物</w:t>
      </w:r>
      <w:r>
        <w:rPr>
          <w:rFonts w:ascii="宋体" w:hAnsi="宋体" w:cs="宋体" w:hint="eastAsia"/>
          <w:i/>
          <w:kern w:val="0"/>
          <w:szCs w:val="20"/>
        </w:rPr>
        <w:t>（i）</w:t>
      </w:r>
      <w:r>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）。根据公式（7），计算其算术平均值，即为玻璃固化体的包容率</w:t>
      </w:r>
      <w:r w:rsidR="00EA4159">
        <w:rPr>
          <w:rFonts w:ascii="宋体" w:hAnsi="宋体" w:cs="宋体" w:hint="eastAsia"/>
          <w:kern w:val="0"/>
          <w:szCs w:val="20"/>
        </w:rPr>
        <w:t>（</w:t>
      </w:r>
      <m:oMath>
        <m:r>
          <w:rPr>
            <w:rFonts w:ascii="Cambria Math" w:hAnsi="Cambria Math"/>
            <w:kern w:val="0"/>
            <w:szCs w:val="20"/>
          </w:rPr>
          <m:t>Y</m:t>
        </m:r>
      </m:oMath>
      <w:r w:rsidR="00EA4159">
        <w:rPr>
          <w:rFonts w:ascii="宋体" w:hAnsi="宋体" w:cs="宋体" w:hint="eastAsia"/>
          <w:kern w:val="0"/>
          <w:szCs w:val="20"/>
        </w:rPr>
        <w:t>）</w:t>
      </w:r>
      <w:r>
        <w:rPr>
          <w:rFonts w:ascii="宋体" w:hAnsi="宋体" w:cs="宋体" w:hint="eastAsia"/>
          <w:kern w:val="0"/>
          <w:szCs w:val="20"/>
        </w:rPr>
        <w:t>。</w:t>
      </w:r>
    </w:p>
    <w:p w:rsidR="007B7525" w:rsidRPr="00850F87" w:rsidRDefault="007B7525" w:rsidP="007B7525">
      <w:pPr>
        <w:pStyle w:val="af8"/>
        <w:spacing w:beforeLines="50" w:before="156" w:afterLines="50" w:after="156" w:line="360" w:lineRule="auto"/>
        <w:ind w:firstLineChars="0" w:firstLine="0"/>
        <w:rPr>
          <w:rFonts w:ascii="黑体" w:eastAsia="黑体" w:hAnsi="黑体" w:cs="宋体"/>
          <w:sz w:val="21"/>
          <w:szCs w:val="21"/>
        </w:rPr>
      </w:pPr>
      <w:r w:rsidRPr="00850F87">
        <w:rPr>
          <w:rFonts w:ascii="黑体" w:eastAsia="黑体" w:hAnsi="黑体" w:cs="宋体" w:hint="eastAsia"/>
          <w:sz w:val="21"/>
          <w:szCs w:val="21"/>
        </w:rPr>
        <w:t>5.</w:t>
      </w:r>
      <w:r w:rsidR="00394AB3" w:rsidRPr="00850F87">
        <w:rPr>
          <w:rFonts w:ascii="黑体" w:eastAsia="黑体" w:hAnsi="黑体" w:cs="宋体"/>
          <w:sz w:val="21"/>
          <w:szCs w:val="21"/>
        </w:rPr>
        <w:t>3</w:t>
      </w:r>
      <w:r w:rsidRPr="00850F87">
        <w:rPr>
          <w:rFonts w:ascii="黑体" w:eastAsia="黑体" w:hAnsi="黑体" w:cs="宋体" w:hint="eastAsia"/>
          <w:sz w:val="21"/>
          <w:szCs w:val="21"/>
        </w:rPr>
        <w:t>.</w:t>
      </w:r>
      <w:r w:rsidR="00394AB3" w:rsidRPr="00850F87">
        <w:rPr>
          <w:rFonts w:ascii="黑体" w:eastAsia="黑体" w:hAnsi="黑体" w:cs="宋体"/>
          <w:sz w:val="21"/>
          <w:szCs w:val="21"/>
        </w:rPr>
        <w:t>3</w:t>
      </w:r>
      <w:r w:rsidRPr="00850F87">
        <w:rPr>
          <w:rFonts w:ascii="黑体" w:eastAsia="黑体" w:hAnsi="黑体" w:cs="宋体"/>
          <w:sz w:val="21"/>
          <w:szCs w:val="21"/>
        </w:rPr>
        <w:t xml:space="preserve"> </w:t>
      </w:r>
      <w:r w:rsidRPr="00850F87">
        <w:rPr>
          <w:rFonts w:ascii="黑体" w:eastAsia="黑体" w:hAnsi="黑体" w:cs="宋体" w:hint="eastAsia"/>
          <w:sz w:val="21"/>
          <w:szCs w:val="21"/>
        </w:rPr>
        <w:t>筛选参数计算</w:t>
      </w:r>
    </w:p>
    <w:p w:rsidR="00272510" w:rsidRDefault="00272510" w:rsidP="00272510">
      <w:pPr>
        <w:spacing w:line="360" w:lineRule="auto"/>
        <w:ind w:firstLineChars="200" w:firstLine="420"/>
        <w:rPr>
          <w:rFonts w:ascii="宋体" w:hAnsi="宋体" w:cs="宋体"/>
          <w:kern w:val="0"/>
          <w:szCs w:val="20"/>
        </w:rPr>
      </w:pPr>
      <w:r>
        <w:rPr>
          <w:rFonts w:ascii="宋体" w:hAnsi="宋体" w:cs="宋体" w:hint="eastAsia"/>
          <w:kern w:val="0"/>
          <w:szCs w:val="20"/>
        </w:rPr>
        <w:t>筛选参数（</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Pr>
          <w:rFonts w:ascii="宋体" w:hAnsi="宋体" w:cs="宋体" w:hint="eastAsia"/>
          <w:kern w:val="0"/>
          <w:szCs w:val="20"/>
        </w:rPr>
        <w:t>）为特异氧化物的单一包容率（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）与玻璃固化体的包容率（</w:t>
      </w:r>
      <m:oMath>
        <m:r>
          <w:rPr>
            <w:rFonts w:ascii="Cambria Math" w:hAnsi="Cambria Math"/>
            <w:kern w:val="0"/>
            <w:szCs w:val="20"/>
          </w:rPr>
          <m:t>Y</m:t>
        </m:r>
      </m:oMath>
      <w:r>
        <w:rPr>
          <w:rFonts w:ascii="宋体" w:hAnsi="宋体" w:cs="宋体" w:hint="eastAsia"/>
          <w:kern w:val="0"/>
          <w:szCs w:val="20"/>
        </w:rPr>
        <w:t>）之差的绝对值，应符合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m:t>
        </m:r>
        <m:r>
          <w:rPr>
            <w:rFonts w:ascii="Cambria Math" w:hAnsi="Cambria Math"/>
            <w:kern w:val="0"/>
            <w:szCs w:val="20"/>
          </w:rPr>
          <m:t>Y</m:t>
        </m:r>
      </m:oMath>
      <w:r>
        <w:rPr>
          <w:rFonts w:ascii="宋体" w:hAnsi="宋体" w:cs="宋体" w:hint="eastAsia"/>
        </w:rPr>
        <w:t>。通过计算，舍弃掉不符合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m:t>
        </m:r>
        <m:r>
          <w:rPr>
            <w:rFonts w:ascii="Cambria Math" w:hAnsi="Cambria Math"/>
            <w:kern w:val="0"/>
            <w:szCs w:val="20"/>
          </w:rPr>
          <m:t>Y</m:t>
        </m:r>
      </m:oMath>
      <w:r>
        <w:rPr>
          <w:rFonts w:ascii="宋体" w:hAnsi="宋体" w:cs="宋体" w:hint="eastAsia"/>
        </w:rPr>
        <w:t>的特异氧化物</w:t>
      </w:r>
      <w:r>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），重新计算</w:t>
      </w:r>
      <m:oMath>
        <m:r>
          <w:rPr>
            <w:rFonts w:ascii="Cambria Math" w:hAnsi="Cambria Math"/>
            <w:kern w:val="0"/>
            <w:szCs w:val="20"/>
          </w:rPr>
          <m:t>Y</m:t>
        </m:r>
      </m:oMath>
      <w:r>
        <w:rPr>
          <w:rFonts w:ascii="宋体" w:hAnsi="宋体" w:cs="宋体" w:hint="eastAsia"/>
          <w:kern w:val="0"/>
          <w:szCs w:val="20"/>
        </w:rPr>
        <w:t>后再进行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Pr>
          <w:rFonts w:ascii="宋体" w:hAnsi="宋体" w:cs="宋体" w:hint="eastAsia"/>
          <w:kern w:val="0"/>
          <w:szCs w:val="20"/>
        </w:rPr>
        <w:t>筛选。如果仍有不符合</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m:t>
        </m:r>
        <m:r>
          <w:rPr>
            <w:rFonts w:ascii="Cambria Math" w:hAnsi="Cambria Math"/>
            <w:kern w:val="0"/>
            <w:szCs w:val="20"/>
          </w:rPr>
          <m:t>Y</m:t>
        </m:r>
      </m:oMath>
      <w:r>
        <w:rPr>
          <w:rFonts w:ascii="宋体" w:hAnsi="宋体" w:cs="宋体" w:hint="eastAsia"/>
        </w:rPr>
        <w:t>的特异氧化物</w:t>
      </w:r>
      <w:r>
        <w:rPr>
          <w:rFonts w:ascii="宋体" w:hAnsi="宋体" w:cs="宋体" w:hint="eastAsia"/>
          <w:kern w:val="0"/>
          <w:szCs w:val="20"/>
        </w:rPr>
        <w:t>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），则继续舍弃后重新计算</w:t>
      </w:r>
      <m:oMath>
        <m:r>
          <w:rPr>
            <w:rFonts w:ascii="Cambria Math" w:hAnsi="Cambria Math"/>
            <w:kern w:val="0"/>
            <w:szCs w:val="20"/>
          </w:rPr>
          <m:t>Y</m:t>
        </m:r>
      </m:oMath>
      <w:r>
        <w:rPr>
          <w:rFonts w:ascii="宋体" w:hAnsi="宋体" w:cs="宋体" w:hint="eastAsia"/>
          <w:kern w:val="0"/>
          <w:szCs w:val="20"/>
        </w:rPr>
        <w:t>后再进行</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oMath>
      <w:r>
        <w:rPr>
          <w:rFonts w:ascii="宋体" w:hAnsi="宋体" w:cs="宋体" w:hint="eastAsia"/>
          <w:kern w:val="0"/>
          <w:szCs w:val="20"/>
        </w:rPr>
        <w:t>筛选。如此反复直至最后满足</w:t>
      </w:r>
      <m:oMath>
        <m:d>
          <m:dPr>
            <m:begChr m:val="|"/>
            <m:endChr m:val="|"/>
            <m:ctrlPr>
              <w:rPr>
                <w:rFonts w:ascii="Cambria Math" w:hAnsi="Cambria Math" w:cs="宋体"/>
                <w:kern w:val="0"/>
                <w:szCs w:val="20"/>
              </w:rPr>
            </m:ctrlPr>
          </m:dPr>
          <m:e>
            <m:r>
              <m:rPr>
                <m:sty m:val="p"/>
              </m:rPr>
              <w:rPr>
                <w:rFonts w:ascii="Cambria Math" w:hAnsi="Cambria Math" w:cs="宋体"/>
                <w:kern w:val="0"/>
                <w:szCs w:val="20"/>
              </w:rPr>
              <m:t>∆Y</m:t>
            </m:r>
          </m:e>
        </m:d>
        <m:r>
          <w:rPr>
            <w:rFonts w:ascii="Cambria Math" w:hAnsi="Cambria Math" w:cs="宋体"/>
            <w:kern w:val="0"/>
            <w:szCs w:val="20"/>
          </w:rPr>
          <m:t>≤10%×</m:t>
        </m:r>
        <m:r>
          <w:rPr>
            <w:rFonts w:ascii="Cambria Math" w:hAnsi="Cambria Math"/>
            <w:kern w:val="0"/>
            <w:szCs w:val="20"/>
          </w:rPr>
          <m:t>Y</m:t>
        </m:r>
      </m:oMath>
      <w:r>
        <w:rPr>
          <w:rFonts w:ascii="宋体" w:hAnsi="宋体" w:cs="宋体" w:hint="eastAsia"/>
        </w:rPr>
        <w:t>的要求。</w:t>
      </w:r>
    </w:p>
    <w:p w:rsidR="00272510" w:rsidRDefault="00272510" w:rsidP="00272510">
      <w:pPr>
        <w:spacing w:line="360" w:lineRule="auto"/>
        <w:ind w:firstLineChars="200" w:firstLine="420"/>
        <w:rPr>
          <w:rFonts w:ascii="宋体" w:hAnsi="宋体" w:cs="宋体"/>
          <w:kern w:val="0"/>
          <w:szCs w:val="20"/>
        </w:rPr>
      </w:pPr>
      <w:r>
        <w:rPr>
          <w:rFonts w:ascii="宋体" w:hAnsi="宋体" w:cs="宋体" w:hint="eastAsia"/>
          <w:kern w:val="0"/>
          <w:szCs w:val="20"/>
        </w:rPr>
        <w:t>经过筛选后最少要有3个特异氧化物的单一包容率（</w:t>
      </w:r>
      <m:oMath>
        <m:sSub>
          <m:sSubPr>
            <m:ctrlPr>
              <w:rPr>
                <w:rFonts w:ascii="Cambria Math" w:hAnsi="Cambria Math" w:cs="宋体"/>
                <w:kern w:val="0"/>
                <w:szCs w:val="20"/>
              </w:rPr>
            </m:ctrlPr>
          </m:sSubPr>
          <m:e>
            <m:r>
              <w:rPr>
                <w:rFonts w:ascii="Cambria Math" w:hAnsi="Cambria Math" w:cs="宋体"/>
                <w:kern w:val="0"/>
                <w:szCs w:val="20"/>
              </w:rPr>
              <m:t>Y</m:t>
            </m:r>
          </m:e>
          <m:sub>
            <m:r>
              <w:rPr>
                <w:rFonts w:ascii="Cambria Math" w:hAnsi="Cambria Math" w:cs="宋体"/>
                <w:kern w:val="0"/>
                <w:szCs w:val="20"/>
              </w:rPr>
              <m:t>i</m:t>
            </m:r>
          </m:sub>
        </m:sSub>
      </m:oMath>
      <w:r>
        <w:rPr>
          <w:rFonts w:ascii="宋体" w:hAnsi="宋体" w:cs="宋体" w:hint="eastAsia"/>
          <w:kern w:val="0"/>
          <w:szCs w:val="20"/>
        </w:rPr>
        <w:t>）的数据参与最后计算。</w:t>
      </w:r>
    </w:p>
    <w:p w:rsidR="00AB194C" w:rsidRDefault="00462526" w:rsidP="00850F87">
      <w:pPr>
        <w:pStyle w:val="afa"/>
        <w:spacing w:beforeLines="100" w:before="312" w:afterLines="100" w:after="312"/>
      </w:pPr>
      <w:bookmarkStart w:id="10" w:name="_Toc146459115"/>
      <w:r>
        <w:t xml:space="preserve">6  </w:t>
      </w:r>
      <w:r>
        <w:rPr>
          <w:rFonts w:hint="eastAsia"/>
        </w:rPr>
        <w:t>结果表示</w:t>
      </w:r>
      <w:bookmarkEnd w:id="10"/>
    </w:p>
    <w:p w:rsidR="00AB194C" w:rsidRDefault="00462526">
      <w:pPr>
        <w:widowControl/>
        <w:tabs>
          <w:tab w:val="center" w:pos="4201"/>
          <w:tab w:val="right" w:leader="dot" w:pos="9298"/>
        </w:tabs>
        <w:autoSpaceDE w:val="0"/>
        <w:autoSpaceDN w:val="0"/>
        <w:spacing w:line="360" w:lineRule="auto"/>
        <w:rPr>
          <w:rFonts w:ascii="宋体" w:cs="宋体"/>
          <w:kern w:val="0"/>
          <w:szCs w:val="20"/>
        </w:rPr>
      </w:pPr>
      <w:r>
        <w:rPr>
          <w:rFonts w:ascii="宋体" w:hAnsi="宋体" w:cs="宋体" w:hint="eastAsia"/>
          <w:kern w:val="0"/>
          <w:szCs w:val="20"/>
        </w:rPr>
        <w:lastRenderedPageBreak/>
        <w:t xml:space="preserve"> </w:t>
      </w:r>
      <w:r>
        <w:rPr>
          <w:rFonts w:ascii="宋体" w:hAnsi="宋体" w:cs="宋体"/>
          <w:kern w:val="0"/>
          <w:szCs w:val="20"/>
        </w:rPr>
        <w:t xml:space="preserve">   </w:t>
      </w:r>
      <w:r>
        <w:rPr>
          <w:rFonts w:ascii="宋体" w:hAnsi="宋体" w:cs="宋体" w:hint="eastAsia"/>
          <w:kern w:val="0"/>
          <w:szCs w:val="20"/>
        </w:rPr>
        <w:t>试验结果修约至0</w:t>
      </w:r>
      <w:r>
        <w:rPr>
          <w:rFonts w:ascii="宋体" w:hAnsi="宋体" w:cs="宋体"/>
          <w:kern w:val="0"/>
          <w:szCs w:val="20"/>
        </w:rPr>
        <w:t>.1</w:t>
      </w:r>
      <w:r>
        <w:rPr>
          <w:rFonts w:ascii="宋体" w:hAnsi="宋体" w:cs="宋体" w:hint="eastAsia"/>
          <w:kern w:val="0"/>
          <w:szCs w:val="20"/>
        </w:rPr>
        <w:t>%。</w:t>
      </w:r>
    </w:p>
    <w:p w:rsidR="00AB194C" w:rsidRDefault="00462526">
      <w:pPr>
        <w:pStyle w:val="afa"/>
        <w:spacing w:beforeLines="100" w:before="312" w:afterLines="100" w:after="312"/>
      </w:pPr>
      <w:bookmarkStart w:id="11" w:name="_Toc146459116"/>
      <w:r>
        <w:t xml:space="preserve">7  </w:t>
      </w:r>
      <w:r>
        <w:rPr>
          <w:rFonts w:hint="eastAsia"/>
        </w:rPr>
        <w:t>试验报告</w:t>
      </w:r>
      <w:bookmarkEnd w:id="11"/>
    </w:p>
    <w:p w:rsidR="00AB194C" w:rsidRPr="003138EF" w:rsidRDefault="00462526" w:rsidP="00B51BF9">
      <w:pPr>
        <w:pStyle w:val="af8"/>
        <w:spacing w:line="360" w:lineRule="auto"/>
        <w:ind w:firstLine="420"/>
        <w:rPr>
          <w:sz w:val="21"/>
          <w:szCs w:val="21"/>
        </w:rPr>
      </w:pPr>
      <w:r w:rsidRPr="003138EF">
        <w:rPr>
          <w:rFonts w:hint="eastAsia"/>
          <w:sz w:val="21"/>
          <w:szCs w:val="21"/>
        </w:rPr>
        <w:t>试验报告应至少包括以下内容：</w:t>
      </w:r>
    </w:p>
    <w:p w:rsidR="00AB194C" w:rsidRDefault="00462526">
      <w:pPr>
        <w:pStyle w:val="af8"/>
        <w:spacing w:line="360" w:lineRule="auto"/>
        <w:ind w:firstLineChars="100"/>
      </w:pPr>
      <w:r>
        <w:t>a</w:t>
      </w:r>
      <w:r>
        <w:rPr>
          <w:rFonts w:hint="eastAsia"/>
        </w:rPr>
        <w:t>）</w:t>
      </w:r>
      <w:r w:rsidRPr="003138EF">
        <w:rPr>
          <w:rFonts w:hint="eastAsia"/>
          <w:sz w:val="21"/>
          <w:szCs w:val="21"/>
        </w:rPr>
        <w:t>委托单位；</w:t>
      </w:r>
    </w:p>
    <w:p w:rsidR="00AB194C" w:rsidRDefault="00462526">
      <w:pPr>
        <w:pStyle w:val="af8"/>
        <w:spacing w:line="360" w:lineRule="auto"/>
        <w:ind w:firstLineChars="100"/>
      </w:pPr>
      <w:r>
        <w:t>b</w:t>
      </w:r>
      <w:r>
        <w:rPr>
          <w:rFonts w:hint="eastAsia"/>
        </w:rPr>
        <w:t>）</w:t>
      </w:r>
      <w:r w:rsidRPr="003138EF">
        <w:rPr>
          <w:rFonts w:hint="eastAsia"/>
          <w:sz w:val="21"/>
          <w:szCs w:val="21"/>
        </w:rPr>
        <w:t>试样名称；</w:t>
      </w:r>
    </w:p>
    <w:p w:rsidR="00AB194C" w:rsidRDefault="00462526">
      <w:pPr>
        <w:pStyle w:val="af8"/>
        <w:spacing w:line="360" w:lineRule="auto"/>
        <w:ind w:firstLineChars="100"/>
      </w:pPr>
      <w:r>
        <w:t>c</w:t>
      </w:r>
      <w:r>
        <w:rPr>
          <w:rFonts w:hint="eastAsia"/>
        </w:rPr>
        <w:t>）</w:t>
      </w:r>
      <w:r w:rsidRPr="003138EF">
        <w:rPr>
          <w:rFonts w:hint="eastAsia"/>
          <w:sz w:val="21"/>
          <w:szCs w:val="21"/>
        </w:rPr>
        <w:t>检测依据：本文件编号及具体方法；</w:t>
      </w:r>
    </w:p>
    <w:p w:rsidR="00AB194C" w:rsidRDefault="00462526">
      <w:pPr>
        <w:pStyle w:val="af8"/>
        <w:spacing w:line="360" w:lineRule="auto"/>
        <w:ind w:firstLineChars="100"/>
      </w:pPr>
      <w:r>
        <w:t>d</w:t>
      </w:r>
      <w:r>
        <w:rPr>
          <w:rFonts w:hint="eastAsia"/>
        </w:rPr>
        <w:t>）</w:t>
      </w:r>
      <w:r w:rsidRPr="003138EF">
        <w:rPr>
          <w:rFonts w:hint="eastAsia"/>
          <w:sz w:val="21"/>
          <w:szCs w:val="21"/>
        </w:rPr>
        <w:t>检测结果；</w:t>
      </w:r>
    </w:p>
    <w:p w:rsidR="00AB194C" w:rsidRDefault="00462526">
      <w:pPr>
        <w:pStyle w:val="af8"/>
        <w:spacing w:line="360" w:lineRule="auto"/>
        <w:ind w:firstLineChars="100"/>
      </w:pPr>
      <w:r>
        <w:t>e</w:t>
      </w:r>
      <w:r>
        <w:rPr>
          <w:rFonts w:hint="eastAsia"/>
        </w:rPr>
        <w:t>）</w:t>
      </w:r>
      <w:r w:rsidRPr="003138EF">
        <w:rPr>
          <w:rFonts w:hint="eastAsia"/>
          <w:sz w:val="21"/>
          <w:szCs w:val="21"/>
        </w:rPr>
        <w:t>与本方法的差异（如有）；</w:t>
      </w:r>
    </w:p>
    <w:p w:rsidR="00AB194C" w:rsidRDefault="00462526">
      <w:pPr>
        <w:pStyle w:val="af8"/>
        <w:spacing w:line="360" w:lineRule="auto"/>
        <w:ind w:firstLineChars="100"/>
      </w:pPr>
      <w:r>
        <w:t>f</w:t>
      </w:r>
      <w:r>
        <w:rPr>
          <w:rFonts w:hint="eastAsia"/>
        </w:rPr>
        <w:t>）</w:t>
      </w:r>
      <w:bookmarkStart w:id="12" w:name="_Hlk36187013"/>
      <w:bookmarkStart w:id="13" w:name="_Hlk32525038"/>
      <w:bookmarkEnd w:id="12"/>
      <w:bookmarkEnd w:id="13"/>
      <w:r w:rsidRPr="003138EF">
        <w:rPr>
          <w:rFonts w:hint="eastAsia"/>
          <w:sz w:val="21"/>
          <w:szCs w:val="21"/>
        </w:rPr>
        <w:t>在试验中观察到的异常现象（如有）；</w:t>
      </w:r>
    </w:p>
    <w:p w:rsidR="00AB194C" w:rsidRPr="003138EF" w:rsidRDefault="00462526">
      <w:pPr>
        <w:pStyle w:val="af8"/>
        <w:spacing w:line="360" w:lineRule="auto"/>
        <w:ind w:firstLineChars="100"/>
        <w:rPr>
          <w:sz w:val="21"/>
          <w:szCs w:val="21"/>
        </w:rPr>
      </w:pPr>
      <w:r>
        <w:t>g</w:t>
      </w:r>
      <w:r>
        <w:rPr>
          <w:rFonts w:hint="eastAsia"/>
        </w:rPr>
        <w:t>）</w:t>
      </w:r>
      <w:r w:rsidRPr="003138EF">
        <w:rPr>
          <w:rFonts w:hint="eastAsia"/>
          <w:sz w:val="21"/>
          <w:szCs w:val="21"/>
        </w:rPr>
        <w:t>试验日期。</w:t>
      </w: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AB194C" w:rsidRDefault="00AB194C">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394AB3" w:rsidRDefault="00394AB3">
      <w:pPr>
        <w:pStyle w:val="af8"/>
        <w:spacing w:beforeLines="50" w:before="156" w:afterLines="50" w:after="156"/>
        <w:ind w:firstLineChars="0" w:firstLine="0"/>
        <w:rPr>
          <w:rFonts w:ascii="黑体" w:eastAsia="黑体"/>
        </w:rPr>
      </w:pPr>
    </w:p>
    <w:p w:rsidR="00AB194C" w:rsidRPr="006D2B4D" w:rsidRDefault="00462526">
      <w:pPr>
        <w:pStyle w:val="af8"/>
        <w:spacing w:beforeLines="50" w:before="156" w:afterLines="50" w:after="156"/>
        <w:ind w:firstLineChars="0" w:firstLine="0"/>
        <w:jc w:val="center"/>
        <w:outlineLvl w:val="0"/>
        <w:rPr>
          <w:rFonts w:ascii="黑体" w:eastAsia="黑体"/>
          <w:sz w:val="21"/>
          <w:szCs w:val="21"/>
        </w:rPr>
      </w:pPr>
      <w:bookmarkStart w:id="14" w:name="_Toc146459117"/>
      <w:r w:rsidRPr="006D2B4D">
        <w:rPr>
          <w:rFonts w:ascii="黑体" w:eastAsia="黑体" w:hint="eastAsia"/>
          <w:sz w:val="21"/>
          <w:szCs w:val="21"/>
        </w:rPr>
        <w:lastRenderedPageBreak/>
        <w:t>附录 A</w:t>
      </w:r>
      <w:bookmarkEnd w:id="14"/>
    </w:p>
    <w:p w:rsidR="00AB194C" w:rsidRPr="006D2B4D" w:rsidRDefault="00462526">
      <w:pPr>
        <w:pStyle w:val="af8"/>
        <w:spacing w:beforeLines="50" w:before="156" w:afterLines="50" w:after="156"/>
        <w:ind w:firstLineChars="0" w:firstLine="0"/>
        <w:jc w:val="center"/>
        <w:outlineLvl w:val="0"/>
        <w:rPr>
          <w:rFonts w:ascii="黑体" w:eastAsia="黑体"/>
          <w:sz w:val="21"/>
          <w:szCs w:val="21"/>
        </w:rPr>
      </w:pPr>
      <w:bookmarkStart w:id="15" w:name="_Toc146459118"/>
      <w:r w:rsidRPr="006D2B4D">
        <w:rPr>
          <w:rFonts w:ascii="黑体" w:eastAsia="黑体"/>
          <w:sz w:val="21"/>
          <w:szCs w:val="21"/>
        </w:rPr>
        <w:t>(</w:t>
      </w:r>
      <w:r w:rsidRPr="006D2B4D">
        <w:rPr>
          <w:rFonts w:ascii="黑体" w:eastAsia="黑体" w:hint="eastAsia"/>
          <w:sz w:val="21"/>
          <w:szCs w:val="21"/>
        </w:rPr>
        <w:t>资料性)</w:t>
      </w:r>
      <w:bookmarkEnd w:id="15"/>
    </w:p>
    <w:p w:rsidR="00AB194C" w:rsidRPr="006D2B4D" w:rsidRDefault="00462526">
      <w:pPr>
        <w:pStyle w:val="af8"/>
        <w:spacing w:beforeLines="50" w:before="156" w:afterLines="50" w:after="156"/>
        <w:ind w:firstLineChars="0" w:firstLine="0"/>
        <w:jc w:val="center"/>
        <w:outlineLvl w:val="0"/>
        <w:rPr>
          <w:rFonts w:ascii="黑体" w:eastAsia="黑体"/>
          <w:sz w:val="21"/>
          <w:szCs w:val="21"/>
        </w:rPr>
      </w:pPr>
      <w:bookmarkStart w:id="16" w:name="_Toc146459119"/>
      <w:r w:rsidRPr="006D2B4D">
        <w:rPr>
          <w:rFonts w:ascii="黑体" w:eastAsia="黑体" w:hint="eastAsia"/>
          <w:sz w:val="21"/>
          <w:szCs w:val="21"/>
        </w:rPr>
        <w:t>包容率结果计算示例</w:t>
      </w:r>
      <w:bookmarkEnd w:id="16"/>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A.1 概述</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本示例以某一玻璃固化体为试样，分别按照本文件中的3种计算方法对其进行包容率计算，某玻璃固化体、模拟废物和玻璃珠的化学成分见表A.1。</w:t>
      </w:r>
    </w:p>
    <w:p w:rsidR="00AB194C" w:rsidRDefault="00462526">
      <w:pPr>
        <w:pStyle w:val="af8"/>
        <w:spacing w:beforeLines="50" w:before="156" w:afterLines="50" w:after="156"/>
        <w:ind w:firstLine="420"/>
        <w:jc w:val="center"/>
        <w:rPr>
          <w:rFonts w:hAnsi="宋体" w:cs="宋体"/>
          <w:sz w:val="21"/>
          <w:szCs w:val="21"/>
        </w:rPr>
      </w:pPr>
      <w:r>
        <w:rPr>
          <w:rFonts w:hAnsi="宋体" w:cs="宋体"/>
          <w:sz w:val="21"/>
          <w:szCs w:val="21"/>
        </w:rPr>
        <w:t>表</w:t>
      </w:r>
      <w:r>
        <w:rPr>
          <w:rFonts w:hAnsi="宋体" w:cs="宋体" w:hint="eastAsia"/>
          <w:sz w:val="21"/>
          <w:szCs w:val="21"/>
        </w:rPr>
        <w:t>A.1</w:t>
      </w:r>
      <w:r>
        <w:rPr>
          <w:rFonts w:hAnsi="宋体" w:cs="宋体"/>
          <w:sz w:val="21"/>
          <w:szCs w:val="21"/>
        </w:rPr>
        <w:t xml:space="preserve"> </w:t>
      </w:r>
      <w:r>
        <w:rPr>
          <w:rFonts w:hAnsi="宋体" w:cs="宋体" w:hint="eastAsia"/>
          <w:sz w:val="21"/>
          <w:szCs w:val="21"/>
        </w:rPr>
        <w:t>某玻璃</w:t>
      </w:r>
      <w:r>
        <w:rPr>
          <w:rFonts w:hAnsi="宋体" w:cs="宋体"/>
          <w:sz w:val="21"/>
          <w:szCs w:val="21"/>
        </w:rPr>
        <w:t>固化体</w:t>
      </w:r>
      <w:r>
        <w:rPr>
          <w:rFonts w:hAnsi="宋体" w:cs="宋体" w:hint="eastAsia"/>
          <w:sz w:val="21"/>
          <w:szCs w:val="21"/>
        </w:rPr>
        <w:t>、模拟废物、玻璃珠的化学组成</w:t>
      </w:r>
    </w:p>
    <w:tbl>
      <w:tblPr>
        <w:tblW w:w="9498" w:type="dxa"/>
        <w:tblInd w:w="-5" w:type="dxa"/>
        <w:tblLayout w:type="fixed"/>
        <w:tblLook w:val="04A0" w:firstRow="1" w:lastRow="0" w:firstColumn="1" w:lastColumn="0" w:noHBand="0" w:noVBand="1"/>
      </w:tblPr>
      <w:tblGrid>
        <w:gridCol w:w="851"/>
        <w:gridCol w:w="1844"/>
        <w:gridCol w:w="2408"/>
        <w:gridCol w:w="2268"/>
        <w:gridCol w:w="2127"/>
      </w:tblGrid>
      <w:tr w:rsidR="00AB194C">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bCs/>
                <w:color w:val="000000"/>
                <w:kern w:val="0"/>
                <w:szCs w:val="21"/>
              </w:rPr>
            </w:pPr>
            <w:r w:rsidRPr="007B2513">
              <w:rPr>
                <w:rFonts w:ascii="Times New Roman" w:hAnsi="Times New Roman"/>
                <w:bCs/>
                <w:color w:val="000000"/>
                <w:kern w:val="0"/>
                <w:szCs w:val="21"/>
              </w:rPr>
              <w:t>序号</w:t>
            </w:r>
          </w:p>
        </w:tc>
        <w:tc>
          <w:tcPr>
            <w:tcW w:w="1844" w:type="dxa"/>
            <w:tcBorders>
              <w:top w:val="single" w:sz="4" w:space="0" w:color="auto"/>
              <w:left w:val="nil"/>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bCs/>
                <w:color w:val="000000"/>
                <w:kern w:val="0"/>
                <w:szCs w:val="21"/>
              </w:rPr>
            </w:pPr>
            <w:r w:rsidRPr="007B2513">
              <w:rPr>
                <w:rFonts w:ascii="Times New Roman" w:hAnsi="Times New Roman"/>
                <w:bCs/>
                <w:color w:val="000000"/>
                <w:kern w:val="0"/>
                <w:szCs w:val="21"/>
              </w:rPr>
              <w:t>氧化物</w:t>
            </w:r>
          </w:p>
        </w:tc>
        <w:tc>
          <w:tcPr>
            <w:tcW w:w="2408" w:type="dxa"/>
            <w:tcBorders>
              <w:top w:val="single" w:sz="4" w:space="0" w:color="auto"/>
              <w:left w:val="nil"/>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bCs/>
                <w:color w:val="000000"/>
                <w:kern w:val="0"/>
                <w:szCs w:val="21"/>
              </w:rPr>
            </w:pPr>
            <w:r w:rsidRPr="007B2513">
              <w:rPr>
                <w:rFonts w:ascii="Times New Roman" w:hAnsi="Times New Roman"/>
                <w:bCs/>
                <w:color w:val="000000"/>
                <w:kern w:val="0"/>
                <w:szCs w:val="21"/>
              </w:rPr>
              <w:t>玻璃固化体化学组成</w:t>
            </w:r>
            <w:r w:rsidRPr="007B2513">
              <w:rPr>
                <w:rFonts w:ascii="Times New Roman" w:hAnsi="Times New Roman"/>
                <w:bCs/>
                <w:color w:val="000000"/>
                <w:kern w:val="0"/>
                <w:szCs w:val="21"/>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bCs/>
                <w:color w:val="000000"/>
                <w:kern w:val="0"/>
                <w:szCs w:val="21"/>
              </w:rPr>
            </w:pPr>
            <w:r w:rsidRPr="007B2513">
              <w:rPr>
                <w:rFonts w:ascii="Times New Roman" w:hAnsi="Times New Roman"/>
                <w:bCs/>
                <w:color w:val="000000"/>
                <w:kern w:val="0"/>
                <w:szCs w:val="21"/>
              </w:rPr>
              <w:t>模拟废物化学组成</w:t>
            </w:r>
            <w:r w:rsidRPr="007B2513">
              <w:rPr>
                <w:rFonts w:ascii="Times New Roman" w:hAnsi="Times New Roman"/>
                <w:bCs/>
                <w:color w:val="000000"/>
                <w:kern w:val="0"/>
                <w:szCs w:val="21"/>
              </w:rPr>
              <w:t>/%</w:t>
            </w:r>
          </w:p>
        </w:tc>
        <w:tc>
          <w:tcPr>
            <w:tcW w:w="2127" w:type="dxa"/>
            <w:tcBorders>
              <w:top w:val="single" w:sz="4" w:space="0" w:color="auto"/>
              <w:left w:val="nil"/>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bCs/>
                <w:color w:val="000000"/>
                <w:kern w:val="0"/>
                <w:szCs w:val="21"/>
              </w:rPr>
            </w:pPr>
            <w:r w:rsidRPr="007B2513">
              <w:rPr>
                <w:rFonts w:ascii="Times New Roman" w:hAnsi="Times New Roman"/>
                <w:bCs/>
                <w:color w:val="000000"/>
                <w:kern w:val="0"/>
                <w:szCs w:val="21"/>
              </w:rPr>
              <w:t>玻璃珠化学组成</w:t>
            </w:r>
            <w:r w:rsidRPr="007B2513">
              <w:rPr>
                <w:rFonts w:ascii="Times New Roman" w:hAnsi="Times New Roman"/>
                <w:bCs/>
                <w:color w:val="000000"/>
                <w:kern w:val="0"/>
                <w:szCs w:val="21"/>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kern w:val="0"/>
                <w:szCs w:val="21"/>
              </w:rPr>
            </w:pPr>
            <w:r w:rsidRPr="007B2513">
              <w:rPr>
                <w:rFonts w:ascii="Times New Roman" w:hAnsi="Times New Roman"/>
                <w:color w:val="000000"/>
                <w:kern w:val="0"/>
                <w:szCs w:val="21"/>
                <w:lang w:bidi="ar"/>
              </w:rPr>
              <w:t>A</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color w:val="000000"/>
                <w:kern w:val="0"/>
                <w:szCs w:val="21"/>
                <w:lang w:bidi="ar"/>
              </w:rPr>
              <w:t>46.16</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rsidP="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60.83</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2</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B</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11.75</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15.48</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3</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C</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6.58</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25.91</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0A0320">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4</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D</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11.66</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36.18</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3.87</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5</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E</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2.01</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2.61</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6</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F</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3.46</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0.060</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4.56</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7</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G</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0.36</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0.47</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8</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H</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7.51</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9.97</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9</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I</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1.32</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0A0320">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10</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J</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0.53</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2.43</w:t>
            </w:r>
          </w:p>
        </w:tc>
        <w:tc>
          <w:tcPr>
            <w:tcW w:w="2127" w:type="dxa"/>
            <w:tcBorders>
              <w:top w:val="nil"/>
              <w:left w:val="nil"/>
              <w:bottom w:val="single" w:sz="4" w:space="0" w:color="auto"/>
              <w:right w:val="single" w:sz="4" w:space="0" w:color="auto"/>
            </w:tcBorders>
            <w:shd w:val="clear" w:color="auto" w:fill="auto"/>
            <w:noWrap/>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11</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K</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0.14</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0.57</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12</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L</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1.09</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4.58</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13</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M</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2.50</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10.21</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14</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N</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0.22</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0.93</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15</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O</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1.26</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5.01</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16</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P</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szCs w:val="21"/>
              </w:rPr>
            </w:pPr>
            <w:r w:rsidRPr="007B2513">
              <w:rPr>
                <w:rFonts w:ascii="Times New Roman" w:hAnsi="Times New Roman"/>
                <w:kern w:val="0"/>
                <w:szCs w:val="21"/>
                <w:lang w:bidi="ar"/>
              </w:rPr>
              <w:t>0.017</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0.070</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17</w:t>
            </w:r>
          </w:p>
        </w:tc>
        <w:tc>
          <w:tcPr>
            <w:tcW w:w="1844" w:type="dxa"/>
            <w:tcBorders>
              <w:top w:val="nil"/>
              <w:left w:val="nil"/>
              <w:bottom w:val="single" w:sz="4" w:space="0" w:color="auto"/>
              <w:right w:val="single" w:sz="4" w:space="0" w:color="auto"/>
            </w:tcBorders>
            <w:shd w:val="clear" w:color="auto" w:fill="auto"/>
            <w:vAlign w:val="bottom"/>
          </w:tcPr>
          <w:p w:rsidR="00AB194C" w:rsidRPr="007B2513" w:rsidRDefault="00462526">
            <w:pPr>
              <w:widowControl/>
              <w:jc w:val="center"/>
              <w:textAlignment w:val="bottom"/>
              <w:rPr>
                <w:rFonts w:ascii="Times New Roman" w:hAnsi="Times New Roman"/>
                <w:color w:val="000000"/>
                <w:szCs w:val="21"/>
              </w:rPr>
            </w:pPr>
            <w:r w:rsidRPr="007B2513">
              <w:rPr>
                <w:rFonts w:ascii="Times New Roman" w:hAnsi="Times New Roman"/>
                <w:color w:val="000000"/>
                <w:kern w:val="0"/>
                <w:szCs w:val="21"/>
                <w:lang w:bidi="ar"/>
              </w:rPr>
              <w:t>Q</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kern w:val="0"/>
                <w:szCs w:val="21"/>
                <w:lang w:bidi="ar"/>
              </w:rPr>
            </w:pPr>
            <w:r w:rsidRPr="007B2513">
              <w:rPr>
                <w:rFonts w:ascii="Times New Roman" w:hAnsi="Times New Roman"/>
                <w:kern w:val="0"/>
                <w:szCs w:val="21"/>
                <w:lang w:bidi="ar"/>
              </w:rPr>
              <w:t>0.020</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lang w:bidi="ar"/>
              </w:rPr>
            </w:pPr>
            <w:r w:rsidRPr="007B2513">
              <w:rPr>
                <w:rFonts w:ascii="Times New Roman" w:hAnsi="Times New Roman"/>
                <w:color w:val="000000"/>
                <w:kern w:val="0"/>
                <w:szCs w:val="21"/>
                <w:lang w:bidi="ar"/>
              </w:rPr>
              <w:t>0.090</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941524">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w:t>
            </w:r>
          </w:p>
        </w:tc>
      </w:tr>
      <w:tr w:rsidR="00AB194C">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rPr>
            </w:pPr>
            <w:r w:rsidRPr="007B2513">
              <w:rPr>
                <w:rFonts w:ascii="Times New Roman" w:hAnsi="Times New Roman"/>
                <w:b/>
                <w:bCs/>
                <w:color w:val="000000"/>
                <w:kern w:val="0"/>
                <w:szCs w:val="21"/>
                <w:lang w:bidi="ar"/>
              </w:rPr>
              <w:t>18</w:t>
            </w:r>
          </w:p>
        </w:tc>
        <w:tc>
          <w:tcPr>
            <w:tcW w:w="1844" w:type="dxa"/>
            <w:tcBorders>
              <w:top w:val="nil"/>
              <w:left w:val="nil"/>
              <w:bottom w:val="single" w:sz="4" w:space="0" w:color="auto"/>
              <w:right w:val="single" w:sz="4" w:space="0" w:color="auto"/>
            </w:tcBorders>
            <w:shd w:val="clear" w:color="auto" w:fill="auto"/>
            <w:vAlign w:val="center"/>
          </w:tcPr>
          <w:p w:rsidR="00AB194C" w:rsidRPr="007B2513" w:rsidRDefault="00462526" w:rsidP="003E4C4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其</w:t>
            </w:r>
            <w:r w:rsidR="003E4C46">
              <w:rPr>
                <w:rFonts w:ascii="Times New Roman" w:hAnsi="Times New Roman" w:hint="eastAsia"/>
                <w:color w:val="000000"/>
                <w:kern w:val="0"/>
                <w:szCs w:val="21"/>
                <w:lang w:bidi="ar"/>
              </w:rPr>
              <w:t>他</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lang w:bidi="ar"/>
              </w:rPr>
            </w:pPr>
            <w:r w:rsidRPr="007B2513">
              <w:rPr>
                <w:rFonts w:ascii="Times New Roman" w:hAnsi="Times New Roman"/>
                <w:color w:val="000000"/>
                <w:kern w:val="0"/>
                <w:szCs w:val="21"/>
                <w:lang w:bidi="ar"/>
              </w:rPr>
              <w:t>3.413</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kern w:val="0"/>
                <w:szCs w:val="21"/>
                <w:lang w:bidi="ar"/>
              </w:rPr>
            </w:pPr>
            <w:r w:rsidRPr="007B2513">
              <w:rPr>
                <w:rFonts w:ascii="Times New Roman" w:hAnsi="Times New Roman"/>
                <w:color w:val="000000"/>
                <w:kern w:val="0"/>
                <w:szCs w:val="21"/>
                <w:lang w:bidi="ar"/>
              </w:rPr>
              <w:t>13.96</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0A0320">
            <w:pPr>
              <w:widowControl/>
              <w:jc w:val="center"/>
              <w:textAlignment w:val="center"/>
              <w:rPr>
                <w:rFonts w:ascii="Times New Roman" w:hAnsi="Times New Roman"/>
                <w:color w:val="000000"/>
                <w:szCs w:val="21"/>
              </w:rPr>
            </w:pPr>
            <w:r>
              <w:rPr>
                <w:rFonts w:ascii="Times New Roman" w:hAnsi="Times New Roman" w:hint="eastAsia"/>
                <w:color w:val="000000"/>
                <w:szCs w:val="21"/>
              </w:rPr>
              <w:t>2.21</w:t>
            </w:r>
          </w:p>
        </w:tc>
      </w:tr>
      <w:tr w:rsidR="00AB194C">
        <w:trPr>
          <w:trHeight w:val="300"/>
        </w:trPr>
        <w:tc>
          <w:tcPr>
            <w:tcW w:w="2695" w:type="dxa"/>
            <w:gridSpan w:val="2"/>
            <w:tcBorders>
              <w:top w:val="nil"/>
              <w:left w:val="single" w:sz="4" w:space="0" w:color="auto"/>
              <w:bottom w:val="single" w:sz="4" w:space="0" w:color="auto"/>
              <w:right w:val="single" w:sz="4" w:space="0" w:color="auto"/>
            </w:tcBorders>
            <w:shd w:val="clear" w:color="auto" w:fill="auto"/>
            <w:vAlign w:val="center"/>
          </w:tcPr>
          <w:p w:rsidR="00AB194C" w:rsidRPr="007B2513" w:rsidRDefault="00462526">
            <w:pPr>
              <w:jc w:val="center"/>
              <w:rPr>
                <w:rFonts w:ascii="Times New Roman" w:hAnsi="Times New Roman"/>
                <w:szCs w:val="21"/>
              </w:rPr>
            </w:pPr>
            <w:r w:rsidRPr="007B2513">
              <w:rPr>
                <w:rFonts w:ascii="Times New Roman" w:hAnsi="Times New Roman"/>
                <w:szCs w:val="21"/>
              </w:rPr>
              <w:t>合计</w:t>
            </w:r>
          </w:p>
        </w:tc>
        <w:tc>
          <w:tcPr>
            <w:tcW w:w="240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rPr>
                <w:rFonts w:ascii="Times New Roman" w:hAnsi="Times New Roman"/>
                <w:color w:val="000000"/>
                <w:kern w:val="0"/>
                <w:szCs w:val="21"/>
              </w:rPr>
            </w:pPr>
            <w:r w:rsidRPr="007B2513">
              <w:rPr>
                <w:rFonts w:ascii="Times New Roman" w:hAnsi="Times New Roman"/>
                <w:color w:val="000000"/>
                <w:szCs w:val="21"/>
              </w:rPr>
              <w:t>100</w:t>
            </w:r>
          </w:p>
        </w:tc>
        <w:tc>
          <w:tcPr>
            <w:tcW w:w="2268" w:type="dxa"/>
            <w:tcBorders>
              <w:top w:val="nil"/>
              <w:left w:val="nil"/>
              <w:bottom w:val="single" w:sz="4" w:space="0" w:color="auto"/>
              <w:right w:val="single" w:sz="4" w:space="0" w:color="auto"/>
            </w:tcBorders>
            <w:shd w:val="clear" w:color="auto" w:fill="auto"/>
            <w:vAlign w:val="center"/>
          </w:tcPr>
          <w:p w:rsidR="00AB194C" w:rsidRPr="007B2513" w:rsidRDefault="00462526">
            <w:pPr>
              <w:widowControl/>
              <w:jc w:val="center"/>
              <w:textAlignment w:val="center"/>
              <w:rPr>
                <w:rFonts w:ascii="Times New Roman" w:hAnsi="Times New Roman"/>
                <w:color w:val="000000"/>
                <w:szCs w:val="21"/>
              </w:rPr>
            </w:pPr>
            <w:r w:rsidRPr="007B2513">
              <w:rPr>
                <w:rFonts w:ascii="Times New Roman" w:hAnsi="Times New Roman"/>
                <w:color w:val="000000"/>
                <w:kern w:val="0"/>
                <w:szCs w:val="21"/>
                <w:lang w:bidi="ar"/>
              </w:rPr>
              <w:t>100</w:t>
            </w:r>
          </w:p>
        </w:tc>
        <w:tc>
          <w:tcPr>
            <w:tcW w:w="2127" w:type="dxa"/>
            <w:tcBorders>
              <w:top w:val="nil"/>
              <w:left w:val="nil"/>
              <w:bottom w:val="single" w:sz="4" w:space="0" w:color="auto"/>
              <w:right w:val="single" w:sz="4" w:space="0" w:color="auto"/>
            </w:tcBorders>
            <w:shd w:val="clear" w:color="auto" w:fill="auto"/>
            <w:vAlign w:val="center"/>
          </w:tcPr>
          <w:p w:rsidR="00AB194C" w:rsidRPr="007B2513" w:rsidRDefault="00462526">
            <w:pPr>
              <w:jc w:val="center"/>
              <w:rPr>
                <w:rFonts w:ascii="Times New Roman" w:hAnsi="Times New Roman"/>
                <w:color w:val="000000"/>
                <w:szCs w:val="21"/>
              </w:rPr>
            </w:pPr>
            <w:r w:rsidRPr="007B2513">
              <w:rPr>
                <w:rFonts w:ascii="Times New Roman" w:hAnsi="Times New Roman"/>
                <w:color w:val="000000"/>
                <w:szCs w:val="21"/>
              </w:rPr>
              <w:t>100</w:t>
            </w:r>
          </w:p>
        </w:tc>
      </w:tr>
    </w:tbl>
    <w:p w:rsidR="00272510" w:rsidRDefault="00272510">
      <w:pPr>
        <w:pStyle w:val="af8"/>
        <w:spacing w:beforeLines="50" w:before="156" w:afterLines="50" w:after="156"/>
        <w:ind w:firstLineChars="0" w:firstLine="0"/>
        <w:jc w:val="left"/>
        <w:rPr>
          <w:rFonts w:ascii="黑体" w:eastAsia="黑体"/>
        </w:rPr>
      </w:pP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2</w:t>
      </w:r>
      <w:r w:rsidRPr="006D2B4D">
        <w:rPr>
          <w:rFonts w:ascii="黑体" w:eastAsia="黑体" w:hint="eastAsia"/>
          <w:sz w:val="21"/>
          <w:szCs w:val="21"/>
        </w:rPr>
        <w:t xml:space="preserve"> 全成分计算法</w:t>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2</w:t>
      </w:r>
      <w:r w:rsidRPr="006D2B4D">
        <w:rPr>
          <w:rFonts w:ascii="黑体" w:eastAsia="黑体" w:hint="eastAsia"/>
          <w:sz w:val="21"/>
          <w:szCs w:val="21"/>
        </w:rPr>
        <w:t>.1 示例说明</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本示例给出了某玻璃固化体试样使用全成分计算法测定其包容率的计算示例。</w:t>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2</w:t>
      </w:r>
      <w:r w:rsidRPr="006D2B4D">
        <w:rPr>
          <w:rFonts w:ascii="黑体" w:eastAsia="黑体" w:hint="eastAsia"/>
          <w:sz w:val="21"/>
          <w:szCs w:val="21"/>
        </w:rPr>
        <w:t>.</w:t>
      </w:r>
      <w:r w:rsidRPr="006D2B4D">
        <w:rPr>
          <w:rFonts w:ascii="黑体" w:eastAsia="黑体"/>
          <w:sz w:val="21"/>
          <w:szCs w:val="21"/>
        </w:rPr>
        <w:t xml:space="preserve">2 </w:t>
      </w:r>
      <w:r w:rsidRPr="006D2B4D">
        <w:rPr>
          <w:rFonts w:ascii="黑体" w:eastAsia="黑体" w:hint="eastAsia"/>
          <w:sz w:val="21"/>
          <w:szCs w:val="21"/>
        </w:rPr>
        <w:t>特异氧化物平均引入率</w:t>
      </w:r>
      <w:r w:rsidR="00637A94" w:rsidRPr="006D2B4D">
        <w:rPr>
          <w:rFonts w:ascii="黑体" w:eastAsia="黑体" w:hint="eastAsia"/>
          <w:sz w:val="21"/>
          <w:szCs w:val="21"/>
        </w:rPr>
        <w:t>（</w:t>
      </w:r>
      <m:oMath>
        <m:acc>
          <m:accPr>
            <m:chr m:val="̅"/>
            <m:ctrlPr>
              <w:rPr>
                <w:rFonts w:ascii="Cambria Math" w:eastAsia="黑体" w:hAnsi="Cambria Math"/>
                <w:sz w:val="21"/>
                <w:szCs w:val="21"/>
              </w:rPr>
            </m:ctrlPr>
          </m:accPr>
          <m:e>
            <m:r>
              <w:rPr>
                <w:rFonts w:ascii="Cambria Math" w:eastAsia="黑体" w:hAnsi="Cambria Math"/>
                <w:sz w:val="21"/>
                <w:szCs w:val="21"/>
              </w:rPr>
              <m:t>R</m:t>
            </m:r>
          </m:e>
        </m:acc>
      </m:oMath>
      <w:r w:rsidR="00637A94" w:rsidRPr="006D2B4D">
        <w:rPr>
          <w:rFonts w:ascii="黑体" w:eastAsia="黑体" w:hint="eastAsia"/>
          <w:sz w:val="21"/>
          <w:szCs w:val="21"/>
        </w:rPr>
        <w:t>）</w:t>
      </w:r>
      <w:r w:rsidRPr="006D2B4D">
        <w:rPr>
          <w:rFonts w:ascii="黑体" w:eastAsia="黑体" w:hint="eastAsia"/>
          <w:sz w:val="21"/>
          <w:szCs w:val="21"/>
        </w:rPr>
        <w:t>计算</w:t>
      </w:r>
    </w:p>
    <w:p w:rsidR="00AB194C" w:rsidRDefault="00462526">
      <w:pPr>
        <w:spacing w:line="360" w:lineRule="auto"/>
        <w:ind w:firstLineChars="200" w:firstLine="420"/>
        <w:rPr>
          <w:rFonts w:ascii="Times New Roman" w:hAnsi="Times New Roman"/>
          <w:kern w:val="0"/>
          <w:szCs w:val="20"/>
        </w:rPr>
      </w:pPr>
      <w:r>
        <w:rPr>
          <w:rFonts w:ascii="Times New Roman" w:hAnsi="Times New Roman"/>
          <w:kern w:val="0"/>
          <w:szCs w:val="20"/>
        </w:rPr>
        <w:t>选择</w:t>
      </w:r>
      <w:r w:rsidR="000A0320">
        <w:rPr>
          <w:rFonts w:ascii="Times New Roman" w:hAnsi="Times New Roman" w:hint="eastAsia"/>
          <w:kern w:val="0"/>
          <w:szCs w:val="20"/>
        </w:rPr>
        <w:t>模拟</w:t>
      </w:r>
      <w:r>
        <w:rPr>
          <w:rFonts w:ascii="Times New Roman" w:hAnsi="Times New Roman"/>
          <w:kern w:val="0"/>
          <w:szCs w:val="20"/>
        </w:rPr>
        <w:t>废物中特异氧化物，包括</w:t>
      </w:r>
      <w:r w:rsidR="005F4204">
        <w:rPr>
          <w:rFonts w:ascii="Times New Roman" w:hAnsi="Times New Roman"/>
          <w:kern w:val="0"/>
          <w:szCs w:val="20"/>
        </w:rPr>
        <w:t>J</w:t>
      </w:r>
      <w:r>
        <w:rPr>
          <w:rFonts w:ascii="Times New Roman" w:hAnsi="Times New Roman"/>
          <w:kern w:val="0"/>
          <w:szCs w:val="20"/>
        </w:rPr>
        <w:t>、</w:t>
      </w:r>
      <w:r w:rsidR="005F4204">
        <w:rPr>
          <w:rFonts w:ascii="Times New Roman" w:hAnsi="Times New Roman"/>
          <w:kern w:val="0"/>
          <w:szCs w:val="20"/>
        </w:rPr>
        <w:t>K</w:t>
      </w:r>
      <w:r>
        <w:rPr>
          <w:rFonts w:ascii="Times New Roman" w:hAnsi="Times New Roman"/>
          <w:kern w:val="0"/>
          <w:szCs w:val="20"/>
        </w:rPr>
        <w:t>、</w:t>
      </w:r>
      <w:r w:rsidR="005F4204">
        <w:rPr>
          <w:rFonts w:ascii="Times New Roman" w:hAnsi="Times New Roman"/>
          <w:kern w:val="0"/>
          <w:szCs w:val="20"/>
        </w:rPr>
        <w:t>L</w:t>
      </w:r>
      <w:r>
        <w:rPr>
          <w:rFonts w:ascii="Times New Roman" w:hAnsi="Times New Roman"/>
          <w:kern w:val="0"/>
          <w:szCs w:val="20"/>
        </w:rPr>
        <w:t>、</w:t>
      </w:r>
      <w:r w:rsidR="005F4204">
        <w:rPr>
          <w:rFonts w:ascii="Times New Roman" w:hAnsi="Times New Roman"/>
          <w:kern w:val="0"/>
          <w:szCs w:val="20"/>
        </w:rPr>
        <w:t>M</w:t>
      </w:r>
      <w:r>
        <w:rPr>
          <w:rFonts w:ascii="Times New Roman" w:hAnsi="Times New Roman"/>
          <w:kern w:val="0"/>
          <w:szCs w:val="20"/>
        </w:rPr>
        <w:t>、</w:t>
      </w:r>
      <w:r w:rsidR="005F4204">
        <w:rPr>
          <w:rFonts w:ascii="Times New Roman" w:hAnsi="Times New Roman"/>
          <w:kern w:val="0"/>
          <w:szCs w:val="20"/>
        </w:rPr>
        <w:t>N</w:t>
      </w:r>
      <w:r>
        <w:rPr>
          <w:rFonts w:ascii="Times New Roman" w:hAnsi="Times New Roman" w:hint="eastAsia"/>
          <w:kern w:val="0"/>
          <w:szCs w:val="20"/>
        </w:rPr>
        <w:t>等</w:t>
      </w:r>
      <w:r>
        <w:rPr>
          <w:rFonts w:ascii="Times New Roman" w:hAnsi="Times New Roman"/>
          <w:kern w:val="0"/>
          <w:szCs w:val="20"/>
        </w:rPr>
        <w:t>，</w:t>
      </w:r>
      <w:r>
        <w:rPr>
          <w:rFonts w:ascii="Times New Roman" w:hAnsi="Times New Roman" w:hint="eastAsia"/>
          <w:kern w:val="0"/>
          <w:szCs w:val="20"/>
        </w:rPr>
        <w:t>根据</w:t>
      </w:r>
      <w:r>
        <w:rPr>
          <w:rFonts w:ascii="Times New Roman" w:hAnsi="Times New Roman"/>
          <w:kern w:val="0"/>
          <w:szCs w:val="20"/>
        </w:rPr>
        <w:t>公式（</w:t>
      </w:r>
      <w:r>
        <w:rPr>
          <w:rFonts w:ascii="Times New Roman" w:hAnsi="Times New Roman"/>
          <w:kern w:val="0"/>
          <w:szCs w:val="20"/>
        </w:rPr>
        <w:t>1</w:t>
      </w:r>
      <w:r>
        <w:rPr>
          <w:rFonts w:ascii="Times New Roman" w:hAnsi="Times New Roman"/>
          <w:kern w:val="0"/>
          <w:szCs w:val="20"/>
        </w:rPr>
        <w:t>）计算</w:t>
      </w:r>
      <w:r w:rsidR="000A0320">
        <w:rPr>
          <w:rFonts w:ascii="Times New Roman" w:hAnsi="Times New Roman" w:hint="eastAsia"/>
          <w:kern w:val="0"/>
          <w:szCs w:val="20"/>
        </w:rPr>
        <w:t>模拟</w:t>
      </w:r>
      <w:r>
        <w:rPr>
          <w:rFonts w:ascii="Times New Roman" w:hAnsi="Times New Roman" w:hint="eastAsia"/>
          <w:kern w:val="0"/>
          <w:szCs w:val="20"/>
        </w:rPr>
        <w:t>废物中</w:t>
      </w:r>
      <w:r>
        <w:rPr>
          <w:rFonts w:ascii="Times New Roman" w:hAnsi="Times New Roman"/>
          <w:kern w:val="0"/>
          <w:szCs w:val="20"/>
        </w:rPr>
        <w:t>各特异氧化物的引入率（</w:t>
      </w:r>
      <m:oMath>
        <m:sSub>
          <m:sSubPr>
            <m:ctrlPr>
              <w:rPr>
                <w:rFonts w:ascii="Cambria Math" w:hAnsi="Cambria Math"/>
                <w:kern w:val="0"/>
                <w:szCs w:val="20"/>
              </w:rPr>
            </m:ctrlPr>
          </m:sSubPr>
          <m:e>
            <m:r>
              <w:rPr>
                <w:rFonts w:ascii="Cambria Math" w:hAnsi="Cambria Math"/>
                <w:kern w:val="0"/>
                <w:szCs w:val="20"/>
              </w:rPr>
              <m:t>R</m:t>
            </m:r>
          </m:e>
          <m:sub>
            <m:r>
              <w:rPr>
                <w:rFonts w:ascii="Cambria Math" w:hAnsi="Cambria Math"/>
                <w:kern w:val="0"/>
                <w:szCs w:val="20"/>
              </w:rPr>
              <m:t>i</m:t>
            </m:r>
          </m:sub>
        </m:sSub>
      </m:oMath>
      <w:r>
        <w:rPr>
          <w:rFonts w:ascii="Times New Roman" w:hAnsi="Times New Roman"/>
          <w:kern w:val="0"/>
          <w:szCs w:val="20"/>
        </w:rPr>
        <w:t>），并根据公式（</w:t>
      </w:r>
      <w:r>
        <w:rPr>
          <w:rFonts w:ascii="Times New Roman" w:hAnsi="Times New Roman"/>
          <w:kern w:val="0"/>
          <w:szCs w:val="20"/>
        </w:rPr>
        <w:t>2</w:t>
      </w:r>
      <w:r>
        <w:rPr>
          <w:rFonts w:ascii="Times New Roman" w:hAnsi="Times New Roman"/>
          <w:kern w:val="0"/>
          <w:szCs w:val="20"/>
        </w:rPr>
        <w:t>）计算</w:t>
      </w:r>
      <w:r w:rsidR="000A0320">
        <w:rPr>
          <w:rFonts w:ascii="Times New Roman" w:hAnsi="Times New Roman" w:hint="eastAsia"/>
          <w:kern w:val="0"/>
          <w:szCs w:val="20"/>
        </w:rPr>
        <w:t>模拟</w:t>
      </w:r>
      <w:r>
        <w:rPr>
          <w:rFonts w:ascii="Times New Roman" w:hAnsi="Times New Roman"/>
          <w:kern w:val="0"/>
          <w:szCs w:val="20"/>
        </w:rPr>
        <w:t>废物中特异氧化物平均引入率</w:t>
      </w:r>
      <w:r w:rsidR="00637A94">
        <w:rPr>
          <w:rFonts w:ascii="宋体" w:hAnsi="宋体" w:cs="宋体" w:hint="eastAsia"/>
          <w:kern w:val="0"/>
          <w:szCs w:val="20"/>
        </w:rPr>
        <w:t>（</w:t>
      </w:r>
      <m:oMath>
        <m:acc>
          <m:accPr>
            <m:chr m:val="̅"/>
            <m:ctrlPr>
              <w:rPr>
                <w:rFonts w:ascii="Cambria Math" w:hAnsi="Cambria Math" w:cs="宋体"/>
                <w:kern w:val="0"/>
                <w:szCs w:val="20"/>
              </w:rPr>
            </m:ctrlPr>
          </m:accPr>
          <m:e>
            <m:r>
              <w:rPr>
                <w:rFonts w:ascii="Cambria Math" w:hAnsi="Cambria Math" w:cs="宋体"/>
                <w:kern w:val="0"/>
                <w:szCs w:val="20"/>
              </w:rPr>
              <m:t>R</m:t>
            </m:r>
          </m:e>
        </m:acc>
      </m:oMath>
      <w:r w:rsidR="00637A94">
        <w:rPr>
          <w:rFonts w:ascii="宋体" w:hAnsi="宋体" w:cs="宋体" w:hint="eastAsia"/>
          <w:kern w:val="0"/>
          <w:szCs w:val="20"/>
        </w:rPr>
        <w:t>）</w:t>
      </w:r>
      <w:r>
        <w:rPr>
          <w:rFonts w:ascii="Times New Roman" w:hAnsi="Times New Roman"/>
          <w:kern w:val="0"/>
          <w:szCs w:val="20"/>
        </w:rPr>
        <w:t>，</w:t>
      </w:r>
      <w:r>
        <w:rPr>
          <w:rFonts w:ascii="Times New Roman" w:hAnsi="Times New Roman" w:hint="eastAsia"/>
          <w:kern w:val="0"/>
          <w:szCs w:val="20"/>
        </w:rPr>
        <w:t>计算结果见</w:t>
      </w: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2</w:t>
      </w:r>
      <w:r>
        <w:rPr>
          <w:rFonts w:ascii="Times New Roman" w:hAnsi="Times New Roman"/>
          <w:kern w:val="0"/>
          <w:szCs w:val="20"/>
        </w:rPr>
        <w:lastRenderedPageBreak/>
        <w:t>所示。</w:t>
      </w:r>
    </w:p>
    <w:p w:rsidR="00AB194C" w:rsidRDefault="00462526">
      <w:pPr>
        <w:spacing w:line="360" w:lineRule="auto"/>
        <w:ind w:firstLineChars="200" w:firstLine="420"/>
        <w:jc w:val="center"/>
        <w:rPr>
          <w:rFonts w:ascii="Times New Roman" w:hAnsi="Times New Roman"/>
          <w:kern w:val="0"/>
          <w:szCs w:val="20"/>
        </w:rPr>
      </w:pP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 xml:space="preserve">2 </w:t>
      </w:r>
      <w:r w:rsidR="000A0320">
        <w:rPr>
          <w:rFonts w:ascii="Times New Roman" w:hAnsi="Times New Roman" w:hint="eastAsia"/>
          <w:kern w:val="0"/>
          <w:szCs w:val="20"/>
        </w:rPr>
        <w:t>模拟</w:t>
      </w:r>
      <w:r>
        <w:rPr>
          <w:rFonts w:ascii="Times New Roman" w:hAnsi="Times New Roman"/>
          <w:kern w:val="0"/>
          <w:szCs w:val="20"/>
        </w:rPr>
        <w:t>废物</w:t>
      </w:r>
      <w:r>
        <w:rPr>
          <w:rFonts w:ascii="Times New Roman" w:hAnsi="Times New Roman" w:hint="eastAsia"/>
          <w:kern w:val="0"/>
          <w:szCs w:val="20"/>
        </w:rPr>
        <w:t>中特异</w:t>
      </w:r>
      <w:r>
        <w:rPr>
          <w:rFonts w:ascii="Times New Roman" w:hAnsi="Times New Roman"/>
          <w:kern w:val="0"/>
          <w:szCs w:val="20"/>
        </w:rPr>
        <w:t>氧化物</w:t>
      </w:r>
      <w:r>
        <w:rPr>
          <w:rFonts w:ascii="Times New Roman" w:hAnsi="Times New Roman" w:hint="eastAsia"/>
          <w:kern w:val="0"/>
          <w:szCs w:val="20"/>
        </w:rPr>
        <w:t>的</w:t>
      </w:r>
      <w:r>
        <w:rPr>
          <w:rFonts w:ascii="Times New Roman" w:hAnsi="Times New Roman"/>
          <w:kern w:val="0"/>
          <w:szCs w:val="20"/>
        </w:rPr>
        <w:t>平均引入率（</w:t>
      </w:r>
      <m:oMath>
        <m:acc>
          <m:accPr>
            <m:chr m:val="̅"/>
            <m:ctrlPr>
              <w:rPr>
                <w:rFonts w:ascii="Cambria Math" w:hAnsi="Cambria Math" w:cs="宋体"/>
                <w:kern w:val="0"/>
                <w:szCs w:val="20"/>
              </w:rPr>
            </m:ctrlPr>
          </m:accPr>
          <m:e>
            <m:r>
              <w:rPr>
                <w:rFonts w:ascii="Cambria Math" w:hAnsi="Cambria Math" w:cs="宋体"/>
                <w:kern w:val="0"/>
                <w:szCs w:val="20"/>
              </w:rPr>
              <m:t>R</m:t>
            </m:r>
          </m:e>
        </m:acc>
      </m:oMath>
      <w:r>
        <w:rPr>
          <w:rFonts w:ascii="Times New Roman" w:hAnsi="Times New Roman"/>
          <w:kern w:val="0"/>
          <w:szCs w:val="20"/>
        </w:rPr>
        <w:t>）</w:t>
      </w:r>
    </w:p>
    <w:tbl>
      <w:tblPr>
        <w:tblStyle w:val="af4"/>
        <w:tblW w:w="0" w:type="auto"/>
        <w:jc w:val="center"/>
        <w:tblLook w:val="04A0" w:firstRow="1" w:lastRow="0" w:firstColumn="1" w:lastColumn="0" w:noHBand="0" w:noVBand="1"/>
      </w:tblPr>
      <w:tblGrid>
        <w:gridCol w:w="1557"/>
        <w:gridCol w:w="1557"/>
        <w:gridCol w:w="1557"/>
        <w:gridCol w:w="1557"/>
        <w:gridCol w:w="1558"/>
        <w:gridCol w:w="1558"/>
      </w:tblGrid>
      <w:tr w:rsidR="00AB194C">
        <w:trPr>
          <w:jc w:val="center"/>
        </w:trPr>
        <w:tc>
          <w:tcPr>
            <w:tcW w:w="1557" w:type="dxa"/>
            <w:vAlign w:val="center"/>
          </w:tcPr>
          <w:p w:rsidR="00AB194C" w:rsidRDefault="00462526">
            <w:pPr>
              <w:jc w:val="center"/>
              <w:rPr>
                <w:rFonts w:ascii="Times New Roman" w:hAnsi="Times New Roman"/>
                <w:szCs w:val="21"/>
              </w:rPr>
            </w:pPr>
            <w:r>
              <w:rPr>
                <w:rFonts w:ascii="Times New Roman" w:hAnsi="Times New Roman"/>
                <w:szCs w:val="21"/>
              </w:rPr>
              <w:t>序号</w:t>
            </w:r>
          </w:p>
        </w:tc>
        <w:tc>
          <w:tcPr>
            <w:tcW w:w="1557" w:type="dxa"/>
            <w:tcBorders>
              <w:right w:val="single" w:sz="4" w:space="0" w:color="auto"/>
            </w:tcBorders>
            <w:vAlign w:val="center"/>
          </w:tcPr>
          <w:p w:rsidR="00AB194C" w:rsidRDefault="00462526" w:rsidP="000D2C18">
            <w:pPr>
              <w:jc w:val="center"/>
              <w:rPr>
                <w:rFonts w:ascii="Times New Roman" w:hAnsi="Times New Roman"/>
                <w:szCs w:val="21"/>
              </w:rPr>
            </w:pPr>
            <w:r>
              <w:rPr>
                <w:rFonts w:ascii="Times New Roman" w:hAnsi="Times New Roman"/>
                <w:szCs w:val="21"/>
              </w:rPr>
              <w:t>特异氧化物</w:t>
            </w:r>
          </w:p>
        </w:tc>
        <w:tc>
          <w:tcPr>
            <w:tcW w:w="1557" w:type="dxa"/>
            <w:tcBorders>
              <w:top w:val="single" w:sz="4" w:space="0" w:color="auto"/>
              <w:left w:val="single" w:sz="4" w:space="0" w:color="auto"/>
              <w:right w:val="single" w:sz="4" w:space="0" w:color="auto"/>
            </w:tcBorders>
            <w:vAlign w:val="center"/>
          </w:tcPr>
          <w:p w:rsidR="00AB194C" w:rsidRDefault="00462526">
            <w:pPr>
              <w:jc w:val="center"/>
              <w:rPr>
                <w:rFonts w:ascii="Times New Roman" w:hAnsi="Times New Roman"/>
                <w:szCs w:val="21"/>
              </w:rPr>
            </w:pPr>
            <w:r>
              <w:rPr>
                <w:rFonts w:ascii="Times New Roman" w:hAnsi="Times New Roman"/>
                <w:szCs w:val="21"/>
              </w:rPr>
              <w:t>玻璃固化体化学</w:t>
            </w:r>
            <w:r>
              <w:rPr>
                <w:rFonts w:ascii="Times New Roman" w:hAnsi="Times New Roman" w:hint="eastAsia"/>
                <w:szCs w:val="21"/>
              </w:rPr>
              <w:t>组成</w:t>
            </w:r>
            <w:r>
              <w:rPr>
                <w:rFonts w:ascii="Times New Roman" w:hAnsi="Times New Roman" w:hint="eastAsia"/>
                <w:szCs w:val="21"/>
              </w:rPr>
              <w:t>/</w:t>
            </w:r>
            <w:r>
              <w:rPr>
                <w:rFonts w:ascii="Times New Roman" w:hAnsi="Times New Roman"/>
                <w:szCs w:val="21"/>
              </w:rPr>
              <w:t>%</w:t>
            </w:r>
          </w:p>
        </w:tc>
        <w:tc>
          <w:tcPr>
            <w:tcW w:w="1557" w:type="dxa"/>
            <w:tcBorders>
              <w:top w:val="single" w:sz="4" w:space="0" w:color="auto"/>
              <w:left w:val="single" w:sz="4" w:space="0" w:color="auto"/>
              <w:right w:val="single" w:sz="4" w:space="0" w:color="auto"/>
            </w:tcBorders>
            <w:vAlign w:val="center"/>
          </w:tcPr>
          <w:p w:rsidR="00AB194C" w:rsidRDefault="00462526">
            <w:pPr>
              <w:jc w:val="center"/>
              <w:rPr>
                <w:rFonts w:ascii="Times New Roman" w:hAnsi="Times New Roman"/>
                <w:szCs w:val="21"/>
              </w:rPr>
            </w:pPr>
            <w:r>
              <w:rPr>
                <w:rFonts w:ascii="Times New Roman" w:hAnsi="Times New Roman"/>
                <w:szCs w:val="21"/>
              </w:rPr>
              <w:t>模拟废物化学</w:t>
            </w:r>
            <w:r>
              <w:rPr>
                <w:rFonts w:ascii="Times New Roman" w:hAnsi="Times New Roman" w:hint="eastAsia"/>
                <w:szCs w:val="21"/>
              </w:rPr>
              <w:t>组成</w:t>
            </w:r>
            <w:r>
              <w:rPr>
                <w:rFonts w:ascii="Times New Roman" w:hAnsi="Times New Roman" w:hint="eastAsia"/>
                <w:szCs w:val="21"/>
              </w:rPr>
              <w:t>/</w:t>
            </w:r>
            <w:r>
              <w:rPr>
                <w:rFonts w:ascii="Times New Roman" w:hAnsi="Times New Roman"/>
                <w:szCs w:val="21"/>
              </w:rPr>
              <w:t>%</w:t>
            </w:r>
          </w:p>
        </w:tc>
        <w:tc>
          <w:tcPr>
            <w:tcW w:w="1558" w:type="dxa"/>
            <w:tcBorders>
              <w:left w:val="single" w:sz="4" w:space="0" w:color="auto"/>
            </w:tcBorders>
            <w:vAlign w:val="center"/>
          </w:tcPr>
          <w:p w:rsidR="00AB194C" w:rsidRDefault="00462526">
            <w:pPr>
              <w:jc w:val="center"/>
              <w:rPr>
                <w:rFonts w:ascii="Times New Roman" w:hAnsi="Times New Roman"/>
                <w:szCs w:val="21"/>
              </w:rPr>
            </w:pPr>
            <w:r>
              <w:rPr>
                <w:rFonts w:ascii="Times New Roman" w:hAnsi="Times New Roman" w:hint="eastAsia"/>
                <w:szCs w:val="21"/>
              </w:rPr>
              <w:t>单一氧化物</w:t>
            </w:r>
            <w:r>
              <w:rPr>
                <w:rFonts w:ascii="Times New Roman" w:hAnsi="Times New Roman"/>
                <w:szCs w:val="21"/>
              </w:rPr>
              <w:t>引入率</w:t>
            </w:r>
            <m:oMath>
              <m:sSub>
                <m:sSubPr>
                  <m:ctrlPr>
                    <w:rPr>
                      <w:rFonts w:ascii="Cambria Math" w:hAnsi="Cambria Math"/>
                      <w:szCs w:val="21"/>
                    </w:rPr>
                  </m:ctrlPr>
                </m:sSubPr>
                <m:e>
                  <m:r>
                    <w:rPr>
                      <w:rFonts w:ascii="Cambria Math" w:hAnsi="Cambria Math"/>
                      <w:szCs w:val="21"/>
                    </w:rPr>
                    <m:t>R</m:t>
                  </m:r>
                </m:e>
                <m:sub>
                  <m:r>
                    <w:rPr>
                      <w:rFonts w:ascii="Cambria Math" w:hAnsi="Cambria Math"/>
                      <w:szCs w:val="21"/>
                    </w:rPr>
                    <m:t>i</m:t>
                  </m:r>
                </m:sub>
              </m:sSub>
            </m:oMath>
            <w:r>
              <w:rPr>
                <w:rFonts w:ascii="Times New Roman" w:hAnsi="Times New Roman"/>
                <w:szCs w:val="21"/>
              </w:rPr>
              <w:t>/%</w:t>
            </w:r>
          </w:p>
        </w:tc>
        <w:tc>
          <w:tcPr>
            <w:tcW w:w="1558" w:type="dxa"/>
            <w:vAlign w:val="center"/>
          </w:tcPr>
          <w:p w:rsidR="00AB194C" w:rsidRDefault="00462526" w:rsidP="00B10489">
            <w:pPr>
              <w:jc w:val="center"/>
              <w:rPr>
                <w:rFonts w:ascii="Times New Roman" w:hAnsi="Times New Roman"/>
                <w:szCs w:val="21"/>
              </w:rPr>
            </w:pPr>
            <w:r>
              <w:t>平均引入率</w:t>
            </w:r>
            <m:oMath>
              <m:acc>
                <m:accPr>
                  <m:chr m:val="̅"/>
                  <m:ctrlPr>
                    <w:rPr>
                      <w:rFonts w:ascii="Cambria Math" w:hAnsi="Cambria Math" w:cs="宋体"/>
                      <w:kern w:val="0"/>
                      <w:szCs w:val="20"/>
                    </w:rPr>
                  </m:ctrlPr>
                </m:accPr>
                <m:e>
                  <m:r>
                    <w:rPr>
                      <w:rFonts w:ascii="Cambria Math" w:hAnsi="Cambria Math" w:cs="宋体"/>
                      <w:kern w:val="0"/>
                      <w:szCs w:val="20"/>
                    </w:rPr>
                    <m:t>R</m:t>
                  </m:r>
                </m:e>
              </m:acc>
            </m:oMath>
            <w:r>
              <w:t>/%</w:t>
            </w: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1</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kern w:val="0"/>
                <w:szCs w:val="21"/>
              </w:rPr>
            </w:pPr>
            <w:r w:rsidRPr="003E5149">
              <w:rPr>
                <w:rFonts w:ascii="Times New Roman" w:eastAsia="等线" w:hAnsi="Times New Roman"/>
                <w:color w:val="000000"/>
                <w:kern w:val="0"/>
                <w:szCs w:val="21"/>
                <w:lang w:bidi="ar"/>
              </w:rPr>
              <w:t>J</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0.53</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2.43</w:t>
            </w:r>
          </w:p>
        </w:tc>
        <w:tc>
          <w:tcPr>
            <w:tcW w:w="1558" w:type="dxa"/>
            <w:tcBorders>
              <w:left w:val="single" w:sz="4" w:space="0" w:color="auto"/>
            </w:tcBorders>
            <w:vAlign w:val="bottom"/>
          </w:tcPr>
          <w:p w:rsidR="00AB194C" w:rsidRPr="003E5149" w:rsidRDefault="00462526">
            <w:pPr>
              <w:widowControl/>
              <w:jc w:val="center"/>
              <w:rPr>
                <w:rFonts w:ascii="Times New Roman" w:hAnsi="Times New Roman"/>
                <w:kern w:val="0"/>
                <w:szCs w:val="21"/>
              </w:rPr>
            </w:pPr>
            <w:r w:rsidRPr="003E5149">
              <w:rPr>
                <w:rFonts w:ascii="Times New Roman" w:eastAsia="等线" w:hAnsi="Times New Roman"/>
                <w:szCs w:val="21"/>
              </w:rPr>
              <w:t>21.8</w:t>
            </w:r>
          </w:p>
        </w:tc>
        <w:tc>
          <w:tcPr>
            <w:tcW w:w="1558" w:type="dxa"/>
            <w:vMerge w:val="restart"/>
            <w:vAlign w:val="center"/>
          </w:tcPr>
          <w:p w:rsidR="00AB194C" w:rsidRDefault="00462526">
            <w:pPr>
              <w:jc w:val="center"/>
              <w:rPr>
                <w:rFonts w:ascii="Times New Roman" w:hAnsi="Times New Roman"/>
                <w:color w:val="000000"/>
                <w:szCs w:val="21"/>
              </w:rPr>
            </w:pPr>
            <w:r>
              <w:rPr>
                <w:rFonts w:ascii="Times New Roman" w:hAnsi="Times New Roman"/>
                <w:szCs w:val="21"/>
              </w:rPr>
              <w:t>23.7</w:t>
            </w: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2</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K</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0.14</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0.57</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24.6</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3</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L</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1.09</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4.58</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23.8</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4</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M</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2.50</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10.21</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24.5</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5</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N</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0.22</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0.93</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23.7</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6</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O</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1.26</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5.01</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25.1</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7</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P</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0.017</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0.070</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24.3</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8</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color w:val="000000"/>
                <w:szCs w:val="21"/>
              </w:rPr>
            </w:pPr>
            <w:r w:rsidRPr="003E5149">
              <w:rPr>
                <w:rFonts w:ascii="Times New Roman" w:eastAsia="等线" w:hAnsi="Times New Roman"/>
                <w:color w:val="000000"/>
                <w:kern w:val="0"/>
                <w:szCs w:val="21"/>
                <w:lang w:bidi="ar"/>
              </w:rPr>
              <w:t>Q</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0.020</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color w:val="000000"/>
                <w:szCs w:val="21"/>
              </w:rPr>
            </w:pPr>
            <w:r w:rsidRPr="003E5149">
              <w:rPr>
                <w:rFonts w:ascii="Times New Roman" w:eastAsia="等线" w:hAnsi="Times New Roman"/>
                <w:color w:val="000000"/>
                <w:szCs w:val="21"/>
              </w:rPr>
              <w:t>0.090</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22.2</w:t>
            </w:r>
          </w:p>
        </w:tc>
        <w:tc>
          <w:tcPr>
            <w:tcW w:w="1558" w:type="dxa"/>
            <w:vMerge/>
            <w:vAlign w:val="center"/>
          </w:tcPr>
          <w:p w:rsidR="00AB194C" w:rsidRDefault="00AB194C">
            <w:pPr>
              <w:jc w:val="center"/>
              <w:rPr>
                <w:rFonts w:ascii="Times New Roman" w:hAnsi="Times New Roman"/>
                <w:color w:val="000000"/>
                <w:szCs w:val="21"/>
              </w:rPr>
            </w:pPr>
          </w:p>
        </w:tc>
      </w:tr>
    </w:tbl>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2</w:t>
      </w:r>
      <w:r w:rsidRPr="006D2B4D">
        <w:rPr>
          <w:rFonts w:ascii="黑体" w:eastAsia="黑体" w:hint="eastAsia"/>
          <w:sz w:val="21"/>
          <w:szCs w:val="21"/>
        </w:rPr>
        <w:t>.</w:t>
      </w:r>
      <w:r w:rsidRPr="006D2B4D">
        <w:rPr>
          <w:rFonts w:ascii="黑体" w:eastAsia="黑体"/>
          <w:sz w:val="21"/>
          <w:szCs w:val="21"/>
        </w:rPr>
        <w:t xml:space="preserve">3 </w:t>
      </w:r>
      <w:r w:rsidRPr="006D2B4D">
        <w:rPr>
          <w:rFonts w:ascii="黑体" w:eastAsia="黑体" w:hint="eastAsia"/>
          <w:sz w:val="21"/>
          <w:szCs w:val="21"/>
        </w:rPr>
        <w:t>玻璃固化体中</w:t>
      </w:r>
      <w:r w:rsidR="000A0320" w:rsidRPr="006D2B4D">
        <w:rPr>
          <w:rFonts w:ascii="黑体" w:eastAsia="黑体" w:hint="eastAsia"/>
          <w:sz w:val="21"/>
          <w:szCs w:val="21"/>
        </w:rPr>
        <w:t>模拟</w:t>
      </w:r>
      <w:r w:rsidRPr="006D2B4D">
        <w:rPr>
          <w:rFonts w:ascii="黑体" w:eastAsia="黑体" w:hint="eastAsia"/>
          <w:sz w:val="21"/>
          <w:szCs w:val="21"/>
        </w:rPr>
        <w:t>废物氧化物总含量计算</w:t>
      </w:r>
    </w:p>
    <w:p w:rsidR="00AB194C" w:rsidRDefault="00462526">
      <w:pPr>
        <w:spacing w:line="360" w:lineRule="auto"/>
        <w:ind w:firstLineChars="200" w:firstLine="420"/>
        <w:rPr>
          <w:rFonts w:ascii="Times New Roman" w:hAnsi="Times New Roman"/>
          <w:kern w:val="0"/>
          <w:szCs w:val="20"/>
        </w:rPr>
      </w:pPr>
      <w:r>
        <w:rPr>
          <w:rFonts w:ascii="Times New Roman" w:hAnsi="Times New Roman" w:hint="eastAsia"/>
          <w:kern w:val="0"/>
          <w:szCs w:val="20"/>
        </w:rPr>
        <w:t>分析玻璃固化体中由</w:t>
      </w:r>
      <w:r w:rsidR="000A0320">
        <w:rPr>
          <w:rFonts w:ascii="Times New Roman" w:hAnsi="Times New Roman" w:hint="eastAsia"/>
          <w:kern w:val="0"/>
          <w:szCs w:val="20"/>
        </w:rPr>
        <w:t>模拟</w:t>
      </w:r>
      <w:r>
        <w:rPr>
          <w:rFonts w:ascii="Times New Roman" w:hAnsi="Times New Roman" w:hint="eastAsia"/>
          <w:kern w:val="0"/>
          <w:szCs w:val="20"/>
        </w:rPr>
        <w:t>废物引入的交叉氧化物，</w:t>
      </w:r>
      <w:r>
        <w:rPr>
          <w:rFonts w:ascii="Times New Roman" w:hAnsi="Times New Roman"/>
          <w:kern w:val="0"/>
          <w:szCs w:val="20"/>
        </w:rPr>
        <w:t>包括</w:t>
      </w:r>
      <w:r w:rsidR="00B10489">
        <w:rPr>
          <w:rFonts w:ascii="Times New Roman" w:hAnsi="Times New Roman"/>
          <w:kern w:val="0"/>
          <w:szCs w:val="20"/>
        </w:rPr>
        <w:t>C</w:t>
      </w:r>
      <w:r w:rsidR="00B10489">
        <w:rPr>
          <w:rFonts w:ascii="Times New Roman" w:hAnsi="Times New Roman" w:hint="eastAsia"/>
          <w:kern w:val="0"/>
          <w:szCs w:val="20"/>
        </w:rPr>
        <w:t>、</w:t>
      </w:r>
      <w:r w:rsidR="00B10489">
        <w:rPr>
          <w:rFonts w:ascii="Times New Roman" w:hAnsi="Times New Roman"/>
          <w:kern w:val="0"/>
          <w:szCs w:val="20"/>
        </w:rPr>
        <w:t>D</w:t>
      </w:r>
      <w:r w:rsidR="00B10489">
        <w:rPr>
          <w:rFonts w:ascii="Times New Roman" w:hAnsi="Times New Roman" w:hint="eastAsia"/>
          <w:kern w:val="0"/>
          <w:szCs w:val="20"/>
        </w:rPr>
        <w:t>、</w:t>
      </w:r>
      <w:r w:rsidR="00B10489">
        <w:rPr>
          <w:rFonts w:ascii="Times New Roman" w:hAnsi="Times New Roman"/>
          <w:kern w:val="0"/>
          <w:szCs w:val="20"/>
        </w:rPr>
        <w:t>F</w:t>
      </w:r>
      <w:r w:rsidR="005F4204">
        <w:rPr>
          <w:rFonts w:ascii="Times New Roman" w:hAnsi="Times New Roman" w:hint="eastAsia"/>
          <w:kern w:val="0"/>
          <w:szCs w:val="20"/>
        </w:rPr>
        <w:t>等</w:t>
      </w:r>
      <w:r>
        <w:rPr>
          <w:rFonts w:ascii="Times New Roman" w:hAnsi="Times New Roman" w:hint="eastAsia"/>
          <w:kern w:val="0"/>
          <w:szCs w:val="20"/>
        </w:rPr>
        <w:t>，根据公式（</w:t>
      </w:r>
      <w:r>
        <w:rPr>
          <w:rFonts w:ascii="Times New Roman" w:hAnsi="Times New Roman" w:hint="eastAsia"/>
          <w:kern w:val="0"/>
          <w:szCs w:val="20"/>
        </w:rPr>
        <w:t>3</w:t>
      </w:r>
      <w:r>
        <w:rPr>
          <w:rFonts w:ascii="Times New Roman" w:hAnsi="Times New Roman" w:hint="eastAsia"/>
          <w:kern w:val="0"/>
          <w:szCs w:val="20"/>
        </w:rPr>
        <w:t>）计算玻璃固化体中</w:t>
      </w:r>
      <w:r w:rsidR="000A0320">
        <w:rPr>
          <w:rFonts w:ascii="Times New Roman" w:hAnsi="Times New Roman" w:hint="eastAsia"/>
          <w:kern w:val="0"/>
          <w:szCs w:val="20"/>
        </w:rPr>
        <w:t>模拟</w:t>
      </w:r>
      <w:r>
        <w:rPr>
          <w:rFonts w:ascii="Times New Roman" w:hAnsi="Times New Roman" w:hint="eastAsia"/>
          <w:kern w:val="0"/>
          <w:szCs w:val="20"/>
        </w:rPr>
        <w:t>废物氧化物总</w:t>
      </w:r>
      <w:r w:rsidR="000A0320">
        <w:rPr>
          <w:rFonts w:ascii="Times New Roman" w:hAnsi="Times New Roman" w:hint="eastAsia"/>
          <w:kern w:val="0"/>
          <w:szCs w:val="20"/>
        </w:rPr>
        <w:t>含</w:t>
      </w:r>
      <w:r>
        <w:rPr>
          <w:rFonts w:ascii="Times New Roman" w:hAnsi="Times New Roman" w:hint="eastAsia"/>
          <w:kern w:val="0"/>
          <w:szCs w:val="20"/>
        </w:rPr>
        <w:t>量（</w:t>
      </w:r>
      <m:oMath>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oMath>
      <w:r>
        <w:rPr>
          <w:rFonts w:ascii="Times New Roman" w:hAnsi="Times New Roman" w:hint="eastAsia"/>
          <w:kern w:val="0"/>
          <w:szCs w:val="20"/>
        </w:rPr>
        <w:t>），计算结果见</w:t>
      </w: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3</w:t>
      </w:r>
      <w:r>
        <w:rPr>
          <w:rFonts w:ascii="Times New Roman" w:hAnsi="Times New Roman" w:hint="eastAsia"/>
          <w:kern w:val="0"/>
          <w:szCs w:val="20"/>
        </w:rPr>
        <w:t>、</w:t>
      </w:r>
      <w:r>
        <w:rPr>
          <w:rFonts w:ascii="Times New Roman" w:hAnsi="Times New Roman" w:hint="eastAsia"/>
          <w:kern w:val="0"/>
          <w:szCs w:val="20"/>
        </w:rPr>
        <w:t>A.4</w:t>
      </w:r>
      <w:r>
        <w:rPr>
          <w:rFonts w:ascii="Times New Roman" w:hAnsi="Times New Roman"/>
          <w:kern w:val="0"/>
          <w:szCs w:val="20"/>
        </w:rPr>
        <w:t>所示。</w:t>
      </w:r>
    </w:p>
    <w:p w:rsidR="00AB194C" w:rsidRDefault="00462526">
      <w:pPr>
        <w:spacing w:line="360" w:lineRule="auto"/>
        <w:ind w:firstLineChars="200" w:firstLine="420"/>
        <w:jc w:val="center"/>
        <w:rPr>
          <w:rFonts w:ascii="宋体" w:hAnsi="宋体"/>
          <w:kern w:val="0"/>
          <w:szCs w:val="20"/>
        </w:rPr>
      </w:pPr>
      <w:r>
        <w:rPr>
          <w:rFonts w:ascii="宋体" w:hAnsi="宋体"/>
          <w:kern w:val="0"/>
          <w:szCs w:val="20"/>
        </w:rPr>
        <w:t>表</w:t>
      </w:r>
      <w:r>
        <w:rPr>
          <w:rFonts w:ascii="宋体" w:hAnsi="宋体" w:hint="eastAsia"/>
          <w:kern w:val="0"/>
          <w:szCs w:val="20"/>
        </w:rPr>
        <w:t>A.</w:t>
      </w:r>
      <w:r>
        <w:rPr>
          <w:rFonts w:ascii="宋体" w:hAnsi="宋体"/>
          <w:kern w:val="0"/>
          <w:szCs w:val="20"/>
        </w:rPr>
        <w:t xml:space="preserve">3 </w:t>
      </w:r>
      <w:r w:rsidR="000A0320">
        <w:rPr>
          <w:rFonts w:ascii="宋体" w:hAnsi="宋体" w:hint="eastAsia"/>
          <w:kern w:val="0"/>
          <w:szCs w:val="20"/>
        </w:rPr>
        <w:t>玻璃</w:t>
      </w:r>
      <w:r>
        <w:rPr>
          <w:rFonts w:ascii="宋体" w:hAnsi="宋体" w:hint="eastAsia"/>
          <w:kern w:val="0"/>
          <w:szCs w:val="20"/>
        </w:rPr>
        <w:t>固化体中交叉氧化物以外废物总含量</w:t>
      </w:r>
      <w:r>
        <w:rPr>
          <w:rFonts w:ascii="宋体" w:hAnsi="宋体"/>
          <w:kern w:val="0"/>
          <w:szCs w:val="20"/>
        </w:rPr>
        <w:t>（</w:t>
      </w:r>
      <m:oMath>
        <m:sSub>
          <m:sSubPr>
            <m:ctrlPr>
              <w:rPr>
                <w:rFonts w:ascii="Cambria Math" w:hAnsi="Cambria Math"/>
                <w:kern w:val="0"/>
                <w:szCs w:val="20"/>
              </w:rPr>
            </m:ctrlPr>
          </m:sSubPr>
          <m:e>
            <m:r>
              <w:rPr>
                <w:rFonts w:ascii="Cambria Math" w:hAnsi="Cambria Math"/>
                <w:kern w:val="0"/>
                <w:szCs w:val="20"/>
              </w:rPr>
              <m:t>ω</m:t>
            </m:r>
          </m:e>
          <m:sub>
            <m:r>
              <m:rPr>
                <m:sty m:val="p"/>
              </m:rPr>
              <w:rPr>
                <w:rFonts w:ascii="Cambria Math" w:hAnsi="Cambria Math"/>
                <w:kern w:val="0"/>
                <w:szCs w:val="20"/>
              </w:rPr>
              <m:t>2</m:t>
            </m:r>
          </m:sub>
        </m:sSub>
      </m:oMath>
      <w:r>
        <w:rPr>
          <w:rFonts w:ascii="宋体" w:hAnsi="宋体"/>
          <w:kern w:val="0"/>
          <w:szCs w:val="20"/>
        </w:rPr>
        <w:t>）</w:t>
      </w:r>
    </w:p>
    <w:tbl>
      <w:tblPr>
        <w:tblStyle w:val="af4"/>
        <w:tblW w:w="0" w:type="auto"/>
        <w:jc w:val="center"/>
        <w:tblLook w:val="04A0" w:firstRow="1" w:lastRow="0" w:firstColumn="1" w:lastColumn="0" w:noHBand="0" w:noVBand="1"/>
      </w:tblPr>
      <w:tblGrid>
        <w:gridCol w:w="1271"/>
        <w:gridCol w:w="1843"/>
        <w:gridCol w:w="1557"/>
        <w:gridCol w:w="1420"/>
        <w:gridCol w:w="1695"/>
        <w:gridCol w:w="1558"/>
      </w:tblGrid>
      <w:tr w:rsidR="00AB194C" w:rsidTr="00B10489">
        <w:trPr>
          <w:jc w:val="center"/>
        </w:trPr>
        <w:tc>
          <w:tcPr>
            <w:tcW w:w="1271" w:type="dxa"/>
            <w:vAlign w:val="center"/>
          </w:tcPr>
          <w:p w:rsidR="00AB194C" w:rsidRDefault="00462526">
            <w:pPr>
              <w:jc w:val="center"/>
              <w:rPr>
                <w:rFonts w:ascii="Times New Roman" w:hAnsi="Times New Roman"/>
                <w:szCs w:val="21"/>
              </w:rPr>
            </w:pPr>
            <w:r>
              <w:rPr>
                <w:rFonts w:ascii="Times New Roman" w:hAnsi="Times New Roman"/>
                <w:szCs w:val="21"/>
              </w:rPr>
              <w:t>序号</w:t>
            </w:r>
          </w:p>
        </w:tc>
        <w:tc>
          <w:tcPr>
            <w:tcW w:w="1843" w:type="dxa"/>
            <w:vAlign w:val="center"/>
          </w:tcPr>
          <w:p w:rsidR="00AB194C" w:rsidRDefault="00B10489" w:rsidP="00B10489">
            <w:pPr>
              <w:jc w:val="center"/>
              <w:rPr>
                <w:rFonts w:ascii="Times New Roman" w:hAnsi="Times New Roman"/>
                <w:szCs w:val="21"/>
              </w:rPr>
            </w:pPr>
            <w:r>
              <w:rPr>
                <w:rFonts w:ascii="Times New Roman" w:hAnsi="Times New Roman" w:hint="eastAsia"/>
                <w:szCs w:val="21"/>
              </w:rPr>
              <w:t>非</w:t>
            </w:r>
            <w:r w:rsidR="00462526">
              <w:rPr>
                <w:rFonts w:ascii="Times New Roman" w:hAnsi="Times New Roman" w:hint="eastAsia"/>
                <w:szCs w:val="21"/>
              </w:rPr>
              <w:t>交叉</w:t>
            </w:r>
            <w:r w:rsidR="00462526">
              <w:rPr>
                <w:rFonts w:ascii="Times New Roman" w:hAnsi="Times New Roman"/>
                <w:szCs w:val="21"/>
              </w:rPr>
              <w:t>氧化物</w:t>
            </w:r>
          </w:p>
        </w:tc>
        <w:tc>
          <w:tcPr>
            <w:tcW w:w="1557" w:type="dxa"/>
            <w:tcBorders>
              <w:right w:val="double" w:sz="4" w:space="0" w:color="auto"/>
            </w:tcBorders>
            <w:vAlign w:val="center"/>
          </w:tcPr>
          <w:p w:rsidR="00AB194C" w:rsidRDefault="00462526">
            <w:pPr>
              <w:jc w:val="center"/>
              <w:rPr>
                <w:rFonts w:ascii="Times New Roman" w:hAnsi="Times New Roman"/>
                <w:szCs w:val="21"/>
              </w:rPr>
            </w:pPr>
            <w:r>
              <w:rPr>
                <w:rFonts w:ascii="Times New Roman" w:hAnsi="Times New Roman" w:hint="eastAsia"/>
                <w:szCs w:val="21"/>
              </w:rPr>
              <w:t>氧化物含量</w:t>
            </w:r>
            <w:r>
              <w:rPr>
                <w:rFonts w:ascii="Times New Roman" w:hAnsi="Times New Roman" w:hint="eastAsia"/>
                <w:szCs w:val="21"/>
              </w:rPr>
              <w:t>/</w:t>
            </w:r>
            <w:r>
              <w:rPr>
                <w:rFonts w:ascii="Times New Roman" w:hAnsi="Times New Roman"/>
                <w:szCs w:val="21"/>
              </w:rPr>
              <w:t>%</w:t>
            </w:r>
          </w:p>
        </w:tc>
        <w:tc>
          <w:tcPr>
            <w:tcW w:w="1420" w:type="dxa"/>
            <w:tcBorders>
              <w:left w:val="double" w:sz="4" w:space="0" w:color="auto"/>
            </w:tcBorders>
            <w:vAlign w:val="center"/>
          </w:tcPr>
          <w:p w:rsidR="00AB194C" w:rsidRDefault="00462526">
            <w:pPr>
              <w:jc w:val="center"/>
              <w:rPr>
                <w:rFonts w:ascii="Times New Roman" w:hAnsi="Times New Roman"/>
                <w:szCs w:val="21"/>
              </w:rPr>
            </w:pPr>
            <w:r>
              <w:rPr>
                <w:rFonts w:ascii="Times New Roman" w:hAnsi="Times New Roman"/>
                <w:szCs w:val="21"/>
              </w:rPr>
              <w:t>序号</w:t>
            </w:r>
          </w:p>
        </w:tc>
        <w:tc>
          <w:tcPr>
            <w:tcW w:w="1695" w:type="dxa"/>
            <w:vAlign w:val="center"/>
          </w:tcPr>
          <w:p w:rsidR="00AB194C" w:rsidRDefault="00B10489" w:rsidP="00B10489">
            <w:pPr>
              <w:jc w:val="center"/>
              <w:rPr>
                <w:rFonts w:ascii="Times New Roman" w:hAnsi="Times New Roman"/>
                <w:szCs w:val="21"/>
              </w:rPr>
            </w:pPr>
            <w:r>
              <w:rPr>
                <w:rFonts w:ascii="Times New Roman" w:hAnsi="Times New Roman" w:hint="eastAsia"/>
                <w:szCs w:val="21"/>
              </w:rPr>
              <w:t>非</w:t>
            </w:r>
            <w:r w:rsidR="00462526">
              <w:rPr>
                <w:rFonts w:ascii="Times New Roman" w:hAnsi="Times New Roman" w:hint="eastAsia"/>
                <w:szCs w:val="21"/>
              </w:rPr>
              <w:t>交叉</w:t>
            </w:r>
            <w:r w:rsidR="00462526">
              <w:rPr>
                <w:rFonts w:ascii="Times New Roman" w:hAnsi="Times New Roman"/>
                <w:szCs w:val="21"/>
              </w:rPr>
              <w:t>氧化物</w:t>
            </w:r>
          </w:p>
        </w:tc>
        <w:tc>
          <w:tcPr>
            <w:tcW w:w="1558" w:type="dxa"/>
            <w:vAlign w:val="center"/>
          </w:tcPr>
          <w:p w:rsidR="00AB194C" w:rsidRDefault="00462526">
            <w:pPr>
              <w:jc w:val="center"/>
              <w:rPr>
                <w:rFonts w:ascii="Times New Roman" w:hAnsi="Times New Roman"/>
                <w:szCs w:val="21"/>
              </w:rPr>
            </w:pPr>
            <w:r>
              <w:rPr>
                <w:rFonts w:ascii="Times New Roman" w:hAnsi="Times New Roman" w:hint="eastAsia"/>
                <w:szCs w:val="21"/>
              </w:rPr>
              <w:t>氧化物</w:t>
            </w:r>
            <w:r w:rsidR="000A0320">
              <w:rPr>
                <w:rFonts w:ascii="Times New Roman" w:hAnsi="Times New Roman" w:hint="eastAsia"/>
                <w:szCs w:val="21"/>
              </w:rPr>
              <w:t>含</w:t>
            </w:r>
            <w:r>
              <w:rPr>
                <w:rFonts w:ascii="Times New Roman" w:hAnsi="Times New Roman" w:hint="eastAsia"/>
                <w:szCs w:val="21"/>
              </w:rPr>
              <w:t>量</w:t>
            </w:r>
            <w:r>
              <w:rPr>
                <w:rFonts w:ascii="Times New Roman" w:hAnsi="Times New Roman" w:hint="eastAsia"/>
                <w:szCs w:val="21"/>
              </w:rPr>
              <w:t>/</w:t>
            </w:r>
            <w:r>
              <w:rPr>
                <w:rFonts w:ascii="Times New Roman" w:hAnsi="Times New Roman"/>
                <w:szCs w:val="21"/>
              </w:rPr>
              <w:t>%</w:t>
            </w:r>
          </w:p>
        </w:tc>
      </w:tr>
      <w:tr w:rsidR="00AB194C" w:rsidTr="00B10489">
        <w:trPr>
          <w:jc w:val="center"/>
        </w:trPr>
        <w:tc>
          <w:tcPr>
            <w:tcW w:w="1271"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1</w:t>
            </w:r>
          </w:p>
        </w:tc>
        <w:tc>
          <w:tcPr>
            <w:tcW w:w="1843"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J</w:t>
            </w:r>
          </w:p>
        </w:tc>
        <w:tc>
          <w:tcPr>
            <w:tcW w:w="1557" w:type="dxa"/>
            <w:tcBorders>
              <w:right w:val="double" w:sz="4" w:space="0" w:color="auto"/>
            </w:tcBorders>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0.53</w:t>
            </w:r>
          </w:p>
        </w:tc>
        <w:tc>
          <w:tcPr>
            <w:tcW w:w="1420" w:type="dxa"/>
            <w:tcBorders>
              <w:left w:val="doub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6</w:t>
            </w:r>
          </w:p>
        </w:tc>
        <w:tc>
          <w:tcPr>
            <w:tcW w:w="1695"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O</w:t>
            </w:r>
          </w:p>
        </w:tc>
        <w:tc>
          <w:tcPr>
            <w:tcW w:w="1558" w:type="dxa"/>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1.26</w:t>
            </w:r>
          </w:p>
        </w:tc>
      </w:tr>
      <w:tr w:rsidR="00AB194C" w:rsidTr="00B10489">
        <w:trPr>
          <w:jc w:val="center"/>
        </w:trPr>
        <w:tc>
          <w:tcPr>
            <w:tcW w:w="1271"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2</w:t>
            </w:r>
          </w:p>
        </w:tc>
        <w:tc>
          <w:tcPr>
            <w:tcW w:w="1843"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K</w:t>
            </w:r>
          </w:p>
        </w:tc>
        <w:tc>
          <w:tcPr>
            <w:tcW w:w="1557" w:type="dxa"/>
            <w:tcBorders>
              <w:right w:val="double" w:sz="4" w:space="0" w:color="auto"/>
            </w:tcBorders>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0.14</w:t>
            </w:r>
          </w:p>
        </w:tc>
        <w:tc>
          <w:tcPr>
            <w:tcW w:w="1420" w:type="dxa"/>
            <w:tcBorders>
              <w:left w:val="doub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7</w:t>
            </w:r>
          </w:p>
        </w:tc>
        <w:tc>
          <w:tcPr>
            <w:tcW w:w="1695"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P</w:t>
            </w:r>
          </w:p>
        </w:tc>
        <w:tc>
          <w:tcPr>
            <w:tcW w:w="1558" w:type="dxa"/>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0.017</w:t>
            </w:r>
          </w:p>
        </w:tc>
      </w:tr>
      <w:tr w:rsidR="00AB194C" w:rsidTr="00B10489">
        <w:trPr>
          <w:jc w:val="center"/>
        </w:trPr>
        <w:tc>
          <w:tcPr>
            <w:tcW w:w="1271"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3</w:t>
            </w:r>
          </w:p>
        </w:tc>
        <w:tc>
          <w:tcPr>
            <w:tcW w:w="1843"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L</w:t>
            </w:r>
          </w:p>
        </w:tc>
        <w:tc>
          <w:tcPr>
            <w:tcW w:w="1557" w:type="dxa"/>
            <w:tcBorders>
              <w:right w:val="double" w:sz="4" w:space="0" w:color="auto"/>
            </w:tcBorders>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1.09</w:t>
            </w:r>
          </w:p>
        </w:tc>
        <w:tc>
          <w:tcPr>
            <w:tcW w:w="1420" w:type="dxa"/>
            <w:tcBorders>
              <w:left w:val="doub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8</w:t>
            </w:r>
          </w:p>
        </w:tc>
        <w:tc>
          <w:tcPr>
            <w:tcW w:w="1695"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Q</w:t>
            </w:r>
          </w:p>
        </w:tc>
        <w:tc>
          <w:tcPr>
            <w:tcW w:w="1558" w:type="dxa"/>
            <w:vAlign w:val="center"/>
          </w:tcPr>
          <w:p w:rsidR="00AB194C" w:rsidRPr="00474278" w:rsidRDefault="00462526">
            <w:pPr>
              <w:widowControl/>
              <w:jc w:val="center"/>
              <w:textAlignment w:val="center"/>
              <w:rPr>
                <w:rFonts w:ascii="Times New Roman" w:hAnsi="Times New Roman"/>
                <w:kern w:val="0"/>
                <w:szCs w:val="21"/>
              </w:rPr>
            </w:pPr>
            <w:r w:rsidRPr="00474278">
              <w:rPr>
                <w:rFonts w:ascii="Times New Roman" w:hAnsi="Times New Roman"/>
                <w:kern w:val="0"/>
                <w:szCs w:val="21"/>
                <w:lang w:bidi="ar"/>
              </w:rPr>
              <w:t>0.020</w:t>
            </w:r>
          </w:p>
        </w:tc>
      </w:tr>
      <w:tr w:rsidR="00AB194C" w:rsidTr="00B10489">
        <w:trPr>
          <w:jc w:val="center"/>
        </w:trPr>
        <w:tc>
          <w:tcPr>
            <w:tcW w:w="1271"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4</w:t>
            </w:r>
          </w:p>
        </w:tc>
        <w:tc>
          <w:tcPr>
            <w:tcW w:w="1843"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M</w:t>
            </w:r>
          </w:p>
        </w:tc>
        <w:tc>
          <w:tcPr>
            <w:tcW w:w="1557" w:type="dxa"/>
            <w:tcBorders>
              <w:right w:val="double" w:sz="4" w:space="0" w:color="auto"/>
            </w:tcBorders>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2.50</w:t>
            </w:r>
          </w:p>
        </w:tc>
        <w:tc>
          <w:tcPr>
            <w:tcW w:w="1420" w:type="dxa"/>
            <w:tcBorders>
              <w:left w:val="doub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9</w:t>
            </w:r>
          </w:p>
        </w:tc>
        <w:tc>
          <w:tcPr>
            <w:tcW w:w="1695" w:type="dxa"/>
            <w:vAlign w:val="bottom"/>
          </w:tcPr>
          <w:p w:rsidR="00AB194C" w:rsidRPr="00474278" w:rsidRDefault="00462526">
            <w:pPr>
              <w:widowControl/>
              <w:jc w:val="center"/>
              <w:textAlignment w:val="bottom"/>
              <w:rPr>
                <w:rFonts w:ascii="Times New Roman" w:hAnsi="Times New Roman"/>
                <w:kern w:val="0"/>
                <w:szCs w:val="21"/>
              </w:rPr>
            </w:pPr>
            <w:r w:rsidRPr="00474278">
              <w:rPr>
                <w:rFonts w:ascii="Times New Roman" w:hAnsi="Times New Roman"/>
                <w:kern w:val="0"/>
                <w:szCs w:val="21"/>
                <w:lang w:bidi="ar"/>
              </w:rPr>
              <w:t>其它</w:t>
            </w:r>
          </w:p>
        </w:tc>
        <w:tc>
          <w:tcPr>
            <w:tcW w:w="1558" w:type="dxa"/>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3.413</w:t>
            </w:r>
          </w:p>
        </w:tc>
      </w:tr>
      <w:tr w:rsidR="00AB194C" w:rsidTr="00B10489">
        <w:trPr>
          <w:jc w:val="center"/>
        </w:trPr>
        <w:tc>
          <w:tcPr>
            <w:tcW w:w="1271"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5</w:t>
            </w:r>
          </w:p>
        </w:tc>
        <w:tc>
          <w:tcPr>
            <w:tcW w:w="1843" w:type="dxa"/>
            <w:vAlign w:val="bottom"/>
          </w:tcPr>
          <w:p w:rsidR="00AB194C" w:rsidRPr="00474278" w:rsidRDefault="00462526">
            <w:pPr>
              <w:widowControl/>
              <w:jc w:val="center"/>
              <w:textAlignment w:val="bottom"/>
              <w:rPr>
                <w:rFonts w:ascii="Times New Roman" w:hAnsi="Times New Roman"/>
                <w:szCs w:val="21"/>
              </w:rPr>
            </w:pPr>
            <w:r w:rsidRPr="00474278">
              <w:rPr>
                <w:rFonts w:ascii="Times New Roman" w:hAnsi="Times New Roman"/>
                <w:kern w:val="0"/>
                <w:szCs w:val="21"/>
                <w:lang w:bidi="ar"/>
              </w:rPr>
              <w:t>N</w:t>
            </w:r>
          </w:p>
        </w:tc>
        <w:tc>
          <w:tcPr>
            <w:tcW w:w="1557" w:type="dxa"/>
            <w:tcBorders>
              <w:right w:val="double" w:sz="4" w:space="0" w:color="auto"/>
            </w:tcBorders>
            <w:vAlign w:val="center"/>
          </w:tcPr>
          <w:p w:rsidR="00AB194C" w:rsidRPr="00474278" w:rsidRDefault="00462526">
            <w:pPr>
              <w:widowControl/>
              <w:jc w:val="center"/>
              <w:textAlignment w:val="center"/>
              <w:rPr>
                <w:rFonts w:ascii="Times New Roman" w:hAnsi="Times New Roman"/>
                <w:szCs w:val="21"/>
              </w:rPr>
            </w:pPr>
            <w:r w:rsidRPr="00474278">
              <w:rPr>
                <w:rFonts w:ascii="Times New Roman" w:hAnsi="Times New Roman"/>
                <w:kern w:val="0"/>
                <w:szCs w:val="21"/>
                <w:lang w:bidi="ar"/>
              </w:rPr>
              <w:t>0.22</w:t>
            </w:r>
          </w:p>
        </w:tc>
        <w:tc>
          <w:tcPr>
            <w:tcW w:w="1420" w:type="dxa"/>
            <w:tcBorders>
              <w:left w:val="doub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w:t>
            </w:r>
          </w:p>
        </w:tc>
        <w:tc>
          <w:tcPr>
            <w:tcW w:w="1695"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w:t>
            </w:r>
          </w:p>
        </w:tc>
        <w:tc>
          <w:tcPr>
            <w:tcW w:w="1558"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w:t>
            </w:r>
          </w:p>
        </w:tc>
      </w:tr>
      <w:tr w:rsidR="00AB194C" w:rsidTr="00B10489">
        <w:trPr>
          <w:jc w:val="center"/>
        </w:trPr>
        <w:tc>
          <w:tcPr>
            <w:tcW w:w="1271" w:type="dxa"/>
            <w:vAlign w:val="center"/>
          </w:tcPr>
          <w:p w:rsidR="00AB194C" w:rsidRPr="00474278" w:rsidRDefault="00462526" w:rsidP="000A0320">
            <w:pPr>
              <w:jc w:val="center"/>
              <w:rPr>
                <w:rFonts w:ascii="Times New Roman" w:hAnsi="Times New Roman"/>
                <w:szCs w:val="21"/>
              </w:rPr>
            </w:pPr>
            <w:r w:rsidRPr="00474278">
              <w:rPr>
                <w:rFonts w:ascii="Times New Roman" w:hAnsi="Times New Roman"/>
                <w:szCs w:val="21"/>
              </w:rPr>
              <w:t>1</w:t>
            </w:r>
            <w:r w:rsidR="000A0320">
              <w:rPr>
                <w:rFonts w:ascii="Times New Roman" w:hAnsi="Times New Roman"/>
                <w:szCs w:val="21"/>
              </w:rPr>
              <w:t>0</w:t>
            </w:r>
          </w:p>
        </w:tc>
        <w:tc>
          <w:tcPr>
            <w:tcW w:w="4820" w:type="dxa"/>
            <w:gridSpan w:val="3"/>
            <w:vAlign w:val="center"/>
          </w:tcPr>
          <w:p w:rsidR="00AB194C" w:rsidRPr="00474278" w:rsidRDefault="00462526">
            <w:pPr>
              <w:jc w:val="center"/>
              <w:rPr>
                <w:rFonts w:ascii="Times New Roman" w:hAnsi="Times New Roman"/>
                <w:szCs w:val="21"/>
              </w:rPr>
            </w:pPr>
            <w:r w:rsidRPr="00474278">
              <w:rPr>
                <w:rFonts w:ascii="Times New Roman" w:hAnsi="Times New Roman"/>
                <w:kern w:val="0"/>
                <w:szCs w:val="21"/>
              </w:rPr>
              <w:t>交叉氧化物以外废物的总含量（</w:t>
            </w:r>
            <m:oMath>
              <m:sSub>
                <m:sSubPr>
                  <m:ctrlPr>
                    <w:rPr>
                      <w:rFonts w:ascii="Cambria Math" w:hAnsi="Cambria Math"/>
                      <w:kern w:val="0"/>
                      <w:szCs w:val="21"/>
                    </w:rPr>
                  </m:ctrlPr>
                </m:sSubPr>
                <m:e>
                  <m:r>
                    <w:rPr>
                      <w:rFonts w:ascii="Cambria Math" w:hAnsi="Cambria Math"/>
                      <w:kern w:val="0"/>
                      <w:szCs w:val="21"/>
                    </w:rPr>
                    <m:t>ω</m:t>
                  </m:r>
                </m:e>
                <m:sub>
                  <m:r>
                    <m:rPr>
                      <m:sty m:val="p"/>
                    </m:rPr>
                    <w:rPr>
                      <w:rFonts w:ascii="Cambria Math" w:hAnsi="Cambria Math"/>
                      <w:kern w:val="0"/>
                      <w:szCs w:val="21"/>
                    </w:rPr>
                    <m:t>2</m:t>
                  </m:r>
                </m:sub>
              </m:sSub>
            </m:oMath>
            <w:r w:rsidRPr="00474278">
              <w:rPr>
                <w:rFonts w:ascii="Times New Roman" w:hAnsi="Times New Roman"/>
                <w:kern w:val="0"/>
                <w:szCs w:val="21"/>
              </w:rPr>
              <w:t>）</w:t>
            </w:r>
            <w:r w:rsidRPr="00474278">
              <w:rPr>
                <w:rFonts w:ascii="Times New Roman" w:hAnsi="Times New Roman"/>
                <w:szCs w:val="21"/>
              </w:rPr>
              <w:t>/%</w:t>
            </w:r>
          </w:p>
        </w:tc>
        <w:tc>
          <w:tcPr>
            <w:tcW w:w="3253" w:type="dxa"/>
            <w:gridSpan w:val="2"/>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9.190</w:t>
            </w:r>
          </w:p>
        </w:tc>
      </w:tr>
    </w:tbl>
    <w:p w:rsidR="00AB194C" w:rsidRDefault="00462526">
      <w:pPr>
        <w:spacing w:line="360" w:lineRule="auto"/>
        <w:ind w:firstLineChars="200" w:firstLine="420"/>
        <w:jc w:val="center"/>
        <w:rPr>
          <w:rFonts w:ascii="宋体" w:hAnsi="宋体"/>
          <w:kern w:val="0"/>
          <w:szCs w:val="20"/>
        </w:rPr>
      </w:pPr>
      <w:r>
        <w:rPr>
          <w:rFonts w:ascii="宋体" w:hAnsi="宋体"/>
          <w:kern w:val="0"/>
          <w:szCs w:val="20"/>
        </w:rPr>
        <w:t>表</w:t>
      </w:r>
      <w:r>
        <w:rPr>
          <w:rFonts w:ascii="宋体" w:hAnsi="宋体" w:hint="eastAsia"/>
          <w:kern w:val="0"/>
          <w:szCs w:val="20"/>
        </w:rPr>
        <w:t>A.</w:t>
      </w:r>
      <w:r>
        <w:rPr>
          <w:rFonts w:ascii="宋体" w:hAnsi="宋体"/>
          <w:kern w:val="0"/>
          <w:szCs w:val="20"/>
        </w:rPr>
        <w:t xml:space="preserve">4 </w:t>
      </w:r>
      <w:r w:rsidR="000D2C18">
        <w:rPr>
          <w:rFonts w:ascii="宋体" w:hAnsi="宋体" w:hint="eastAsia"/>
          <w:kern w:val="0"/>
          <w:szCs w:val="20"/>
        </w:rPr>
        <w:t>玻璃</w:t>
      </w:r>
      <w:r>
        <w:rPr>
          <w:rFonts w:ascii="宋体" w:hAnsi="宋体" w:hint="eastAsia"/>
          <w:kern w:val="0"/>
          <w:szCs w:val="20"/>
        </w:rPr>
        <w:t>固化体中</w:t>
      </w:r>
      <w:r w:rsidR="000D2C18">
        <w:rPr>
          <w:rFonts w:ascii="Times New Roman" w:hAnsi="Times New Roman" w:hint="eastAsia"/>
          <w:kern w:val="0"/>
          <w:szCs w:val="20"/>
        </w:rPr>
        <w:t>模拟</w:t>
      </w:r>
      <w:r>
        <w:rPr>
          <w:rFonts w:ascii="宋体" w:hAnsi="宋体"/>
          <w:kern w:val="0"/>
          <w:szCs w:val="20"/>
        </w:rPr>
        <w:t>废物氧化物</w:t>
      </w:r>
      <w:r>
        <w:rPr>
          <w:rFonts w:ascii="宋体" w:hAnsi="宋体" w:hint="eastAsia"/>
          <w:kern w:val="0"/>
          <w:szCs w:val="20"/>
        </w:rPr>
        <w:t>总含量</w:t>
      </w:r>
      <w:r>
        <w:rPr>
          <w:rFonts w:ascii="Times New Roman" w:hAnsi="Times New Roman" w:hint="eastAsia"/>
          <w:kern w:val="0"/>
          <w:szCs w:val="20"/>
        </w:rPr>
        <w:t>（</w:t>
      </w:r>
      <m:oMath>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oMath>
      <w:r>
        <w:rPr>
          <w:rFonts w:ascii="Times New Roman" w:hAnsi="Times New Roman" w:hint="eastAsia"/>
          <w:kern w:val="0"/>
          <w:szCs w:val="20"/>
        </w:rPr>
        <w:t>）</w:t>
      </w:r>
    </w:p>
    <w:tbl>
      <w:tblPr>
        <w:tblStyle w:val="af4"/>
        <w:tblW w:w="0" w:type="auto"/>
        <w:jc w:val="center"/>
        <w:tblLook w:val="04A0" w:firstRow="1" w:lastRow="0" w:firstColumn="1" w:lastColumn="0" w:noHBand="0" w:noVBand="1"/>
      </w:tblPr>
      <w:tblGrid>
        <w:gridCol w:w="1557"/>
        <w:gridCol w:w="1557"/>
        <w:gridCol w:w="2268"/>
        <w:gridCol w:w="2268"/>
        <w:gridCol w:w="1559"/>
      </w:tblGrid>
      <w:tr w:rsidR="00AB194C">
        <w:trPr>
          <w:jc w:val="center"/>
        </w:trPr>
        <w:tc>
          <w:tcPr>
            <w:tcW w:w="1557" w:type="dxa"/>
            <w:vAlign w:val="center"/>
          </w:tcPr>
          <w:p w:rsidR="00AB194C" w:rsidRDefault="00462526">
            <w:pPr>
              <w:jc w:val="center"/>
              <w:rPr>
                <w:rFonts w:ascii="Times New Roman" w:hAnsi="Times New Roman"/>
                <w:szCs w:val="21"/>
              </w:rPr>
            </w:pPr>
            <w:r>
              <w:rPr>
                <w:rFonts w:ascii="Times New Roman" w:hAnsi="Times New Roman"/>
                <w:szCs w:val="21"/>
              </w:rPr>
              <w:t>序号</w:t>
            </w:r>
          </w:p>
        </w:tc>
        <w:tc>
          <w:tcPr>
            <w:tcW w:w="1557" w:type="dxa"/>
            <w:tcBorders>
              <w:right w:val="single" w:sz="4" w:space="0" w:color="auto"/>
            </w:tcBorders>
            <w:vAlign w:val="center"/>
          </w:tcPr>
          <w:p w:rsidR="00AB194C" w:rsidRDefault="00462526" w:rsidP="00B10489">
            <w:pPr>
              <w:jc w:val="center"/>
              <w:rPr>
                <w:rFonts w:ascii="Times New Roman" w:hAnsi="Times New Roman"/>
                <w:szCs w:val="21"/>
              </w:rPr>
            </w:pPr>
            <w:r>
              <w:rPr>
                <w:rFonts w:ascii="Times New Roman" w:hAnsi="Times New Roman" w:hint="eastAsia"/>
                <w:kern w:val="0"/>
                <w:szCs w:val="20"/>
              </w:rPr>
              <w:t>交叉</w:t>
            </w:r>
            <w:r>
              <w:rPr>
                <w:rFonts w:ascii="Times New Roman" w:hAnsi="Times New Roman"/>
                <w:szCs w:val="21"/>
              </w:rPr>
              <w:t>氧化物</w:t>
            </w:r>
          </w:p>
        </w:tc>
        <w:tc>
          <w:tcPr>
            <w:tcW w:w="2268" w:type="dxa"/>
            <w:tcBorders>
              <w:top w:val="single" w:sz="4" w:space="0" w:color="auto"/>
              <w:left w:val="single" w:sz="4" w:space="0" w:color="auto"/>
              <w:right w:val="single" w:sz="4" w:space="0" w:color="auto"/>
            </w:tcBorders>
            <w:vAlign w:val="center"/>
          </w:tcPr>
          <w:p w:rsidR="00AB194C" w:rsidRDefault="00462526">
            <w:pPr>
              <w:jc w:val="center"/>
              <w:rPr>
                <w:rFonts w:ascii="Times New Roman" w:hAnsi="Times New Roman"/>
                <w:szCs w:val="21"/>
              </w:rPr>
            </w:pPr>
            <w:r>
              <w:rPr>
                <w:rFonts w:ascii="Times New Roman" w:hAnsi="Times New Roman" w:hint="eastAsia"/>
                <w:szCs w:val="21"/>
              </w:rPr>
              <w:t>模拟废物化学成分</w:t>
            </w:r>
            <w:r>
              <w:rPr>
                <w:rFonts w:ascii="Times New Roman" w:hAnsi="Times New Roman" w:hint="eastAsia"/>
                <w:szCs w:val="21"/>
              </w:rPr>
              <w:t>/</w:t>
            </w:r>
            <w:r>
              <w:rPr>
                <w:rFonts w:ascii="Times New Roman" w:hAnsi="Times New Roman"/>
                <w:szCs w:val="21"/>
              </w:rPr>
              <w:t>%</w:t>
            </w:r>
          </w:p>
        </w:tc>
        <w:tc>
          <w:tcPr>
            <w:tcW w:w="2268" w:type="dxa"/>
            <w:tcBorders>
              <w:left w:val="single" w:sz="4" w:space="0" w:color="auto"/>
            </w:tcBorders>
            <w:vAlign w:val="center"/>
          </w:tcPr>
          <w:p w:rsidR="00AB194C" w:rsidRDefault="00462526" w:rsidP="00B10489">
            <w:pPr>
              <w:jc w:val="center"/>
              <w:rPr>
                <w:rFonts w:ascii="Times New Roman" w:hAnsi="Times New Roman"/>
                <w:szCs w:val="21"/>
              </w:rPr>
            </w:pPr>
            <w:r>
              <w:rPr>
                <w:rFonts w:ascii="Times New Roman" w:hAnsi="Times New Roman"/>
                <w:kern w:val="0"/>
                <w:szCs w:val="20"/>
              </w:rPr>
              <w:t>平均引入率（</w:t>
            </w:r>
            <m:oMath>
              <m:acc>
                <m:accPr>
                  <m:chr m:val="̅"/>
                  <m:ctrlPr>
                    <w:rPr>
                      <w:rFonts w:ascii="Cambria Math" w:hAnsi="Cambria Math" w:cs="宋体"/>
                      <w:kern w:val="0"/>
                      <w:szCs w:val="20"/>
                    </w:rPr>
                  </m:ctrlPr>
                </m:accPr>
                <m:e>
                  <m:r>
                    <w:rPr>
                      <w:rFonts w:ascii="Cambria Math" w:hAnsi="Cambria Math" w:cs="宋体"/>
                      <w:kern w:val="0"/>
                      <w:szCs w:val="20"/>
                    </w:rPr>
                    <m:t>R</m:t>
                  </m:r>
                </m:e>
              </m:acc>
            </m:oMath>
            <w:r>
              <w:rPr>
                <w:rFonts w:ascii="Times New Roman" w:hAnsi="Times New Roman"/>
                <w:kern w:val="0"/>
                <w:szCs w:val="20"/>
              </w:rPr>
              <w:t>）</w:t>
            </w:r>
            <w:r>
              <w:rPr>
                <w:rFonts w:ascii="Times New Roman" w:hAnsi="Times New Roman" w:hint="eastAsia"/>
                <w:kern w:val="0"/>
                <w:szCs w:val="20"/>
              </w:rPr>
              <w:t>/%</w:t>
            </w:r>
          </w:p>
        </w:tc>
        <w:tc>
          <w:tcPr>
            <w:tcW w:w="1559" w:type="dxa"/>
            <w:vAlign w:val="center"/>
          </w:tcPr>
          <w:p w:rsidR="00AB194C" w:rsidRDefault="00462526">
            <w:pPr>
              <w:jc w:val="center"/>
              <w:rPr>
                <w:rFonts w:ascii="Times New Roman" w:hAnsi="Times New Roman"/>
                <w:szCs w:val="21"/>
              </w:rPr>
            </w:pPr>
            <w:r>
              <w:rPr>
                <w:rFonts w:ascii="Times New Roman" w:hAnsi="Times New Roman" w:hint="eastAsia"/>
                <w:szCs w:val="21"/>
              </w:rPr>
              <w:t>氧化物含量</w:t>
            </w:r>
            <w:r>
              <w:rPr>
                <w:rFonts w:ascii="Times New Roman" w:hAnsi="Times New Roman" w:hint="eastAsia"/>
                <w:szCs w:val="21"/>
              </w:rPr>
              <w:t>/</w:t>
            </w:r>
            <w:r>
              <w:rPr>
                <w:rFonts w:ascii="Times New Roman" w:hAnsi="Times New Roman"/>
                <w:szCs w:val="21"/>
              </w:rPr>
              <w:t>%</w:t>
            </w:r>
          </w:p>
        </w:tc>
      </w:tr>
      <w:tr w:rsidR="00AB194C">
        <w:trPr>
          <w:jc w:val="center"/>
        </w:trPr>
        <w:tc>
          <w:tcPr>
            <w:tcW w:w="1557"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1</w:t>
            </w:r>
          </w:p>
        </w:tc>
        <w:tc>
          <w:tcPr>
            <w:tcW w:w="1557" w:type="dxa"/>
            <w:tcBorders>
              <w:right w:val="single" w:sz="4" w:space="0" w:color="auto"/>
            </w:tcBorders>
            <w:vAlign w:val="center"/>
          </w:tcPr>
          <w:p w:rsidR="00AB194C" w:rsidRPr="00474278" w:rsidRDefault="00462526">
            <w:pPr>
              <w:jc w:val="center"/>
              <w:rPr>
                <w:rFonts w:ascii="Times New Roman" w:hAnsi="Times New Roman"/>
                <w:color w:val="000000"/>
              </w:rPr>
            </w:pPr>
            <w:r w:rsidRPr="00474278">
              <w:rPr>
                <w:rFonts w:ascii="Times New Roman" w:hAnsi="Times New Roman"/>
                <w:color w:val="000000"/>
              </w:rPr>
              <w:t>C</w:t>
            </w:r>
          </w:p>
        </w:tc>
        <w:tc>
          <w:tcPr>
            <w:tcW w:w="2268" w:type="dxa"/>
            <w:tcBorders>
              <w:left w:val="single" w:sz="4" w:space="0" w:color="auto"/>
              <w:right w:val="single" w:sz="4" w:space="0" w:color="auto"/>
            </w:tcBorders>
            <w:vAlign w:val="center"/>
          </w:tcPr>
          <w:p w:rsidR="00AB194C" w:rsidRPr="00474278" w:rsidRDefault="00462526">
            <w:pPr>
              <w:jc w:val="center"/>
              <w:rPr>
                <w:rFonts w:ascii="Times New Roman" w:hAnsi="Times New Roman"/>
                <w:color w:val="000000"/>
              </w:rPr>
            </w:pPr>
            <w:r w:rsidRPr="00474278">
              <w:rPr>
                <w:rFonts w:ascii="Times New Roman" w:hAnsi="Times New Roman"/>
                <w:color w:val="000000"/>
              </w:rPr>
              <w:t>25.91</w:t>
            </w:r>
          </w:p>
        </w:tc>
        <w:tc>
          <w:tcPr>
            <w:tcW w:w="2268" w:type="dxa"/>
            <w:vMerge w:val="restart"/>
            <w:tcBorders>
              <w:left w:val="single" w:sz="4" w:space="0" w:color="auto"/>
            </w:tcBorders>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23.7</w:t>
            </w:r>
          </w:p>
        </w:tc>
        <w:tc>
          <w:tcPr>
            <w:tcW w:w="1559"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6.141</w:t>
            </w:r>
          </w:p>
        </w:tc>
      </w:tr>
      <w:tr w:rsidR="00AB194C">
        <w:trPr>
          <w:jc w:val="center"/>
        </w:trPr>
        <w:tc>
          <w:tcPr>
            <w:tcW w:w="1557"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2</w:t>
            </w:r>
          </w:p>
        </w:tc>
        <w:tc>
          <w:tcPr>
            <w:tcW w:w="1557" w:type="dxa"/>
            <w:tcBorders>
              <w:right w:val="single" w:sz="4" w:space="0" w:color="auto"/>
            </w:tcBorders>
            <w:vAlign w:val="center"/>
          </w:tcPr>
          <w:p w:rsidR="00AB194C" w:rsidRPr="00474278" w:rsidRDefault="00462526">
            <w:pPr>
              <w:jc w:val="center"/>
              <w:rPr>
                <w:rFonts w:ascii="Times New Roman" w:hAnsi="Times New Roman"/>
                <w:color w:val="000000"/>
              </w:rPr>
            </w:pPr>
            <w:r w:rsidRPr="00474278">
              <w:rPr>
                <w:rFonts w:ascii="Times New Roman" w:hAnsi="Times New Roman"/>
                <w:color w:val="000000"/>
              </w:rPr>
              <w:t>D</w:t>
            </w:r>
          </w:p>
        </w:tc>
        <w:tc>
          <w:tcPr>
            <w:tcW w:w="2268" w:type="dxa"/>
            <w:tcBorders>
              <w:left w:val="single" w:sz="4" w:space="0" w:color="auto"/>
              <w:right w:val="single" w:sz="4" w:space="0" w:color="auto"/>
            </w:tcBorders>
            <w:vAlign w:val="center"/>
          </w:tcPr>
          <w:p w:rsidR="00AB194C" w:rsidRPr="00474278" w:rsidRDefault="00462526">
            <w:pPr>
              <w:jc w:val="center"/>
              <w:rPr>
                <w:rFonts w:ascii="Times New Roman" w:hAnsi="Times New Roman"/>
                <w:color w:val="000000"/>
              </w:rPr>
            </w:pPr>
            <w:r w:rsidRPr="00474278">
              <w:rPr>
                <w:rFonts w:ascii="Times New Roman" w:hAnsi="Times New Roman"/>
                <w:color w:val="000000"/>
              </w:rPr>
              <w:t>36.18</w:t>
            </w:r>
          </w:p>
        </w:tc>
        <w:tc>
          <w:tcPr>
            <w:tcW w:w="2268" w:type="dxa"/>
            <w:vMerge/>
            <w:tcBorders>
              <w:left w:val="single" w:sz="4" w:space="0" w:color="auto"/>
            </w:tcBorders>
            <w:vAlign w:val="center"/>
          </w:tcPr>
          <w:p w:rsidR="00AB194C" w:rsidRPr="00474278" w:rsidRDefault="00AB194C">
            <w:pPr>
              <w:jc w:val="center"/>
              <w:rPr>
                <w:rFonts w:ascii="Times New Roman" w:hAnsi="Times New Roman"/>
                <w:szCs w:val="21"/>
              </w:rPr>
            </w:pPr>
          </w:p>
        </w:tc>
        <w:tc>
          <w:tcPr>
            <w:tcW w:w="1559"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8.575</w:t>
            </w:r>
          </w:p>
        </w:tc>
      </w:tr>
      <w:tr w:rsidR="00AB194C">
        <w:trPr>
          <w:jc w:val="center"/>
        </w:trPr>
        <w:tc>
          <w:tcPr>
            <w:tcW w:w="1557"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3</w:t>
            </w:r>
          </w:p>
        </w:tc>
        <w:tc>
          <w:tcPr>
            <w:tcW w:w="1557" w:type="dxa"/>
            <w:tcBorders>
              <w:right w:val="single" w:sz="4" w:space="0" w:color="auto"/>
            </w:tcBorders>
            <w:vAlign w:val="center"/>
          </w:tcPr>
          <w:p w:rsidR="00AB194C" w:rsidRPr="00474278" w:rsidRDefault="00462526">
            <w:pPr>
              <w:jc w:val="center"/>
              <w:rPr>
                <w:rFonts w:ascii="Times New Roman" w:hAnsi="Times New Roman"/>
                <w:color w:val="000000"/>
              </w:rPr>
            </w:pPr>
            <w:r w:rsidRPr="00474278">
              <w:rPr>
                <w:rFonts w:ascii="Times New Roman" w:hAnsi="Times New Roman"/>
                <w:color w:val="000000"/>
              </w:rPr>
              <w:t>F</w:t>
            </w:r>
          </w:p>
        </w:tc>
        <w:tc>
          <w:tcPr>
            <w:tcW w:w="2268" w:type="dxa"/>
            <w:tcBorders>
              <w:left w:val="single" w:sz="4" w:space="0" w:color="auto"/>
              <w:right w:val="single" w:sz="4" w:space="0" w:color="auto"/>
            </w:tcBorders>
            <w:vAlign w:val="center"/>
          </w:tcPr>
          <w:p w:rsidR="00AB194C" w:rsidRPr="00474278" w:rsidRDefault="00462526">
            <w:pPr>
              <w:widowControl/>
              <w:jc w:val="center"/>
              <w:rPr>
                <w:rFonts w:ascii="Times New Roman" w:hAnsi="Times New Roman"/>
                <w:color w:val="000000"/>
              </w:rPr>
            </w:pPr>
            <w:r w:rsidRPr="00474278">
              <w:rPr>
                <w:rFonts w:ascii="Times New Roman" w:hAnsi="Times New Roman"/>
                <w:color w:val="000000"/>
              </w:rPr>
              <w:t>0.060</w:t>
            </w:r>
          </w:p>
        </w:tc>
        <w:tc>
          <w:tcPr>
            <w:tcW w:w="2268" w:type="dxa"/>
            <w:vMerge/>
            <w:tcBorders>
              <w:left w:val="single" w:sz="4" w:space="0" w:color="auto"/>
            </w:tcBorders>
            <w:vAlign w:val="center"/>
          </w:tcPr>
          <w:p w:rsidR="00AB194C" w:rsidRPr="00474278" w:rsidRDefault="00AB194C">
            <w:pPr>
              <w:jc w:val="center"/>
              <w:rPr>
                <w:rFonts w:ascii="Times New Roman" w:hAnsi="Times New Roman"/>
                <w:szCs w:val="21"/>
              </w:rPr>
            </w:pPr>
          </w:p>
        </w:tc>
        <w:tc>
          <w:tcPr>
            <w:tcW w:w="1559"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0.014</w:t>
            </w:r>
          </w:p>
        </w:tc>
      </w:tr>
      <w:tr w:rsidR="00AB194C">
        <w:trPr>
          <w:jc w:val="center"/>
        </w:trPr>
        <w:tc>
          <w:tcPr>
            <w:tcW w:w="1557"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4</w:t>
            </w:r>
          </w:p>
        </w:tc>
        <w:tc>
          <w:tcPr>
            <w:tcW w:w="6093" w:type="dxa"/>
            <w:gridSpan w:val="3"/>
            <w:vAlign w:val="center"/>
          </w:tcPr>
          <w:p w:rsidR="00AB194C" w:rsidRPr="00474278" w:rsidRDefault="00462526">
            <w:pPr>
              <w:jc w:val="center"/>
              <w:rPr>
                <w:rFonts w:ascii="Times New Roman" w:hAnsi="Times New Roman"/>
                <w:szCs w:val="21"/>
              </w:rPr>
            </w:pPr>
            <w:r w:rsidRPr="00474278">
              <w:rPr>
                <w:rFonts w:ascii="Times New Roman" w:hAnsi="Times New Roman"/>
                <w:color w:val="000000"/>
                <w:kern w:val="0"/>
                <w:szCs w:val="21"/>
              </w:rPr>
              <w:t>交叉氧化物以外废物的总质量</w:t>
            </w:r>
            <w:r w:rsidRPr="00474278">
              <w:rPr>
                <w:rFonts w:ascii="Times New Roman" w:hAnsi="Times New Roman"/>
                <w:kern w:val="0"/>
                <w:szCs w:val="20"/>
              </w:rPr>
              <w:t>（</w:t>
            </w:r>
            <m:oMath>
              <m:sSub>
                <m:sSubPr>
                  <m:ctrlPr>
                    <w:rPr>
                      <w:rFonts w:ascii="Cambria Math" w:hAnsi="Cambria Math"/>
                      <w:kern w:val="0"/>
                      <w:szCs w:val="20"/>
                    </w:rPr>
                  </m:ctrlPr>
                </m:sSubPr>
                <m:e>
                  <m:r>
                    <w:rPr>
                      <w:rFonts w:ascii="Cambria Math" w:hAnsi="Cambria Math"/>
                      <w:kern w:val="0"/>
                      <w:szCs w:val="20"/>
                    </w:rPr>
                    <m:t>ω</m:t>
                  </m:r>
                </m:e>
                <m:sub>
                  <m:r>
                    <m:rPr>
                      <m:sty m:val="p"/>
                    </m:rPr>
                    <w:rPr>
                      <w:rFonts w:ascii="Cambria Math" w:hAnsi="Cambria Math"/>
                      <w:kern w:val="0"/>
                      <w:szCs w:val="20"/>
                    </w:rPr>
                    <m:t>2</m:t>
                  </m:r>
                </m:sub>
              </m:sSub>
            </m:oMath>
            <w:r w:rsidRPr="00474278">
              <w:rPr>
                <w:rFonts w:ascii="Times New Roman" w:hAnsi="Times New Roman"/>
                <w:kern w:val="0"/>
                <w:szCs w:val="20"/>
              </w:rPr>
              <w:t>）</w:t>
            </w:r>
            <w:r w:rsidRPr="00474278">
              <w:rPr>
                <w:rFonts w:ascii="Times New Roman" w:hAnsi="Times New Roman"/>
                <w:szCs w:val="21"/>
              </w:rPr>
              <w:t>/%</w:t>
            </w:r>
          </w:p>
        </w:tc>
        <w:tc>
          <w:tcPr>
            <w:tcW w:w="1559" w:type="dxa"/>
            <w:vAlign w:val="center"/>
          </w:tcPr>
          <w:p w:rsidR="00AB194C" w:rsidRPr="00474278" w:rsidRDefault="00462526">
            <w:pPr>
              <w:widowControl/>
              <w:jc w:val="center"/>
              <w:rPr>
                <w:rFonts w:ascii="Times New Roman" w:hAnsi="Times New Roman"/>
                <w:color w:val="000000"/>
                <w:kern w:val="0"/>
                <w:szCs w:val="21"/>
              </w:rPr>
            </w:pPr>
            <w:r w:rsidRPr="00474278">
              <w:rPr>
                <w:rFonts w:ascii="Times New Roman" w:hAnsi="Times New Roman"/>
                <w:color w:val="000000"/>
                <w:kern w:val="0"/>
                <w:szCs w:val="21"/>
              </w:rPr>
              <w:t>9.190</w:t>
            </w:r>
          </w:p>
        </w:tc>
      </w:tr>
      <w:tr w:rsidR="00AB194C">
        <w:trPr>
          <w:jc w:val="center"/>
        </w:trPr>
        <w:tc>
          <w:tcPr>
            <w:tcW w:w="1557" w:type="dxa"/>
            <w:vAlign w:val="center"/>
          </w:tcPr>
          <w:p w:rsidR="00AB194C" w:rsidRPr="00474278" w:rsidRDefault="00462526">
            <w:pPr>
              <w:jc w:val="center"/>
              <w:rPr>
                <w:rFonts w:ascii="Times New Roman" w:hAnsi="Times New Roman"/>
                <w:szCs w:val="21"/>
              </w:rPr>
            </w:pPr>
            <w:r w:rsidRPr="00474278">
              <w:rPr>
                <w:rFonts w:ascii="Times New Roman" w:hAnsi="Times New Roman"/>
                <w:szCs w:val="21"/>
              </w:rPr>
              <w:t>5</w:t>
            </w:r>
          </w:p>
        </w:tc>
        <w:tc>
          <w:tcPr>
            <w:tcW w:w="6093" w:type="dxa"/>
            <w:gridSpan w:val="3"/>
            <w:vAlign w:val="center"/>
          </w:tcPr>
          <w:p w:rsidR="00AB194C" w:rsidRPr="00474278" w:rsidRDefault="00462526" w:rsidP="00B10489">
            <w:pPr>
              <w:jc w:val="center"/>
              <w:rPr>
                <w:rFonts w:ascii="Times New Roman" w:hAnsi="Times New Roman"/>
                <w:szCs w:val="21"/>
              </w:rPr>
            </w:pPr>
            <w:r w:rsidRPr="00474278">
              <w:rPr>
                <w:rFonts w:ascii="Times New Roman" w:hAnsi="Times New Roman"/>
                <w:color w:val="000000"/>
                <w:kern w:val="0"/>
                <w:szCs w:val="21"/>
              </w:rPr>
              <w:t>固化体中废物氧化物总质量（</w:t>
            </w:r>
            <m:oMath>
              <m:sSub>
                <m:sSubPr>
                  <m:ctrlPr>
                    <w:rPr>
                      <w:rFonts w:ascii="Cambria Math" w:hAnsi="Cambria Math"/>
                      <w:kern w:val="0"/>
                      <w:szCs w:val="20"/>
                    </w:rPr>
                  </m:ctrlPr>
                </m:sSubPr>
                <m:e>
                  <m:r>
                    <w:rPr>
                      <w:rFonts w:ascii="Cambria Math" w:hAnsi="Cambria Math"/>
                      <w:kern w:val="0"/>
                      <w:szCs w:val="20"/>
                    </w:rPr>
                    <m:t>ω</m:t>
                  </m:r>
                </m:e>
                <m:sub>
                  <m:r>
                    <w:rPr>
                      <w:rFonts w:ascii="Cambria Math" w:hAnsi="Cambria Math" w:hint="eastAsia"/>
                      <w:kern w:val="0"/>
                      <w:szCs w:val="20"/>
                    </w:rPr>
                    <m:t>废</m:t>
                  </m:r>
                </m:sub>
              </m:sSub>
            </m:oMath>
            <w:r w:rsidRPr="00474278">
              <w:rPr>
                <w:rFonts w:ascii="Times New Roman" w:hAnsi="Times New Roman"/>
                <w:color w:val="000000"/>
                <w:kern w:val="0"/>
                <w:szCs w:val="21"/>
              </w:rPr>
              <w:t>）</w:t>
            </w:r>
            <w:r w:rsidRPr="00474278">
              <w:rPr>
                <w:rFonts w:ascii="Times New Roman" w:hAnsi="Times New Roman"/>
                <w:color w:val="000000"/>
                <w:kern w:val="0"/>
                <w:szCs w:val="21"/>
              </w:rPr>
              <w:t>/%</w:t>
            </w:r>
          </w:p>
        </w:tc>
        <w:tc>
          <w:tcPr>
            <w:tcW w:w="1559" w:type="dxa"/>
            <w:vAlign w:val="center"/>
          </w:tcPr>
          <w:p w:rsidR="00AB194C" w:rsidRPr="00474278" w:rsidRDefault="00462526">
            <w:pPr>
              <w:widowControl/>
              <w:jc w:val="center"/>
              <w:rPr>
                <w:rFonts w:ascii="Times New Roman" w:hAnsi="Times New Roman"/>
                <w:color w:val="000000"/>
                <w:kern w:val="0"/>
                <w:szCs w:val="21"/>
              </w:rPr>
            </w:pPr>
            <w:r w:rsidRPr="00474278">
              <w:rPr>
                <w:rFonts w:ascii="Times New Roman" w:hAnsi="Times New Roman"/>
                <w:color w:val="000000"/>
                <w:kern w:val="0"/>
                <w:szCs w:val="21"/>
              </w:rPr>
              <w:t>23.920</w:t>
            </w:r>
          </w:p>
        </w:tc>
      </w:tr>
    </w:tbl>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2</w:t>
      </w:r>
      <w:r w:rsidRPr="006D2B4D">
        <w:rPr>
          <w:rFonts w:ascii="黑体" w:eastAsia="黑体" w:hint="eastAsia"/>
          <w:sz w:val="21"/>
          <w:szCs w:val="21"/>
        </w:rPr>
        <w:t>.</w:t>
      </w:r>
      <w:r w:rsidRPr="006D2B4D">
        <w:rPr>
          <w:rFonts w:ascii="黑体" w:eastAsia="黑体"/>
          <w:sz w:val="21"/>
          <w:szCs w:val="21"/>
        </w:rPr>
        <w:t xml:space="preserve">4 </w:t>
      </w:r>
      <w:r w:rsidRPr="006D2B4D">
        <w:rPr>
          <w:rFonts w:ascii="黑体" w:eastAsia="黑体" w:hint="eastAsia"/>
          <w:sz w:val="21"/>
          <w:szCs w:val="21"/>
        </w:rPr>
        <w:t>包容率计算</w:t>
      </w:r>
    </w:p>
    <w:p w:rsidR="00AB194C" w:rsidRDefault="00462526">
      <w:pPr>
        <w:spacing w:line="360" w:lineRule="auto"/>
        <w:ind w:firstLineChars="200" w:firstLine="420"/>
        <w:rPr>
          <w:rFonts w:ascii="Times New Roman" w:hAnsi="Times New Roman"/>
          <w:kern w:val="0"/>
          <w:szCs w:val="20"/>
        </w:rPr>
      </w:pPr>
      <w:r>
        <w:rPr>
          <w:rFonts w:ascii="Times New Roman" w:hAnsi="Times New Roman" w:hint="eastAsia"/>
          <w:kern w:val="0"/>
          <w:szCs w:val="20"/>
        </w:rPr>
        <w:t>根据公式（</w:t>
      </w:r>
      <w:r>
        <w:rPr>
          <w:rFonts w:ascii="Times New Roman" w:hAnsi="Times New Roman"/>
          <w:kern w:val="0"/>
          <w:szCs w:val="20"/>
        </w:rPr>
        <w:t>4</w:t>
      </w:r>
      <w:r>
        <w:rPr>
          <w:rFonts w:ascii="Times New Roman" w:hAnsi="Times New Roman" w:hint="eastAsia"/>
          <w:kern w:val="0"/>
          <w:szCs w:val="20"/>
        </w:rPr>
        <w:t>）计算玻璃固化体的包容率。</w:t>
      </w:r>
    </w:p>
    <w:p w:rsidR="00AB194C" w:rsidRDefault="00B10489">
      <w:pPr>
        <w:spacing w:line="360" w:lineRule="auto"/>
        <w:ind w:firstLineChars="200" w:firstLine="420"/>
        <w:rPr>
          <w:rFonts w:ascii="Times New Roman" w:hAnsi="Times New Roman"/>
          <w:kern w:val="0"/>
          <w:szCs w:val="20"/>
        </w:rPr>
      </w:pPr>
      <m:oMath>
        <m:r>
          <w:rPr>
            <w:rFonts w:ascii="Cambria Math" w:hAnsi="Cambria Math" w:cs="宋体"/>
            <w:kern w:val="0"/>
            <w:szCs w:val="20"/>
          </w:rPr>
          <m:t>Y</m:t>
        </m:r>
        <m:r>
          <w:rPr>
            <w:rFonts w:ascii="Cambria Math" w:hAns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ω</m:t>
                </m:r>
              </m:e>
              <m:sub>
                <m:r>
                  <w:rPr>
                    <w:rFonts w:ascii="Cambria Math" w:hAnsi="Cambria Math" w:hint="eastAsia"/>
                    <w:szCs w:val="21"/>
                  </w:rPr>
                  <m:t>废</m:t>
                </m:r>
              </m:sub>
            </m:sSub>
          </m:num>
          <m:den>
            <m:sSub>
              <m:sSubPr>
                <m:ctrlPr>
                  <w:rPr>
                    <w:rFonts w:ascii="Cambria Math" w:hAnsi="Cambria Math"/>
                    <w:i/>
                    <w:szCs w:val="21"/>
                  </w:rPr>
                </m:ctrlPr>
              </m:sSubPr>
              <m:e>
                <m:r>
                  <w:rPr>
                    <w:rFonts w:ascii="Cambria Math" w:hAnsi="Cambria Math"/>
                    <w:szCs w:val="21"/>
                  </w:rPr>
                  <m:t>ω</m:t>
                </m:r>
              </m:e>
              <m:sub>
                <m:r>
                  <w:rPr>
                    <w:rFonts w:ascii="Cambria Math" w:hAnsi="Cambria Math" w:hint="eastAsia"/>
                    <w:szCs w:val="21"/>
                  </w:rPr>
                  <m:t>固</m:t>
                </m:r>
              </m:sub>
            </m:sSub>
          </m:den>
        </m:f>
        <m:r>
          <w:rPr>
            <w:rFonts w:ascii="Cambria Math" w:hAnsi="Cambria Math"/>
            <w:szCs w:val="21"/>
          </w:rPr>
          <m:t>×100</m:t>
        </m:r>
      </m:oMath>
      <w:r w:rsidR="00462526">
        <w:rPr>
          <w:rFonts w:ascii="Times New Roman" w:hAnsi="Times New Roman"/>
          <w:kern w:val="0"/>
          <w:szCs w:val="20"/>
        </w:rPr>
        <w:t>=</w:t>
      </w:r>
      <m:oMath>
        <m:f>
          <m:fPr>
            <m:ctrlPr>
              <w:rPr>
                <w:rFonts w:ascii="Cambria Math" w:hAnsi="Cambria Math"/>
                <w:kern w:val="0"/>
                <w:szCs w:val="20"/>
              </w:rPr>
            </m:ctrlPr>
          </m:fPr>
          <m:num>
            <m:r>
              <m:rPr>
                <m:sty m:val="p"/>
              </m:rPr>
              <w:rPr>
                <w:rFonts w:ascii="Cambria Math" w:hAnsi="Cambria Math"/>
                <w:kern w:val="0"/>
                <w:szCs w:val="20"/>
              </w:rPr>
              <m:t>23.920</m:t>
            </m:r>
          </m:num>
          <m:den>
            <m:r>
              <m:rPr>
                <m:sty m:val="p"/>
              </m:rPr>
              <w:rPr>
                <w:rFonts w:ascii="Cambria Math" w:hAnsi="Cambria Math"/>
                <w:kern w:val="0"/>
                <w:szCs w:val="20"/>
              </w:rPr>
              <m:t>100</m:t>
            </m:r>
          </m:den>
        </m:f>
        <m:r>
          <m:rPr>
            <m:sty m:val="p"/>
          </m:rPr>
          <w:rPr>
            <w:rFonts w:ascii="Cambria Math" w:hAnsi="Cambria Math"/>
            <w:kern w:val="0"/>
            <w:szCs w:val="20"/>
          </w:rPr>
          <m:t>×100</m:t>
        </m:r>
      </m:oMath>
      <w:r w:rsidR="00462526">
        <w:rPr>
          <w:rFonts w:ascii="Times New Roman" w:hAnsi="Times New Roman"/>
          <w:kern w:val="0"/>
          <w:szCs w:val="20"/>
        </w:rPr>
        <w:t>=23.</w:t>
      </w:r>
      <w:r w:rsidR="00462526">
        <w:rPr>
          <w:rFonts w:ascii="Times New Roman" w:hAnsi="Times New Roman" w:hint="eastAsia"/>
          <w:kern w:val="0"/>
          <w:szCs w:val="20"/>
        </w:rPr>
        <w:t>9</w:t>
      </w:r>
      <w:r w:rsidR="00462526">
        <w:rPr>
          <w:rFonts w:ascii="Times New Roman" w:hAnsi="Times New Roman"/>
          <w:kern w:val="0"/>
          <w:szCs w:val="20"/>
        </w:rPr>
        <w:t>%</w:t>
      </w:r>
    </w:p>
    <w:p w:rsidR="008565A7" w:rsidRDefault="008565A7">
      <w:pPr>
        <w:pStyle w:val="af8"/>
        <w:spacing w:beforeLines="50" w:before="156" w:afterLines="50" w:after="156"/>
        <w:ind w:firstLineChars="0" w:firstLine="0"/>
        <w:jc w:val="left"/>
        <w:rPr>
          <w:rFonts w:ascii="黑体" w:eastAsia="黑体"/>
        </w:rPr>
      </w:pPr>
    </w:p>
    <w:p w:rsidR="00AB194C" w:rsidRDefault="00462526" w:rsidP="006D2B4D">
      <w:pPr>
        <w:pStyle w:val="af8"/>
        <w:spacing w:beforeLines="50" w:before="156" w:afterLines="50" w:after="156"/>
        <w:ind w:firstLineChars="0" w:firstLine="0"/>
        <w:jc w:val="left"/>
        <w:rPr>
          <w:rFonts w:ascii="黑体" w:eastAsia="黑体"/>
        </w:rPr>
      </w:pPr>
      <w:r w:rsidRPr="006D2B4D">
        <w:rPr>
          <w:rFonts w:ascii="黑体" w:eastAsia="黑体" w:hint="eastAsia"/>
          <w:sz w:val="21"/>
          <w:szCs w:val="21"/>
        </w:rPr>
        <w:lastRenderedPageBreak/>
        <w:t>A.</w:t>
      </w:r>
      <w:r w:rsidRPr="006D2B4D">
        <w:rPr>
          <w:rFonts w:ascii="黑体" w:eastAsia="黑体"/>
          <w:sz w:val="21"/>
          <w:szCs w:val="21"/>
        </w:rPr>
        <w:t xml:space="preserve">3 </w:t>
      </w:r>
      <w:r w:rsidR="000D2C18" w:rsidRPr="006D2B4D">
        <w:rPr>
          <w:rFonts w:ascii="黑体" w:eastAsia="黑体" w:hint="eastAsia"/>
          <w:sz w:val="21"/>
          <w:szCs w:val="21"/>
        </w:rPr>
        <w:t>模拟</w:t>
      </w:r>
      <w:r w:rsidRPr="006D2B4D">
        <w:rPr>
          <w:rFonts w:ascii="黑体" w:eastAsia="黑体" w:hint="eastAsia"/>
          <w:sz w:val="21"/>
          <w:szCs w:val="21"/>
        </w:rPr>
        <w:t>废物中特异氧化物计算法</w:t>
      </w:r>
      <w:r w:rsidR="00B10489">
        <w:rPr>
          <w:rFonts w:ascii="黑体" w:eastAsia="黑体"/>
        </w:rPr>
        <w:tab/>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3</w:t>
      </w:r>
      <w:r w:rsidRPr="006D2B4D">
        <w:rPr>
          <w:rFonts w:ascii="黑体" w:eastAsia="黑体" w:hint="eastAsia"/>
          <w:sz w:val="21"/>
          <w:szCs w:val="21"/>
        </w:rPr>
        <w:t>.1 示例说明</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本示例给出了某玻璃固化体试样使用</w:t>
      </w:r>
      <w:r w:rsidR="000D2C18">
        <w:rPr>
          <w:rFonts w:ascii="Times New Roman" w:hAnsi="Times New Roman" w:hint="eastAsia"/>
          <w:kern w:val="0"/>
          <w:szCs w:val="20"/>
        </w:rPr>
        <w:t>模拟</w:t>
      </w:r>
      <w:r>
        <w:rPr>
          <w:rFonts w:ascii="宋体" w:hAnsi="宋体" w:cs="宋体" w:hint="eastAsia"/>
          <w:kern w:val="0"/>
          <w:szCs w:val="20"/>
        </w:rPr>
        <w:t>废物中特异氧化物计算法测定其包容率的计算示例。</w:t>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3</w:t>
      </w:r>
      <w:r w:rsidRPr="006D2B4D">
        <w:rPr>
          <w:rFonts w:ascii="黑体" w:eastAsia="黑体" w:hint="eastAsia"/>
          <w:sz w:val="21"/>
          <w:szCs w:val="21"/>
        </w:rPr>
        <w:t>.</w:t>
      </w:r>
      <w:r w:rsidRPr="006D2B4D">
        <w:rPr>
          <w:rFonts w:ascii="黑体" w:eastAsia="黑体"/>
          <w:sz w:val="21"/>
          <w:szCs w:val="21"/>
        </w:rPr>
        <w:t xml:space="preserve">2 </w:t>
      </w:r>
      <w:r w:rsidRPr="006D2B4D">
        <w:rPr>
          <w:rFonts w:ascii="黑体" w:eastAsia="黑体" w:hint="eastAsia"/>
          <w:sz w:val="21"/>
          <w:szCs w:val="21"/>
        </w:rPr>
        <w:t>包容率（</w:t>
      </w:r>
      <m:oMath>
        <m:r>
          <w:rPr>
            <w:rFonts w:ascii="Cambria Math" w:eastAsia="黑体" w:hAnsi="Cambria Math"/>
            <w:sz w:val="21"/>
            <w:szCs w:val="21"/>
          </w:rPr>
          <m:t>Y</m:t>
        </m:r>
      </m:oMath>
      <w:r w:rsidRPr="006D2B4D">
        <w:rPr>
          <w:rFonts w:ascii="黑体" w:eastAsia="黑体" w:hint="eastAsia"/>
          <w:sz w:val="21"/>
          <w:szCs w:val="21"/>
        </w:rPr>
        <w:t>）计算</w:t>
      </w:r>
    </w:p>
    <w:p w:rsidR="00AB194C" w:rsidRDefault="00462526">
      <w:pPr>
        <w:spacing w:line="360" w:lineRule="auto"/>
        <w:ind w:firstLineChars="200" w:firstLine="420"/>
        <w:rPr>
          <w:rFonts w:ascii="Times New Roman" w:hAnsi="Times New Roman"/>
          <w:kern w:val="0"/>
          <w:szCs w:val="20"/>
        </w:rPr>
      </w:pPr>
      <w:r>
        <w:rPr>
          <w:rFonts w:ascii="Times New Roman" w:hAnsi="Times New Roman"/>
          <w:kern w:val="0"/>
          <w:szCs w:val="20"/>
        </w:rPr>
        <w:t>选择</w:t>
      </w:r>
      <w:r w:rsidR="000D2C18">
        <w:rPr>
          <w:rFonts w:ascii="Times New Roman" w:hAnsi="Times New Roman" w:hint="eastAsia"/>
          <w:kern w:val="0"/>
          <w:szCs w:val="20"/>
        </w:rPr>
        <w:t>模拟</w:t>
      </w:r>
      <w:r>
        <w:rPr>
          <w:rFonts w:ascii="Times New Roman" w:hAnsi="Times New Roman"/>
          <w:kern w:val="0"/>
          <w:szCs w:val="20"/>
        </w:rPr>
        <w:t>废物中特异氧化物，包括</w:t>
      </w:r>
      <w:r w:rsidR="005F4204">
        <w:rPr>
          <w:rFonts w:ascii="Times New Roman" w:hAnsi="Times New Roman"/>
          <w:kern w:val="0"/>
          <w:szCs w:val="20"/>
        </w:rPr>
        <w:t>J</w:t>
      </w:r>
      <w:r>
        <w:rPr>
          <w:rFonts w:ascii="Times New Roman" w:hAnsi="Times New Roman"/>
          <w:kern w:val="0"/>
          <w:szCs w:val="20"/>
        </w:rPr>
        <w:t>、</w:t>
      </w:r>
      <w:r w:rsidR="005F4204">
        <w:rPr>
          <w:rFonts w:ascii="Times New Roman" w:hAnsi="Times New Roman"/>
          <w:kern w:val="0"/>
          <w:szCs w:val="20"/>
        </w:rPr>
        <w:t>K</w:t>
      </w:r>
      <w:r>
        <w:rPr>
          <w:rFonts w:ascii="Times New Roman" w:hAnsi="Times New Roman"/>
          <w:kern w:val="0"/>
          <w:szCs w:val="20"/>
        </w:rPr>
        <w:t>、</w:t>
      </w:r>
      <w:r w:rsidR="005F4204">
        <w:rPr>
          <w:rFonts w:ascii="Times New Roman" w:hAnsi="Times New Roman"/>
          <w:kern w:val="0"/>
          <w:szCs w:val="20"/>
        </w:rPr>
        <w:t>L</w:t>
      </w:r>
      <w:r>
        <w:rPr>
          <w:rFonts w:ascii="Times New Roman" w:hAnsi="Times New Roman"/>
          <w:kern w:val="0"/>
          <w:szCs w:val="20"/>
        </w:rPr>
        <w:t>、</w:t>
      </w:r>
      <w:r w:rsidR="005F4204">
        <w:rPr>
          <w:rFonts w:ascii="Times New Roman" w:hAnsi="Times New Roman"/>
          <w:kern w:val="0"/>
          <w:szCs w:val="20"/>
        </w:rPr>
        <w:t>M</w:t>
      </w:r>
      <w:r>
        <w:rPr>
          <w:rFonts w:ascii="Times New Roman" w:hAnsi="Times New Roman"/>
          <w:kern w:val="0"/>
          <w:szCs w:val="20"/>
        </w:rPr>
        <w:t>、</w:t>
      </w:r>
      <w:r w:rsidR="005F4204">
        <w:rPr>
          <w:rFonts w:ascii="Times New Roman" w:hAnsi="Times New Roman"/>
          <w:kern w:val="0"/>
          <w:szCs w:val="20"/>
        </w:rPr>
        <w:t>N</w:t>
      </w:r>
      <w:r>
        <w:rPr>
          <w:rFonts w:ascii="Times New Roman" w:hAnsi="Times New Roman" w:hint="eastAsia"/>
          <w:kern w:val="0"/>
          <w:szCs w:val="20"/>
        </w:rPr>
        <w:t>等</w:t>
      </w:r>
      <w:r>
        <w:rPr>
          <w:rFonts w:ascii="Times New Roman" w:hAnsi="Times New Roman"/>
          <w:kern w:val="0"/>
          <w:szCs w:val="20"/>
        </w:rPr>
        <w:t>，</w:t>
      </w:r>
      <w:r>
        <w:rPr>
          <w:rFonts w:ascii="Times New Roman" w:hAnsi="Times New Roman" w:hint="eastAsia"/>
          <w:kern w:val="0"/>
          <w:szCs w:val="20"/>
        </w:rPr>
        <w:t>根据</w:t>
      </w:r>
      <w:r>
        <w:rPr>
          <w:rFonts w:ascii="Times New Roman" w:hAnsi="Times New Roman"/>
          <w:kern w:val="0"/>
          <w:szCs w:val="20"/>
        </w:rPr>
        <w:t>公式（</w:t>
      </w:r>
      <w:r>
        <w:rPr>
          <w:rFonts w:ascii="Times New Roman" w:hAnsi="Times New Roman"/>
          <w:kern w:val="0"/>
          <w:szCs w:val="20"/>
        </w:rPr>
        <w:t>6</w:t>
      </w:r>
      <w:r>
        <w:rPr>
          <w:rFonts w:ascii="Times New Roman" w:hAnsi="Times New Roman"/>
          <w:kern w:val="0"/>
          <w:szCs w:val="20"/>
        </w:rPr>
        <w:t>）计算各特异氧化物的</w:t>
      </w:r>
      <w:r>
        <w:rPr>
          <w:rFonts w:ascii="Times New Roman" w:hAnsi="Times New Roman" w:hint="eastAsia"/>
          <w:kern w:val="0"/>
          <w:szCs w:val="20"/>
        </w:rPr>
        <w:t>单一包容率</w:t>
      </w:r>
      <w:r w:rsidR="00331A0D">
        <w:rPr>
          <w:rFonts w:ascii="Times New Roman" w:hAnsi="Times New Roman" w:hint="eastAsia"/>
          <w:szCs w:val="21"/>
        </w:rPr>
        <w:t>（</w:t>
      </w:r>
      <w:r w:rsidR="00331A0D">
        <w:rPr>
          <w:rFonts w:ascii="Times New Roman" w:hAnsi="Times New Roman" w:hint="eastAsia"/>
          <w:i/>
          <w:szCs w:val="21"/>
        </w:rPr>
        <w:t>Y</w:t>
      </w:r>
      <w:r w:rsidR="00331A0D">
        <w:rPr>
          <w:rFonts w:ascii="Times New Roman" w:hAnsi="Times New Roman" w:hint="eastAsia"/>
          <w:i/>
          <w:szCs w:val="21"/>
          <w:vertAlign w:val="subscript"/>
        </w:rPr>
        <w:t>i</w:t>
      </w:r>
      <w:r w:rsidR="00331A0D">
        <w:rPr>
          <w:rFonts w:ascii="Times New Roman" w:hAnsi="Times New Roman" w:hint="eastAsia"/>
          <w:szCs w:val="21"/>
        </w:rPr>
        <w:t>）</w:t>
      </w:r>
      <w:r>
        <w:rPr>
          <w:rFonts w:ascii="Times New Roman" w:hAnsi="Times New Roman"/>
          <w:kern w:val="0"/>
          <w:szCs w:val="20"/>
        </w:rPr>
        <w:t>，并根据公式（</w:t>
      </w:r>
      <w:r>
        <w:rPr>
          <w:rFonts w:ascii="Times New Roman" w:hAnsi="Times New Roman"/>
          <w:kern w:val="0"/>
          <w:szCs w:val="20"/>
        </w:rPr>
        <w:t>7</w:t>
      </w:r>
      <w:r>
        <w:rPr>
          <w:rFonts w:ascii="Times New Roman" w:hAnsi="Times New Roman"/>
          <w:kern w:val="0"/>
          <w:szCs w:val="20"/>
        </w:rPr>
        <w:t>）计算</w:t>
      </w:r>
      <w:r>
        <w:rPr>
          <w:rFonts w:ascii="Times New Roman" w:hAnsi="Times New Roman" w:hint="eastAsia"/>
          <w:kern w:val="0"/>
          <w:szCs w:val="20"/>
        </w:rPr>
        <w:t>玻璃固化体中的包容率</w:t>
      </w:r>
      <w:r>
        <w:rPr>
          <w:rFonts w:ascii="Times New Roman" w:hAnsi="Times New Roman"/>
          <w:kern w:val="0"/>
          <w:szCs w:val="20"/>
        </w:rPr>
        <w:t>（</w:t>
      </w:r>
      <m:oMath>
        <m:r>
          <w:rPr>
            <w:rFonts w:ascii="Cambria Math" w:hAnsi="Cambria Math"/>
            <w:kern w:val="0"/>
            <w:szCs w:val="20"/>
          </w:rPr>
          <m:t>Y</m:t>
        </m:r>
      </m:oMath>
      <w:r>
        <w:rPr>
          <w:rFonts w:ascii="Times New Roman" w:hAnsi="Times New Roman"/>
          <w:kern w:val="0"/>
          <w:szCs w:val="20"/>
        </w:rPr>
        <w:t>），</w:t>
      </w:r>
      <w:r>
        <w:rPr>
          <w:rFonts w:ascii="Times New Roman" w:hAnsi="Times New Roman" w:hint="eastAsia"/>
          <w:kern w:val="0"/>
          <w:szCs w:val="20"/>
        </w:rPr>
        <w:t>计算结果见</w:t>
      </w: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5</w:t>
      </w:r>
      <w:r>
        <w:rPr>
          <w:rFonts w:ascii="Times New Roman" w:hAnsi="Times New Roman"/>
          <w:kern w:val="0"/>
          <w:szCs w:val="20"/>
        </w:rPr>
        <w:t>所示。</w:t>
      </w:r>
    </w:p>
    <w:p w:rsidR="00AB194C" w:rsidRDefault="00462526">
      <w:pPr>
        <w:spacing w:line="360" w:lineRule="auto"/>
        <w:ind w:firstLineChars="200" w:firstLine="420"/>
        <w:jc w:val="center"/>
        <w:rPr>
          <w:rFonts w:ascii="Times New Roman" w:hAnsi="Times New Roman"/>
          <w:kern w:val="0"/>
          <w:szCs w:val="20"/>
        </w:rPr>
      </w:pP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 xml:space="preserve">5 </w:t>
      </w:r>
      <w:r>
        <w:rPr>
          <w:rFonts w:ascii="Times New Roman" w:hAnsi="Times New Roman" w:hint="eastAsia"/>
          <w:kern w:val="0"/>
          <w:szCs w:val="20"/>
        </w:rPr>
        <w:t>玻璃固化体包容率</w:t>
      </w:r>
      <w:r>
        <w:rPr>
          <w:rFonts w:ascii="Times New Roman" w:hAnsi="Times New Roman"/>
          <w:kern w:val="0"/>
          <w:szCs w:val="20"/>
        </w:rPr>
        <w:t>（</w:t>
      </w:r>
      <m:oMath>
        <m:r>
          <w:rPr>
            <w:rFonts w:ascii="Cambria Math" w:hAnsi="Cambria Math"/>
            <w:kern w:val="0"/>
            <w:szCs w:val="20"/>
          </w:rPr>
          <m:t>Y</m:t>
        </m:r>
      </m:oMath>
      <w:r>
        <w:rPr>
          <w:rFonts w:ascii="Times New Roman" w:hAnsi="Times New Roman"/>
          <w:kern w:val="0"/>
          <w:szCs w:val="20"/>
        </w:rPr>
        <w:t>）</w:t>
      </w:r>
    </w:p>
    <w:tbl>
      <w:tblPr>
        <w:tblStyle w:val="af4"/>
        <w:tblW w:w="0" w:type="auto"/>
        <w:jc w:val="center"/>
        <w:tblLook w:val="04A0" w:firstRow="1" w:lastRow="0" w:firstColumn="1" w:lastColumn="0" w:noHBand="0" w:noVBand="1"/>
      </w:tblPr>
      <w:tblGrid>
        <w:gridCol w:w="1557"/>
        <w:gridCol w:w="1557"/>
        <w:gridCol w:w="1557"/>
        <w:gridCol w:w="1557"/>
        <w:gridCol w:w="1558"/>
        <w:gridCol w:w="1558"/>
      </w:tblGrid>
      <w:tr w:rsidR="00AB194C">
        <w:trPr>
          <w:jc w:val="center"/>
        </w:trPr>
        <w:tc>
          <w:tcPr>
            <w:tcW w:w="1557" w:type="dxa"/>
            <w:vAlign w:val="center"/>
          </w:tcPr>
          <w:p w:rsidR="00AB194C" w:rsidRDefault="00462526">
            <w:pPr>
              <w:jc w:val="center"/>
              <w:rPr>
                <w:rFonts w:ascii="Times New Roman" w:hAnsi="Times New Roman"/>
                <w:szCs w:val="21"/>
              </w:rPr>
            </w:pPr>
            <w:r>
              <w:rPr>
                <w:rFonts w:ascii="Times New Roman" w:hAnsi="Times New Roman"/>
                <w:szCs w:val="21"/>
              </w:rPr>
              <w:t>序号</w:t>
            </w:r>
          </w:p>
        </w:tc>
        <w:tc>
          <w:tcPr>
            <w:tcW w:w="1557" w:type="dxa"/>
            <w:tcBorders>
              <w:right w:val="single" w:sz="4" w:space="0" w:color="auto"/>
            </w:tcBorders>
            <w:vAlign w:val="center"/>
          </w:tcPr>
          <w:p w:rsidR="00AB194C" w:rsidRDefault="00462526" w:rsidP="000D2C18">
            <w:pPr>
              <w:jc w:val="center"/>
              <w:rPr>
                <w:rFonts w:ascii="Times New Roman" w:hAnsi="Times New Roman"/>
                <w:szCs w:val="21"/>
              </w:rPr>
            </w:pPr>
            <w:r>
              <w:rPr>
                <w:rFonts w:ascii="Times New Roman" w:hAnsi="Times New Roman"/>
                <w:szCs w:val="21"/>
              </w:rPr>
              <w:t>特异氧化物</w:t>
            </w:r>
          </w:p>
        </w:tc>
        <w:tc>
          <w:tcPr>
            <w:tcW w:w="1557" w:type="dxa"/>
            <w:tcBorders>
              <w:top w:val="single" w:sz="4" w:space="0" w:color="auto"/>
              <w:left w:val="single" w:sz="4" w:space="0" w:color="auto"/>
              <w:right w:val="single" w:sz="4" w:space="0" w:color="auto"/>
            </w:tcBorders>
            <w:vAlign w:val="center"/>
          </w:tcPr>
          <w:p w:rsidR="00AB194C" w:rsidRDefault="00462526">
            <w:pPr>
              <w:jc w:val="center"/>
              <w:rPr>
                <w:rFonts w:ascii="Times New Roman" w:hAnsi="Times New Roman"/>
                <w:szCs w:val="21"/>
              </w:rPr>
            </w:pPr>
            <w:r>
              <w:rPr>
                <w:rFonts w:ascii="Times New Roman" w:hAnsi="Times New Roman"/>
                <w:szCs w:val="21"/>
              </w:rPr>
              <w:t>玻璃固化体化学</w:t>
            </w:r>
            <w:r>
              <w:rPr>
                <w:rFonts w:ascii="Times New Roman" w:hAnsi="Times New Roman" w:hint="eastAsia"/>
                <w:szCs w:val="21"/>
              </w:rPr>
              <w:t>组成</w:t>
            </w:r>
            <w:r>
              <w:rPr>
                <w:rFonts w:ascii="Times New Roman" w:hAnsi="Times New Roman" w:hint="eastAsia"/>
                <w:szCs w:val="21"/>
              </w:rPr>
              <w:t>/</w:t>
            </w:r>
            <w:r>
              <w:rPr>
                <w:rFonts w:ascii="Times New Roman" w:hAnsi="Times New Roman"/>
                <w:szCs w:val="21"/>
              </w:rPr>
              <w:t>%</w:t>
            </w:r>
          </w:p>
        </w:tc>
        <w:tc>
          <w:tcPr>
            <w:tcW w:w="1557" w:type="dxa"/>
            <w:tcBorders>
              <w:top w:val="single" w:sz="4" w:space="0" w:color="auto"/>
              <w:left w:val="single" w:sz="4" w:space="0" w:color="auto"/>
              <w:right w:val="single" w:sz="4" w:space="0" w:color="auto"/>
            </w:tcBorders>
            <w:vAlign w:val="center"/>
          </w:tcPr>
          <w:p w:rsidR="00AB194C" w:rsidRDefault="00462526">
            <w:pPr>
              <w:jc w:val="center"/>
              <w:rPr>
                <w:rFonts w:ascii="Times New Roman" w:hAnsi="Times New Roman"/>
                <w:szCs w:val="21"/>
              </w:rPr>
            </w:pPr>
            <w:r>
              <w:rPr>
                <w:rFonts w:ascii="Times New Roman" w:hAnsi="Times New Roman"/>
                <w:szCs w:val="21"/>
              </w:rPr>
              <w:t>模拟废物化学</w:t>
            </w:r>
            <w:r>
              <w:rPr>
                <w:rFonts w:ascii="Times New Roman" w:hAnsi="Times New Roman" w:hint="eastAsia"/>
                <w:szCs w:val="21"/>
              </w:rPr>
              <w:t>组成</w:t>
            </w:r>
            <w:r>
              <w:rPr>
                <w:rFonts w:ascii="Times New Roman" w:hAnsi="Times New Roman" w:hint="eastAsia"/>
                <w:szCs w:val="21"/>
              </w:rPr>
              <w:t>/</w:t>
            </w:r>
            <w:r>
              <w:rPr>
                <w:rFonts w:ascii="Times New Roman" w:hAnsi="Times New Roman"/>
                <w:szCs w:val="21"/>
              </w:rPr>
              <w:t>%</w:t>
            </w:r>
          </w:p>
        </w:tc>
        <w:tc>
          <w:tcPr>
            <w:tcW w:w="1558" w:type="dxa"/>
            <w:tcBorders>
              <w:left w:val="single" w:sz="4" w:space="0" w:color="auto"/>
            </w:tcBorders>
            <w:vAlign w:val="center"/>
          </w:tcPr>
          <w:p w:rsidR="00AB194C" w:rsidRDefault="00462526">
            <w:pPr>
              <w:jc w:val="center"/>
              <w:rPr>
                <w:rFonts w:ascii="Times New Roman" w:hAnsi="Times New Roman"/>
                <w:szCs w:val="21"/>
              </w:rPr>
            </w:pPr>
            <w:r>
              <w:rPr>
                <w:rFonts w:ascii="Times New Roman" w:hAnsi="Times New Roman" w:hint="eastAsia"/>
                <w:szCs w:val="21"/>
              </w:rPr>
              <w:t>特异氧化物单一包容率（</w:t>
            </w:r>
            <w:r>
              <w:rPr>
                <w:rFonts w:ascii="Times New Roman" w:hAnsi="Times New Roman" w:hint="eastAsia"/>
                <w:i/>
                <w:szCs w:val="21"/>
              </w:rPr>
              <w:t>Y</w:t>
            </w:r>
            <w:r>
              <w:rPr>
                <w:rFonts w:ascii="Times New Roman" w:hAnsi="Times New Roman" w:hint="eastAsia"/>
                <w:i/>
                <w:szCs w:val="21"/>
                <w:vertAlign w:val="subscript"/>
              </w:rPr>
              <w:t>i</w:t>
            </w:r>
            <w:r>
              <w:rPr>
                <w:rFonts w:ascii="Times New Roman" w:hAnsi="Times New Roman" w:hint="eastAsia"/>
                <w:szCs w:val="21"/>
              </w:rPr>
              <w:t>）</w:t>
            </w:r>
            <w:r>
              <w:rPr>
                <w:rFonts w:ascii="Times New Roman" w:hAnsi="Times New Roman"/>
                <w:szCs w:val="21"/>
              </w:rPr>
              <w:t>/%</w:t>
            </w:r>
          </w:p>
        </w:tc>
        <w:tc>
          <w:tcPr>
            <w:tcW w:w="1558" w:type="dxa"/>
            <w:vAlign w:val="center"/>
          </w:tcPr>
          <w:p w:rsidR="00AB194C" w:rsidRDefault="00462526">
            <w:pPr>
              <w:jc w:val="center"/>
              <w:rPr>
                <w:rFonts w:ascii="Times New Roman" w:hAnsi="Times New Roman"/>
                <w:szCs w:val="21"/>
              </w:rPr>
            </w:pPr>
            <w:r>
              <w:rPr>
                <w:rFonts w:hint="eastAsia"/>
              </w:rPr>
              <w:t>玻璃固化体包容</w:t>
            </w:r>
            <w:r>
              <w:t>率</w:t>
            </w:r>
            <w:r>
              <w:rPr>
                <w:rFonts w:ascii="Times New Roman" w:hAnsi="Times New Roman"/>
                <w:kern w:val="0"/>
                <w:szCs w:val="20"/>
              </w:rPr>
              <w:t>（</w:t>
            </w:r>
            <m:oMath>
              <m:r>
                <w:rPr>
                  <w:rFonts w:ascii="Cambria Math" w:hAnsi="Cambria Math"/>
                  <w:kern w:val="0"/>
                  <w:szCs w:val="20"/>
                </w:rPr>
                <m:t>Y</m:t>
              </m:r>
            </m:oMath>
            <w:r>
              <w:rPr>
                <w:rFonts w:ascii="Times New Roman" w:hAnsi="Times New Roman"/>
                <w:kern w:val="0"/>
                <w:szCs w:val="20"/>
              </w:rPr>
              <w:t>）</w:t>
            </w:r>
            <w:r>
              <w:t>/%</w:t>
            </w: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1</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J</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0.53</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2.43</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21.8</w:t>
            </w:r>
          </w:p>
        </w:tc>
        <w:tc>
          <w:tcPr>
            <w:tcW w:w="1558" w:type="dxa"/>
            <w:vMerge w:val="restart"/>
            <w:vAlign w:val="center"/>
          </w:tcPr>
          <w:p w:rsidR="00AB194C" w:rsidRDefault="00462526">
            <w:pPr>
              <w:jc w:val="center"/>
              <w:rPr>
                <w:rFonts w:ascii="Times New Roman" w:hAnsi="Times New Roman"/>
                <w:color w:val="000000"/>
                <w:szCs w:val="21"/>
              </w:rPr>
            </w:pPr>
            <w:r>
              <w:rPr>
                <w:rFonts w:ascii="Times New Roman" w:hAnsi="Times New Roman" w:hint="eastAsia"/>
                <w:color w:val="000000"/>
                <w:szCs w:val="21"/>
              </w:rPr>
              <w:t>23.7</w:t>
            </w: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2</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K</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0.14</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0.57</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24.6</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3</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L</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1.09</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4.58</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23.8</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4</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M</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2.50</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10.21</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24.5</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5</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N</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0.22</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0.93</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23.7</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6</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O</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1.26</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5.01</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25.1</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7</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P</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0.017</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0.070</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24.3</w:t>
            </w:r>
          </w:p>
        </w:tc>
        <w:tc>
          <w:tcPr>
            <w:tcW w:w="1558" w:type="dxa"/>
            <w:vMerge/>
            <w:vAlign w:val="center"/>
          </w:tcPr>
          <w:p w:rsidR="00AB194C" w:rsidRDefault="00AB194C">
            <w:pPr>
              <w:jc w:val="center"/>
              <w:rPr>
                <w:rFonts w:ascii="Times New Roman" w:hAnsi="Times New Roman"/>
                <w:color w:val="000000"/>
                <w:szCs w:val="21"/>
              </w:rPr>
            </w:pPr>
          </w:p>
        </w:tc>
      </w:tr>
      <w:tr w:rsidR="00AB194C">
        <w:trPr>
          <w:jc w:val="center"/>
        </w:trPr>
        <w:tc>
          <w:tcPr>
            <w:tcW w:w="1557" w:type="dxa"/>
            <w:vAlign w:val="center"/>
          </w:tcPr>
          <w:p w:rsidR="00AB194C" w:rsidRPr="003E5149" w:rsidRDefault="00462526">
            <w:pPr>
              <w:jc w:val="center"/>
              <w:rPr>
                <w:rFonts w:ascii="Times New Roman" w:hAnsi="Times New Roman"/>
                <w:szCs w:val="21"/>
              </w:rPr>
            </w:pPr>
            <w:r w:rsidRPr="003E5149">
              <w:rPr>
                <w:rFonts w:ascii="Times New Roman" w:hAnsi="Times New Roman"/>
                <w:szCs w:val="21"/>
              </w:rPr>
              <w:t>8</w:t>
            </w:r>
          </w:p>
        </w:tc>
        <w:tc>
          <w:tcPr>
            <w:tcW w:w="1557" w:type="dxa"/>
            <w:tcBorders>
              <w:right w:val="single" w:sz="4" w:space="0" w:color="auto"/>
            </w:tcBorders>
            <w:vAlign w:val="bottom"/>
          </w:tcPr>
          <w:p w:rsidR="00AB194C" w:rsidRPr="003E5149" w:rsidRDefault="00462526">
            <w:pPr>
              <w:widowControl/>
              <w:jc w:val="center"/>
              <w:textAlignment w:val="bottom"/>
              <w:rPr>
                <w:rFonts w:ascii="Times New Roman" w:eastAsia="等线" w:hAnsi="Times New Roman"/>
                <w:szCs w:val="21"/>
              </w:rPr>
            </w:pPr>
            <w:r w:rsidRPr="003E5149">
              <w:rPr>
                <w:rFonts w:ascii="Times New Roman" w:eastAsia="等线" w:hAnsi="Times New Roman"/>
                <w:color w:val="000000"/>
                <w:kern w:val="0"/>
                <w:szCs w:val="21"/>
                <w:lang w:bidi="ar"/>
              </w:rPr>
              <w:t>Q</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0.020</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0.090</w:t>
            </w:r>
          </w:p>
        </w:tc>
        <w:tc>
          <w:tcPr>
            <w:tcW w:w="1558" w:type="dxa"/>
            <w:tcBorders>
              <w:left w:val="single" w:sz="4" w:space="0" w:color="auto"/>
            </w:tcBorders>
            <w:vAlign w:val="bottom"/>
          </w:tcPr>
          <w:p w:rsidR="00AB194C" w:rsidRPr="003E5149" w:rsidRDefault="00462526">
            <w:pPr>
              <w:jc w:val="center"/>
              <w:rPr>
                <w:rFonts w:ascii="Times New Roman" w:eastAsia="等线" w:hAnsi="Times New Roman"/>
                <w:szCs w:val="21"/>
              </w:rPr>
            </w:pPr>
            <w:r w:rsidRPr="003E5149">
              <w:rPr>
                <w:rFonts w:ascii="Times New Roman" w:eastAsia="等线" w:hAnsi="Times New Roman"/>
                <w:szCs w:val="21"/>
              </w:rPr>
              <w:t>22.2</w:t>
            </w:r>
          </w:p>
        </w:tc>
        <w:tc>
          <w:tcPr>
            <w:tcW w:w="1558" w:type="dxa"/>
            <w:vMerge/>
            <w:vAlign w:val="center"/>
          </w:tcPr>
          <w:p w:rsidR="00AB194C" w:rsidRDefault="00AB194C">
            <w:pPr>
              <w:jc w:val="center"/>
              <w:rPr>
                <w:rFonts w:ascii="Times New Roman" w:hAnsi="Times New Roman"/>
                <w:color w:val="000000"/>
                <w:szCs w:val="21"/>
              </w:rPr>
            </w:pPr>
          </w:p>
        </w:tc>
      </w:tr>
    </w:tbl>
    <w:p w:rsidR="008565A7" w:rsidRDefault="008565A7">
      <w:pPr>
        <w:pStyle w:val="af8"/>
        <w:spacing w:beforeLines="50" w:before="156" w:afterLines="50" w:after="156"/>
        <w:ind w:firstLineChars="0" w:firstLine="0"/>
        <w:jc w:val="left"/>
        <w:rPr>
          <w:rFonts w:ascii="黑体" w:eastAsia="黑体"/>
        </w:rPr>
      </w:pP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 xml:space="preserve">4 </w:t>
      </w:r>
      <w:r w:rsidRPr="006D2B4D">
        <w:rPr>
          <w:rFonts w:ascii="黑体" w:eastAsia="黑体" w:hint="eastAsia"/>
          <w:sz w:val="21"/>
          <w:szCs w:val="21"/>
        </w:rPr>
        <w:t>玻璃珠中特异氧化物计算法</w:t>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4</w:t>
      </w:r>
      <w:r w:rsidRPr="006D2B4D">
        <w:rPr>
          <w:rFonts w:ascii="黑体" w:eastAsia="黑体" w:hint="eastAsia"/>
          <w:sz w:val="21"/>
          <w:szCs w:val="21"/>
        </w:rPr>
        <w:t>.1 示例说明</w:t>
      </w:r>
    </w:p>
    <w:p w:rsidR="00AB194C" w:rsidRDefault="00462526">
      <w:pPr>
        <w:spacing w:line="360" w:lineRule="auto"/>
        <w:ind w:firstLineChars="200" w:firstLine="420"/>
        <w:rPr>
          <w:rFonts w:ascii="宋体" w:hAnsi="宋体" w:cs="宋体"/>
          <w:kern w:val="0"/>
          <w:szCs w:val="20"/>
        </w:rPr>
      </w:pPr>
      <w:r>
        <w:rPr>
          <w:rFonts w:ascii="宋体" w:hAnsi="宋体" w:cs="宋体" w:hint="eastAsia"/>
          <w:kern w:val="0"/>
          <w:szCs w:val="20"/>
        </w:rPr>
        <w:t>本示例给出了某玻璃固化体试样使用玻璃珠中特异氧化物计算法测定其包容率的计算示例。</w:t>
      </w:r>
    </w:p>
    <w:p w:rsidR="00AB194C" w:rsidRPr="006D2B4D" w:rsidRDefault="00462526">
      <w:pPr>
        <w:pStyle w:val="af8"/>
        <w:spacing w:beforeLines="50" w:before="156" w:afterLines="50" w:after="156"/>
        <w:ind w:firstLineChars="0" w:firstLine="0"/>
        <w:jc w:val="left"/>
        <w:rPr>
          <w:rFonts w:ascii="黑体" w:eastAsia="黑体"/>
          <w:sz w:val="21"/>
          <w:szCs w:val="21"/>
        </w:rPr>
      </w:pPr>
      <w:r w:rsidRPr="006D2B4D">
        <w:rPr>
          <w:rFonts w:ascii="黑体" w:eastAsia="黑体" w:hint="eastAsia"/>
          <w:sz w:val="21"/>
          <w:szCs w:val="21"/>
        </w:rPr>
        <w:t>A.</w:t>
      </w:r>
      <w:r w:rsidRPr="006D2B4D">
        <w:rPr>
          <w:rFonts w:ascii="黑体" w:eastAsia="黑体"/>
          <w:sz w:val="21"/>
          <w:szCs w:val="21"/>
        </w:rPr>
        <w:t>4</w:t>
      </w:r>
      <w:r w:rsidRPr="006D2B4D">
        <w:rPr>
          <w:rFonts w:ascii="黑体" w:eastAsia="黑体" w:hint="eastAsia"/>
          <w:sz w:val="21"/>
          <w:szCs w:val="21"/>
        </w:rPr>
        <w:t>.</w:t>
      </w:r>
      <w:r w:rsidRPr="006D2B4D">
        <w:rPr>
          <w:rFonts w:ascii="黑体" w:eastAsia="黑体"/>
          <w:sz w:val="21"/>
          <w:szCs w:val="21"/>
        </w:rPr>
        <w:t xml:space="preserve">2 </w:t>
      </w:r>
      <w:r w:rsidRPr="006D2B4D">
        <w:rPr>
          <w:rFonts w:ascii="黑体" w:eastAsia="黑体" w:hint="eastAsia"/>
          <w:sz w:val="21"/>
          <w:szCs w:val="21"/>
        </w:rPr>
        <w:t>包容率（</w:t>
      </w:r>
      <m:oMath>
        <m:r>
          <w:rPr>
            <w:rFonts w:ascii="Cambria Math" w:eastAsia="黑体" w:hAnsi="Cambria Math"/>
            <w:sz w:val="21"/>
            <w:szCs w:val="21"/>
          </w:rPr>
          <m:t>Y</m:t>
        </m:r>
      </m:oMath>
      <w:r w:rsidRPr="006D2B4D">
        <w:rPr>
          <w:rFonts w:ascii="黑体" w:eastAsia="黑体" w:hint="eastAsia"/>
          <w:sz w:val="21"/>
          <w:szCs w:val="21"/>
        </w:rPr>
        <w:t>）计算</w:t>
      </w:r>
    </w:p>
    <w:p w:rsidR="00AB194C" w:rsidRDefault="00462526">
      <w:pPr>
        <w:spacing w:line="360" w:lineRule="auto"/>
        <w:ind w:firstLineChars="200" w:firstLine="420"/>
        <w:rPr>
          <w:rFonts w:ascii="Times New Roman" w:hAnsi="Times New Roman"/>
          <w:kern w:val="0"/>
          <w:szCs w:val="20"/>
        </w:rPr>
      </w:pPr>
      <w:r>
        <w:rPr>
          <w:rFonts w:ascii="Times New Roman" w:hAnsi="Times New Roman"/>
          <w:kern w:val="0"/>
          <w:szCs w:val="20"/>
        </w:rPr>
        <w:t>选择</w:t>
      </w:r>
      <w:r>
        <w:rPr>
          <w:rFonts w:ascii="Times New Roman" w:hAnsi="Times New Roman" w:hint="eastAsia"/>
          <w:kern w:val="0"/>
          <w:szCs w:val="20"/>
        </w:rPr>
        <w:t>玻璃珠</w:t>
      </w:r>
      <w:r>
        <w:rPr>
          <w:rFonts w:ascii="Times New Roman" w:hAnsi="Times New Roman"/>
          <w:kern w:val="0"/>
          <w:szCs w:val="20"/>
        </w:rPr>
        <w:t>中特异氧化物，包括</w:t>
      </w:r>
      <w:r w:rsidR="002258D5">
        <w:rPr>
          <w:rFonts w:ascii="Times New Roman" w:hAnsi="Times New Roman"/>
          <w:kern w:val="0"/>
          <w:szCs w:val="20"/>
        </w:rPr>
        <w:t>A</w:t>
      </w:r>
      <w:r>
        <w:rPr>
          <w:rFonts w:ascii="Times New Roman" w:hAnsi="Times New Roman" w:hint="eastAsia"/>
          <w:kern w:val="0"/>
          <w:szCs w:val="20"/>
        </w:rPr>
        <w:t>、</w:t>
      </w:r>
      <w:r>
        <w:rPr>
          <w:rFonts w:ascii="Times New Roman" w:hAnsi="Times New Roman" w:hint="eastAsia"/>
          <w:kern w:val="0"/>
          <w:szCs w:val="20"/>
        </w:rPr>
        <w:t>B</w:t>
      </w:r>
      <w:r>
        <w:rPr>
          <w:rFonts w:ascii="Times New Roman" w:hAnsi="Times New Roman" w:hint="eastAsia"/>
          <w:kern w:val="0"/>
          <w:szCs w:val="20"/>
        </w:rPr>
        <w:t>、</w:t>
      </w:r>
      <w:r w:rsidR="002258D5">
        <w:rPr>
          <w:rFonts w:ascii="Times New Roman" w:hAnsi="Times New Roman"/>
          <w:kern w:val="0"/>
          <w:szCs w:val="20"/>
        </w:rPr>
        <w:t>E</w:t>
      </w:r>
      <w:r>
        <w:rPr>
          <w:rFonts w:ascii="Times New Roman" w:hAnsi="Times New Roman" w:hint="eastAsia"/>
          <w:kern w:val="0"/>
          <w:szCs w:val="20"/>
        </w:rPr>
        <w:t>、</w:t>
      </w:r>
      <w:r w:rsidR="002258D5">
        <w:rPr>
          <w:rFonts w:ascii="Times New Roman" w:hAnsi="Times New Roman"/>
          <w:kern w:val="0"/>
          <w:szCs w:val="20"/>
        </w:rPr>
        <w:t>G</w:t>
      </w:r>
      <w:r>
        <w:rPr>
          <w:rFonts w:ascii="Times New Roman" w:hAnsi="Times New Roman" w:hint="eastAsia"/>
          <w:kern w:val="0"/>
          <w:szCs w:val="20"/>
        </w:rPr>
        <w:t>、</w:t>
      </w:r>
      <w:r w:rsidR="002258D5">
        <w:rPr>
          <w:rFonts w:ascii="Times New Roman" w:hAnsi="Times New Roman"/>
          <w:kern w:val="0"/>
          <w:szCs w:val="20"/>
        </w:rPr>
        <w:t>H</w:t>
      </w:r>
      <w:r>
        <w:rPr>
          <w:rFonts w:ascii="Times New Roman" w:hAnsi="Times New Roman"/>
          <w:kern w:val="0"/>
          <w:szCs w:val="20"/>
        </w:rPr>
        <w:t>，</w:t>
      </w:r>
      <w:r>
        <w:rPr>
          <w:rFonts w:ascii="Times New Roman" w:hAnsi="Times New Roman" w:hint="eastAsia"/>
          <w:kern w:val="0"/>
          <w:szCs w:val="20"/>
        </w:rPr>
        <w:t>根据</w:t>
      </w:r>
      <w:r>
        <w:rPr>
          <w:rFonts w:ascii="Times New Roman" w:hAnsi="Times New Roman"/>
          <w:kern w:val="0"/>
          <w:szCs w:val="20"/>
        </w:rPr>
        <w:t>公式（</w:t>
      </w:r>
      <w:r>
        <w:rPr>
          <w:rFonts w:ascii="Times New Roman" w:hAnsi="Times New Roman"/>
          <w:kern w:val="0"/>
          <w:szCs w:val="20"/>
        </w:rPr>
        <w:t>9</w:t>
      </w:r>
      <w:r>
        <w:rPr>
          <w:rFonts w:ascii="Times New Roman" w:hAnsi="Times New Roman"/>
          <w:kern w:val="0"/>
          <w:szCs w:val="20"/>
        </w:rPr>
        <w:t>）计算</w:t>
      </w:r>
      <w:r>
        <w:rPr>
          <w:rFonts w:ascii="Times New Roman" w:hAnsi="Times New Roman" w:hint="eastAsia"/>
          <w:kern w:val="0"/>
          <w:szCs w:val="20"/>
        </w:rPr>
        <w:t>玻璃珠中</w:t>
      </w:r>
      <w:r>
        <w:rPr>
          <w:rFonts w:ascii="Times New Roman" w:hAnsi="Times New Roman"/>
          <w:kern w:val="0"/>
          <w:szCs w:val="20"/>
        </w:rPr>
        <w:t>各特异氧化物的</w:t>
      </w:r>
      <w:r>
        <w:rPr>
          <w:rFonts w:ascii="Times New Roman" w:hAnsi="Times New Roman" w:hint="eastAsia"/>
          <w:kern w:val="0"/>
          <w:szCs w:val="20"/>
        </w:rPr>
        <w:t>单一包容率</w:t>
      </w:r>
      <w:r w:rsidR="005C49C1">
        <w:rPr>
          <w:rFonts w:hint="eastAsia"/>
        </w:rPr>
        <w:t>（</w:t>
      </w:r>
      <w:r w:rsidR="005C49C1">
        <w:rPr>
          <w:rFonts w:ascii="Times New Roman" w:hAnsi="Times New Roman" w:hint="eastAsia"/>
          <w:i/>
          <w:szCs w:val="21"/>
        </w:rPr>
        <w:t>Y</w:t>
      </w:r>
      <w:r w:rsidR="005C49C1">
        <w:rPr>
          <w:rFonts w:ascii="Times New Roman" w:hAnsi="Times New Roman" w:hint="eastAsia"/>
          <w:i/>
          <w:szCs w:val="21"/>
          <w:vertAlign w:val="subscript"/>
        </w:rPr>
        <w:t>i</w:t>
      </w:r>
      <w:r w:rsidR="005C49C1">
        <w:rPr>
          <w:rFonts w:hint="eastAsia"/>
        </w:rPr>
        <w:t>）</w:t>
      </w:r>
      <w:r>
        <w:rPr>
          <w:rFonts w:ascii="Times New Roman" w:hAnsi="Times New Roman"/>
          <w:kern w:val="0"/>
          <w:szCs w:val="20"/>
        </w:rPr>
        <w:t>，并根据公式（</w:t>
      </w:r>
      <w:r>
        <w:rPr>
          <w:rFonts w:ascii="Times New Roman" w:hAnsi="Times New Roman"/>
          <w:kern w:val="0"/>
          <w:szCs w:val="20"/>
        </w:rPr>
        <w:t>7</w:t>
      </w:r>
      <w:r>
        <w:rPr>
          <w:rFonts w:ascii="Times New Roman" w:hAnsi="Times New Roman"/>
          <w:kern w:val="0"/>
          <w:szCs w:val="20"/>
        </w:rPr>
        <w:t>）计算</w:t>
      </w:r>
      <w:r>
        <w:rPr>
          <w:rFonts w:ascii="Times New Roman" w:hAnsi="Times New Roman" w:hint="eastAsia"/>
          <w:kern w:val="0"/>
          <w:szCs w:val="20"/>
        </w:rPr>
        <w:t>玻璃固化体中的包容率</w:t>
      </w:r>
      <w:r>
        <w:rPr>
          <w:rFonts w:ascii="Times New Roman" w:hAnsi="Times New Roman"/>
          <w:kern w:val="0"/>
          <w:szCs w:val="20"/>
        </w:rPr>
        <w:t>（</w:t>
      </w:r>
      <m:oMath>
        <m:r>
          <w:rPr>
            <w:rFonts w:ascii="Cambria Math" w:hAnsi="Cambria Math"/>
            <w:kern w:val="0"/>
            <w:szCs w:val="20"/>
          </w:rPr>
          <m:t>Y</m:t>
        </m:r>
      </m:oMath>
      <w:r>
        <w:rPr>
          <w:rFonts w:ascii="Times New Roman" w:hAnsi="Times New Roman"/>
          <w:kern w:val="0"/>
          <w:szCs w:val="20"/>
        </w:rPr>
        <w:t>），</w:t>
      </w:r>
      <w:r>
        <w:rPr>
          <w:rFonts w:ascii="Times New Roman" w:hAnsi="Times New Roman" w:hint="eastAsia"/>
          <w:kern w:val="0"/>
          <w:szCs w:val="20"/>
        </w:rPr>
        <w:t>计算结果见</w:t>
      </w: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6</w:t>
      </w:r>
      <w:r>
        <w:rPr>
          <w:rFonts w:ascii="Times New Roman" w:hAnsi="Times New Roman"/>
          <w:kern w:val="0"/>
          <w:szCs w:val="20"/>
        </w:rPr>
        <w:t>所示。</w:t>
      </w:r>
    </w:p>
    <w:p w:rsidR="00AB194C" w:rsidRDefault="00462526">
      <w:pPr>
        <w:spacing w:line="360" w:lineRule="auto"/>
        <w:ind w:firstLineChars="200" w:firstLine="420"/>
        <w:jc w:val="center"/>
        <w:rPr>
          <w:rFonts w:ascii="Times New Roman" w:hAnsi="Times New Roman"/>
          <w:kern w:val="0"/>
          <w:szCs w:val="20"/>
        </w:rPr>
      </w:pPr>
      <w:r>
        <w:rPr>
          <w:rFonts w:ascii="Times New Roman" w:hAnsi="Times New Roman"/>
          <w:kern w:val="0"/>
          <w:szCs w:val="20"/>
        </w:rPr>
        <w:t>表</w:t>
      </w:r>
      <w:r>
        <w:rPr>
          <w:rFonts w:ascii="Times New Roman" w:hAnsi="Times New Roman" w:hint="eastAsia"/>
          <w:kern w:val="0"/>
          <w:szCs w:val="20"/>
        </w:rPr>
        <w:t>A.</w:t>
      </w:r>
      <w:r>
        <w:rPr>
          <w:rFonts w:ascii="Times New Roman" w:hAnsi="Times New Roman"/>
          <w:kern w:val="0"/>
          <w:szCs w:val="20"/>
        </w:rPr>
        <w:t xml:space="preserve">6 </w:t>
      </w:r>
      <w:r>
        <w:rPr>
          <w:rFonts w:ascii="Times New Roman" w:hAnsi="Times New Roman" w:hint="eastAsia"/>
          <w:kern w:val="0"/>
          <w:szCs w:val="20"/>
        </w:rPr>
        <w:t>玻璃固化体包容率</w:t>
      </w:r>
      <w:r>
        <w:rPr>
          <w:rFonts w:ascii="Times New Roman" w:hAnsi="Times New Roman"/>
          <w:kern w:val="0"/>
          <w:szCs w:val="20"/>
        </w:rPr>
        <w:t>（</w:t>
      </w:r>
      <m:oMath>
        <m:r>
          <w:rPr>
            <w:rFonts w:ascii="Cambria Math" w:hAnsi="Cambria Math"/>
            <w:kern w:val="0"/>
            <w:szCs w:val="20"/>
          </w:rPr>
          <m:t>Y</m:t>
        </m:r>
      </m:oMath>
      <w:r>
        <w:rPr>
          <w:rFonts w:ascii="Times New Roman" w:hAnsi="Times New Roman"/>
          <w:kern w:val="0"/>
          <w:szCs w:val="20"/>
        </w:rPr>
        <w:t>）</w:t>
      </w:r>
    </w:p>
    <w:tbl>
      <w:tblPr>
        <w:tblStyle w:val="af4"/>
        <w:tblW w:w="0" w:type="auto"/>
        <w:jc w:val="center"/>
        <w:tblLook w:val="04A0" w:firstRow="1" w:lastRow="0" w:firstColumn="1" w:lastColumn="0" w:noHBand="0" w:noVBand="1"/>
      </w:tblPr>
      <w:tblGrid>
        <w:gridCol w:w="1557"/>
        <w:gridCol w:w="1557"/>
        <w:gridCol w:w="1557"/>
        <w:gridCol w:w="1557"/>
        <w:gridCol w:w="1558"/>
        <w:gridCol w:w="1558"/>
      </w:tblGrid>
      <w:tr w:rsidR="00AB194C" w:rsidTr="002258D5">
        <w:trPr>
          <w:jc w:val="center"/>
        </w:trPr>
        <w:tc>
          <w:tcPr>
            <w:tcW w:w="1557" w:type="dxa"/>
            <w:tcBorders>
              <w:bottom w:val="single" w:sz="4" w:space="0" w:color="auto"/>
            </w:tcBorders>
            <w:vAlign w:val="center"/>
          </w:tcPr>
          <w:p w:rsidR="00AB194C" w:rsidRDefault="00462526">
            <w:pPr>
              <w:jc w:val="center"/>
            </w:pPr>
            <w:r>
              <w:t>序号</w:t>
            </w:r>
          </w:p>
        </w:tc>
        <w:tc>
          <w:tcPr>
            <w:tcW w:w="1557" w:type="dxa"/>
            <w:tcBorders>
              <w:bottom w:val="single" w:sz="4" w:space="0" w:color="auto"/>
              <w:right w:val="single" w:sz="4" w:space="0" w:color="auto"/>
            </w:tcBorders>
            <w:vAlign w:val="center"/>
          </w:tcPr>
          <w:p w:rsidR="00AB194C" w:rsidRDefault="00462526" w:rsidP="000D2C18">
            <w:pPr>
              <w:jc w:val="center"/>
            </w:pPr>
            <w:r>
              <w:t>特异氧化物</w:t>
            </w:r>
          </w:p>
        </w:tc>
        <w:tc>
          <w:tcPr>
            <w:tcW w:w="1557" w:type="dxa"/>
            <w:tcBorders>
              <w:top w:val="single" w:sz="4" w:space="0" w:color="auto"/>
              <w:left w:val="single" w:sz="4" w:space="0" w:color="auto"/>
              <w:bottom w:val="single" w:sz="4" w:space="0" w:color="auto"/>
              <w:right w:val="single" w:sz="4" w:space="0" w:color="auto"/>
            </w:tcBorders>
            <w:vAlign w:val="center"/>
          </w:tcPr>
          <w:p w:rsidR="00AB194C" w:rsidRDefault="00462526">
            <w:pPr>
              <w:jc w:val="center"/>
            </w:pPr>
            <w:r>
              <w:t>玻璃固化体化学</w:t>
            </w:r>
            <w:r>
              <w:rPr>
                <w:rFonts w:hint="eastAsia"/>
              </w:rPr>
              <w:t>组成</w:t>
            </w:r>
            <w:r>
              <w:rPr>
                <w:rFonts w:hint="eastAsia"/>
              </w:rPr>
              <w:t>/</w:t>
            </w:r>
            <w:r>
              <w:t>%</w:t>
            </w:r>
          </w:p>
        </w:tc>
        <w:tc>
          <w:tcPr>
            <w:tcW w:w="1557" w:type="dxa"/>
            <w:tcBorders>
              <w:top w:val="single" w:sz="4" w:space="0" w:color="auto"/>
              <w:left w:val="single" w:sz="4" w:space="0" w:color="auto"/>
              <w:bottom w:val="single" w:sz="4" w:space="0" w:color="auto"/>
              <w:right w:val="single" w:sz="4" w:space="0" w:color="auto"/>
            </w:tcBorders>
            <w:vAlign w:val="center"/>
          </w:tcPr>
          <w:p w:rsidR="00AB194C" w:rsidRDefault="00462526">
            <w:pPr>
              <w:jc w:val="center"/>
            </w:pPr>
            <w:r>
              <w:rPr>
                <w:rFonts w:hint="eastAsia"/>
              </w:rPr>
              <w:t>玻璃珠</w:t>
            </w:r>
            <w:r>
              <w:t>化学</w:t>
            </w:r>
            <w:r>
              <w:rPr>
                <w:rFonts w:hint="eastAsia"/>
              </w:rPr>
              <w:t>组成</w:t>
            </w:r>
            <w:r>
              <w:rPr>
                <w:rFonts w:hint="eastAsia"/>
              </w:rPr>
              <w:t>/</w:t>
            </w:r>
            <w:r>
              <w:t>%</w:t>
            </w:r>
          </w:p>
        </w:tc>
        <w:tc>
          <w:tcPr>
            <w:tcW w:w="1558" w:type="dxa"/>
            <w:tcBorders>
              <w:left w:val="single" w:sz="4" w:space="0" w:color="auto"/>
              <w:bottom w:val="single" w:sz="4" w:space="0" w:color="auto"/>
            </w:tcBorders>
            <w:vAlign w:val="center"/>
          </w:tcPr>
          <w:p w:rsidR="00AB194C" w:rsidRDefault="00462526">
            <w:pPr>
              <w:jc w:val="center"/>
            </w:pPr>
            <w:r>
              <w:rPr>
                <w:rFonts w:hint="eastAsia"/>
              </w:rPr>
              <w:t>特异氧化物单一包容率（</w:t>
            </w:r>
            <w:r w:rsidR="00250B09">
              <w:rPr>
                <w:rFonts w:ascii="Times New Roman" w:hAnsi="Times New Roman" w:hint="eastAsia"/>
                <w:i/>
                <w:szCs w:val="21"/>
              </w:rPr>
              <w:t>Y</w:t>
            </w:r>
            <w:r w:rsidR="00250B09">
              <w:rPr>
                <w:rFonts w:ascii="Times New Roman" w:hAnsi="Times New Roman" w:hint="eastAsia"/>
                <w:i/>
                <w:szCs w:val="21"/>
                <w:vertAlign w:val="subscript"/>
              </w:rPr>
              <w:t>i</w:t>
            </w:r>
            <w:r>
              <w:rPr>
                <w:rFonts w:hint="eastAsia"/>
              </w:rPr>
              <w:t>）</w:t>
            </w:r>
            <w:r>
              <w:t>/%</w:t>
            </w:r>
          </w:p>
        </w:tc>
        <w:tc>
          <w:tcPr>
            <w:tcW w:w="1558" w:type="dxa"/>
            <w:tcBorders>
              <w:bottom w:val="single" w:sz="4" w:space="0" w:color="auto"/>
            </w:tcBorders>
            <w:vAlign w:val="center"/>
          </w:tcPr>
          <w:p w:rsidR="00AB194C" w:rsidRDefault="00462526">
            <w:pPr>
              <w:jc w:val="center"/>
            </w:pPr>
            <w:r>
              <w:rPr>
                <w:rFonts w:hint="eastAsia"/>
              </w:rPr>
              <w:t>玻璃固化体包容</w:t>
            </w:r>
            <w:r>
              <w:t>率（</w:t>
            </w:r>
            <m:oMath>
              <m:r>
                <w:rPr>
                  <w:rFonts w:ascii="Cambria Math" w:hAnsi="Cambria Math"/>
                  <w:kern w:val="0"/>
                  <w:szCs w:val="20"/>
                </w:rPr>
                <m:t>Y</m:t>
              </m:r>
            </m:oMath>
            <w:r>
              <w:t>）</w:t>
            </w:r>
            <w:r>
              <w:t>/%</w:t>
            </w:r>
          </w:p>
        </w:tc>
      </w:tr>
      <w:tr w:rsidR="00AB194C" w:rsidRPr="003E5149">
        <w:trPr>
          <w:jc w:val="center"/>
        </w:trPr>
        <w:tc>
          <w:tcPr>
            <w:tcW w:w="1557" w:type="dxa"/>
            <w:vAlign w:val="center"/>
          </w:tcPr>
          <w:p w:rsidR="00AB194C" w:rsidRPr="003E5149" w:rsidRDefault="00462526">
            <w:pPr>
              <w:jc w:val="center"/>
              <w:rPr>
                <w:rFonts w:ascii="Times New Roman" w:hAnsi="Times New Roman"/>
              </w:rPr>
            </w:pPr>
            <w:r w:rsidRPr="003E5149">
              <w:rPr>
                <w:rFonts w:ascii="Times New Roman" w:hAnsi="Times New Roman"/>
              </w:rPr>
              <w:t>1</w:t>
            </w:r>
          </w:p>
        </w:tc>
        <w:tc>
          <w:tcPr>
            <w:tcW w:w="1557" w:type="dxa"/>
            <w:tcBorders>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A</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46.16</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60.83</w:t>
            </w:r>
          </w:p>
        </w:tc>
        <w:tc>
          <w:tcPr>
            <w:tcW w:w="1558" w:type="dxa"/>
            <w:tcBorders>
              <w:lef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24.1</w:t>
            </w:r>
          </w:p>
        </w:tc>
        <w:tc>
          <w:tcPr>
            <w:tcW w:w="1558" w:type="dxa"/>
            <w:vMerge w:val="restart"/>
            <w:vAlign w:val="center"/>
          </w:tcPr>
          <w:p w:rsidR="00AB194C" w:rsidRPr="003E5149" w:rsidRDefault="00462526">
            <w:pPr>
              <w:jc w:val="center"/>
              <w:rPr>
                <w:rFonts w:ascii="Times New Roman" w:hAnsi="Times New Roman"/>
              </w:rPr>
            </w:pPr>
            <w:r w:rsidRPr="003E5149">
              <w:rPr>
                <w:rFonts w:ascii="Times New Roman" w:hAnsi="Times New Roman"/>
              </w:rPr>
              <w:t>23.8</w:t>
            </w:r>
          </w:p>
        </w:tc>
      </w:tr>
      <w:tr w:rsidR="00AB194C" w:rsidRPr="003E5149">
        <w:trPr>
          <w:jc w:val="center"/>
        </w:trPr>
        <w:tc>
          <w:tcPr>
            <w:tcW w:w="1557" w:type="dxa"/>
            <w:vAlign w:val="center"/>
          </w:tcPr>
          <w:p w:rsidR="00AB194C" w:rsidRPr="003E5149" w:rsidRDefault="00462526">
            <w:pPr>
              <w:jc w:val="center"/>
              <w:rPr>
                <w:rFonts w:ascii="Times New Roman" w:hAnsi="Times New Roman"/>
              </w:rPr>
            </w:pPr>
            <w:r w:rsidRPr="003E5149">
              <w:rPr>
                <w:rFonts w:ascii="Times New Roman" w:hAnsi="Times New Roman"/>
              </w:rPr>
              <w:t>2</w:t>
            </w:r>
          </w:p>
        </w:tc>
        <w:tc>
          <w:tcPr>
            <w:tcW w:w="1557" w:type="dxa"/>
            <w:tcBorders>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B</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11.75</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15.48</w:t>
            </w:r>
          </w:p>
        </w:tc>
        <w:tc>
          <w:tcPr>
            <w:tcW w:w="1558" w:type="dxa"/>
            <w:tcBorders>
              <w:lef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24.1</w:t>
            </w:r>
          </w:p>
        </w:tc>
        <w:tc>
          <w:tcPr>
            <w:tcW w:w="1558" w:type="dxa"/>
            <w:vMerge/>
            <w:vAlign w:val="center"/>
          </w:tcPr>
          <w:p w:rsidR="00AB194C" w:rsidRPr="003E5149" w:rsidRDefault="00AB194C">
            <w:pPr>
              <w:jc w:val="center"/>
              <w:rPr>
                <w:rFonts w:ascii="Times New Roman" w:hAnsi="Times New Roman"/>
                <w:highlight w:val="yellow"/>
              </w:rPr>
            </w:pPr>
          </w:p>
        </w:tc>
      </w:tr>
      <w:tr w:rsidR="00AB194C" w:rsidRPr="003E5149">
        <w:trPr>
          <w:jc w:val="center"/>
        </w:trPr>
        <w:tc>
          <w:tcPr>
            <w:tcW w:w="1557" w:type="dxa"/>
            <w:vAlign w:val="center"/>
          </w:tcPr>
          <w:p w:rsidR="00AB194C" w:rsidRPr="003E5149" w:rsidRDefault="00462526">
            <w:pPr>
              <w:jc w:val="center"/>
              <w:rPr>
                <w:rFonts w:ascii="Times New Roman" w:hAnsi="Times New Roman"/>
              </w:rPr>
            </w:pPr>
            <w:r w:rsidRPr="003E5149">
              <w:rPr>
                <w:rFonts w:ascii="Times New Roman" w:hAnsi="Times New Roman"/>
              </w:rPr>
              <w:t>3</w:t>
            </w:r>
          </w:p>
        </w:tc>
        <w:tc>
          <w:tcPr>
            <w:tcW w:w="1557" w:type="dxa"/>
            <w:tcBorders>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E</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2.01</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2.61</w:t>
            </w:r>
          </w:p>
        </w:tc>
        <w:tc>
          <w:tcPr>
            <w:tcW w:w="1558" w:type="dxa"/>
            <w:tcBorders>
              <w:lef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23.0</w:t>
            </w:r>
          </w:p>
        </w:tc>
        <w:tc>
          <w:tcPr>
            <w:tcW w:w="1558" w:type="dxa"/>
            <w:vMerge/>
            <w:vAlign w:val="center"/>
          </w:tcPr>
          <w:p w:rsidR="00AB194C" w:rsidRPr="003E5149" w:rsidRDefault="00AB194C">
            <w:pPr>
              <w:jc w:val="center"/>
              <w:rPr>
                <w:rFonts w:ascii="Times New Roman" w:hAnsi="Times New Roman"/>
              </w:rPr>
            </w:pPr>
          </w:p>
        </w:tc>
      </w:tr>
      <w:tr w:rsidR="00AB194C" w:rsidRPr="003E5149">
        <w:trPr>
          <w:jc w:val="center"/>
        </w:trPr>
        <w:tc>
          <w:tcPr>
            <w:tcW w:w="1557" w:type="dxa"/>
            <w:vAlign w:val="center"/>
          </w:tcPr>
          <w:p w:rsidR="00AB194C" w:rsidRPr="003E5149" w:rsidRDefault="00462526">
            <w:pPr>
              <w:jc w:val="center"/>
              <w:rPr>
                <w:rFonts w:ascii="Times New Roman" w:hAnsi="Times New Roman"/>
              </w:rPr>
            </w:pPr>
            <w:r w:rsidRPr="003E5149">
              <w:rPr>
                <w:rFonts w:ascii="Times New Roman" w:hAnsi="Times New Roman"/>
              </w:rPr>
              <w:t>4</w:t>
            </w:r>
          </w:p>
        </w:tc>
        <w:tc>
          <w:tcPr>
            <w:tcW w:w="1557" w:type="dxa"/>
            <w:tcBorders>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G</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0.36</w:t>
            </w:r>
          </w:p>
        </w:tc>
        <w:tc>
          <w:tcPr>
            <w:tcW w:w="1557" w:type="dxa"/>
            <w:tcBorders>
              <w:left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0.47</w:t>
            </w:r>
          </w:p>
        </w:tc>
        <w:tc>
          <w:tcPr>
            <w:tcW w:w="1558" w:type="dxa"/>
            <w:tcBorders>
              <w:lef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23.4</w:t>
            </w:r>
          </w:p>
        </w:tc>
        <w:tc>
          <w:tcPr>
            <w:tcW w:w="1558" w:type="dxa"/>
            <w:vMerge/>
            <w:vAlign w:val="center"/>
          </w:tcPr>
          <w:p w:rsidR="00AB194C" w:rsidRPr="003E5149" w:rsidRDefault="00AB194C">
            <w:pPr>
              <w:jc w:val="center"/>
              <w:rPr>
                <w:rFonts w:ascii="Times New Roman" w:hAnsi="Times New Roman"/>
              </w:rPr>
            </w:pPr>
          </w:p>
        </w:tc>
      </w:tr>
      <w:tr w:rsidR="00AB194C" w:rsidRPr="003E5149" w:rsidTr="002258D5">
        <w:trPr>
          <w:jc w:val="center"/>
        </w:trPr>
        <w:tc>
          <w:tcPr>
            <w:tcW w:w="1557" w:type="dxa"/>
            <w:tcBorders>
              <w:bottom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5</w:t>
            </w:r>
          </w:p>
        </w:tc>
        <w:tc>
          <w:tcPr>
            <w:tcW w:w="1557" w:type="dxa"/>
            <w:tcBorders>
              <w:bottom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H</w:t>
            </w:r>
          </w:p>
        </w:tc>
        <w:tc>
          <w:tcPr>
            <w:tcW w:w="1557" w:type="dxa"/>
            <w:tcBorders>
              <w:left w:val="single" w:sz="4" w:space="0" w:color="auto"/>
              <w:bottom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7.51</w:t>
            </w:r>
          </w:p>
        </w:tc>
        <w:tc>
          <w:tcPr>
            <w:tcW w:w="1557" w:type="dxa"/>
            <w:tcBorders>
              <w:left w:val="single" w:sz="4" w:space="0" w:color="auto"/>
              <w:bottom w:val="single" w:sz="4" w:space="0" w:color="auto"/>
              <w:right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9.97</w:t>
            </w:r>
          </w:p>
        </w:tc>
        <w:tc>
          <w:tcPr>
            <w:tcW w:w="1558" w:type="dxa"/>
            <w:tcBorders>
              <w:left w:val="single" w:sz="4" w:space="0" w:color="auto"/>
              <w:bottom w:val="single" w:sz="4" w:space="0" w:color="auto"/>
            </w:tcBorders>
            <w:vAlign w:val="center"/>
          </w:tcPr>
          <w:p w:rsidR="00AB194C" w:rsidRPr="003E5149" w:rsidRDefault="00462526">
            <w:pPr>
              <w:jc w:val="center"/>
              <w:rPr>
                <w:rFonts w:ascii="Times New Roman" w:hAnsi="Times New Roman"/>
              </w:rPr>
            </w:pPr>
            <w:r w:rsidRPr="003E5149">
              <w:rPr>
                <w:rFonts w:ascii="Times New Roman" w:hAnsi="Times New Roman"/>
              </w:rPr>
              <w:t>24.7</w:t>
            </w:r>
          </w:p>
        </w:tc>
        <w:tc>
          <w:tcPr>
            <w:tcW w:w="1558" w:type="dxa"/>
            <w:vMerge/>
            <w:tcBorders>
              <w:bottom w:val="single" w:sz="4" w:space="0" w:color="auto"/>
            </w:tcBorders>
            <w:vAlign w:val="center"/>
          </w:tcPr>
          <w:p w:rsidR="00AB194C" w:rsidRPr="003E5149" w:rsidRDefault="00AB194C">
            <w:pPr>
              <w:jc w:val="center"/>
              <w:rPr>
                <w:rFonts w:ascii="Times New Roman" w:hAnsi="Times New Roman"/>
              </w:rPr>
            </w:pPr>
          </w:p>
        </w:tc>
      </w:tr>
    </w:tbl>
    <w:p w:rsidR="00AB194C" w:rsidRPr="003E5149" w:rsidRDefault="00AB194C">
      <w:pPr>
        <w:ind w:right="-2"/>
        <w:rPr>
          <w:rFonts w:ascii="Times New Roman" w:hAnsi="Times New Roman"/>
        </w:rPr>
      </w:pPr>
    </w:p>
    <w:sectPr w:rsidR="00AB194C" w:rsidRPr="003E5149" w:rsidSect="00CF3276">
      <w:headerReference w:type="even" r:id="rId17"/>
      <w:headerReference w:type="default" r:id="rId18"/>
      <w:footerReference w:type="even" r:id="rId19"/>
      <w:footerReference w:type="default" r:id="rId20"/>
      <w:pgSz w:w="11906" w:h="16838"/>
      <w:pgMar w:top="1418"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3C9" w:rsidRDefault="00DE63C9">
      <w:r>
        <w:separator/>
      </w:r>
    </w:p>
  </w:endnote>
  <w:endnote w:type="continuationSeparator" w:id="0">
    <w:p w:rsidR="00DE63C9" w:rsidRDefault="00DE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jc w:val="right"/>
    </w:pPr>
    <w:r>
      <w:rPr>
        <w:rFonts w:ascii="宋体" w:hAnsi="宋体" w:cs="宋体" w:hint="eastAsia"/>
      </w:rPr>
      <w:t>Ⅰ</w: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spacing w:before="120" w:after="120"/>
      <w:ind w:right="90"/>
      <w:jc w:val="right"/>
    </w:pPr>
    <w:r>
      <w:t>I</w:t>
    </w:r>
  </w:p>
  <w:p w:rsidR="00B777EE" w:rsidRDefault="00B777E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jc w:val="right"/>
    </w:pPr>
    <w:r>
      <w:rPr>
        <w:rFonts w:ascii="宋体" w:hAnsi="宋体" w:cs="宋体" w:hint="eastAsia"/>
      </w:rPr>
      <w:t>Ⅲ</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spacing w:before="120" w:after="120"/>
      <w:ind w:right="90"/>
      <w:jc w:val="right"/>
    </w:pPr>
    <w:r>
      <w:rPr>
        <w:rFonts w:ascii="宋体" w:hAnsi="宋体" w:cs="宋体" w:hint="eastAsia"/>
      </w:rPr>
      <w:t>Ⅴ</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pPr>
    <w:r>
      <w:fldChar w:fldCharType="begin"/>
    </w:r>
    <w:r>
      <w:instrText xml:space="preserve"> PAGE   \* MERGEFORMAT </w:instrText>
    </w:r>
    <w:r>
      <w:fldChar w:fldCharType="separate"/>
    </w:r>
    <w:r w:rsidR="006E5833" w:rsidRPr="006E5833">
      <w:rPr>
        <w:noProof/>
        <w:lang w:val="zh-CN"/>
      </w:rPr>
      <w:t>10</w:t>
    </w:r>
    <w:r>
      <w:rPr>
        <w:lang w:val="zh-C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d"/>
      <w:jc w:val="right"/>
    </w:pPr>
    <w:r>
      <w:fldChar w:fldCharType="begin"/>
    </w:r>
    <w:r>
      <w:instrText xml:space="preserve"> PAGE   \* MERGEFORMAT </w:instrText>
    </w:r>
    <w:r>
      <w:fldChar w:fldCharType="separate"/>
    </w:r>
    <w:r w:rsidR="006E5833" w:rsidRPr="006E5833">
      <w:rPr>
        <w:noProof/>
        <w:lang w:val="zh-CN"/>
      </w:rPr>
      <w:t>9</w:t>
    </w:r>
    <w:r>
      <w:rPr>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3C9" w:rsidRDefault="00DE63C9">
      <w:r>
        <w:separator/>
      </w:r>
    </w:p>
  </w:footnote>
  <w:footnote w:type="continuationSeparator" w:id="0">
    <w:p w:rsidR="00DE63C9" w:rsidRDefault="00DE63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jc w:val="right"/>
      <w:rPr>
        <w:rFonts w:ascii="Times New Roman" w:hAnsi="Times New Roman"/>
        <w:szCs w:val="21"/>
      </w:rPr>
    </w:pPr>
    <w:r>
      <w:rPr>
        <w:rFonts w:ascii="Times New Roman" w:hAnsi="Times New Roman"/>
        <w:szCs w:val="21"/>
      </w:rPr>
      <w:t>T/CBMF XX—20XX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f"/>
      <w:pBdr>
        <w:bottom w:val="none" w:sz="0" w:space="0" w:color="auto"/>
      </w:pBdr>
      <w:jc w:val="right"/>
    </w:pPr>
    <w:r>
      <w:t>T/CBMF XX—20XX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pStyle w:val="af"/>
      <w:pBdr>
        <w:bottom w:val="none" w:sz="0" w:space="0" w:color="auto"/>
      </w:pBdr>
      <w:jc w:val="right"/>
      <w:rPr>
        <w:sz w:val="21"/>
        <w:szCs w:val="21"/>
      </w:rPr>
    </w:pPr>
    <w:r>
      <w:rPr>
        <w:sz w:val="21"/>
        <w:szCs w:val="21"/>
      </w:rPr>
      <w:t>T/CBMF X</w:t>
    </w:r>
    <w:r w:rsidR="007F2B9E">
      <w:rPr>
        <w:sz w:val="21"/>
        <w:szCs w:val="21"/>
      </w:rPr>
      <w:t>X</w:t>
    </w:r>
    <w:r>
      <w:rPr>
        <w:sz w:val="21"/>
        <w:szCs w:val="21"/>
      </w:rPr>
      <w:t>X—20XX</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rPr>
        <w:rFonts w:ascii="Times New Roman" w:hAnsi="Times New Roman"/>
        <w:szCs w:val="21"/>
      </w:rPr>
    </w:pPr>
    <w:r>
      <w:rPr>
        <w:rFonts w:ascii="Times New Roman" w:hAnsi="Times New Roman"/>
        <w:szCs w:val="21"/>
      </w:rPr>
      <w:t>T/CBMF X</w:t>
    </w:r>
    <w:r w:rsidR="007F2B9E">
      <w:rPr>
        <w:rFonts w:ascii="Times New Roman" w:hAnsi="Times New Roman"/>
        <w:szCs w:val="21"/>
      </w:rPr>
      <w:t>X</w:t>
    </w:r>
    <w:r>
      <w:rPr>
        <w:rFonts w:ascii="Times New Roman" w:hAnsi="Times New Roman"/>
        <w:szCs w:val="21"/>
      </w:rPr>
      <w:t>X—20XX</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EE" w:rsidRDefault="00B777EE">
    <w:pPr>
      <w:jc w:val="right"/>
      <w:rPr>
        <w:rFonts w:ascii="Times New Roman" w:hAnsi="Times New Roman"/>
      </w:rPr>
    </w:pPr>
    <w:r>
      <w:rPr>
        <w:rFonts w:ascii="Times New Roman" w:hAnsi="Times New Roman"/>
      </w:rPr>
      <w:t>T/CBMF X</w:t>
    </w:r>
    <w:r w:rsidR="007F2B9E">
      <w:rPr>
        <w:rFonts w:ascii="Times New Roman" w:hAnsi="Times New Roman"/>
      </w:rPr>
      <w:t>X</w:t>
    </w:r>
    <w:r>
      <w:rPr>
        <w:rFonts w:ascii="Times New Roman" w:hAnsi="Times New Roman"/>
      </w:rPr>
      <w:t>X—20XX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EA2025"/>
    <w:multiLevelType w:val="multilevel"/>
    <w:tmpl w:val="6CEA2025"/>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val="0"/>
        <w:i w:val="0"/>
        <w:sz w:val="21"/>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evenAndOddHeaders/>
  <w:drawingGridHorizontalSpacing w:val="105"/>
  <w:drawingGridVerticalSpacing w:val="156"/>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5OTcxNjAyZjJhOWZmYjY3MmIxNzJjY2UxZTcyZjgifQ=="/>
  </w:docVars>
  <w:rsids>
    <w:rsidRoot w:val="00435052"/>
    <w:rsid w:val="0000168C"/>
    <w:rsid w:val="0000215E"/>
    <w:rsid w:val="0000230B"/>
    <w:rsid w:val="00003098"/>
    <w:rsid w:val="00003CAC"/>
    <w:rsid w:val="00004AC8"/>
    <w:rsid w:val="00004C6E"/>
    <w:rsid w:val="00004D7F"/>
    <w:rsid w:val="00005299"/>
    <w:rsid w:val="00005301"/>
    <w:rsid w:val="00005507"/>
    <w:rsid w:val="00005945"/>
    <w:rsid w:val="00005DAC"/>
    <w:rsid w:val="00005EE8"/>
    <w:rsid w:val="00006CF9"/>
    <w:rsid w:val="00006D13"/>
    <w:rsid w:val="00006EF0"/>
    <w:rsid w:val="00007886"/>
    <w:rsid w:val="00007A38"/>
    <w:rsid w:val="00007EF2"/>
    <w:rsid w:val="000101D5"/>
    <w:rsid w:val="0001036D"/>
    <w:rsid w:val="00010F1F"/>
    <w:rsid w:val="000114DF"/>
    <w:rsid w:val="00013057"/>
    <w:rsid w:val="00014A55"/>
    <w:rsid w:val="0001621F"/>
    <w:rsid w:val="000162B2"/>
    <w:rsid w:val="00016320"/>
    <w:rsid w:val="00016BAC"/>
    <w:rsid w:val="0001794A"/>
    <w:rsid w:val="00017C82"/>
    <w:rsid w:val="00020996"/>
    <w:rsid w:val="0002146E"/>
    <w:rsid w:val="000227AD"/>
    <w:rsid w:val="0002280B"/>
    <w:rsid w:val="00022A35"/>
    <w:rsid w:val="00022F05"/>
    <w:rsid w:val="000232DA"/>
    <w:rsid w:val="000245B1"/>
    <w:rsid w:val="00024AFE"/>
    <w:rsid w:val="00025706"/>
    <w:rsid w:val="00025BD8"/>
    <w:rsid w:val="00025E62"/>
    <w:rsid w:val="0002624A"/>
    <w:rsid w:val="00030217"/>
    <w:rsid w:val="00030BE1"/>
    <w:rsid w:val="0003184D"/>
    <w:rsid w:val="00032702"/>
    <w:rsid w:val="00032C5F"/>
    <w:rsid w:val="000330CC"/>
    <w:rsid w:val="00034275"/>
    <w:rsid w:val="0003495B"/>
    <w:rsid w:val="00034FBA"/>
    <w:rsid w:val="00035578"/>
    <w:rsid w:val="00036659"/>
    <w:rsid w:val="00036C67"/>
    <w:rsid w:val="00037458"/>
    <w:rsid w:val="000378E5"/>
    <w:rsid w:val="000379C2"/>
    <w:rsid w:val="000379FA"/>
    <w:rsid w:val="00037A46"/>
    <w:rsid w:val="00040104"/>
    <w:rsid w:val="000403DE"/>
    <w:rsid w:val="000407AF"/>
    <w:rsid w:val="00042CC5"/>
    <w:rsid w:val="0004339C"/>
    <w:rsid w:val="000441A1"/>
    <w:rsid w:val="0004469C"/>
    <w:rsid w:val="00044EF4"/>
    <w:rsid w:val="00045032"/>
    <w:rsid w:val="00045429"/>
    <w:rsid w:val="00045695"/>
    <w:rsid w:val="00045CB2"/>
    <w:rsid w:val="00046CFF"/>
    <w:rsid w:val="00046D47"/>
    <w:rsid w:val="000473CC"/>
    <w:rsid w:val="000474A2"/>
    <w:rsid w:val="00047D09"/>
    <w:rsid w:val="00047E8B"/>
    <w:rsid w:val="00051A9B"/>
    <w:rsid w:val="00051B2C"/>
    <w:rsid w:val="000528FA"/>
    <w:rsid w:val="00052DFA"/>
    <w:rsid w:val="00052FAC"/>
    <w:rsid w:val="0005333D"/>
    <w:rsid w:val="00054856"/>
    <w:rsid w:val="000550DF"/>
    <w:rsid w:val="00055308"/>
    <w:rsid w:val="00055F85"/>
    <w:rsid w:val="000563CE"/>
    <w:rsid w:val="0005682B"/>
    <w:rsid w:val="00056EEF"/>
    <w:rsid w:val="00057185"/>
    <w:rsid w:val="000571C8"/>
    <w:rsid w:val="00057235"/>
    <w:rsid w:val="000578EA"/>
    <w:rsid w:val="000579F6"/>
    <w:rsid w:val="00057FAE"/>
    <w:rsid w:val="000617B2"/>
    <w:rsid w:val="0006186D"/>
    <w:rsid w:val="00061D6E"/>
    <w:rsid w:val="00061F8C"/>
    <w:rsid w:val="0006214A"/>
    <w:rsid w:val="0006253A"/>
    <w:rsid w:val="00063199"/>
    <w:rsid w:val="000635AB"/>
    <w:rsid w:val="00063F94"/>
    <w:rsid w:val="00064492"/>
    <w:rsid w:val="000647A3"/>
    <w:rsid w:val="00065193"/>
    <w:rsid w:val="0006559A"/>
    <w:rsid w:val="00065D83"/>
    <w:rsid w:val="00065F24"/>
    <w:rsid w:val="000662A7"/>
    <w:rsid w:val="00067152"/>
    <w:rsid w:val="0006770C"/>
    <w:rsid w:val="00070966"/>
    <w:rsid w:val="00070ACD"/>
    <w:rsid w:val="00071278"/>
    <w:rsid w:val="0007160B"/>
    <w:rsid w:val="0007178C"/>
    <w:rsid w:val="00071B4A"/>
    <w:rsid w:val="0007262F"/>
    <w:rsid w:val="000742F1"/>
    <w:rsid w:val="000745FD"/>
    <w:rsid w:val="00074E9B"/>
    <w:rsid w:val="00074F95"/>
    <w:rsid w:val="000756E3"/>
    <w:rsid w:val="00075762"/>
    <w:rsid w:val="00075D8D"/>
    <w:rsid w:val="00075DEA"/>
    <w:rsid w:val="000760D9"/>
    <w:rsid w:val="00076228"/>
    <w:rsid w:val="00076D8E"/>
    <w:rsid w:val="00076DAD"/>
    <w:rsid w:val="00076DC8"/>
    <w:rsid w:val="00076EF0"/>
    <w:rsid w:val="000772AD"/>
    <w:rsid w:val="00077B00"/>
    <w:rsid w:val="00077CFA"/>
    <w:rsid w:val="0008004F"/>
    <w:rsid w:val="00080970"/>
    <w:rsid w:val="00080A39"/>
    <w:rsid w:val="00081201"/>
    <w:rsid w:val="00081E9D"/>
    <w:rsid w:val="00082FF3"/>
    <w:rsid w:val="00084C0A"/>
    <w:rsid w:val="000850AD"/>
    <w:rsid w:val="00085448"/>
    <w:rsid w:val="000854D0"/>
    <w:rsid w:val="00086474"/>
    <w:rsid w:val="000866C4"/>
    <w:rsid w:val="0008709D"/>
    <w:rsid w:val="00087630"/>
    <w:rsid w:val="0009288D"/>
    <w:rsid w:val="000928AE"/>
    <w:rsid w:val="0009332D"/>
    <w:rsid w:val="000934ED"/>
    <w:rsid w:val="000936ED"/>
    <w:rsid w:val="00093C11"/>
    <w:rsid w:val="0009415F"/>
    <w:rsid w:val="00094FE0"/>
    <w:rsid w:val="0009547A"/>
    <w:rsid w:val="000A0320"/>
    <w:rsid w:val="000A1336"/>
    <w:rsid w:val="000A208C"/>
    <w:rsid w:val="000A3964"/>
    <w:rsid w:val="000A41B6"/>
    <w:rsid w:val="000A617F"/>
    <w:rsid w:val="000A6D62"/>
    <w:rsid w:val="000A7776"/>
    <w:rsid w:val="000A7A8D"/>
    <w:rsid w:val="000B0F29"/>
    <w:rsid w:val="000B2C55"/>
    <w:rsid w:val="000B4D7C"/>
    <w:rsid w:val="000B4D86"/>
    <w:rsid w:val="000B6053"/>
    <w:rsid w:val="000B6A01"/>
    <w:rsid w:val="000B6F00"/>
    <w:rsid w:val="000B6F4B"/>
    <w:rsid w:val="000B78CE"/>
    <w:rsid w:val="000C048C"/>
    <w:rsid w:val="000C0608"/>
    <w:rsid w:val="000C226D"/>
    <w:rsid w:val="000C2CF8"/>
    <w:rsid w:val="000C3058"/>
    <w:rsid w:val="000C36BD"/>
    <w:rsid w:val="000C3715"/>
    <w:rsid w:val="000C3D15"/>
    <w:rsid w:val="000C4554"/>
    <w:rsid w:val="000C54FC"/>
    <w:rsid w:val="000C55B3"/>
    <w:rsid w:val="000C56E2"/>
    <w:rsid w:val="000C57E0"/>
    <w:rsid w:val="000C5D89"/>
    <w:rsid w:val="000C5F3A"/>
    <w:rsid w:val="000C627E"/>
    <w:rsid w:val="000C6B02"/>
    <w:rsid w:val="000C7015"/>
    <w:rsid w:val="000C7ED5"/>
    <w:rsid w:val="000D05B1"/>
    <w:rsid w:val="000D082C"/>
    <w:rsid w:val="000D2526"/>
    <w:rsid w:val="000D2AC3"/>
    <w:rsid w:val="000D2C18"/>
    <w:rsid w:val="000D2ECF"/>
    <w:rsid w:val="000D3459"/>
    <w:rsid w:val="000D3598"/>
    <w:rsid w:val="000D3B1A"/>
    <w:rsid w:val="000D42BE"/>
    <w:rsid w:val="000D5412"/>
    <w:rsid w:val="000D5E60"/>
    <w:rsid w:val="000D6823"/>
    <w:rsid w:val="000D721B"/>
    <w:rsid w:val="000D72F7"/>
    <w:rsid w:val="000D7DFD"/>
    <w:rsid w:val="000E043F"/>
    <w:rsid w:val="000E0C11"/>
    <w:rsid w:val="000E0C65"/>
    <w:rsid w:val="000E1887"/>
    <w:rsid w:val="000E2231"/>
    <w:rsid w:val="000E2C27"/>
    <w:rsid w:val="000E2CB7"/>
    <w:rsid w:val="000E32C1"/>
    <w:rsid w:val="000E4A9B"/>
    <w:rsid w:val="000E4C75"/>
    <w:rsid w:val="000E5206"/>
    <w:rsid w:val="000E5330"/>
    <w:rsid w:val="000E653B"/>
    <w:rsid w:val="000E6833"/>
    <w:rsid w:val="000E7650"/>
    <w:rsid w:val="000F05A7"/>
    <w:rsid w:val="000F0826"/>
    <w:rsid w:val="000F1870"/>
    <w:rsid w:val="000F1B48"/>
    <w:rsid w:val="000F2424"/>
    <w:rsid w:val="000F3062"/>
    <w:rsid w:val="000F3133"/>
    <w:rsid w:val="000F3590"/>
    <w:rsid w:val="000F4526"/>
    <w:rsid w:val="000F469C"/>
    <w:rsid w:val="000F4DCA"/>
    <w:rsid w:val="000F720A"/>
    <w:rsid w:val="001000C6"/>
    <w:rsid w:val="00100B84"/>
    <w:rsid w:val="00101296"/>
    <w:rsid w:val="001019F7"/>
    <w:rsid w:val="00102CFF"/>
    <w:rsid w:val="00102E9F"/>
    <w:rsid w:val="0010434C"/>
    <w:rsid w:val="00104C2D"/>
    <w:rsid w:val="00105C58"/>
    <w:rsid w:val="001062B7"/>
    <w:rsid w:val="0010638D"/>
    <w:rsid w:val="00106492"/>
    <w:rsid w:val="0010673C"/>
    <w:rsid w:val="00106D2D"/>
    <w:rsid w:val="00107F23"/>
    <w:rsid w:val="0011035B"/>
    <w:rsid w:val="00110E98"/>
    <w:rsid w:val="00111873"/>
    <w:rsid w:val="00112BB2"/>
    <w:rsid w:val="00112EF3"/>
    <w:rsid w:val="0011375A"/>
    <w:rsid w:val="00115C3B"/>
    <w:rsid w:val="001171E3"/>
    <w:rsid w:val="001171EA"/>
    <w:rsid w:val="00117601"/>
    <w:rsid w:val="001178B2"/>
    <w:rsid w:val="00117FAF"/>
    <w:rsid w:val="001208F6"/>
    <w:rsid w:val="00120CBD"/>
    <w:rsid w:val="00121138"/>
    <w:rsid w:val="0012322D"/>
    <w:rsid w:val="00123A91"/>
    <w:rsid w:val="00124916"/>
    <w:rsid w:val="001254ED"/>
    <w:rsid w:val="001261AA"/>
    <w:rsid w:val="00126B1A"/>
    <w:rsid w:val="001276BA"/>
    <w:rsid w:val="00133B8F"/>
    <w:rsid w:val="00133F12"/>
    <w:rsid w:val="00134A8A"/>
    <w:rsid w:val="00134E1C"/>
    <w:rsid w:val="00134F40"/>
    <w:rsid w:val="001350A3"/>
    <w:rsid w:val="00135849"/>
    <w:rsid w:val="00135D8E"/>
    <w:rsid w:val="00136689"/>
    <w:rsid w:val="00137690"/>
    <w:rsid w:val="00137C74"/>
    <w:rsid w:val="0014010A"/>
    <w:rsid w:val="00140756"/>
    <w:rsid w:val="00140D65"/>
    <w:rsid w:val="00141388"/>
    <w:rsid w:val="00142226"/>
    <w:rsid w:val="00142C1E"/>
    <w:rsid w:val="00142E84"/>
    <w:rsid w:val="001446D5"/>
    <w:rsid w:val="0014486C"/>
    <w:rsid w:val="00144A0F"/>
    <w:rsid w:val="00145013"/>
    <w:rsid w:val="00145C89"/>
    <w:rsid w:val="0014613E"/>
    <w:rsid w:val="00146345"/>
    <w:rsid w:val="00146BD5"/>
    <w:rsid w:val="00146F46"/>
    <w:rsid w:val="0014739A"/>
    <w:rsid w:val="00147A37"/>
    <w:rsid w:val="00150C02"/>
    <w:rsid w:val="00150C1F"/>
    <w:rsid w:val="00150D8A"/>
    <w:rsid w:val="0015154F"/>
    <w:rsid w:val="00151C49"/>
    <w:rsid w:val="001529F8"/>
    <w:rsid w:val="001536C1"/>
    <w:rsid w:val="00153F0E"/>
    <w:rsid w:val="00153F8E"/>
    <w:rsid w:val="00155601"/>
    <w:rsid w:val="00157084"/>
    <w:rsid w:val="00157868"/>
    <w:rsid w:val="00160045"/>
    <w:rsid w:val="00160F8C"/>
    <w:rsid w:val="00161CCE"/>
    <w:rsid w:val="00162DD5"/>
    <w:rsid w:val="001636FE"/>
    <w:rsid w:val="00164AB8"/>
    <w:rsid w:val="00164B46"/>
    <w:rsid w:val="001668B3"/>
    <w:rsid w:val="00166E75"/>
    <w:rsid w:val="001674AC"/>
    <w:rsid w:val="001678BA"/>
    <w:rsid w:val="00167FB4"/>
    <w:rsid w:val="00171167"/>
    <w:rsid w:val="0017136D"/>
    <w:rsid w:val="001720CA"/>
    <w:rsid w:val="001744CD"/>
    <w:rsid w:val="0017457E"/>
    <w:rsid w:val="00174EB5"/>
    <w:rsid w:val="00175C01"/>
    <w:rsid w:val="00175F93"/>
    <w:rsid w:val="00176D07"/>
    <w:rsid w:val="001770B8"/>
    <w:rsid w:val="00180043"/>
    <w:rsid w:val="0018164D"/>
    <w:rsid w:val="001823AF"/>
    <w:rsid w:val="001824BD"/>
    <w:rsid w:val="00182CE7"/>
    <w:rsid w:val="00183460"/>
    <w:rsid w:val="001836CA"/>
    <w:rsid w:val="00183AE6"/>
    <w:rsid w:val="00183C11"/>
    <w:rsid w:val="00184257"/>
    <w:rsid w:val="0018493C"/>
    <w:rsid w:val="00184FBE"/>
    <w:rsid w:val="0018586C"/>
    <w:rsid w:val="00186198"/>
    <w:rsid w:val="001879DA"/>
    <w:rsid w:val="001905B1"/>
    <w:rsid w:val="00191912"/>
    <w:rsid w:val="00193E66"/>
    <w:rsid w:val="00193F04"/>
    <w:rsid w:val="0019577D"/>
    <w:rsid w:val="00196846"/>
    <w:rsid w:val="00196AD8"/>
    <w:rsid w:val="001978BF"/>
    <w:rsid w:val="00197D19"/>
    <w:rsid w:val="00197DF5"/>
    <w:rsid w:val="00197E3C"/>
    <w:rsid w:val="001A0198"/>
    <w:rsid w:val="001A01B3"/>
    <w:rsid w:val="001A0AFE"/>
    <w:rsid w:val="001A1BB9"/>
    <w:rsid w:val="001A2383"/>
    <w:rsid w:val="001A2962"/>
    <w:rsid w:val="001A3AD6"/>
    <w:rsid w:val="001A425A"/>
    <w:rsid w:val="001A42C7"/>
    <w:rsid w:val="001A4CF6"/>
    <w:rsid w:val="001A5632"/>
    <w:rsid w:val="001A6AAF"/>
    <w:rsid w:val="001A7CB8"/>
    <w:rsid w:val="001A7F19"/>
    <w:rsid w:val="001B0544"/>
    <w:rsid w:val="001B0989"/>
    <w:rsid w:val="001B0BB7"/>
    <w:rsid w:val="001B15D8"/>
    <w:rsid w:val="001B2435"/>
    <w:rsid w:val="001B31D7"/>
    <w:rsid w:val="001B341F"/>
    <w:rsid w:val="001B356D"/>
    <w:rsid w:val="001B3758"/>
    <w:rsid w:val="001B4C21"/>
    <w:rsid w:val="001B50A9"/>
    <w:rsid w:val="001B5470"/>
    <w:rsid w:val="001B6C8D"/>
    <w:rsid w:val="001C02AB"/>
    <w:rsid w:val="001C0389"/>
    <w:rsid w:val="001C066F"/>
    <w:rsid w:val="001C20D6"/>
    <w:rsid w:val="001C2138"/>
    <w:rsid w:val="001C2234"/>
    <w:rsid w:val="001C27B8"/>
    <w:rsid w:val="001C2AFA"/>
    <w:rsid w:val="001C2B00"/>
    <w:rsid w:val="001C2D64"/>
    <w:rsid w:val="001C3093"/>
    <w:rsid w:val="001C3296"/>
    <w:rsid w:val="001C4979"/>
    <w:rsid w:val="001C62E6"/>
    <w:rsid w:val="001C639A"/>
    <w:rsid w:val="001C6AA1"/>
    <w:rsid w:val="001C7707"/>
    <w:rsid w:val="001D099C"/>
    <w:rsid w:val="001D1AA2"/>
    <w:rsid w:val="001D2716"/>
    <w:rsid w:val="001D30FB"/>
    <w:rsid w:val="001D3E2C"/>
    <w:rsid w:val="001D40DF"/>
    <w:rsid w:val="001D43E4"/>
    <w:rsid w:val="001D495A"/>
    <w:rsid w:val="001D4DEC"/>
    <w:rsid w:val="001D508A"/>
    <w:rsid w:val="001D6CB3"/>
    <w:rsid w:val="001D6D76"/>
    <w:rsid w:val="001D7171"/>
    <w:rsid w:val="001D7497"/>
    <w:rsid w:val="001D7831"/>
    <w:rsid w:val="001D7B70"/>
    <w:rsid w:val="001E04BC"/>
    <w:rsid w:val="001E079E"/>
    <w:rsid w:val="001E0A83"/>
    <w:rsid w:val="001E0CD8"/>
    <w:rsid w:val="001E0E41"/>
    <w:rsid w:val="001E28C4"/>
    <w:rsid w:val="001E2A3A"/>
    <w:rsid w:val="001E2A9D"/>
    <w:rsid w:val="001E311A"/>
    <w:rsid w:val="001E39E8"/>
    <w:rsid w:val="001E4A79"/>
    <w:rsid w:val="001E4F09"/>
    <w:rsid w:val="001E503A"/>
    <w:rsid w:val="001E5C31"/>
    <w:rsid w:val="001E6B21"/>
    <w:rsid w:val="001E6D7A"/>
    <w:rsid w:val="001E6E22"/>
    <w:rsid w:val="001E7838"/>
    <w:rsid w:val="001E7D89"/>
    <w:rsid w:val="001E7D8E"/>
    <w:rsid w:val="001F122A"/>
    <w:rsid w:val="001F1749"/>
    <w:rsid w:val="001F19DF"/>
    <w:rsid w:val="001F1F98"/>
    <w:rsid w:val="001F213D"/>
    <w:rsid w:val="001F459C"/>
    <w:rsid w:val="001F5BC4"/>
    <w:rsid w:val="001F6094"/>
    <w:rsid w:val="001F640F"/>
    <w:rsid w:val="001F6A24"/>
    <w:rsid w:val="001F6D70"/>
    <w:rsid w:val="001F7995"/>
    <w:rsid w:val="002001DC"/>
    <w:rsid w:val="002012FE"/>
    <w:rsid w:val="00201308"/>
    <w:rsid w:val="00201F38"/>
    <w:rsid w:val="00202256"/>
    <w:rsid w:val="0020311D"/>
    <w:rsid w:val="0020389C"/>
    <w:rsid w:val="00203949"/>
    <w:rsid w:val="00203A15"/>
    <w:rsid w:val="00203D17"/>
    <w:rsid w:val="00204179"/>
    <w:rsid w:val="00207630"/>
    <w:rsid w:val="002102A5"/>
    <w:rsid w:val="0021093F"/>
    <w:rsid w:val="00211048"/>
    <w:rsid w:val="00214193"/>
    <w:rsid w:val="00214930"/>
    <w:rsid w:val="00215CE6"/>
    <w:rsid w:val="00215EAC"/>
    <w:rsid w:val="00216B82"/>
    <w:rsid w:val="002173E7"/>
    <w:rsid w:val="00217AE2"/>
    <w:rsid w:val="002211AC"/>
    <w:rsid w:val="00221DC7"/>
    <w:rsid w:val="002223F7"/>
    <w:rsid w:val="0022342C"/>
    <w:rsid w:val="00223754"/>
    <w:rsid w:val="00223919"/>
    <w:rsid w:val="00223A3E"/>
    <w:rsid w:val="00223AF6"/>
    <w:rsid w:val="00223CC2"/>
    <w:rsid w:val="00223E9C"/>
    <w:rsid w:val="00224107"/>
    <w:rsid w:val="002255F7"/>
    <w:rsid w:val="002258D5"/>
    <w:rsid w:val="00226C33"/>
    <w:rsid w:val="00227B76"/>
    <w:rsid w:val="0023080A"/>
    <w:rsid w:val="00231267"/>
    <w:rsid w:val="0023191B"/>
    <w:rsid w:val="00231FFD"/>
    <w:rsid w:val="00232757"/>
    <w:rsid w:val="002328AB"/>
    <w:rsid w:val="002331BC"/>
    <w:rsid w:val="002349C3"/>
    <w:rsid w:val="00235324"/>
    <w:rsid w:val="002354A3"/>
    <w:rsid w:val="00235B43"/>
    <w:rsid w:val="002363CD"/>
    <w:rsid w:val="00236AD7"/>
    <w:rsid w:val="00237175"/>
    <w:rsid w:val="0023765A"/>
    <w:rsid w:val="00240BA6"/>
    <w:rsid w:val="00240CA7"/>
    <w:rsid w:val="002410AE"/>
    <w:rsid w:val="0024202F"/>
    <w:rsid w:val="002436CE"/>
    <w:rsid w:val="00243A8E"/>
    <w:rsid w:val="00245010"/>
    <w:rsid w:val="002450E4"/>
    <w:rsid w:val="00245480"/>
    <w:rsid w:val="00245E6F"/>
    <w:rsid w:val="00246209"/>
    <w:rsid w:val="00246949"/>
    <w:rsid w:val="00246B7F"/>
    <w:rsid w:val="00246C9A"/>
    <w:rsid w:val="00247313"/>
    <w:rsid w:val="00247ADF"/>
    <w:rsid w:val="0025034A"/>
    <w:rsid w:val="00250469"/>
    <w:rsid w:val="00250B09"/>
    <w:rsid w:val="002512FC"/>
    <w:rsid w:val="002517D2"/>
    <w:rsid w:val="0025215C"/>
    <w:rsid w:val="00252AD9"/>
    <w:rsid w:val="00253914"/>
    <w:rsid w:val="00253B84"/>
    <w:rsid w:val="002543E9"/>
    <w:rsid w:val="00254A75"/>
    <w:rsid w:val="00254D39"/>
    <w:rsid w:val="00254F63"/>
    <w:rsid w:val="00255D3C"/>
    <w:rsid w:val="0025624D"/>
    <w:rsid w:val="00257CE4"/>
    <w:rsid w:val="00257E31"/>
    <w:rsid w:val="00260760"/>
    <w:rsid w:val="0026310F"/>
    <w:rsid w:val="00263668"/>
    <w:rsid w:val="00263EFF"/>
    <w:rsid w:val="002650DC"/>
    <w:rsid w:val="0026603C"/>
    <w:rsid w:val="002665DB"/>
    <w:rsid w:val="002669C5"/>
    <w:rsid w:val="00266CAA"/>
    <w:rsid w:val="00270AFC"/>
    <w:rsid w:val="00270D63"/>
    <w:rsid w:val="00272510"/>
    <w:rsid w:val="00272571"/>
    <w:rsid w:val="00272CC9"/>
    <w:rsid w:val="00273270"/>
    <w:rsid w:val="002734EA"/>
    <w:rsid w:val="00273863"/>
    <w:rsid w:val="002746F4"/>
    <w:rsid w:val="002751DD"/>
    <w:rsid w:val="00275F75"/>
    <w:rsid w:val="00275F7B"/>
    <w:rsid w:val="002768AD"/>
    <w:rsid w:val="00276946"/>
    <w:rsid w:val="00276A25"/>
    <w:rsid w:val="00277193"/>
    <w:rsid w:val="002815FE"/>
    <w:rsid w:val="002827B8"/>
    <w:rsid w:val="002828DF"/>
    <w:rsid w:val="00282951"/>
    <w:rsid w:val="00283457"/>
    <w:rsid w:val="00283804"/>
    <w:rsid w:val="0028380F"/>
    <w:rsid w:val="00283BFA"/>
    <w:rsid w:val="00284488"/>
    <w:rsid w:val="00284FE5"/>
    <w:rsid w:val="002864B6"/>
    <w:rsid w:val="00286539"/>
    <w:rsid w:val="00286C27"/>
    <w:rsid w:val="00287FC7"/>
    <w:rsid w:val="00290BED"/>
    <w:rsid w:val="002924DE"/>
    <w:rsid w:val="00292702"/>
    <w:rsid w:val="00294641"/>
    <w:rsid w:val="0029492E"/>
    <w:rsid w:val="00294AD6"/>
    <w:rsid w:val="00294E1E"/>
    <w:rsid w:val="0029645B"/>
    <w:rsid w:val="00296513"/>
    <w:rsid w:val="002965E7"/>
    <w:rsid w:val="00296B29"/>
    <w:rsid w:val="0029744C"/>
    <w:rsid w:val="00297845"/>
    <w:rsid w:val="00297C5F"/>
    <w:rsid w:val="002A08BE"/>
    <w:rsid w:val="002A0DE1"/>
    <w:rsid w:val="002A1858"/>
    <w:rsid w:val="002A1B6E"/>
    <w:rsid w:val="002A1EA3"/>
    <w:rsid w:val="002A3424"/>
    <w:rsid w:val="002A46C2"/>
    <w:rsid w:val="002A4F02"/>
    <w:rsid w:val="002A4F97"/>
    <w:rsid w:val="002A561D"/>
    <w:rsid w:val="002A591C"/>
    <w:rsid w:val="002A5B28"/>
    <w:rsid w:val="002A5F9F"/>
    <w:rsid w:val="002A6197"/>
    <w:rsid w:val="002B0F77"/>
    <w:rsid w:val="002B1EA6"/>
    <w:rsid w:val="002B2042"/>
    <w:rsid w:val="002B2CFD"/>
    <w:rsid w:val="002B49A9"/>
    <w:rsid w:val="002B5717"/>
    <w:rsid w:val="002B5E9D"/>
    <w:rsid w:val="002B6773"/>
    <w:rsid w:val="002B7ADB"/>
    <w:rsid w:val="002C0FE3"/>
    <w:rsid w:val="002C10AB"/>
    <w:rsid w:val="002C13B9"/>
    <w:rsid w:val="002C1FA5"/>
    <w:rsid w:val="002C24FB"/>
    <w:rsid w:val="002C2DB4"/>
    <w:rsid w:val="002C35A4"/>
    <w:rsid w:val="002C4353"/>
    <w:rsid w:val="002C4456"/>
    <w:rsid w:val="002C4805"/>
    <w:rsid w:val="002C686F"/>
    <w:rsid w:val="002C6FFA"/>
    <w:rsid w:val="002C76F2"/>
    <w:rsid w:val="002C7715"/>
    <w:rsid w:val="002C78CE"/>
    <w:rsid w:val="002D01B4"/>
    <w:rsid w:val="002D2288"/>
    <w:rsid w:val="002D280C"/>
    <w:rsid w:val="002D296A"/>
    <w:rsid w:val="002D2A1D"/>
    <w:rsid w:val="002D3A92"/>
    <w:rsid w:val="002D42DA"/>
    <w:rsid w:val="002D44FA"/>
    <w:rsid w:val="002D5989"/>
    <w:rsid w:val="002D70E4"/>
    <w:rsid w:val="002E0738"/>
    <w:rsid w:val="002E0AA7"/>
    <w:rsid w:val="002E10FB"/>
    <w:rsid w:val="002E12E8"/>
    <w:rsid w:val="002E1C2C"/>
    <w:rsid w:val="002E25BA"/>
    <w:rsid w:val="002E3293"/>
    <w:rsid w:val="002E384F"/>
    <w:rsid w:val="002E4787"/>
    <w:rsid w:val="002E4DDB"/>
    <w:rsid w:val="002E4ED9"/>
    <w:rsid w:val="002E52A8"/>
    <w:rsid w:val="002E5BD1"/>
    <w:rsid w:val="002E62E3"/>
    <w:rsid w:val="002E6444"/>
    <w:rsid w:val="002E6C8D"/>
    <w:rsid w:val="002E6F48"/>
    <w:rsid w:val="002E72CC"/>
    <w:rsid w:val="002E7F59"/>
    <w:rsid w:val="002F0568"/>
    <w:rsid w:val="002F05F9"/>
    <w:rsid w:val="002F08FC"/>
    <w:rsid w:val="002F2538"/>
    <w:rsid w:val="002F2582"/>
    <w:rsid w:val="002F2AF6"/>
    <w:rsid w:val="002F2BC3"/>
    <w:rsid w:val="002F368F"/>
    <w:rsid w:val="002F4113"/>
    <w:rsid w:val="002F4BB1"/>
    <w:rsid w:val="002F5768"/>
    <w:rsid w:val="002F65E2"/>
    <w:rsid w:val="002F6681"/>
    <w:rsid w:val="002F6834"/>
    <w:rsid w:val="002F7BBA"/>
    <w:rsid w:val="002F7C79"/>
    <w:rsid w:val="002F7E43"/>
    <w:rsid w:val="003005C0"/>
    <w:rsid w:val="00300D38"/>
    <w:rsid w:val="00300D86"/>
    <w:rsid w:val="00301DF3"/>
    <w:rsid w:val="003020C6"/>
    <w:rsid w:val="00302C93"/>
    <w:rsid w:val="003036E6"/>
    <w:rsid w:val="00304116"/>
    <w:rsid w:val="003048E1"/>
    <w:rsid w:val="0030693A"/>
    <w:rsid w:val="00306BD5"/>
    <w:rsid w:val="003073A4"/>
    <w:rsid w:val="00307E42"/>
    <w:rsid w:val="00307F58"/>
    <w:rsid w:val="003102EF"/>
    <w:rsid w:val="00310501"/>
    <w:rsid w:val="00310980"/>
    <w:rsid w:val="00311288"/>
    <w:rsid w:val="003117AB"/>
    <w:rsid w:val="00311D1B"/>
    <w:rsid w:val="00313305"/>
    <w:rsid w:val="0031380C"/>
    <w:rsid w:val="003138EF"/>
    <w:rsid w:val="00314327"/>
    <w:rsid w:val="003146B7"/>
    <w:rsid w:val="00316D8B"/>
    <w:rsid w:val="00317968"/>
    <w:rsid w:val="00320222"/>
    <w:rsid w:val="00320E01"/>
    <w:rsid w:val="003212D7"/>
    <w:rsid w:val="00321AA1"/>
    <w:rsid w:val="0032250D"/>
    <w:rsid w:val="00322DFE"/>
    <w:rsid w:val="003232C6"/>
    <w:rsid w:val="00323600"/>
    <w:rsid w:val="003240D2"/>
    <w:rsid w:val="00324DD3"/>
    <w:rsid w:val="00324F5C"/>
    <w:rsid w:val="003250C9"/>
    <w:rsid w:val="00325ED9"/>
    <w:rsid w:val="00326D70"/>
    <w:rsid w:val="0032700B"/>
    <w:rsid w:val="00327B6A"/>
    <w:rsid w:val="00327E5D"/>
    <w:rsid w:val="003307E8"/>
    <w:rsid w:val="00330CEC"/>
    <w:rsid w:val="00331404"/>
    <w:rsid w:val="00331A0D"/>
    <w:rsid w:val="0033252E"/>
    <w:rsid w:val="00332835"/>
    <w:rsid w:val="0033285A"/>
    <w:rsid w:val="00332C91"/>
    <w:rsid w:val="00332F34"/>
    <w:rsid w:val="003337C9"/>
    <w:rsid w:val="0033666C"/>
    <w:rsid w:val="003368D0"/>
    <w:rsid w:val="00337171"/>
    <w:rsid w:val="00340046"/>
    <w:rsid w:val="003401EA"/>
    <w:rsid w:val="00341070"/>
    <w:rsid w:val="00341AF4"/>
    <w:rsid w:val="00341B54"/>
    <w:rsid w:val="00341C67"/>
    <w:rsid w:val="00341E70"/>
    <w:rsid w:val="00342681"/>
    <w:rsid w:val="003429A2"/>
    <w:rsid w:val="00342E31"/>
    <w:rsid w:val="003431DB"/>
    <w:rsid w:val="00343E14"/>
    <w:rsid w:val="00344779"/>
    <w:rsid w:val="00345155"/>
    <w:rsid w:val="00345ABC"/>
    <w:rsid w:val="0034603B"/>
    <w:rsid w:val="003474B2"/>
    <w:rsid w:val="00350865"/>
    <w:rsid w:val="003516B8"/>
    <w:rsid w:val="00351BDD"/>
    <w:rsid w:val="003525A5"/>
    <w:rsid w:val="00352B50"/>
    <w:rsid w:val="00352D05"/>
    <w:rsid w:val="0035334F"/>
    <w:rsid w:val="00353AE1"/>
    <w:rsid w:val="00354731"/>
    <w:rsid w:val="003574F2"/>
    <w:rsid w:val="0035769C"/>
    <w:rsid w:val="00357897"/>
    <w:rsid w:val="00357A21"/>
    <w:rsid w:val="00360868"/>
    <w:rsid w:val="00360929"/>
    <w:rsid w:val="00360B77"/>
    <w:rsid w:val="0036116B"/>
    <w:rsid w:val="0036170B"/>
    <w:rsid w:val="00361C1E"/>
    <w:rsid w:val="003627C9"/>
    <w:rsid w:val="00362C8A"/>
    <w:rsid w:val="003632A4"/>
    <w:rsid w:val="00363707"/>
    <w:rsid w:val="00364FCE"/>
    <w:rsid w:val="00365A1F"/>
    <w:rsid w:val="00365D83"/>
    <w:rsid w:val="003669BC"/>
    <w:rsid w:val="00366AA3"/>
    <w:rsid w:val="00366E1E"/>
    <w:rsid w:val="00367091"/>
    <w:rsid w:val="00370063"/>
    <w:rsid w:val="003710B6"/>
    <w:rsid w:val="00373619"/>
    <w:rsid w:val="00373856"/>
    <w:rsid w:val="00373D65"/>
    <w:rsid w:val="003767E7"/>
    <w:rsid w:val="003775E5"/>
    <w:rsid w:val="00377A61"/>
    <w:rsid w:val="00377ABB"/>
    <w:rsid w:val="00377B84"/>
    <w:rsid w:val="00377E86"/>
    <w:rsid w:val="00377FC5"/>
    <w:rsid w:val="003800E0"/>
    <w:rsid w:val="0038086B"/>
    <w:rsid w:val="003808FA"/>
    <w:rsid w:val="00381179"/>
    <w:rsid w:val="00381759"/>
    <w:rsid w:val="003817E4"/>
    <w:rsid w:val="003825E0"/>
    <w:rsid w:val="003827A7"/>
    <w:rsid w:val="00382BBF"/>
    <w:rsid w:val="003831B3"/>
    <w:rsid w:val="00383701"/>
    <w:rsid w:val="00384D47"/>
    <w:rsid w:val="0038623B"/>
    <w:rsid w:val="00386322"/>
    <w:rsid w:val="00387156"/>
    <w:rsid w:val="00387427"/>
    <w:rsid w:val="00387575"/>
    <w:rsid w:val="00390216"/>
    <w:rsid w:val="0039050C"/>
    <w:rsid w:val="00390BCF"/>
    <w:rsid w:val="0039296C"/>
    <w:rsid w:val="00392B35"/>
    <w:rsid w:val="00392FC3"/>
    <w:rsid w:val="00392FE4"/>
    <w:rsid w:val="00393857"/>
    <w:rsid w:val="0039445E"/>
    <w:rsid w:val="003949AF"/>
    <w:rsid w:val="00394AB3"/>
    <w:rsid w:val="0039530C"/>
    <w:rsid w:val="00395467"/>
    <w:rsid w:val="00395869"/>
    <w:rsid w:val="0039617B"/>
    <w:rsid w:val="003961CA"/>
    <w:rsid w:val="00396C5C"/>
    <w:rsid w:val="003976B7"/>
    <w:rsid w:val="0039784C"/>
    <w:rsid w:val="003979A5"/>
    <w:rsid w:val="00397B42"/>
    <w:rsid w:val="003A05FF"/>
    <w:rsid w:val="003A062D"/>
    <w:rsid w:val="003A1FA1"/>
    <w:rsid w:val="003A35D8"/>
    <w:rsid w:val="003A463A"/>
    <w:rsid w:val="003A4CD3"/>
    <w:rsid w:val="003A5473"/>
    <w:rsid w:val="003A5C1A"/>
    <w:rsid w:val="003A5C22"/>
    <w:rsid w:val="003A5CF9"/>
    <w:rsid w:val="003A6846"/>
    <w:rsid w:val="003A727D"/>
    <w:rsid w:val="003A7421"/>
    <w:rsid w:val="003A75B2"/>
    <w:rsid w:val="003A7C00"/>
    <w:rsid w:val="003B0886"/>
    <w:rsid w:val="003B20AC"/>
    <w:rsid w:val="003B292A"/>
    <w:rsid w:val="003B41F4"/>
    <w:rsid w:val="003B4786"/>
    <w:rsid w:val="003B4E61"/>
    <w:rsid w:val="003B6D94"/>
    <w:rsid w:val="003B742C"/>
    <w:rsid w:val="003B75E1"/>
    <w:rsid w:val="003B7E3B"/>
    <w:rsid w:val="003C00D0"/>
    <w:rsid w:val="003C0506"/>
    <w:rsid w:val="003C0CA8"/>
    <w:rsid w:val="003C0FFF"/>
    <w:rsid w:val="003C1126"/>
    <w:rsid w:val="003C20DA"/>
    <w:rsid w:val="003C242A"/>
    <w:rsid w:val="003C2661"/>
    <w:rsid w:val="003C2FC9"/>
    <w:rsid w:val="003C31A9"/>
    <w:rsid w:val="003C3FE2"/>
    <w:rsid w:val="003C44A0"/>
    <w:rsid w:val="003C50C8"/>
    <w:rsid w:val="003C578F"/>
    <w:rsid w:val="003C5C00"/>
    <w:rsid w:val="003C5CAD"/>
    <w:rsid w:val="003C6713"/>
    <w:rsid w:val="003C672B"/>
    <w:rsid w:val="003C72C8"/>
    <w:rsid w:val="003C7EB5"/>
    <w:rsid w:val="003D013C"/>
    <w:rsid w:val="003D0B21"/>
    <w:rsid w:val="003D1420"/>
    <w:rsid w:val="003D1EB4"/>
    <w:rsid w:val="003D2443"/>
    <w:rsid w:val="003D377C"/>
    <w:rsid w:val="003D3D1D"/>
    <w:rsid w:val="003D3F4E"/>
    <w:rsid w:val="003D4215"/>
    <w:rsid w:val="003D4675"/>
    <w:rsid w:val="003D4703"/>
    <w:rsid w:val="003D5443"/>
    <w:rsid w:val="003D58BE"/>
    <w:rsid w:val="003D7893"/>
    <w:rsid w:val="003E0170"/>
    <w:rsid w:val="003E07B0"/>
    <w:rsid w:val="003E114F"/>
    <w:rsid w:val="003E1D04"/>
    <w:rsid w:val="003E250C"/>
    <w:rsid w:val="003E32C4"/>
    <w:rsid w:val="003E333B"/>
    <w:rsid w:val="003E33CF"/>
    <w:rsid w:val="003E42C1"/>
    <w:rsid w:val="003E44E6"/>
    <w:rsid w:val="003E47CC"/>
    <w:rsid w:val="003E4BD5"/>
    <w:rsid w:val="003E4C46"/>
    <w:rsid w:val="003E5149"/>
    <w:rsid w:val="003E56BF"/>
    <w:rsid w:val="003E5C36"/>
    <w:rsid w:val="003E5D65"/>
    <w:rsid w:val="003E5DAB"/>
    <w:rsid w:val="003E6D24"/>
    <w:rsid w:val="003E745A"/>
    <w:rsid w:val="003F03CA"/>
    <w:rsid w:val="003F04C4"/>
    <w:rsid w:val="003F0547"/>
    <w:rsid w:val="003F0A2F"/>
    <w:rsid w:val="003F0D8C"/>
    <w:rsid w:val="003F108A"/>
    <w:rsid w:val="003F1614"/>
    <w:rsid w:val="003F2459"/>
    <w:rsid w:val="003F2925"/>
    <w:rsid w:val="003F362A"/>
    <w:rsid w:val="003F3AB5"/>
    <w:rsid w:val="003F4240"/>
    <w:rsid w:val="003F4AD2"/>
    <w:rsid w:val="003F52EC"/>
    <w:rsid w:val="003F555E"/>
    <w:rsid w:val="003F558E"/>
    <w:rsid w:val="003F6AA6"/>
    <w:rsid w:val="003F7E9E"/>
    <w:rsid w:val="00401670"/>
    <w:rsid w:val="00401710"/>
    <w:rsid w:val="0040314D"/>
    <w:rsid w:val="00403A33"/>
    <w:rsid w:val="00404D1C"/>
    <w:rsid w:val="0040557A"/>
    <w:rsid w:val="0040580E"/>
    <w:rsid w:val="004060B6"/>
    <w:rsid w:val="004064C8"/>
    <w:rsid w:val="004066DA"/>
    <w:rsid w:val="004070A9"/>
    <w:rsid w:val="004071C3"/>
    <w:rsid w:val="004076E3"/>
    <w:rsid w:val="00407CCC"/>
    <w:rsid w:val="00407E8B"/>
    <w:rsid w:val="00410272"/>
    <w:rsid w:val="00410C7F"/>
    <w:rsid w:val="00412427"/>
    <w:rsid w:val="00412940"/>
    <w:rsid w:val="004134C6"/>
    <w:rsid w:val="0041393B"/>
    <w:rsid w:val="00414B22"/>
    <w:rsid w:val="0041599E"/>
    <w:rsid w:val="00415AF6"/>
    <w:rsid w:val="0041663F"/>
    <w:rsid w:val="0041696D"/>
    <w:rsid w:val="00416BBD"/>
    <w:rsid w:val="0042066A"/>
    <w:rsid w:val="004207F3"/>
    <w:rsid w:val="00420AAA"/>
    <w:rsid w:val="004217B6"/>
    <w:rsid w:val="00422973"/>
    <w:rsid w:val="00423323"/>
    <w:rsid w:val="004241EB"/>
    <w:rsid w:val="004249A9"/>
    <w:rsid w:val="00425412"/>
    <w:rsid w:val="00426BA6"/>
    <w:rsid w:val="00426CE2"/>
    <w:rsid w:val="004277D9"/>
    <w:rsid w:val="00427A46"/>
    <w:rsid w:val="00430DC9"/>
    <w:rsid w:val="00430FAE"/>
    <w:rsid w:val="004316D5"/>
    <w:rsid w:val="00432EB0"/>
    <w:rsid w:val="004333D2"/>
    <w:rsid w:val="004334F1"/>
    <w:rsid w:val="00433874"/>
    <w:rsid w:val="00433D9B"/>
    <w:rsid w:val="004349B9"/>
    <w:rsid w:val="00434DAD"/>
    <w:rsid w:val="00434F2D"/>
    <w:rsid w:val="00435052"/>
    <w:rsid w:val="00436536"/>
    <w:rsid w:val="004366B3"/>
    <w:rsid w:val="00436CC9"/>
    <w:rsid w:val="004377F4"/>
    <w:rsid w:val="00437876"/>
    <w:rsid w:val="00440613"/>
    <w:rsid w:val="00441A6D"/>
    <w:rsid w:val="0044380E"/>
    <w:rsid w:val="00443A61"/>
    <w:rsid w:val="00444E0E"/>
    <w:rsid w:val="004453E4"/>
    <w:rsid w:val="0044585A"/>
    <w:rsid w:val="00445C35"/>
    <w:rsid w:val="00445F70"/>
    <w:rsid w:val="0044615D"/>
    <w:rsid w:val="00446947"/>
    <w:rsid w:val="00446D47"/>
    <w:rsid w:val="00446FD0"/>
    <w:rsid w:val="0044720D"/>
    <w:rsid w:val="0044761E"/>
    <w:rsid w:val="004478C0"/>
    <w:rsid w:val="00447E86"/>
    <w:rsid w:val="00450143"/>
    <w:rsid w:val="00451210"/>
    <w:rsid w:val="00451273"/>
    <w:rsid w:val="004526FE"/>
    <w:rsid w:val="00452938"/>
    <w:rsid w:val="00452D58"/>
    <w:rsid w:val="00453C5D"/>
    <w:rsid w:val="00453DF4"/>
    <w:rsid w:val="00454D75"/>
    <w:rsid w:val="00455E66"/>
    <w:rsid w:val="0045697E"/>
    <w:rsid w:val="00456F47"/>
    <w:rsid w:val="00457EB8"/>
    <w:rsid w:val="00457F55"/>
    <w:rsid w:val="0046010A"/>
    <w:rsid w:val="004608D6"/>
    <w:rsid w:val="00461621"/>
    <w:rsid w:val="004619C0"/>
    <w:rsid w:val="00462468"/>
    <w:rsid w:val="00462526"/>
    <w:rsid w:val="00463888"/>
    <w:rsid w:val="00465906"/>
    <w:rsid w:val="00465D74"/>
    <w:rsid w:val="00465F98"/>
    <w:rsid w:val="0046715E"/>
    <w:rsid w:val="004708B8"/>
    <w:rsid w:val="00471018"/>
    <w:rsid w:val="00471431"/>
    <w:rsid w:val="00471E9E"/>
    <w:rsid w:val="004720CF"/>
    <w:rsid w:val="00472394"/>
    <w:rsid w:val="00473896"/>
    <w:rsid w:val="00474278"/>
    <w:rsid w:val="0047504D"/>
    <w:rsid w:val="0047524A"/>
    <w:rsid w:val="0047624F"/>
    <w:rsid w:val="0047698F"/>
    <w:rsid w:val="00476D91"/>
    <w:rsid w:val="00477249"/>
    <w:rsid w:val="00477ABE"/>
    <w:rsid w:val="004800B9"/>
    <w:rsid w:val="00480842"/>
    <w:rsid w:val="004808A7"/>
    <w:rsid w:val="004811D7"/>
    <w:rsid w:val="00481857"/>
    <w:rsid w:val="0048294B"/>
    <w:rsid w:val="00482B80"/>
    <w:rsid w:val="00482EBF"/>
    <w:rsid w:val="00482EF4"/>
    <w:rsid w:val="00484111"/>
    <w:rsid w:val="004842F6"/>
    <w:rsid w:val="00484D4D"/>
    <w:rsid w:val="004872A9"/>
    <w:rsid w:val="004876B2"/>
    <w:rsid w:val="00487D09"/>
    <w:rsid w:val="00490DCC"/>
    <w:rsid w:val="00491540"/>
    <w:rsid w:val="0049184F"/>
    <w:rsid w:val="00491FD7"/>
    <w:rsid w:val="00492348"/>
    <w:rsid w:val="004924CF"/>
    <w:rsid w:val="004925CD"/>
    <w:rsid w:val="0049277F"/>
    <w:rsid w:val="00493365"/>
    <w:rsid w:val="0049357F"/>
    <w:rsid w:val="0049493A"/>
    <w:rsid w:val="00494B4F"/>
    <w:rsid w:val="00494BA8"/>
    <w:rsid w:val="004964F1"/>
    <w:rsid w:val="00496A7D"/>
    <w:rsid w:val="00496A87"/>
    <w:rsid w:val="004A09CF"/>
    <w:rsid w:val="004A0C4D"/>
    <w:rsid w:val="004A0CE2"/>
    <w:rsid w:val="004A0F1B"/>
    <w:rsid w:val="004A104D"/>
    <w:rsid w:val="004A20B4"/>
    <w:rsid w:val="004A213C"/>
    <w:rsid w:val="004A2B35"/>
    <w:rsid w:val="004A3548"/>
    <w:rsid w:val="004A358A"/>
    <w:rsid w:val="004A405E"/>
    <w:rsid w:val="004A424D"/>
    <w:rsid w:val="004A434E"/>
    <w:rsid w:val="004A4D01"/>
    <w:rsid w:val="004A4F54"/>
    <w:rsid w:val="004A5CAB"/>
    <w:rsid w:val="004A627B"/>
    <w:rsid w:val="004A6A33"/>
    <w:rsid w:val="004A71CA"/>
    <w:rsid w:val="004A7F88"/>
    <w:rsid w:val="004B0016"/>
    <w:rsid w:val="004B05B1"/>
    <w:rsid w:val="004B0A40"/>
    <w:rsid w:val="004B0E56"/>
    <w:rsid w:val="004B1E27"/>
    <w:rsid w:val="004B24CF"/>
    <w:rsid w:val="004B333D"/>
    <w:rsid w:val="004B4573"/>
    <w:rsid w:val="004B496C"/>
    <w:rsid w:val="004B4FD4"/>
    <w:rsid w:val="004B51A8"/>
    <w:rsid w:val="004B5606"/>
    <w:rsid w:val="004B56F6"/>
    <w:rsid w:val="004B61DF"/>
    <w:rsid w:val="004B6B70"/>
    <w:rsid w:val="004B6D10"/>
    <w:rsid w:val="004B785D"/>
    <w:rsid w:val="004B7B7C"/>
    <w:rsid w:val="004C0665"/>
    <w:rsid w:val="004C1A8D"/>
    <w:rsid w:val="004C2170"/>
    <w:rsid w:val="004C3216"/>
    <w:rsid w:val="004C3A05"/>
    <w:rsid w:val="004C53B3"/>
    <w:rsid w:val="004C55CC"/>
    <w:rsid w:val="004C59BB"/>
    <w:rsid w:val="004C7018"/>
    <w:rsid w:val="004C77FE"/>
    <w:rsid w:val="004D173F"/>
    <w:rsid w:val="004D1F05"/>
    <w:rsid w:val="004D1F34"/>
    <w:rsid w:val="004D2D58"/>
    <w:rsid w:val="004D30E1"/>
    <w:rsid w:val="004D3B29"/>
    <w:rsid w:val="004D3ED1"/>
    <w:rsid w:val="004D4447"/>
    <w:rsid w:val="004D4817"/>
    <w:rsid w:val="004D4DDB"/>
    <w:rsid w:val="004D5770"/>
    <w:rsid w:val="004D5A9D"/>
    <w:rsid w:val="004D5FD5"/>
    <w:rsid w:val="004D64F7"/>
    <w:rsid w:val="004D6C00"/>
    <w:rsid w:val="004D748F"/>
    <w:rsid w:val="004D7881"/>
    <w:rsid w:val="004E0406"/>
    <w:rsid w:val="004E0DDD"/>
    <w:rsid w:val="004E19AB"/>
    <w:rsid w:val="004E1C95"/>
    <w:rsid w:val="004E203A"/>
    <w:rsid w:val="004E2F67"/>
    <w:rsid w:val="004E3D0D"/>
    <w:rsid w:val="004E4DC9"/>
    <w:rsid w:val="004E4FBD"/>
    <w:rsid w:val="004E58EF"/>
    <w:rsid w:val="004E6588"/>
    <w:rsid w:val="004E7A69"/>
    <w:rsid w:val="004E7FB9"/>
    <w:rsid w:val="004F07F4"/>
    <w:rsid w:val="004F0EB7"/>
    <w:rsid w:val="004F0F63"/>
    <w:rsid w:val="004F1063"/>
    <w:rsid w:val="004F123E"/>
    <w:rsid w:val="004F2EA4"/>
    <w:rsid w:val="004F3AA6"/>
    <w:rsid w:val="004F47EC"/>
    <w:rsid w:val="004F4F49"/>
    <w:rsid w:val="00500333"/>
    <w:rsid w:val="005008B9"/>
    <w:rsid w:val="00500A69"/>
    <w:rsid w:val="00500F70"/>
    <w:rsid w:val="00501085"/>
    <w:rsid w:val="0050164A"/>
    <w:rsid w:val="00501D81"/>
    <w:rsid w:val="00502C72"/>
    <w:rsid w:val="00502DCC"/>
    <w:rsid w:val="0050310E"/>
    <w:rsid w:val="00503382"/>
    <w:rsid w:val="0050346C"/>
    <w:rsid w:val="00503AFF"/>
    <w:rsid w:val="00503E6A"/>
    <w:rsid w:val="00504750"/>
    <w:rsid w:val="00504A77"/>
    <w:rsid w:val="00505BB0"/>
    <w:rsid w:val="00505D99"/>
    <w:rsid w:val="0050632E"/>
    <w:rsid w:val="00506509"/>
    <w:rsid w:val="00506581"/>
    <w:rsid w:val="00506600"/>
    <w:rsid w:val="00506B6F"/>
    <w:rsid w:val="005078E0"/>
    <w:rsid w:val="00507920"/>
    <w:rsid w:val="00507D6A"/>
    <w:rsid w:val="00507F8E"/>
    <w:rsid w:val="00507FBC"/>
    <w:rsid w:val="0051030F"/>
    <w:rsid w:val="00510D7C"/>
    <w:rsid w:val="005111F0"/>
    <w:rsid w:val="005117A5"/>
    <w:rsid w:val="0051255D"/>
    <w:rsid w:val="00512A73"/>
    <w:rsid w:val="00512E13"/>
    <w:rsid w:val="0051315A"/>
    <w:rsid w:val="0051338D"/>
    <w:rsid w:val="0051371B"/>
    <w:rsid w:val="0051488E"/>
    <w:rsid w:val="00514FFC"/>
    <w:rsid w:val="00515151"/>
    <w:rsid w:val="00517037"/>
    <w:rsid w:val="005174EA"/>
    <w:rsid w:val="0051783B"/>
    <w:rsid w:val="00517DFD"/>
    <w:rsid w:val="00521794"/>
    <w:rsid w:val="00521859"/>
    <w:rsid w:val="00522352"/>
    <w:rsid w:val="00522621"/>
    <w:rsid w:val="005226D3"/>
    <w:rsid w:val="00522902"/>
    <w:rsid w:val="0052328D"/>
    <w:rsid w:val="0052445E"/>
    <w:rsid w:val="00524CCA"/>
    <w:rsid w:val="005252A0"/>
    <w:rsid w:val="005257F1"/>
    <w:rsid w:val="00525BD4"/>
    <w:rsid w:val="00525C01"/>
    <w:rsid w:val="00526593"/>
    <w:rsid w:val="00526AE5"/>
    <w:rsid w:val="005277BE"/>
    <w:rsid w:val="00530246"/>
    <w:rsid w:val="00531270"/>
    <w:rsid w:val="00531588"/>
    <w:rsid w:val="005317B4"/>
    <w:rsid w:val="0053191B"/>
    <w:rsid w:val="005321E3"/>
    <w:rsid w:val="005321F4"/>
    <w:rsid w:val="00532597"/>
    <w:rsid w:val="005334BF"/>
    <w:rsid w:val="00533502"/>
    <w:rsid w:val="00533AC3"/>
    <w:rsid w:val="00534DF3"/>
    <w:rsid w:val="0053502D"/>
    <w:rsid w:val="0053569E"/>
    <w:rsid w:val="00535D57"/>
    <w:rsid w:val="00535DF3"/>
    <w:rsid w:val="005367F7"/>
    <w:rsid w:val="00536F6F"/>
    <w:rsid w:val="0054037D"/>
    <w:rsid w:val="005412B2"/>
    <w:rsid w:val="005418E6"/>
    <w:rsid w:val="00542C7A"/>
    <w:rsid w:val="005440E0"/>
    <w:rsid w:val="00544170"/>
    <w:rsid w:val="00545609"/>
    <w:rsid w:val="005457D4"/>
    <w:rsid w:val="00545BF2"/>
    <w:rsid w:val="00545ECF"/>
    <w:rsid w:val="005502BA"/>
    <w:rsid w:val="00550736"/>
    <w:rsid w:val="0055084E"/>
    <w:rsid w:val="005512B4"/>
    <w:rsid w:val="0055167D"/>
    <w:rsid w:val="0055191F"/>
    <w:rsid w:val="005519DF"/>
    <w:rsid w:val="00552487"/>
    <w:rsid w:val="00552AD2"/>
    <w:rsid w:val="00552BA8"/>
    <w:rsid w:val="005530D3"/>
    <w:rsid w:val="005533EB"/>
    <w:rsid w:val="0055566B"/>
    <w:rsid w:val="00556AD8"/>
    <w:rsid w:val="00557161"/>
    <w:rsid w:val="00557CF6"/>
    <w:rsid w:val="0056076F"/>
    <w:rsid w:val="005614BB"/>
    <w:rsid w:val="005615CA"/>
    <w:rsid w:val="00562C90"/>
    <w:rsid w:val="00563450"/>
    <w:rsid w:val="00563BB9"/>
    <w:rsid w:val="0056451F"/>
    <w:rsid w:val="00565771"/>
    <w:rsid w:val="00565FF6"/>
    <w:rsid w:val="005666AD"/>
    <w:rsid w:val="005670F8"/>
    <w:rsid w:val="0057170E"/>
    <w:rsid w:val="0057172D"/>
    <w:rsid w:val="00571D10"/>
    <w:rsid w:val="00571DE0"/>
    <w:rsid w:val="005721AC"/>
    <w:rsid w:val="00572C68"/>
    <w:rsid w:val="005733A8"/>
    <w:rsid w:val="00574A51"/>
    <w:rsid w:val="00574C34"/>
    <w:rsid w:val="00574C57"/>
    <w:rsid w:val="00575990"/>
    <w:rsid w:val="005764A9"/>
    <w:rsid w:val="00576FF2"/>
    <w:rsid w:val="005772FE"/>
    <w:rsid w:val="00577DDE"/>
    <w:rsid w:val="005801A2"/>
    <w:rsid w:val="00580D25"/>
    <w:rsid w:val="005824D6"/>
    <w:rsid w:val="00583463"/>
    <w:rsid w:val="00583A5C"/>
    <w:rsid w:val="00584CE5"/>
    <w:rsid w:val="005857E5"/>
    <w:rsid w:val="00585B66"/>
    <w:rsid w:val="00585BF4"/>
    <w:rsid w:val="00586A8E"/>
    <w:rsid w:val="00587FD9"/>
    <w:rsid w:val="005905BD"/>
    <w:rsid w:val="00591195"/>
    <w:rsid w:val="005912AB"/>
    <w:rsid w:val="00591393"/>
    <w:rsid w:val="005928C3"/>
    <w:rsid w:val="00592E18"/>
    <w:rsid w:val="005935C9"/>
    <w:rsid w:val="00594BCD"/>
    <w:rsid w:val="00596AFF"/>
    <w:rsid w:val="00596FF0"/>
    <w:rsid w:val="005976A6"/>
    <w:rsid w:val="00597849"/>
    <w:rsid w:val="00597F85"/>
    <w:rsid w:val="00597FD1"/>
    <w:rsid w:val="005A0D27"/>
    <w:rsid w:val="005A1786"/>
    <w:rsid w:val="005A1CE8"/>
    <w:rsid w:val="005A201F"/>
    <w:rsid w:val="005A22F1"/>
    <w:rsid w:val="005A261F"/>
    <w:rsid w:val="005A36DA"/>
    <w:rsid w:val="005A4260"/>
    <w:rsid w:val="005A505E"/>
    <w:rsid w:val="005A535D"/>
    <w:rsid w:val="005A5677"/>
    <w:rsid w:val="005A56C8"/>
    <w:rsid w:val="005A6174"/>
    <w:rsid w:val="005A6B8C"/>
    <w:rsid w:val="005A6F23"/>
    <w:rsid w:val="005A7190"/>
    <w:rsid w:val="005A7412"/>
    <w:rsid w:val="005A7CC4"/>
    <w:rsid w:val="005A7D4E"/>
    <w:rsid w:val="005A7E3C"/>
    <w:rsid w:val="005B06F6"/>
    <w:rsid w:val="005B0CDF"/>
    <w:rsid w:val="005B2819"/>
    <w:rsid w:val="005B3F1B"/>
    <w:rsid w:val="005B4134"/>
    <w:rsid w:val="005B4627"/>
    <w:rsid w:val="005B5135"/>
    <w:rsid w:val="005B5757"/>
    <w:rsid w:val="005B5C2C"/>
    <w:rsid w:val="005B69BE"/>
    <w:rsid w:val="005C024B"/>
    <w:rsid w:val="005C0BE3"/>
    <w:rsid w:val="005C28D5"/>
    <w:rsid w:val="005C2910"/>
    <w:rsid w:val="005C2BBF"/>
    <w:rsid w:val="005C300F"/>
    <w:rsid w:val="005C3DFE"/>
    <w:rsid w:val="005C412C"/>
    <w:rsid w:val="005C498E"/>
    <w:rsid w:val="005C49C1"/>
    <w:rsid w:val="005C62E9"/>
    <w:rsid w:val="005C7820"/>
    <w:rsid w:val="005C7F32"/>
    <w:rsid w:val="005D187A"/>
    <w:rsid w:val="005D26B6"/>
    <w:rsid w:val="005D330E"/>
    <w:rsid w:val="005D3B56"/>
    <w:rsid w:val="005D3F00"/>
    <w:rsid w:val="005D49A2"/>
    <w:rsid w:val="005D53F4"/>
    <w:rsid w:val="005D59F7"/>
    <w:rsid w:val="005D5E91"/>
    <w:rsid w:val="005D713A"/>
    <w:rsid w:val="005D7E30"/>
    <w:rsid w:val="005E0516"/>
    <w:rsid w:val="005E0775"/>
    <w:rsid w:val="005E0904"/>
    <w:rsid w:val="005E0951"/>
    <w:rsid w:val="005E0FCF"/>
    <w:rsid w:val="005E3608"/>
    <w:rsid w:val="005E4B93"/>
    <w:rsid w:val="005E5675"/>
    <w:rsid w:val="005E5AFD"/>
    <w:rsid w:val="005E63B7"/>
    <w:rsid w:val="005E6CCB"/>
    <w:rsid w:val="005E74B6"/>
    <w:rsid w:val="005E7797"/>
    <w:rsid w:val="005E7AF9"/>
    <w:rsid w:val="005E7B2B"/>
    <w:rsid w:val="005F01AA"/>
    <w:rsid w:val="005F1560"/>
    <w:rsid w:val="005F1683"/>
    <w:rsid w:val="005F185C"/>
    <w:rsid w:val="005F277A"/>
    <w:rsid w:val="005F2B7A"/>
    <w:rsid w:val="005F32EF"/>
    <w:rsid w:val="005F4204"/>
    <w:rsid w:val="005F4240"/>
    <w:rsid w:val="005F492A"/>
    <w:rsid w:val="005F4E3F"/>
    <w:rsid w:val="005F627D"/>
    <w:rsid w:val="005F7240"/>
    <w:rsid w:val="005F7330"/>
    <w:rsid w:val="005F7E69"/>
    <w:rsid w:val="0060030D"/>
    <w:rsid w:val="00601EFC"/>
    <w:rsid w:val="00601F70"/>
    <w:rsid w:val="006026AA"/>
    <w:rsid w:val="00602E80"/>
    <w:rsid w:val="00602FF8"/>
    <w:rsid w:val="00603CDF"/>
    <w:rsid w:val="0060409A"/>
    <w:rsid w:val="00605773"/>
    <w:rsid w:val="00606137"/>
    <w:rsid w:val="00606A6E"/>
    <w:rsid w:val="00607E37"/>
    <w:rsid w:val="0061001F"/>
    <w:rsid w:val="00610794"/>
    <w:rsid w:val="00610B59"/>
    <w:rsid w:val="00611DD2"/>
    <w:rsid w:val="00612D20"/>
    <w:rsid w:val="00612E33"/>
    <w:rsid w:val="006131C8"/>
    <w:rsid w:val="00614BA3"/>
    <w:rsid w:val="00615419"/>
    <w:rsid w:val="00615936"/>
    <w:rsid w:val="006164E9"/>
    <w:rsid w:val="006171EC"/>
    <w:rsid w:val="006173D2"/>
    <w:rsid w:val="00620E04"/>
    <w:rsid w:val="00621998"/>
    <w:rsid w:val="00621F9B"/>
    <w:rsid w:val="00622F9A"/>
    <w:rsid w:val="00623F78"/>
    <w:rsid w:val="00624506"/>
    <w:rsid w:val="006250E1"/>
    <w:rsid w:val="00625AC4"/>
    <w:rsid w:val="00625BDA"/>
    <w:rsid w:val="00625EA3"/>
    <w:rsid w:val="0062689C"/>
    <w:rsid w:val="00627D0F"/>
    <w:rsid w:val="00627FAC"/>
    <w:rsid w:val="006304E8"/>
    <w:rsid w:val="0063083D"/>
    <w:rsid w:val="006309A1"/>
    <w:rsid w:val="00631DA0"/>
    <w:rsid w:val="006322AB"/>
    <w:rsid w:val="006328D1"/>
    <w:rsid w:val="0063376E"/>
    <w:rsid w:val="00633801"/>
    <w:rsid w:val="006339EB"/>
    <w:rsid w:val="006359C4"/>
    <w:rsid w:val="00635B73"/>
    <w:rsid w:val="006360A6"/>
    <w:rsid w:val="006376E3"/>
    <w:rsid w:val="006379E4"/>
    <w:rsid w:val="00637A94"/>
    <w:rsid w:val="00637DD9"/>
    <w:rsid w:val="00637E76"/>
    <w:rsid w:val="00640860"/>
    <w:rsid w:val="0064091B"/>
    <w:rsid w:val="00641340"/>
    <w:rsid w:val="006431A3"/>
    <w:rsid w:val="00643EAD"/>
    <w:rsid w:val="0064436C"/>
    <w:rsid w:val="00644F8B"/>
    <w:rsid w:val="0064502C"/>
    <w:rsid w:val="0064538E"/>
    <w:rsid w:val="00645510"/>
    <w:rsid w:val="00645635"/>
    <w:rsid w:val="00645B85"/>
    <w:rsid w:val="00645C57"/>
    <w:rsid w:val="0065051B"/>
    <w:rsid w:val="00650DC0"/>
    <w:rsid w:val="00651667"/>
    <w:rsid w:val="00652371"/>
    <w:rsid w:val="0065276F"/>
    <w:rsid w:val="00652848"/>
    <w:rsid w:val="00653354"/>
    <w:rsid w:val="00655316"/>
    <w:rsid w:val="00656632"/>
    <w:rsid w:val="00656675"/>
    <w:rsid w:val="006567ED"/>
    <w:rsid w:val="006569C0"/>
    <w:rsid w:val="0065754F"/>
    <w:rsid w:val="006609D3"/>
    <w:rsid w:val="00661072"/>
    <w:rsid w:val="00661BB0"/>
    <w:rsid w:val="006631C6"/>
    <w:rsid w:val="00663587"/>
    <w:rsid w:val="0066382C"/>
    <w:rsid w:val="00664255"/>
    <w:rsid w:val="00664AFB"/>
    <w:rsid w:val="006651F2"/>
    <w:rsid w:val="006652F2"/>
    <w:rsid w:val="0066592B"/>
    <w:rsid w:val="0066596F"/>
    <w:rsid w:val="00665C14"/>
    <w:rsid w:val="00665EBA"/>
    <w:rsid w:val="00666FDA"/>
    <w:rsid w:val="00667CD7"/>
    <w:rsid w:val="006702E6"/>
    <w:rsid w:val="00670A7E"/>
    <w:rsid w:val="00670E90"/>
    <w:rsid w:val="0067149A"/>
    <w:rsid w:val="0067205A"/>
    <w:rsid w:val="00672329"/>
    <w:rsid w:val="00672935"/>
    <w:rsid w:val="00672A26"/>
    <w:rsid w:val="00672AAC"/>
    <w:rsid w:val="00672EB2"/>
    <w:rsid w:val="00672FD4"/>
    <w:rsid w:val="00673363"/>
    <w:rsid w:val="006738CA"/>
    <w:rsid w:val="006750A8"/>
    <w:rsid w:val="00675DB4"/>
    <w:rsid w:val="00680F05"/>
    <w:rsid w:val="006820F8"/>
    <w:rsid w:val="006822B8"/>
    <w:rsid w:val="00682574"/>
    <w:rsid w:val="0068263F"/>
    <w:rsid w:val="006827FD"/>
    <w:rsid w:val="006831E3"/>
    <w:rsid w:val="00683559"/>
    <w:rsid w:val="00683D6F"/>
    <w:rsid w:val="006846B1"/>
    <w:rsid w:val="00684AC1"/>
    <w:rsid w:val="00684D31"/>
    <w:rsid w:val="006856BA"/>
    <w:rsid w:val="00685C18"/>
    <w:rsid w:val="00686132"/>
    <w:rsid w:val="00686133"/>
    <w:rsid w:val="00687618"/>
    <w:rsid w:val="00687DB2"/>
    <w:rsid w:val="00690AF1"/>
    <w:rsid w:val="00690BA5"/>
    <w:rsid w:val="00690D51"/>
    <w:rsid w:val="00691B66"/>
    <w:rsid w:val="00691DBB"/>
    <w:rsid w:val="006924E6"/>
    <w:rsid w:val="00692515"/>
    <w:rsid w:val="00692517"/>
    <w:rsid w:val="00692CE3"/>
    <w:rsid w:val="00693B5D"/>
    <w:rsid w:val="00694B18"/>
    <w:rsid w:val="006958C3"/>
    <w:rsid w:val="00696835"/>
    <w:rsid w:val="00697473"/>
    <w:rsid w:val="00697689"/>
    <w:rsid w:val="0069785D"/>
    <w:rsid w:val="00697A56"/>
    <w:rsid w:val="006A00E9"/>
    <w:rsid w:val="006A1135"/>
    <w:rsid w:val="006A1736"/>
    <w:rsid w:val="006A37B1"/>
    <w:rsid w:val="006A3A74"/>
    <w:rsid w:val="006A3ADE"/>
    <w:rsid w:val="006A3C67"/>
    <w:rsid w:val="006A3EA2"/>
    <w:rsid w:val="006A430C"/>
    <w:rsid w:val="006A4B6F"/>
    <w:rsid w:val="006A4D97"/>
    <w:rsid w:val="006A519F"/>
    <w:rsid w:val="006A5846"/>
    <w:rsid w:val="006A6218"/>
    <w:rsid w:val="006B1499"/>
    <w:rsid w:val="006B1A12"/>
    <w:rsid w:val="006B1D2A"/>
    <w:rsid w:val="006B2C5B"/>
    <w:rsid w:val="006B2EC7"/>
    <w:rsid w:val="006B3BFD"/>
    <w:rsid w:val="006B3E50"/>
    <w:rsid w:val="006B3E8D"/>
    <w:rsid w:val="006B4505"/>
    <w:rsid w:val="006B4D5E"/>
    <w:rsid w:val="006B4DFF"/>
    <w:rsid w:val="006B5305"/>
    <w:rsid w:val="006B5316"/>
    <w:rsid w:val="006B5A93"/>
    <w:rsid w:val="006B5D1D"/>
    <w:rsid w:val="006B5F9A"/>
    <w:rsid w:val="006B6473"/>
    <w:rsid w:val="006B6A10"/>
    <w:rsid w:val="006C0D0B"/>
    <w:rsid w:val="006C116C"/>
    <w:rsid w:val="006C1454"/>
    <w:rsid w:val="006C1526"/>
    <w:rsid w:val="006C30EC"/>
    <w:rsid w:val="006C3A04"/>
    <w:rsid w:val="006C5E4C"/>
    <w:rsid w:val="006C61E3"/>
    <w:rsid w:val="006C6670"/>
    <w:rsid w:val="006C6900"/>
    <w:rsid w:val="006C7175"/>
    <w:rsid w:val="006D15F0"/>
    <w:rsid w:val="006D172B"/>
    <w:rsid w:val="006D1EA2"/>
    <w:rsid w:val="006D2B4D"/>
    <w:rsid w:val="006D3498"/>
    <w:rsid w:val="006D497E"/>
    <w:rsid w:val="006D5DD8"/>
    <w:rsid w:val="006D6FCC"/>
    <w:rsid w:val="006D70B6"/>
    <w:rsid w:val="006D72F3"/>
    <w:rsid w:val="006D78BD"/>
    <w:rsid w:val="006E0224"/>
    <w:rsid w:val="006E0ADF"/>
    <w:rsid w:val="006E197F"/>
    <w:rsid w:val="006E360C"/>
    <w:rsid w:val="006E37B7"/>
    <w:rsid w:val="006E3A2A"/>
    <w:rsid w:val="006E3BCC"/>
    <w:rsid w:val="006E4213"/>
    <w:rsid w:val="006E5784"/>
    <w:rsid w:val="006E5833"/>
    <w:rsid w:val="006E5CB6"/>
    <w:rsid w:val="006E61A0"/>
    <w:rsid w:val="006E6A55"/>
    <w:rsid w:val="006E7D9A"/>
    <w:rsid w:val="006F06A2"/>
    <w:rsid w:val="006F072F"/>
    <w:rsid w:val="006F08DE"/>
    <w:rsid w:val="006F1329"/>
    <w:rsid w:val="006F2A7D"/>
    <w:rsid w:val="006F2D05"/>
    <w:rsid w:val="006F3FBD"/>
    <w:rsid w:val="006F427D"/>
    <w:rsid w:val="006F47C1"/>
    <w:rsid w:val="006F482D"/>
    <w:rsid w:val="006F48DA"/>
    <w:rsid w:val="006F4C4D"/>
    <w:rsid w:val="006F4E5E"/>
    <w:rsid w:val="006F600D"/>
    <w:rsid w:val="006F6497"/>
    <w:rsid w:val="006F650E"/>
    <w:rsid w:val="006F7824"/>
    <w:rsid w:val="00700209"/>
    <w:rsid w:val="00700DF9"/>
    <w:rsid w:val="00702680"/>
    <w:rsid w:val="00702B25"/>
    <w:rsid w:val="00703C2A"/>
    <w:rsid w:val="007051D0"/>
    <w:rsid w:val="00705CC8"/>
    <w:rsid w:val="0070621E"/>
    <w:rsid w:val="00706672"/>
    <w:rsid w:val="007066A7"/>
    <w:rsid w:val="00706AF1"/>
    <w:rsid w:val="0070716B"/>
    <w:rsid w:val="00707AA6"/>
    <w:rsid w:val="00707F31"/>
    <w:rsid w:val="00710515"/>
    <w:rsid w:val="00710CDD"/>
    <w:rsid w:val="00712006"/>
    <w:rsid w:val="007121C8"/>
    <w:rsid w:val="00712A5C"/>
    <w:rsid w:val="00713179"/>
    <w:rsid w:val="00715C1E"/>
    <w:rsid w:val="00716137"/>
    <w:rsid w:val="0071682A"/>
    <w:rsid w:val="00716D57"/>
    <w:rsid w:val="00717D88"/>
    <w:rsid w:val="007205B1"/>
    <w:rsid w:val="00720E85"/>
    <w:rsid w:val="00721919"/>
    <w:rsid w:val="00721E40"/>
    <w:rsid w:val="00722B45"/>
    <w:rsid w:val="007235B7"/>
    <w:rsid w:val="00724C8D"/>
    <w:rsid w:val="00724DC7"/>
    <w:rsid w:val="00725E6D"/>
    <w:rsid w:val="007276E8"/>
    <w:rsid w:val="007279DB"/>
    <w:rsid w:val="00730139"/>
    <w:rsid w:val="00731C57"/>
    <w:rsid w:val="007328B3"/>
    <w:rsid w:val="00732AE1"/>
    <w:rsid w:val="00732B73"/>
    <w:rsid w:val="00732CD8"/>
    <w:rsid w:val="00732F9F"/>
    <w:rsid w:val="0073400F"/>
    <w:rsid w:val="00734633"/>
    <w:rsid w:val="00734656"/>
    <w:rsid w:val="00734A13"/>
    <w:rsid w:val="00734BC1"/>
    <w:rsid w:val="00734FC7"/>
    <w:rsid w:val="007355DF"/>
    <w:rsid w:val="00735C6C"/>
    <w:rsid w:val="0073670E"/>
    <w:rsid w:val="007369E0"/>
    <w:rsid w:val="00736B00"/>
    <w:rsid w:val="0074005A"/>
    <w:rsid w:val="00741C06"/>
    <w:rsid w:val="00741F42"/>
    <w:rsid w:val="00741FFD"/>
    <w:rsid w:val="00742536"/>
    <w:rsid w:val="00742BF4"/>
    <w:rsid w:val="007432F6"/>
    <w:rsid w:val="00743C5E"/>
    <w:rsid w:val="00743E56"/>
    <w:rsid w:val="00744539"/>
    <w:rsid w:val="00744E78"/>
    <w:rsid w:val="0074528A"/>
    <w:rsid w:val="00745812"/>
    <w:rsid w:val="007471C5"/>
    <w:rsid w:val="00747331"/>
    <w:rsid w:val="007474FA"/>
    <w:rsid w:val="00747577"/>
    <w:rsid w:val="007476C3"/>
    <w:rsid w:val="00747FDA"/>
    <w:rsid w:val="007504AB"/>
    <w:rsid w:val="00750802"/>
    <w:rsid w:val="00750DDB"/>
    <w:rsid w:val="00750EC3"/>
    <w:rsid w:val="00751177"/>
    <w:rsid w:val="00751C2F"/>
    <w:rsid w:val="007520F3"/>
    <w:rsid w:val="00754937"/>
    <w:rsid w:val="00755E76"/>
    <w:rsid w:val="00756C08"/>
    <w:rsid w:val="00756E90"/>
    <w:rsid w:val="007579B9"/>
    <w:rsid w:val="00760191"/>
    <w:rsid w:val="00761359"/>
    <w:rsid w:val="007629FB"/>
    <w:rsid w:val="00763105"/>
    <w:rsid w:val="0076473B"/>
    <w:rsid w:val="007649DB"/>
    <w:rsid w:val="007658E8"/>
    <w:rsid w:val="00765C58"/>
    <w:rsid w:val="00766035"/>
    <w:rsid w:val="00766047"/>
    <w:rsid w:val="007665CB"/>
    <w:rsid w:val="00766947"/>
    <w:rsid w:val="00766C01"/>
    <w:rsid w:val="007671FC"/>
    <w:rsid w:val="00767373"/>
    <w:rsid w:val="00770D96"/>
    <w:rsid w:val="00770FE1"/>
    <w:rsid w:val="00773801"/>
    <w:rsid w:val="00773C92"/>
    <w:rsid w:val="00774785"/>
    <w:rsid w:val="00774FE0"/>
    <w:rsid w:val="00775A11"/>
    <w:rsid w:val="00775D43"/>
    <w:rsid w:val="00775F7B"/>
    <w:rsid w:val="007761C7"/>
    <w:rsid w:val="00780A07"/>
    <w:rsid w:val="00780AD7"/>
    <w:rsid w:val="0078130F"/>
    <w:rsid w:val="00781677"/>
    <w:rsid w:val="00781F32"/>
    <w:rsid w:val="00782567"/>
    <w:rsid w:val="007829A9"/>
    <w:rsid w:val="00782B65"/>
    <w:rsid w:val="00782DD2"/>
    <w:rsid w:val="00783DBB"/>
    <w:rsid w:val="00787945"/>
    <w:rsid w:val="00787CEE"/>
    <w:rsid w:val="00787D80"/>
    <w:rsid w:val="00790943"/>
    <w:rsid w:val="0079260C"/>
    <w:rsid w:val="00792742"/>
    <w:rsid w:val="00792FC4"/>
    <w:rsid w:val="00793070"/>
    <w:rsid w:val="0079411F"/>
    <w:rsid w:val="00794184"/>
    <w:rsid w:val="00794FF2"/>
    <w:rsid w:val="0079502E"/>
    <w:rsid w:val="00795163"/>
    <w:rsid w:val="0079594F"/>
    <w:rsid w:val="00795C04"/>
    <w:rsid w:val="0079608B"/>
    <w:rsid w:val="00796309"/>
    <w:rsid w:val="007973AE"/>
    <w:rsid w:val="0079783B"/>
    <w:rsid w:val="00797E48"/>
    <w:rsid w:val="007A1D6E"/>
    <w:rsid w:val="007A2405"/>
    <w:rsid w:val="007A28E3"/>
    <w:rsid w:val="007A2B4F"/>
    <w:rsid w:val="007A3BD1"/>
    <w:rsid w:val="007A3F2B"/>
    <w:rsid w:val="007A4566"/>
    <w:rsid w:val="007A4A0C"/>
    <w:rsid w:val="007A4ABE"/>
    <w:rsid w:val="007A4DA3"/>
    <w:rsid w:val="007A5793"/>
    <w:rsid w:val="007A5F8C"/>
    <w:rsid w:val="007A7628"/>
    <w:rsid w:val="007A7822"/>
    <w:rsid w:val="007A7DB6"/>
    <w:rsid w:val="007B0285"/>
    <w:rsid w:val="007B043D"/>
    <w:rsid w:val="007B080D"/>
    <w:rsid w:val="007B18C4"/>
    <w:rsid w:val="007B1C7A"/>
    <w:rsid w:val="007B20D7"/>
    <w:rsid w:val="007B2513"/>
    <w:rsid w:val="007B2C52"/>
    <w:rsid w:val="007B3D4C"/>
    <w:rsid w:val="007B49E7"/>
    <w:rsid w:val="007B4AE5"/>
    <w:rsid w:val="007B4CB4"/>
    <w:rsid w:val="007B6E59"/>
    <w:rsid w:val="007B7525"/>
    <w:rsid w:val="007B7D52"/>
    <w:rsid w:val="007C2403"/>
    <w:rsid w:val="007C25CD"/>
    <w:rsid w:val="007C2F0E"/>
    <w:rsid w:val="007C3998"/>
    <w:rsid w:val="007C4F2A"/>
    <w:rsid w:val="007C52AE"/>
    <w:rsid w:val="007C5B56"/>
    <w:rsid w:val="007D00E6"/>
    <w:rsid w:val="007D02E4"/>
    <w:rsid w:val="007D08A2"/>
    <w:rsid w:val="007D2838"/>
    <w:rsid w:val="007D2A61"/>
    <w:rsid w:val="007D2E91"/>
    <w:rsid w:val="007D43C1"/>
    <w:rsid w:val="007D489B"/>
    <w:rsid w:val="007D5017"/>
    <w:rsid w:val="007D5651"/>
    <w:rsid w:val="007D5F40"/>
    <w:rsid w:val="007D6416"/>
    <w:rsid w:val="007D7371"/>
    <w:rsid w:val="007E015C"/>
    <w:rsid w:val="007E1256"/>
    <w:rsid w:val="007E199B"/>
    <w:rsid w:val="007E1E06"/>
    <w:rsid w:val="007E2353"/>
    <w:rsid w:val="007E2C86"/>
    <w:rsid w:val="007E2DB5"/>
    <w:rsid w:val="007E30F0"/>
    <w:rsid w:val="007E32FD"/>
    <w:rsid w:val="007E355C"/>
    <w:rsid w:val="007E3DE0"/>
    <w:rsid w:val="007E40E8"/>
    <w:rsid w:val="007E444A"/>
    <w:rsid w:val="007E578E"/>
    <w:rsid w:val="007E5C9C"/>
    <w:rsid w:val="007E6562"/>
    <w:rsid w:val="007E6AE6"/>
    <w:rsid w:val="007E7FAF"/>
    <w:rsid w:val="007F08AB"/>
    <w:rsid w:val="007F08BE"/>
    <w:rsid w:val="007F12E0"/>
    <w:rsid w:val="007F175A"/>
    <w:rsid w:val="007F17B4"/>
    <w:rsid w:val="007F1BE5"/>
    <w:rsid w:val="007F22C7"/>
    <w:rsid w:val="007F2938"/>
    <w:rsid w:val="007F2B9E"/>
    <w:rsid w:val="007F36D1"/>
    <w:rsid w:val="007F3F47"/>
    <w:rsid w:val="007F50C7"/>
    <w:rsid w:val="007F553A"/>
    <w:rsid w:val="007F7922"/>
    <w:rsid w:val="00800DDF"/>
    <w:rsid w:val="0080147C"/>
    <w:rsid w:val="0080161E"/>
    <w:rsid w:val="00802533"/>
    <w:rsid w:val="00802F7C"/>
    <w:rsid w:val="008033B5"/>
    <w:rsid w:val="0080375F"/>
    <w:rsid w:val="00804402"/>
    <w:rsid w:val="008047C0"/>
    <w:rsid w:val="00804A79"/>
    <w:rsid w:val="00804B9F"/>
    <w:rsid w:val="00806821"/>
    <w:rsid w:val="00806AC1"/>
    <w:rsid w:val="008072C4"/>
    <w:rsid w:val="00807CF3"/>
    <w:rsid w:val="00810987"/>
    <w:rsid w:val="008110D0"/>
    <w:rsid w:val="00811AB6"/>
    <w:rsid w:val="008133EF"/>
    <w:rsid w:val="00813AB6"/>
    <w:rsid w:val="00813E4E"/>
    <w:rsid w:val="0081440D"/>
    <w:rsid w:val="00814B8E"/>
    <w:rsid w:val="00814ED7"/>
    <w:rsid w:val="008153BE"/>
    <w:rsid w:val="00815B6D"/>
    <w:rsid w:val="00815F0A"/>
    <w:rsid w:val="00816B06"/>
    <w:rsid w:val="00817500"/>
    <w:rsid w:val="00820043"/>
    <w:rsid w:val="00820BAF"/>
    <w:rsid w:val="00820FD3"/>
    <w:rsid w:val="0082176B"/>
    <w:rsid w:val="00821A35"/>
    <w:rsid w:val="00822AEF"/>
    <w:rsid w:val="00823B00"/>
    <w:rsid w:val="008240DE"/>
    <w:rsid w:val="00824858"/>
    <w:rsid w:val="00825197"/>
    <w:rsid w:val="00826D9D"/>
    <w:rsid w:val="008276E5"/>
    <w:rsid w:val="00827B22"/>
    <w:rsid w:val="00830040"/>
    <w:rsid w:val="008305AE"/>
    <w:rsid w:val="00830760"/>
    <w:rsid w:val="008310BC"/>
    <w:rsid w:val="0083196D"/>
    <w:rsid w:val="00831ACE"/>
    <w:rsid w:val="00831F43"/>
    <w:rsid w:val="008331A7"/>
    <w:rsid w:val="00833232"/>
    <w:rsid w:val="008334EC"/>
    <w:rsid w:val="00833797"/>
    <w:rsid w:val="00833B7C"/>
    <w:rsid w:val="00833C15"/>
    <w:rsid w:val="00834B5C"/>
    <w:rsid w:val="008354B0"/>
    <w:rsid w:val="008358DC"/>
    <w:rsid w:val="00837360"/>
    <w:rsid w:val="00840A6E"/>
    <w:rsid w:val="008419C2"/>
    <w:rsid w:val="008420FC"/>
    <w:rsid w:val="00842A9A"/>
    <w:rsid w:val="00843D65"/>
    <w:rsid w:val="00844E0E"/>
    <w:rsid w:val="008456E2"/>
    <w:rsid w:val="00845723"/>
    <w:rsid w:val="00845B8F"/>
    <w:rsid w:val="00846A6C"/>
    <w:rsid w:val="00846ABC"/>
    <w:rsid w:val="00847CF4"/>
    <w:rsid w:val="00847EAB"/>
    <w:rsid w:val="0085038B"/>
    <w:rsid w:val="00850F87"/>
    <w:rsid w:val="00851DA9"/>
    <w:rsid w:val="00852D07"/>
    <w:rsid w:val="00853CDA"/>
    <w:rsid w:val="0085429E"/>
    <w:rsid w:val="00854341"/>
    <w:rsid w:val="00854604"/>
    <w:rsid w:val="00854DE7"/>
    <w:rsid w:val="00855039"/>
    <w:rsid w:val="008550A5"/>
    <w:rsid w:val="00855E06"/>
    <w:rsid w:val="008565A7"/>
    <w:rsid w:val="0085664D"/>
    <w:rsid w:val="008569B5"/>
    <w:rsid w:val="00857037"/>
    <w:rsid w:val="00861008"/>
    <w:rsid w:val="008610C4"/>
    <w:rsid w:val="00862AC1"/>
    <w:rsid w:val="00863015"/>
    <w:rsid w:val="008630D6"/>
    <w:rsid w:val="0086388A"/>
    <w:rsid w:val="00863BBA"/>
    <w:rsid w:val="008644AD"/>
    <w:rsid w:val="00864673"/>
    <w:rsid w:val="00864793"/>
    <w:rsid w:val="00864C0A"/>
    <w:rsid w:val="00864DE1"/>
    <w:rsid w:val="0086631D"/>
    <w:rsid w:val="00866399"/>
    <w:rsid w:val="0086666C"/>
    <w:rsid w:val="008666CB"/>
    <w:rsid w:val="00866801"/>
    <w:rsid w:val="00867237"/>
    <w:rsid w:val="00870D2B"/>
    <w:rsid w:val="00870F00"/>
    <w:rsid w:val="0087233A"/>
    <w:rsid w:val="00872963"/>
    <w:rsid w:val="00872999"/>
    <w:rsid w:val="00873588"/>
    <w:rsid w:val="00873B58"/>
    <w:rsid w:val="00873F7A"/>
    <w:rsid w:val="008741C0"/>
    <w:rsid w:val="00874624"/>
    <w:rsid w:val="0087576B"/>
    <w:rsid w:val="0087592E"/>
    <w:rsid w:val="008759EF"/>
    <w:rsid w:val="00875A4C"/>
    <w:rsid w:val="00875B1D"/>
    <w:rsid w:val="0087643A"/>
    <w:rsid w:val="00876839"/>
    <w:rsid w:val="008771FE"/>
    <w:rsid w:val="008803C2"/>
    <w:rsid w:val="00881E6D"/>
    <w:rsid w:val="00882225"/>
    <w:rsid w:val="0088243E"/>
    <w:rsid w:val="008834B8"/>
    <w:rsid w:val="00883C02"/>
    <w:rsid w:val="0088471E"/>
    <w:rsid w:val="008850C6"/>
    <w:rsid w:val="008853BD"/>
    <w:rsid w:val="00886D8D"/>
    <w:rsid w:val="00887078"/>
    <w:rsid w:val="008878AF"/>
    <w:rsid w:val="0089006D"/>
    <w:rsid w:val="0089053D"/>
    <w:rsid w:val="00890B06"/>
    <w:rsid w:val="00890B22"/>
    <w:rsid w:val="008914B6"/>
    <w:rsid w:val="00891613"/>
    <w:rsid w:val="00891907"/>
    <w:rsid w:val="0089195D"/>
    <w:rsid w:val="008920B4"/>
    <w:rsid w:val="00892374"/>
    <w:rsid w:val="008926EC"/>
    <w:rsid w:val="008927C8"/>
    <w:rsid w:val="00892932"/>
    <w:rsid w:val="00892A57"/>
    <w:rsid w:val="00892F3C"/>
    <w:rsid w:val="00894210"/>
    <w:rsid w:val="00894E77"/>
    <w:rsid w:val="0089560E"/>
    <w:rsid w:val="0089564A"/>
    <w:rsid w:val="008958B8"/>
    <w:rsid w:val="00895BF9"/>
    <w:rsid w:val="00895CA1"/>
    <w:rsid w:val="008961BF"/>
    <w:rsid w:val="00897053"/>
    <w:rsid w:val="00897DDA"/>
    <w:rsid w:val="008A0D74"/>
    <w:rsid w:val="008A118B"/>
    <w:rsid w:val="008A15D5"/>
    <w:rsid w:val="008A1DDD"/>
    <w:rsid w:val="008A285E"/>
    <w:rsid w:val="008A42C7"/>
    <w:rsid w:val="008A477A"/>
    <w:rsid w:val="008A4FB2"/>
    <w:rsid w:val="008A52D3"/>
    <w:rsid w:val="008A5859"/>
    <w:rsid w:val="008A625C"/>
    <w:rsid w:val="008A63DA"/>
    <w:rsid w:val="008A7165"/>
    <w:rsid w:val="008A7FD9"/>
    <w:rsid w:val="008B0301"/>
    <w:rsid w:val="008B0406"/>
    <w:rsid w:val="008B0EA2"/>
    <w:rsid w:val="008B16B0"/>
    <w:rsid w:val="008B325A"/>
    <w:rsid w:val="008B33C3"/>
    <w:rsid w:val="008B35ED"/>
    <w:rsid w:val="008B39AC"/>
    <w:rsid w:val="008B3B94"/>
    <w:rsid w:val="008B4004"/>
    <w:rsid w:val="008B42AE"/>
    <w:rsid w:val="008B4502"/>
    <w:rsid w:val="008B456B"/>
    <w:rsid w:val="008B5D36"/>
    <w:rsid w:val="008B613A"/>
    <w:rsid w:val="008B6CB1"/>
    <w:rsid w:val="008B6D36"/>
    <w:rsid w:val="008B71FF"/>
    <w:rsid w:val="008C0374"/>
    <w:rsid w:val="008C0453"/>
    <w:rsid w:val="008C0522"/>
    <w:rsid w:val="008C10AF"/>
    <w:rsid w:val="008C1447"/>
    <w:rsid w:val="008C14E8"/>
    <w:rsid w:val="008C2403"/>
    <w:rsid w:val="008C30F8"/>
    <w:rsid w:val="008C3561"/>
    <w:rsid w:val="008C376D"/>
    <w:rsid w:val="008C37BF"/>
    <w:rsid w:val="008C3A1E"/>
    <w:rsid w:val="008C3C88"/>
    <w:rsid w:val="008C6D1B"/>
    <w:rsid w:val="008C6F39"/>
    <w:rsid w:val="008C7230"/>
    <w:rsid w:val="008D1839"/>
    <w:rsid w:val="008D2047"/>
    <w:rsid w:val="008D266D"/>
    <w:rsid w:val="008D3182"/>
    <w:rsid w:val="008D4070"/>
    <w:rsid w:val="008D40DF"/>
    <w:rsid w:val="008D43B3"/>
    <w:rsid w:val="008D46F6"/>
    <w:rsid w:val="008D4C7F"/>
    <w:rsid w:val="008D4FA8"/>
    <w:rsid w:val="008D550D"/>
    <w:rsid w:val="008D57A5"/>
    <w:rsid w:val="008D5FE9"/>
    <w:rsid w:val="008D69EB"/>
    <w:rsid w:val="008D7429"/>
    <w:rsid w:val="008D74E2"/>
    <w:rsid w:val="008D7A67"/>
    <w:rsid w:val="008D7B09"/>
    <w:rsid w:val="008D7FD4"/>
    <w:rsid w:val="008E01B7"/>
    <w:rsid w:val="008E0BBD"/>
    <w:rsid w:val="008E0BD5"/>
    <w:rsid w:val="008E4C43"/>
    <w:rsid w:val="008E5280"/>
    <w:rsid w:val="008E58FC"/>
    <w:rsid w:val="008E6087"/>
    <w:rsid w:val="008E6542"/>
    <w:rsid w:val="008E7978"/>
    <w:rsid w:val="008F00A8"/>
    <w:rsid w:val="008F0362"/>
    <w:rsid w:val="008F068C"/>
    <w:rsid w:val="008F17DA"/>
    <w:rsid w:val="008F1BC1"/>
    <w:rsid w:val="008F1EBA"/>
    <w:rsid w:val="008F3B8B"/>
    <w:rsid w:val="008F4F4A"/>
    <w:rsid w:val="008F5618"/>
    <w:rsid w:val="008F5ED6"/>
    <w:rsid w:val="008F6632"/>
    <w:rsid w:val="008F716F"/>
    <w:rsid w:val="0090154F"/>
    <w:rsid w:val="00902DAF"/>
    <w:rsid w:val="00902F80"/>
    <w:rsid w:val="00903190"/>
    <w:rsid w:val="00903340"/>
    <w:rsid w:val="00903864"/>
    <w:rsid w:val="0090465A"/>
    <w:rsid w:val="00905886"/>
    <w:rsid w:val="009061EF"/>
    <w:rsid w:val="0090763F"/>
    <w:rsid w:val="00907B7A"/>
    <w:rsid w:val="00911112"/>
    <w:rsid w:val="00911341"/>
    <w:rsid w:val="009116F2"/>
    <w:rsid w:val="009118EB"/>
    <w:rsid w:val="00911F80"/>
    <w:rsid w:val="00912545"/>
    <w:rsid w:val="00912CC1"/>
    <w:rsid w:val="009137E3"/>
    <w:rsid w:val="00913CA2"/>
    <w:rsid w:val="00914B78"/>
    <w:rsid w:val="0091680B"/>
    <w:rsid w:val="00916D79"/>
    <w:rsid w:val="009206E9"/>
    <w:rsid w:val="00920863"/>
    <w:rsid w:val="009219D5"/>
    <w:rsid w:val="00921AD5"/>
    <w:rsid w:val="0092260C"/>
    <w:rsid w:val="00922EEF"/>
    <w:rsid w:val="0092399A"/>
    <w:rsid w:val="009241E6"/>
    <w:rsid w:val="009242B5"/>
    <w:rsid w:val="00925114"/>
    <w:rsid w:val="00925710"/>
    <w:rsid w:val="00925ADF"/>
    <w:rsid w:val="009278EF"/>
    <w:rsid w:val="00927926"/>
    <w:rsid w:val="00930EED"/>
    <w:rsid w:val="009315F7"/>
    <w:rsid w:val="009316AA"/>
    <w:rsid w:val="00931849"/>
    <w:rsid w:val="00931B09"/>
    <w:rsid w:val="00932387"/>
    <w:rsid w:val="00932DF3"/>
    <w:rsid w:val="00933A11"/>
    <w:rsid w:val="00933EA4"/>
    <w:rsid w:val="00934063"/>
    <w:rsid w:val="009344FF"/>
    <w:rsid w:val="00934E04"/>
    <w:rsid w:val="00934EFC"/>
    <w:rsid w:val="009354B0"/>
    <w:rsid w:val="009357B5"/>
    <w:rsid w:val="00936A18"/>
    <w:rsid w:val="009407CB"/>
    <w:rsid w:val="009412C0"/>
    <w:rsid w:val="0094130C"/>
    <w:rsid w:val="00941524"/>
    <w:rsid w:val="00941C9E"/>
    <w:rsid w:val="0094218A"/>
    <w:rsid w:val="00942A10"/>
    <w:rsid w:val="00942C79"/>
    <w:rsid w:val="009430EA"/>
    <w:rsid w:val="0094369F"/>
    <w:rsid w:val="00945743"/>
    <w:rsid w:val="009460F9"/>
    <w:rsid w:val="009470AC"/>
    <w:rsid w:val="00947389"/>
    <w:rsid w:val="00947732"/>
    <w:rsid w:val="00947CE5"/>
    <w:rsid w:val="00947DE3"/>
    <w:rsid w:val="009501B4"/>
    <w:rsid w:val="009501C6"/>
    <w:rsid w:val="009511D1"/>
    <w:rsid w:val="009525D7"/>
    <w:rsid w:val="009534F4"/>
    <w:rsid w:val="009534F7"/>
    <w:rsid w:val="00954277"/>
    <w:rsid w:val="00955B77"/>
    <w:rsid w:val="0095636D"/>
    <w:rsid w:val="00960899"/>
    <w:rsid w:val="00960DC9"/>
    <w:rsid w:val="00961657"/>
    <w:rsid w:val="009618B7"/>
    <w:rsid w:val="00962874"/>
    <w:rsid w:val="00963A63"/>
    <w:rsid w:val="009645B9"/>
    <w:rsid w:val="00964AF1"/>
    <w:rsid w:val="00967777"/>
    <w:rsid w:val="00967953"/>
    <w:rsid w:val="009679B2"/>
    <w:rsid w:val="00970678"/>
    <w:rsid w:val="009708F8"/>
    <w:rsid w:val="0097096C"/>
    <w:rsid w:val="00970D53"/>
    <w:rsid w:val="00970E19"/>
    <w:rsid w:val="00971078"/>
    <w:rsid w:val="00971EBE"/>
    <w:rsid w:val="00972AEC"/>
    <w:rsid w:val="00972D9A"/>
    <w:rsid w:val="00974154"/>
    <w:rsid w:val="009751AD"/>
    <w:rsid w:val="00975942"/>
    <w:rsid w:val="00977166"/>
    <w:rsid w:val="00980B9A"/>
    <w:rsid w:val="0098177D"/>
    <w:rsid w:val="00982A0B"/>
    <w:rsid w:val="00982F05"/>
    <w:rsid w:val="00983B20"/>
    <w:rsid w:val="009840A8"/>
    <w:rsid w:val="009842FC"/>
    <w:rsid w:val="00984BEE"/>
    <w:rsid w:val="009854FF"/>
    <w:rsid w:val="0098589F"/>
    <w:rsid w:val="00986905"/>
    <w:rsid w:val="00986D1B"/>
    <w:rsid w:val="00990859"/>
    <w:rsid w:val="0099092D"/>
    <w:rsid w:val="00990E5C"/>
    <w:rsid w:val="00991CEF"/>
    <w:rsid w:val="00991EB5"/>
    <w:rsid w:val="00992CAB"/>
    <w:rsid w:val="009932ED"/>
    <w:rsid w:val="009937DB"/>
    <w:rsid w:val="00995295"/>
    <w:rsid w:val="009959AD"/>
    <w:rsid w:val="00995D2B"/>
    <w:rsid w:val="00995DD1"/>
    <w:rsid w:val="00995E7E"/>
    <w:rsid w:val="009963B2"/>
    <w:rsid w:val="00996512"/>
    <w:rsid w:val="009A06B6"/>
    <w:rsid w:val="009A1266"/>
    <w:rsid w:val="009A18AE"/>
    <w:rsid w:val="009A1C31"/>
    <w:rsid w:val="009A35CD"/>
    <w:rsid w:val="009A3610"/>
    <w:rsid w:val="009A4177"/>
    <w:rsid w:val="009A47BE"/>
    <w:rsid w:val="009A4D4B"/>
    <w:rsid w:val="009A5072"/>
    <w:rsid w:val="009A5335"/>
    <w:rsid w:val="009A562E"/>
    <w:rsid w:val="009A564B"/>
    <w:rsid w:val="009A636F"/>
    <w:rsid w:val="009A6D43"/>
    <w:rsid w:val="009A73CA"/>
    <w:rsid w:val="009A79D5"/>
    <w:rsid w:val="009A7DBD"/>
    <w:rsid w:val="009B0FC0"/>
    <w:rsid w:val="009B1F2A"/>
    <w:rsid w:val="009B22ED"/>
    <w:rsid w:val="009B24DE"/>
    <w:rsid w:val="009B2CE3"/>
    <w:rsid w:val="009B4268"/>
    <w:rsid w:val="009B5AA4"/>
    <w:rsid w:val="009B701C"/>
    <w:rsid w:val="009B7586"/>
    <w:rsid w:val="009C034F"/>
    <w:rsid w:val="009C176D"/>
    <w:rsid w:val="009C1BA8"/>
    <w:rsid w:val="009C241F"/>
    <w:rsid w:val="009C2533"/>
    <w:rsid w:val="009C334C"/>
    <w:rsid w:val="009C4CD7"/>
    <w:rsid w:val="009C625E"/>
    <w:rsid w:val="009C62CB"/>
    <w:rsid w:val="009C66A0"/>
    <w:rsid w:val="009C6828"/>
    <w:rsid w:val="009C7275"/>
    <w:rsid w:val="009C7906"/>
    <w:rsid w:val="009C7A1B"/>
    <w:rsid w:val="009C7AA2"/>
    <w:rsid w:val="009D0812"/>
    <w:rsid w:val="009D1244"/>
    <w:rsid w:val="009D1323"/>
    <w:rsid w:val="009D189C"/>
    <w:rsid w:val="009D3343"/>
    <w:rsid w:val="009D3865"/>
    <w:rsid w:val="009D3B85"/>
    <w:rsid w:val="009D3CEC"/>
    <w:rsid w:val="009D4740"/>
    <w:rsid w:val="009D63F9"/>
    <w:rsid w:val="009D6865"/>
    <w:rsid w:val="009D6F6C"/>
    <w:rsid w:val="009D79B5"/>
    <w:rsid w:val="009D7A7D"/>
    <w:rsid w:val="009E0325"/>
    <w:rsid w:val="009E0687"/>
    <w:rsid w:val="009E0CDA"/>
    <w:rsid w:val="009E24F0"/>
    <w:rsid w:val="009E2514"/>
    <w:rsid w:val="009E2EFE"/>
    <w:rsid w:val="009E311B"/>
    <w:rsid w:val="009E343C"/>
    <w:rsid w:val="009E3786"/>
    <w:rsid w:val="009E394C"/>
    <w:rsid w:val="009E4878"/>
    <w:rsid w:val="009E4B23"/>
    <w:rsid w:val="009E50E2"/>
    <w:rsid w:val="009E5332"/>
    <w:rsid w:val="009E5444"/>
    <w:rsid w:val="009E553D"/>
    <w:rsid w:val="009E556E"/>
    <w:rsid w:val="009E5BEA"/>
    <w:rsid w:val="009E69B8"/>
    <w:rsid w:val="009E6A3D"/>
    <w:rsid w:val="009E7010"/>
    <w:rsid w:val="009E715C"/>
    <w:rsid w:val="009E746B"/>
    <w:rsid w:val="009F0746"/>
    <w:rsid w:val="009F0D01"/>
    <w:rsid w:val="009F0EF3"/>
    <w:rsid w:val="009F0F19"/>
    <w:rsid w:val="009F12D9"/>
    <w:rsid w:val="009F1610"/>
    <w:rsid w:val="009F188E"/>
    <w:rsid w:val="009F1ADD"/>
    <w:rsid w:val="009F2368"/>
    <w:rsid w:val="009F2EB6"/>
    <w:rsid w:val="009F32ED"/>
    <w:rsid w:val="009F3531"/>
    <w:rsid w:val="009F38C3"/>
    <w:rsid w:val="009F3DD7"/>
    <w:rsid w:val="009F5528"/>
    <w:rsid w:val="009F5E48"/>
    <w:rsid w:val="009F7034"/>
    <w:rsid w:val="009F7FC0"/>
    <w:rsid w:val="00A00761"/>
    <w:rsid w:val="00A0165F"/>
    <w:rsid w:val="00A01A6A"/>
    <w:rsid w:val="00A02375"/>
    <w:rsid w:val="00A026AA"/>
    <w:rsid w:val="00A02B9A"/>
    <w:rsid w:val="00A02C30"/>
    <w:rsid w:val="00A02D62"/>
    <w:rsid w:val="00A02FFE"/>
    <w:rsid w:val="00A03F08"/>
    <w:rsid w:val="00A04582"/>
    <w:rsid w:val="00A05C8A"/>
    <w:rsid w:val="00A067DE"/>
    <w:rsid w:val="00A079D3"/>
    <w:rsid w:val="00A07E4B"/>
    <w:rsid w:val="00A07E5B"/>
    <w:rsid w:val="00A105ED"/>
    <w:rsid w:val="00A10770"/>
    <w:rsid w:val="00A10CB8"/>
    <w:rsid w:val="00A10D9B"/>
    <w:rsid w:val="00A116C6"/>
    <w:rsid w:val="00A1187F"/>
    <w:rsid w:val="00A1288D"/>
    <w:rsid w:val="00A12ACC"/>
    <w:rsid w:val="00A12E1A"/>
    <w:rsid w:val="00A132F9"/>
    <w:rsid w:val="00A147AF"/>
    <w:rsid w:val="00A1494D"/>
    <w:rsid w:val="00A15455"/>
    <w:rsid w:val="00A15552"/>
    <w:rsid w:val="00A15961"/>
    <w:rsid w:val="00A16D5E"/>
    <w:rsid w:val="00A17532"/>
    <w:rsid w:val="00A20ED0"/>
    <w:rsid w:val="00A21B05"/>
    <w:rsid w:val="00A21DCE"/>
    <w:rsid w:val="00A2260D"/>
    <w:rsid w:val="00A22EF8"/>
    <w:rsid w:val="00A230FE"/>
    <w:rsid w:val="00A231A8"/>
    <w:rsid w:val="00A24B7C"/>
    <w:rsid w:val="00A25BD4"/>
    <w:rsid w:val="00A263AC"/>
    <w:rsid w:val="00A270F2"/>
    <w:rsid w:val="00A27A6C"/>
    <w:rsid w:val="00A3008F"/>
    <w:rsid w:val="00A30984"/>
    <w:rsid w:val="00A316E9"/>
    <w:rsid w:val="00A31CE9"/>
    <w:rsid w:val="00A31FBC"/>
    <w:rsid w:val="00A32092"/>
    <w:rsid w:val="00A33137"/>
    <w:rsid w:val="00A333F9"/>
    <w:rsid w:val="00A33CE1"/>
    <w:rsid w:val="00A33D17"/>
    <w:rsid w:val="00A347CC"/>
    <w:rsid w:val="00A35182"/>
    <w:rsid w:val="00A35F2F"/>
    <w:rsid w:val="00A36084"/>
    <w:rsid w:val="00A370D5"/>
    <w:rsid w:val="00A3710A"/>
    <w:rsid w:val="00A37DFD"/>
    <w:rsid w:val="00A37E8D"/>
    <w:rsid w:val="00A37FC4"/>
    <w:rsid w:val="00A4009D"/>
    <w:rsid w:val="00A401C3"/>
    <w:rsid w:val="00A40447"/>
    <w:rsid w:val="00A407BD"/>
    <w:rsid w:val="00A40B47"/>
    <w:rsid w:val="00A40F5F"/>
    <w:rsid w:val="00A41442"/>
    <w:rsid w:val="00A414F6"/>
    <w:rsid w:val="00A4165F"/>
    <w:rsid w:val="00A41733"/>
    <w:rsid w:val="00A42CCD"/>
    <w:rsid w:val="00A42E7D"/>
    <w:rsid w:val="00A43C0B"/>
    <w:rsid w:val="00A43C9D"/>
    <w:rsid w:val="00A44020"/>
    <w:rsid w:val="00A446AD"/>
    <w:rsid w:val="00A446C3"/>
    <w:rsid w:val="00A449DA"/>
    <w:rsid w:val="00A44EF1"/>
    <w:rsid w:val="00A4539A"/>
    <w:rsid w:val="00A47C27"/>
    <w:rsid w:val="00A503B1"/>
    <w:rsid w:val="00A51C51"/>
    <w:rsid w:val="00A528DF"/>
    <w:rsid w:val="00A53AEC"/>
    <w:rsid w:val="00A54870"/>
    <w:rsid w:val="00A54FDE"/>
    <w:rsid w:val="00A5526F"/>
    <w:rsid w:val="00A56742"/>
    <w:rsid w:val="00A569B0"/>
    <w:rsid w:val="00A577E6"/>
    <w:rsid w:val="00A600BD"/>
    <w:rsid w:val="00A604F3"/>
    <w:rsid w:val="00A6055A"/>
    <w:rsid w:val="00A605B7"/>
    <w:rsid w:val="00A60824"/>
    <w:rsid w:val="00A6138C"/>
    <w:rsid w:val="00A61690"/>
    <w:rsid w:val="00A625E8"/>
    <w:rsid w:val="00A6295D"/>
    <w:rsid w:val="00A629F9"/>
    <w:rsid w:val="00A62F33"/>
    <w:rsid w:val="00A63038"/>
    <w:rsid w:val="00A66651"/>
    <w:rsid w:val="00A66787"/>
    <w:rsid w:val="00A66F41"/>
    <w:rsid w:val="00A67F6D"/>
    <w:rsid w:val="00A71BAD"/>
    <w:rsid w:val="00A72B25"/>
    <w:rsid w:val="00A72BFE"/>
    <w:rsid w:val="00A73185"/>
    <w:rsid w:val="00A7359D"/>
    <w:rsid w:val="00A7412F"/>
    <w:rsid w:val="00A745FA"/>
    <w:rsid w:val="00A7599B"/>
    <w:rsid w:val="00A779FB"/>
    <w:rsid w:val="00A77BD1"/>
    <w:rsid w:val="00A800B7"/>
    <w:rsid w:val="00A80275"/>
    <w:rsid w:val="00A806FF"/>
    <w:rsid w:val="00A808D6"/>
    <w:rsid w:val="00A80B9C"/>
    <w:rsid w:val="00A81E08"/>
    <w:rsid w:val="00A82348"/>
    <w:rsid w:val="00A8252F"/>
    <w:rsid w:val="00A82B6F"/>
    <w:rsid w:val="00A837E8"/>
    <w:rsid w:val="00A847BE"/>
    <w:rsid w:val="00A84B4A"/>
    <w:rsid w:val="00A84CC1"/>
    <w:rsid w:val="00A850E1"/>
    <w:rsid w:val="00A85174"/>
    <w:rsid w:val="00A86009"/>
    <w:rsid w:val="00A864FA"/>
    <w:rsid w:val="00A900EB"/>
    <w:rsid w:val="00A90812"/>
    <w:rsid w:val="00A917F8"/>
    <w:rsid w:val="00A92EDA"/>
    <w:rsid w:val="00A9335B"/>
    <w:rsid w:val="00A93AD7"/>
    <w:rsid w:val="00A93C52"/>
    <w:rsid w:val="00A93DD4"/>
    <w:rsid w:val="00A947CC"/>
    <w:rsid w:val="00A9480C"/>
    <w:rsid w:val="00A948B0"/>
    <w:rsid w:val="00A94E3B"/>
    <w:rsid w:val="00A95DD2"/>
    <w:rsid w:val="00A96242"/>
    <w:rsid w:val="00A96695"/>
    <w:rsid w:val="00A9686F"/>
    <w:rsid w:val="00A9736A"/>
    <w:rsid w:val="00A97391"/>
    <w:rsid w:val="00A977AB"/>
    <w:rsid w:val="00AA08C3"/>
    <w:rsid w:val="00AA0F38"/>
    <w:rsid w:val="00AA13E3"/>
    <w:rsid w:val="00AA1B46"/>
    <w:rsid w:val="00AA1B64"/>
    <w:rsid w:val="00AA20D4"/>
    <w:rsid w:val="00AA5C9C"/>
    <w:rsid w:val="00AA6A23"/>
    <w:rsid w:val="00AA6BFD"/>
    <w:rsid w:val="00AA6C3A"/>
    <w:rsid w:val="00AA6EBD"/>
    <w:rsid w:val="00AA7B46"/>
    <w:rsid w:val="00AB07F8"/>
    <w:rsid w:val="00AB09A8"/>
    <w:rsid w:val="00AB0E73"/>
    <w:rsid w:val="00AB194C"/>
    <w:rsid w:val="00AB1BA1"/>
    <w:rsid w:val="00AB208F"/>
    <w:rsid w:val="00AB21D1"/>
    <w:rsid w:val="00AB21DA"/>
    <w:rsid w:val="00AB2DB5"/>
    <w:rsid w:val="00AB3EA8"/>
    <w:rsid w:val="00AB5E0F"/>
    <w:rsid w:val="00AB64DD"/>
    <w:rsid w:val="00AB713C"/>
    <w:rsid w:val="00AC08C3"/>
    <w:rsid w:val="00AC0A3E"/>
    <w:rsid w:val="00AC0C75"/>
    <w:rsid w:val="00AC1334"/>
    <w:rsid w:val="00AC1A0B"/>
    <w:rsid w:val="00AC1E5E"/>
    <w:rsid w:val="00AC225B"/>
    <w:rsid w:val="00AC2A05"/>
    <w:rsid w:val="00AC3075"/>
    <w:rsid w:val="00AC309A"/>
    <w:rsid w:val="00AC37C5"/>
    <w:rsid w:val="00AC3C15"/>
    <w:rsid w:val="00AC41DF"/>
    <w:rsid w:val="00AC4EE7"/>
    <w:rsid w:val="00AC5394"/>
    <w:rsid w:val="00AC539A"/>
    <w:rsid w:val="00AC5718"/>
    <w:rsid w:val="00AC60C6"/>
    <w:rsid w:val="00AC628F"/>
    <w:rsid w:val="00AC6648"/>
    <w:rsid w:val="00AC6C46"/>
    <w:rsid w:val="00AC6C4A"/>
    <w:rsid w:val="00AC7076"/>
    <w:rsid w:val="00AC7414"/>
    <w:rsid w:val="00AC75CB"/>
    <w:rsid w:val="00AD12F0"/>
    <w:rsid w:val="00AD19DD"/>
    <w:rsid w:val="00AD202E"/>
    <w:rsid w:val="00AD24A6"/>
    <w:rsid w:val="00AD40F4"/>
    <w:rsid w:val="00AD41D9"/>
    <w:rsid w:val="00AD443F"/>
    <w:rsid w:val="00AD45B0"/>
    <w:rsid w:val="00AD4B5F"/>
    <w:rsid w:val="00AD5BE9"/>
    <w:rsid w:val="00AD5E37"/>
    <w:rsid w:val="00AD7327"/>
    <w:rsid w:val="00AD7516"/>
    <w:rsid w:val="00AE0F03"/>
    <w:rsid w:val="00AE1FD2"/>
    <w:rsid w:val="00AE28B3"/>
    <w:rsid w:val="00AE3719"/>
    <w:rsid w:val="00AE4203"/>
    <w:rsid w:val="00AE430D"/>
    <w:rsid w:val="00AE4E3A"/>
    <w:rsid w:val="00AE66C9"/>
    <w:rsid w:val="00AE6731"/>
    <w:rsid w:val="00AE675D"/>
    <w:rsid w:val="00AF001D"/>
    <w:rsid w:val="00AF0910"/>
    <w:rsid w:val="00AF12F8"/>
    <w:rsid w:val="00AF1700"/>
    <w:rsid w:val="00AF4696"/>
    <w:rsid w:val="00AF5492"/>
    <w:rsid w:val="00AF5D81"/>
    <w:rsid w:val="00AF7BD6"/>
    <w:rsid w:val="00AF7F8F"/>
    <w:rsid w:val="00B0038C"/>
    <w:rsid w:val="00B00584"/>
    <w:rsid w:val="00B00B9B"/>
    <w:rsid w:val="00B02520"/>
    <w:rsid w:val="00B02EBD"/>
    <w:rsid w:val="00B031AD"/>
    <w:rsid w:val="00B037F5"/>
    <w:rsid w:val="00B04886"/>
    <w:rsid w:val="00B07007"/>
    <w:rsid w:val="00B07CC9"/>
    <w:rsid w:val="00B07F8F"/>
    <w:rsid w:val="00B10446"/>
    <w:rsid w:val="00B10489"/>
    <w:rsid w:val="00B105C6"/>
    <w:rsid w:val="00B1080F"/>
    <w:rsid w:val="00B119CF"/>
    <w:rsid w:val="00B126DC"/>
    <w:rsid w:val="00B1271C"/>
    <w:rsid w:val="00B137CD"/>
    <w:rsid w:val="00B13D29"/>
    <w:rsid w:val="00B15AAA"/>
    <w:rsid w:val="00B165B1"/>
    <w:rsid w:val="00B17DBE"/>
    <w:rsid w:val="00B20376"/>
    <w:rsid w:val="00B219E3"/>
    <w:rsid w:val="00B220B5"/>
    <w:rsid w:val="00B2213A"/>
    <w:rsid w:val="00B22521"/>
    <w:rsid w:val="00B22A48"/>
    <w:rsid w:val="00B238FD"/>
    <w:rsid w:val="00B239F2"/>
    <w:rsid w:val="00B24E8B"/>
    <w:rsid w:val="00B25432"/>
    <w:rsid w:val="00B258E4"/>
    <w:rsid w:val="00B266A5"/>
    <w:rsid w:val="00B26928"/>
    <w:rsid w:val="00B26A01"/>
    <w:rsid w:val="00B26DE6"/>
    <w:rsid w:val="00B27865"/>
    <w:rsid w:val="00B27915"/>
    <w:rsid w:val="00B30C35"/>
    <w:rsid w:val="00B3236F"/>
    <w:rsid w:val="00B33046"/>
    <w:rsid w:val="00B33F94"/>
    <w:rsid w:val="00B34475"/>
    <w:rsid w:val="00B34D1B"/>
    <w:rsid w:val="00B3513D"/>
    <w:rsid w:val="00B4072E"/>
    <w:rsid w:val="00B41338"/>
    <w:rsid w:val="00B41524"/>
    <w:rsid w:val="00B44673"/>
    <w:rsid w:val="00B45F5E"/>
    <w:rsid w:val="00B462C1"/>
    <w:rsid w:val="00B466D7"/>
    <w:rsid w:val="00B46898"/>
    <w:rsid w:val="00B46CC5"/>
    <w:rsid w:val="00B47359"/>
    <w:rsid w:val="00B473EB"/>
    <w:rsid w:val="00B476CE"/>
    <w:rsid w:val="00B50716"/>
    <w:rsid w:val="00B50D86"/>
    <w:rsid w:val="00B51BF9"/>
    <w:rsid w:val="00B5284A"/>
    <w:rsid w:val="00B5285C"/>
    <w:rsid w:val="00B52B41"/>
    <w:rsid w:val="00B52EFC"/>
    <w:rsid w:val="00B5350C"/>
    <w:rsid w:val="00B53720"/>
    <w:rsid w:val="00B551F6"/>
    <w:rsid w:val="00B5582F"/>
    <w:rsid w:val="00B55900"/>
    <w:rsid w:val="00B55EEF"/>
    <w:rsid w:val="00B55EF0"/>
    <w:rsid w:val="00B55FEE"/>
    <w:rsid w:val="00B57A7B"/>
    <w:rsid w:val="00B57BAA"/>
    <w:rsid w:val="00B6151C"/>
    <w:rsid w:val="00B61C21"/>
    <w:rsid w:val="00B621F4"/>
    <w:rsid w:val="00B62536"/>
    <w:rsid w:val="00B625F7"/>
    <w:rsid w:val="00B63710"/>
    <w:rsid w:val="00B637C4"/>
    <w:rsid w:val="00B64103"/>
    <w:rsid w:val="00B64258"/>
    <w:rsid w:val="00B64289"/>
    <w:rsid w:val="00B64520"/>
    <w:rsid w:val="00B6547A"/>
    <w:rsid w:val="00B66501"/>
    <w:rsid w:val="00B66B3B"/>
    <w:rsid w:val="00B66F7F"/>
    <w:rsid w:val="00B67464"/>
    <w:rsid w:val="00B7122B"/>
    <w:rsid w:val="00B727A3"/>
    <w:rsid w:val="00B72D9F"/>
    <w:rsid w:val="00B73528"/>
    <w:rsid w:val="00B73585"/>
    <w:rsid w:val="00B7433C"/>
    <w:rsid w:val="00B74955"/>
    <w:rsid w:val="00B752C4"/>
    <w:rsid w:val="00B75EB1"/>
    <w:rsid w:val="00B764F3"/>
    <w:rsid w:val="00B768CF"/>
    <w:rsid w:val="00B77521"/>
    <w:rsid w:val="00B777EE"/>
    <w:rsid w:val="00B812FE"/>
    <w:rsid w:val="00B81320"/>
    <w:rsid w:val="00B8190F"/>
    <w:rsid w:val="00B8227F"/>
    <w:rsid w:val="00B82838"/>
    <w:rsid w:val="00B83740"/>
    <w:rsid w:val="00B84382"/>
    <w:rsid w:val="00B850FB"/>
    <w:rsid w:val="00B856F6"/>
    <w:rsid w:val="00B8598A"/>
    <w:rsid w:val="00B860AD"/>
    <w:rsid w:val="00B86125"/>
    <w:rsid w:val="00B86683"/>
    <w:rsid w:val="00B87397"/>
    <w:rsid w:val="00B905B9"/>
    <w:rsid w:val="00B906BC"/>
    <w:rsid w:val="00B91220"/>
    <w:rsid w:val="00B91FC8"/>
    <w:rsid w:val="00B922C7"/>
    <w:rsid w:val="00B92FEF"/>
    <w:rsid w:val="00B935EC"/>
    <w:rsid w:val="00B94769"/>
    <w:rsid w:val="00B95366"/>
    <w:rsid w:val="00B97DF9"/>
    <w:rsid w:val="00BA0AB1"/>
    <w:rsid w:val="00BA0D44"/>
    <w:rsid w:val="00BA16F7"/>
    <w:rsid w:val="00BA22F8"/>
    <w:rsid w:val="00BA28BF"/>
    <w:rsid w:val="00BA2DEA"/>
    <w:rsid w:val="00BA31B0"/>
    <w:rsid w:val="00BA354C"/>
    <w:rsid w:val="00BA41DF"/>
    <w:rsid w:val="00BA48FF"/>
    <w:rsid w:val="00BA532F"/>
    <w:rsid w:val="00BA565E"/>
    <w:rsid w:val="00BA5BAB"/>
    <w:rsid w:val="00BA5E64"/>
    <w:rsid w:val="00BA729B"/>
    <w:rsid w:val="00BA74D0"/>
    <w:rsid w:val="00BA756E"/>
    <w:rsid w:val="00BA78FD"/>
    <w:rsid w:val="00BA7EB1"/>
    <w:rsid w:val="00BB0034"/>
    <w:rsid w:val="00BB15C6"/>
    <w:rsid w:val="00BB2341"/>
    <w:rsid w:val="00BB2680"/>
    <w:rsid w:val="00BB31D7"/>
    <w:rsid w:val="00BB472B"/>
    <w:rsid w:val="00BB4984"/>
    <w:rsid w:val="00BB4F45"/>
    <w:rsid w:val="00BB56A2"/>
    <w:rsid w:val="00BB617E"/>
    <w:rsid w:val="00BB6CE1"/>
    <w:rsid w:val="00BC023D"/>
    <w:rsid w:val="00BC2563"/>
    <w:rsid w:val="00BC296A"/>
    <w:rsid w:val="00BC3069"/>
    <w:rsid w:val="00BC346E"/>
    <w:rsid w:val="00BC4D3B"/>
    <w:rsid w:val="00BC4EC7"/>
    <w:rsid w:val="00BC6672"/>
    <w:rsid w:val="00BC6E50"/>
    <w:rsid w:val="00BC71BA"/>
    <w:rsid w:val="00BC7315"/>
    <w:rsid w:val="00BD1AE6"/>
    <w:rsid w:val="00BD2EC2"/>
    <w:rsid w:val="00BD36D6"/>
    <w:rsid w:val="00BD4109"/>
    <w:rsid w:val="00BD46F6"/>
    <w:rsid w:val="00BD51B7"/>
    <w:rsid w:val="00BD54A5"/>
    <w:rsid w:val="00BD5A61"/>
    <w:rsid w:val="00BD60A7"/>
    <w:rsid w:val="00BD6415"/>
    <w:rsid w:val="00BD7238"/>
    <w:rsid w:val="00BD7456"/>
    <w:rsid w:val="00BD78BA"/>
    <w:rsid w:val="00BE07FF"/>
    <w:rsid w:val="00BE080A"/>
    <w:rsid w:val="00BE1E21"/>
    <w:rsid w:val="00BE22CB"/>
    <w:rsid w:val="00BE293A"/>
    <w:rsid w:val="00BE2DC4"/>
    <w:rsid w:val="00BE40D6"/>
    <w:rsid w:val="00BE4323"/>
    <w:rsid w:val="00BE4A75"/>
    <w:rsid w:val="00BE5D49"/>
    <w:rsid w:val="00BE642A"/>
    <w:rsid w:val="00BE69CE"/>
    <w:rsid w:val="00BE76F7"/>
    <w:rsid w:val="00BF0B90"/>
    <w:rsid w:val="00BF0ED4"/>
    <w:rsid w:val="00BF13DD"/>
    <w:rsid w:val="00BF14E7"/>
    <w:rsid w:val="00BF1B28"/>
    <w:rsid w:val="00BF285B"/>
    <w:rsid w:val="00BF30AF"/>
    <w:rsid w:val="00BF3451"/>
    <w:rsid w:val="00BF3BD2"/>
    <w:rsid w:val="00BF46D8"/>
    <w:rsid w:val="00BF4F11"/>
    <w:rsid w:val="00BF5BD9"/>
    <w:rsid w:val="00BF60DD"/>
    <w:rsid w:val="00BF69E4"/>
    <w:rsid w:val="00BF6F59"/>
    <w:rsid w:val="00BF710D"/>
    <w:rsid w:val="00BF7FA7"/>
    <w:rsid w:val="00C01F6C"/>
    <w:rsid w:val="00C02F45"/>
    <w:rsid w:val="00C043F8"/>
    <w:rsid w:val="00C04BED"/>
    <w:rsid w:val="00C06451"/>
    <w:rsid w:val="00C069B4"/>
    <w:rsid w:val="00C06AE1"/>
    <w:rsid w:val="00C07766"/>
    <w:rsid w:val="00C10743"/>
    <w:rsid w:val="00C10B6B"/>
    <w:rsid w:val="00C10BBD"/>
    <w:rsid w:val="00C11271"/>
    <w:rsid w:val="00C11A0D"/>
    <w:rsid w:val="00C11AC6"/>
    <w:rsid w:val="00C11AD1"/>
    <w:rsid w:val="00C11D8B"/>
    <w:rsid w:val="00C12925"/>
    <w:rsid w:val="00C14AE9"/>
    <w:rsid w:val="00C15125"/>
    <w:rsid w:val="00C16104"/>
    <w:rsid w:val="00C1623B"/>
    <w:rsid w:val="00C16984"/>
    <w:rsid w:val="00C16B09"/>
    <w:rsid w:val="00C16D3F"/>
    <w:rsid w:val="00C179FD"/>
    <w:rsid w:val="00C17CC0"/>
    <w:rsid w:val="00C17E91"/>
    <w:rsid w:val="00C20022"/>
    <w:rsid w:val="00C2131E"/>
    <w:rsid w:val="00C21C9C"/>
    <w:rsid w:val="00C233DC"/>
    <w:rsid w:val="00C24A12"/>
    <w:rsid w:val="00C25129"/>
    <w:rsid w:val="00C25930"/>
    <w:rsid w:val="00C26B90"/>
    <w:rsid w:val="00C26C51"/>
    <w:rsid w:val="00C3003F"/>
    <w:rsid w:val="00C30411"/>
    <w:rsid w:val="00C3060A"/>
    <w:rsid w:val="00C3311D"/>
    <w:rsid w:val="00C336DB"/>
    <w:rsid w:val="00C33F0F"/>
    <w:rsid w:val="00C35D2E"/>
    <w:rsid w:val="00C35D8F"/>
    <w:rsid w:val="00C3645E"/>
    <w:rsid w:val="00C36BBA"/>
    <w:rsid w:val="00C4033A"/>
    <w:rsid w:val="00C41159"/>
    <w:rsid w:val="00C41247"/>
    <w:rsid w:val="00C42B5A"/>
    <w:rsid w:val="00C42CAB"/>
    <w:rsid w:val="00C42F84"/>
    <w:rsid w:val="00C43583"/>
    <w:rsid w:val="00C43994"/>
    <w:rsid w:val="00C43C3E"/>
    <w:rsid w:val="00C4440D"/>
    <w:rsid w:val="00C445FB"/>
    <w:rsid w:val="00C46240"/>
    <w:rsid w:val="00C46742"/>
    <w:rsid w:val="00C4756F"/>
    <w:rsid w:val="00C475D2"/>
    <w:rsid w:val="00C5050A"/>
    <w:rsid w:val="00C5161B"/>
    <w:rsid w:val="00C51F22"/>
    <w:rsid w:val="00C52420"/>
    <w:rsid w:val="00C539FD"/>
    <w:rsid w:val="00C53B59"/>
    <w:rsid w:val="00C556A3"/>
    <w:rsid w:val="00C558EC"/>
    <w:rsid w:val="00C568BC"/>
    <w:rsid w:val="00C56985"/>
    <w:rsid w:val="00C56ED9"/>
    <w:rsid w:val="00C5739C"/>
    <w:rsid w:val="00C57A5C"/>
    <w:rsid w:val="00C601A9"/>
    <w:rsid w:val="00C61A5A"/>
    <w:rsid w:val="00C61BD2"/>
    <w:rsid w:val="00C61E64"/>
    <w:rsid w:val="00C62128"/>
    <w:rsid w:val="00C6270B"/>
    <w:rsid w:val="00C6270E"/>
    <w:rsid w:val="00C645CD"/>
    <w:rsid w:val="00C648EB"/>
    <w:rsid w:val="00C64C2F"/>
    <w:rsid w:val="00C64E22"/>
    <w:rsid w:val="00C651B4"/>
    <w:rsid w:val="00C6576F"/>
    <w:rsid w:val="00C65BCE"/>
    <w:rsid w:val="00C66688"/>
    <w:rsid w:val="00C66916"/>
    <w:rsid w:val="00C66CB8"/>
    <w:rsid w:val="00C67BFF"/>
    <w:rsid w:val="00C70221"/>
    <w:rsid w:val="00C7040C"/>
    <w:rsid w:val="00C71A66"/>
    <w:rsid w:val="00C71FE4"/>
    <w:rsid w:val="00C7201B"/>
    <w:rsid w:val="00C724C8"/>
    <w:rsid w:val="00C73D92"/>
    <w:rsid w:val="00C74701"/>
    <w:rsid w:val="00C75271"/>
    <w:rsid w:val="00C756DC"/>
    <w:rsid w:val="00C75C87"/>
    <w:rsid w:val="00C76540"/>
    <w:rsid w:val="00C77BE7"/>
    <w:rsid w:val="00C77F72"/>
    <w:rsid w:val="00C80330"/>
    <w:rsid w:val="00C805B6"/>
    <w:rsid w:val="00C807E4"/>
    <w:rsid w:val="00C81461"/>
    <w:rsid w:val="00C81FE0"/>
    <w:rsid w:val="00C82578"/>
    <w:rsid w:val="00C835B4"/>
    <w:rsid w:val="00C8383A"/>
    <w:rsid w:val="00C83B87"/>
    <w:rsid w:val="00C83CD1"/>
    <w:rsid w:val="00C84056"/>
    <w:rsid w:val="00C84236"/>
    <w:rsid w:val="00C84682"/>
    <w:rsid w:val="00C84F2B"/>
    <w:rsid w:val="00C86045"/>
    <w:rsid w:val="00C861D6"/>
    <w:rsid w:val="00C86ADF"/>
    <w:rsid w:val="00C86C93"/>
    <w:rsid w:val="00C87593"/>
    <w:rsid w:val="00C904C3"/>
    <w:rsid w:val="00C90FD1"/>
    <w:rsid w:val="00C91F3D"/>
    <w:rsid w:val="00C923E4"/>
    <w:rsid w:val="00C92ADB"/>
    <w:rsid w:val="00C933E1"/>
    <w:rsid w:val="00C941E5"/>
    <w:rsid w:val="00C95688"/>
    <w:rsid w:val="00C95B06"/>
    <w:rsid w:val="00C965BC"/>
    <w:rsid w:val="00C97FA9"/>
    <w:rsid w:val="00CA17FE"/>
    <w:rsid w:val="00CA3254"/>
    <w:rsid w:val="00CA6336"/>
    <w:rsid w:val="00CA6482"/>
    <w:rsid w:val="00CA79C9"/>
    <w:rsid w:val="00CA7A6F"/>
    <w:rsid w:val="00CB057F"/>
    <w:rsid w:val="00CB0C0B"/>
    <w:rsid w:val="00CB0D58"/>
    <w:rsid w:val="00CB133B"/>
    <w:rsid w:val="00CB1E39"/>
    <w:rsid w:val="00CB2133"/>
    <w:rsid w:val="00CB2A6C"/>
    <w:rsid w:val="00CB2FA0"/>
    <w:rsid w:val="00CB466C"/>
    <w:rsid w:val="00CB4813"/>
    <w:rsid w:val="00CB4E82"/>
    <w:rsid w:val="00CB5198"/>
    <w:rsid w:val="00CB5A5F"/>
    <w:rsid w:val="00CB6BBB"/>
    <w:rsid w:val="00CB7B42"/>
    <w:rsid w:val="00CC174C"/>
    <w:rsid w:val="00CC1F57"/>
    <w:rsid w:val="00CC2291"/>
    <w:rsid w:val="00CC29FD"/>
    <w:rsid w:val="00CC2A07"/>
    <w:rsid w:val="00CC2C33"/>
    <w:rsid w:val="00CC2D8B"/>
    <w:rsid w:val="00CC34E8"/>
    <w:rsid w:val="00CC3A94"/>
    <w:rsid w:val="00CC3DF6"/>
    <w:rsid w:val="00CC4129"/>
    <w:rsid w:val="00CC499D"/>
    <w:rsid w:val="00CC4A61"/>
    <w:rsid w:val="00CC6923"/>
    <w:rsid w:val="00CC6BAE"/>
    <w:rsid w:val="00CC7413"/>
    <w:rsid w:val="00CC7EFE"/>
    <w:rsid w:val="00CD0ED1"/>
    <w:rsid w:val="00CD0F95"/>
    <w:rsid w:val="00CD138F"/>
    <w:rsid w:val="00CD2243"/>
    <w:rsid w:val="00CD393F"/>
    <w:rsid w:val="00CD3A8B"/>
    <w:rsid w:val="00CD475F"/>
    <w:rsid w:val="00CD4D59"/>
    <w:rsid w:val="00CD51E6"/>
    <w:rsid w:val="00CD64FB"/>
    <w:rsid w:val="00CD667D"/>
    <w:rsid w:val="00CD6CA6"/>
    <w:rsid w:val="00CD7A80"/>
    <w:rsid w:val="00CD7CE1"/>
    <w:rsid w:val="00CE129B"/>
    <w:rsid w:val="00CE146C"/>
    <w:rsid w:val="00CE154B"/>
    <w:rsid w:val="00CE2112"/>
    <w:rsid w:val="00CE329F"/>
    <w:rsid w:val="00CE32DD"/>
    <w:rsid w:val="00CE47CB"/>
    <w:rsid w:val="00CE4E1E"/>
    <w:rsid w:val="00CE5794"/>
    <w:rsid w:val="00CE64B1"/>
    <w:rsid w:val="00CE67FF"/>
    <w:rsid w:val="00CE6AB3"/>
    <w:rsid w:val="00CE6C82"/>
    <w:rsid w:val="00CE734C"/>
    <w:rsid w:val="00CE7E96"/>
    <w:rsid w:val="00CF2110"/>
    <w:rsid w:val="00CF2AD1"/>
    <w:rsid w:val="00CF3276"/>
    <w:rsid w:val="00CF3603"/>
    <w:rsid w:val="00CF3928"/>
    <w:rsid w:val="00CF5FC0"/>
    <w:rsid w:val="00CF6468"/>
    <w:rsid w:val="00CF6529"/>
    <w:rsid w:val="00CF6D9F"/>
    <w:rsid w:val="00CF6E19"/>
    <w:rsid w:val="00CF7D96"/>
    <w:rsid w:val="00D003A2"/>
    <w:rsid w:val="00D00DF3"/>
    <w:rsid w:val="00D01116"/>
    <w:rsid w:val="00D01B92"/>
    <w:rsid w:val="00D0387D"/>
    <w:rsid w:val="00D03EAF"/>
    <w:rsid w:val="00D03FB4"/>
    <w:rsid w:val="00D040A5"/>
    <w:rsid w:val="00D04664"/>
    <w:rsid w:val="00D0485E"/>
    <w:rsid w:val="00D05FE6"/>
    <w:rsid w:val="00D06318"/>
    <w:rsid w:val="00D06C1C"/>
    <w:rsid w:val="00D06D43"/>
    <w:rsid w:val="00D07060"/>
    <w:rsid w:val="00D0765A"/>
    <w:rsid w:val="00D079A2"/>
    <w:rsid w:val="00D1060F"/>
    <w:rsid w:val="00D12233"/>
    <w:rsid w:val="00D12EBD"/>
    <w:rsid w:val="00D141F8"/>
    <w:rsid w:val="00D1455E"/>
    <w:rsid w:val="00D14633"/>
    <w:rsid w:val="00D1480C"/>
    <w:rsid w:val="00D14D9E"/>
    <w:rsid w:val="00D15FDC"/>
    <w:rsid w:val="00D16174"/>
    <w:rsid w:val="00D1642E"/>
    <w:rsid w:val="00D1658A"/>
    <w:rsid w:val="00D16758"/>
    <w:rsid w:val="00D171E9"/>
    <w:rsid w:val="00D2019D"/>
    <w:rsid w:val="00D20315"/>
    <w:rsid w:val="00D207AB"/>
    <w:rsid w:val="00D2183A"/>
    <w:rsid w:val="00D22925"/>
    <w:rsid w:val="00D22A83"/>
    <w:rsid w:val="00D235B2"/>
    <w:rsid w:val="00D23C2B"/>
    <w:rsid w:val="00D24032"/>
    <w:rsid w:val="00D24498"/>
    <w:rsid w:val="00D2468A"/>
    <w:rsid w:val="00D24AA9"/>
    <w:rsid w:val="00D25165"/>
    <w:rsid w:val="00D30A82"/>
    <w:rsid w:val="00D32EC7"/>
    <w:rsid w:val="00D33092"/>
    <w:rsid w:val="00D3321B"/>
    <w:rsid w:val="00D33917"/>
    <w:rsid w:val="00D33A27"/>
    <w:rsid w:val="00D34034"/>
    <w:rsid w:val="00D34E20"/>
    <w:rsid w:val="00D35BCE"/>
    <w:rsid w:val="00D35E6B"/>
    <w:rsid w:val="00D37277"/>
    <w:rsid w:val="00D37AD9"/>
    <w:rsid w:val="00D37D2C"/>
    <w:rsid w:val="00D402B7"/>
    <w:rsid w:val="00D407B4"/>
    <w:rsid w:val="00D4149B"/>
    <w:rsid w:val="00D41BCB"/>
    <w:rsid w:val="00D4215C"/>
    <w:rsid w:val="00D427AD"/>
    <w:rsid w:val="00D43CED"/>
    <w:rsid w:val="00D44463"/>
    <w:rsid w:val="00D44AD7"/>
    <w:rsid w:val="00D45167"/>
    <w:rsid w:val="00D45858"/>
    <w:rsid w:val="00D45C63"/>
    <w:rsid w:val="00D4648A"/>
    <w:rsid w:val="00D46AE7"/>
    <w:rsid w:val="00D47084"/>
    <w:rsid w:val="00D50D5A"/>
    <w:rsid w:val="00D5135E"/>
    <w:rsid w:val="00D517B3"/>
    <w:rsid w:val="00D522B8"/>
    <w:rsid w:val="00D52A35"/>
    <w:rsid w:val="00D52A7C"/>
    <w:rsid w:val="00D53755"/>
    <w:rsid w:val="00D54567"/>
    <w:rsid w:val="00D545DC"/>
    <w:rsid w:val="00D54B5C"/>
    <w:rsid w:val="00D5573E"/>
    <w:rsid w:val="00D5590B"/>
    <w:rsid w:val="00D55A83"/>
    <w:rsid w:val="00D5625D"/>
    <w:rsid w:val="00D563A2"/>
    <w:rsid w:val="00D572CF"/>
    <w:rsid w:val="00D57456"/>
    <w:rsid w:val="00D57521"/>
    <w:rsid w:val="00D57927"/>
    <w:rsid w:val="00D60E73"/>
    <w:rsid w:val="00D6203D"/>
    <w:rsid w:val="00D6211A"/>
    <w:rsid w:val="00D6245D"/>
    <w:rsid w:val="00D6253F"/>
    <w:rsid w:val="00D629BF"/>
    <w:rsid w:val="00D62BE0"/>
    <w:rsid w:val="00D6315A"/>
    <w:rsid w:val="00D63732"/>
    <w:rsid w:val="00D63B12"/>
    <w:rsid w:val="00D64075"/>
    <w:rsid w:val="00D64C3C"/>
    <w:rsid w:val="00D65031"/>
    <w:rsid w:val="00D65853"/>
    <w:rsid w:val="00D664CA"/>
    <w:rsid w:val="00D66DDF"/>
    <w:rsid w:val="00D66F4D"/>
    <w:rsid w:val="00D71997"/>
    <w:rsid w:val="00D71D1A"/>
    <w:rsid w:val="00D72AFC"/>
    <w:rsid w:val="00D741FF"/>
    <w:rsid w:val="00D7482F"/>
    <w:rsid w:val="00D74E0C"/>
    <w:rsid w:val="00D74E2B"/>
    <w:rsid w:val="00D75C08"/>
    <w:rsid w:val="00D77800"/>
    <w:rsid w:val="00D7794F"/>
    <w:rsid w:val="00D77A60"/>
    <w:rsid w:val="00D8051D"/>
    <w:rsid w:val="00D805E3"/>
    <w:rsid w:val="00D81054"/>
    <w:rsid w:val="00D8175B"/>
    <w:rsid w:val="00D818E3"/>
    <w:rsid w:val="00D81AF8"/>
    <w:rsid w:val="00D83E31"/>
    <w:rsid w:val="00D84A7B"/>
    <w:rsid w:val="00D84D9E"/>
    <w:rsid w:val="00D858BA"/>
    <w:rsid w:val="00D85E1B"/>
    <w:rsid w:val="00D867F8"/>
    <w:rsid w:val="00D9049C"/>
    <w:rsid w:val="00D925C9"/>
    <w:rsid w:val="00D927A5"/>
    <w:rsid w:val="00D92A84"/>
    <w:rsid w:val="00D92CCD"/>
    <w:rsid w:val="00D92F86"/>
    <w:rsid w:val="00D93723"/>
    <w:rsid w:val="00D94923"/>
    <w:rsid w:val="00D94DE6"/>
    <w:rsid w:val="00D95831"/>
    <w:rsid w:val="00D961DA"/>
    <w:rsid w:val="00D96548"/>
    <w:rsid w:val="00D96A45"/>
    <w:rsid w:val="00D9722B"/>
    <w:rsid w:val="00D97C72"/>
    <w:rsid w:val="00DA041E"/>
    <w:rsid w:val="00DA0FF2"/>
    <w:rsid w:val="00DA127A"/>
    <w:rsid w:val="00DA2271"/>
    <w:rsid w:val="00DA2599"/>
    <w:rsid w:val="00DA2A3D"/>
    <w:rsid w:val="00DA387B"/>
    <w:rsid w:val="00DA4114"/>
    <w:rsid w:val="00DA4AFF"/>
    <w:rsid w:val="00DA4EA3"/>
    <w:rsid w:val="00DA4F84"/>
    <w:rsid w:val="00DA5C19"/>
    <w:rsid w:val="00DA5DEA"/>
    <w:rsid w:val="00DA747B"/>
    <w:rsid w:val="00DA7B6E"/>
    <w:rsid w:val="00DA7C86"/>
    <w:rsid w:val="00DB0ADD"/>
    <w:rsid w:val="00DB1769"/>
    <w:rsid w:val="00DB2813"/>
    <w:rsid w:val="00DB47BF"/>
    <w:rsid w:val="00DB4DEA"/>
    <w:rsid w:val="00DB56CE"/>
    <w:rsid w:val="00DB5B02"/>
    <w:rsid w:val="00DB5E7E"/>
    <w:rsid w:val="00DB5F53"/>
    <w:rsid w:val="00DB61C8"/>
    <w:rsid w:val="00DB6346"/>
    <w:rsid w:val="00DB7D6F"/>
    <w:rsid w:val="00DC0EBC"/>
    <w:rsid w:val="00DC1460"/>
    <w:rsid w:val="00DC14C0"/>
    <w:rsid w:val="00DC187D"/>
    <w:rsid w:val="00DC2D91"/>
    <w:rsid w:val="00DC2F8E"/>
    <w:rsid w:val="00DC371F"/>
    <w:rsid w:val="00DC3C8F"/>
    <w:rsid w:val="00DC425A"/>
    <w:rsid w:val="00DC4DBB"/>
    <w:rsid w:val="00DC5B60"/>
    <w:rsid w:val="00DC6231"/>
    <w:rsid w:val="00DC639A"/>
    <w:rsid w:val="00DC6416"/>
    <w:rsid w:val="00DC6560"/>
    <w:rsid w:val="00DC6FCF"/>
    <w:rsid w:val="00DD0167"/>
    <w:rsid w:val="00DD06B3"/>
    <w:rsid w:val="00DD11E0"/>
    <w:rsid w:val="00DD12C2"/>
    <w:rsid w:val="00DD153A"/>
    <w:rsid w:val="00DD19CB"/>
    <w:rsid w:val="00DD1C3B"/>
    <w:rsid w:val="00DD2541"/>
    <w:rsid w:val="00DD25BC"/>
    <w:rsid w:val="00DD2B9C"/>
    <w:rsid w:val="00DD32D6"/>
    <w:rsid w:val="00DD3B7D"/>
    <w:rsid w:val="00DD4130"/>
    <w:rsid w:val="00DD420B"/>
    <w:rsid w:val="00DD4DE8"/>
    <w:rsid w:val="00DD52D4"/>
    <w:rsid w:val="00DD554E"/>
    <w:rsid w:val="00DD5AD9"/>
    <w:rsid w:val="00DD6E8B"/>
    <w:rsid w:val="00DD71DF"/>
    <w:rsid w:val="00DD77A1"/>
    <w:rsid w:val="00DE034F"/>
    <w:rsid w:val="00DE0954"/>
    <w:rsid w:val="00DE12B2"/>
    <w:rsid w:val="00DE13B9"/>
    <w:rsid w:val="00DE147D"/>
    <w:rsid w:val="00DE1576"/>
    <w:rsid w:val="00DE26C0"/>
    <w:rsid w:val="00DE2AA6"/>
    <w:rsid w:val="00DE2EB9"/>
    <w:rsid w:val="00DE3136"/>
    <w:rsid w:val="00DE3262"/>
    <w:rsid w:val="00DE3771"/>
    <w:rsid w:val="00DE39B4"/>
    <w:rsid w:val="00DE3B88"/>
    <w:rsid w:val="00DE4AE1"/>
    <w:rsid w:val="00DE4C81"/>
    <w:rsid w:val="00DE5977"/>
    <w:rsid w:val="00DE619B"/>
    <w:rsid w:val="00DE61E3"/>
    <w:rsid w:val="00DE63C9"/>
    <w:rsid w:val="00DE7833"/>
    <w:rsid w:val="00DE788F"/>
    <w:rsid w:val="00DF0A39"/>
    <w:rsid w:val="00DF0DA7"/>
    <w:rsid w:val="00DF1FAE"/>
    <w:rsid w:val="00DF21D4"/>
    <w:rsid w:val="00DF256C"/>
    <w:rsid w:val="00DF2B96"/>
    <w:rsid w:val="00DF3425"/>
    <w:rsid w:val="00DF3696"/>
    <w:rsid w:val="00DF3A9D"/>
    <w:rsid w:val="00DF3EC6"/>
    <w:rsid w:val="00DF55E6"/>
    <w:rsid w:val="00DF66C8"/>
    <w:rsid w:val="00DF7141"/>
    <w:rsid w:val="00DF75B3"/>
    <w:rsid w:val="00DF79A4"/>
    <w:rsid w:val="00E0057F"/>
    <w:rsid w:val="00E00604"/>
    <w:rsid w:val="00E00762"/>
    <w:rsid w:val="00E00E53"/>
    <w:rsid w:val="00E01C5E"/>
    <w:rsid w:val="00E01D82"/>
    <w:rsid w:val="00E01E3B"/>
    <w:rsid w:val="00E01F56"/>
    <w:rsid w:val="00E02593"/>
    <w:rsid w:val="00E046E7"/>
    <w:rsid w:val="00E04913"/>
    <w:rsid w:val="00E05538"/>
    <w:rsid w:val="00E05991"/>
    <w:rsid w:val="00E06884"/>
    <w:rsid w:val="00E06B9A"/>
    <w:rsid w:val="00E075BF"/>
    <w:rsid w:val="00E10163"/>
    <w:rsid w:val="00E10D35"/>
    <w:rsid w:val="00E10FAB"/>
    <w:rsid w:val="00E11969"/>
    <w:rsid w:val="00E12AF8"/>
    <w:rsid w:val="00E13189"/>
    <w:rsid w:val="00E1380A"/>
    <w:rsid w:val="00E15BED"/>
    <w:rsid w:val="00E16D54"/>
    <w:rsid w:val="00E16F4B"/>
    <w:rsid w:val="00E209FE"/>
    <w:rsid w:val="00E20EDD"/>
    <w:rsid w:val="00E21055"/>
    <w:rsid w:val="00E21E93"/>
    <w:rsid w:val="00E22608"/>
    <w:rsid w:val="00E22B64"/>
    <w:rsid w:val="00E22FCC"/>
    <w:rsid w:val="00E2323C"/>
    <w:rsid w:val="00E232BA"/>
    <w:rsid w:val="00E24688"/>
    <w:rsid w:val="00E24DB6"/>
    <w:rsid w:val="00E25CA3"/>
    <w:rsid w:val="00E2661B"/>
    <w:rsid w:val="00E26BBB"/>
    <w:rsid w:val="00E272C1"/>
    <w:rsid w:val="00E272E9"/>
    <w:rsid w:val="00E27348"/>
    <w:rsid w:val="00E27B7B"/>
    <w:rsid w:val="00E27BD3"/>
    <w:rsid w:val="00E27F78"/>
    <w:rsid w:val="00E30421"/>
    <w:rsid w:val="00E308FE"/>
    <w:rsid w:val="00E315D7"/>
    <w:rsid w:val="00E315ED"/>
    <w:rsid w:val="00E316E6"/>
    <w:rsid w:val="00E31B0F"/>
    <w:rsid w:val="00E31E43"/>
    <w:rsid w:val="00E31EBE"/>
    <w:rsid w:val="00E32426"/>
    <w:rsid w:val="00E32F39"/>
    <w:rsid w:val="00E3389A"/>
    <w:rsid w:val="00E34DC1"/>
    <w:rsid w:val="00E35209"/>
    <w:rsid w:val="00E35B5F"/>
    <w:rsid w:val="00E3600F"/>
    <w:rsid w:val="00E3716D"/>
    <w:rsid w:val="00E371D2"/>
    <w:rsid w:val="00E37A90"/>
    <w:rsid w:val="00E40796"/>
    <w:rsid w:val="00E40DDF"/>
    <w:rsid w:val="00E42916"/>
    <w:rsid w:val="00E42DB2"/>
    <w:rsid w:val="00E44006"/>
    <w:rsid w:val="00E44452"/>
    <w:rsid w:val="00E44CE2"/>
    <w:rsid w:val="00E453CF"/>
    <w:rsid w:val="00E4579F"/>
    <w:rsid w:val="00E45ACE"/>
    <w:rsid w:val="00E47078"/>
    <w:rsid w:val="00E476C8"/>
    <w:rsid w:val="00E50908"/>
    <w:rsid w:val="00E51271"/>
    <w:rsid w:val="00E51EA9"/>
    <w:rsid w:val="00E52DEE"/>
    <w:rsid w:val="00E547D1"/>
    <w:rsid w:val="00E55579"/>
    <w:rsid w:val="00E55627"/>
    <w:rsid w:val="00E5607F"/>
    <w:rsid w:val="00E57578"/>
    <w:rsid w:val="00E60798"/>
    <w:rsid w:val="00E61D85"/>
    <w:rsid w:val="00E6214A"/>
    <w:rsid w:val="00E6258A"/>
    <w:rsid w:val="00E62C5C"/>
    <w:rsid w:val="00E6347B"/>
    <w:rsid w:val="00E63A15"/>
    <w:rsid w:val="00E64D58"/>
    <w:rsid w:val="00E64DBC"/>
    <w:rsid w:val="00E65041"/>
    <w:rsid w:val="00E65139"/>
    <w:rsid w:val="00E65B83"/>
    <w:rsid w:val="00E6600F"/>
    <w:rsid w:val="00E673C9"/>
    <w:rsid w:val="00E70357"/>
    <w:rsid w:val="00E70D74"/>
    <w:rsid w:val="00E722E5"/>
    <w:rsid w:val="00E72717"/>
    <w:rsid w:val="00E72899"/>
    <w:rsid w:val="00E73E20"/>
    <w:rsid w:val="00E740F8"/>
    <w:rsid w:val="00E74548"/>
    <w:rsid w:val="00E74725"/>
    <w:rsid w:val="00E75228"/>
    <w:rsid w:val="00E75C53"/>
    <w:rsid w:val="00E761FD"/>
    <w:rsid w:val="00E762D4"/>
    <w:rsid w:val="00E76BC2"/>
    <w:rsid w:val="00E76BEA"/>
    <w:rsid w:val="00E776D0"/>
    <w:rsid w:val="00E77718"/>
    <w:rsid w:val="00E77F35"/>
    <w:rsid w:val="00E80276"/>
    <w:rsid w:val="00E806F9"/>
    <w:rsid w:val="00E809CA"/>
    <w:rsid w:val="00E814DA"/>
    <w:rsid w:val="00E816E6"/>
    <w:rsid w:val="00E81936"/>
    <w:rsid w:val="00E81AF9"/>
    <w:rsid w:val="00E81CE2"/>
    <w:rsid w:val="00E82156"/>
    <w:rsid w:val="00E82578"/>
    <w:rsid w:val="00E827A5"/>
    <w:rsid w:val="00E8301D"/>
    <w:rsid w:val="00E836F1"/>
    <w:rsid w:val="00E8377E"/>
    <w:rsid w:val="00E83A84"/>
    <w:rsid w:val="00E858DC"/>
    <w:rsid w:val="00E877EA"/>
    <w:rsid w:val="00E87AA3"/>
    <w:rsid w:val="00E87B49"/>
    <w:rsid w:val="00E9008E"/>
    <w:rsid w:val="00E900DA"/>
    <w:rsid w:val="00E90B7A"/>
    <w:rsid w:val="00E9177F"/>
    <w:rsid w:val="00E92E7C"/>
    <w:rsid w:val="00E93570"/>
    <w:rsid w:val="00E94ADE"/>
    <w:rsid w:val="00E950AD"/>
    <w:rsid w:val="00E952E1"/>
    <w:rsid w:val="00E953A1"/>
    <w:rsid w:val="00E959A1"/>
    <w:rsid w:val="00E95CF0"/>
    <w:rsid w:val="00E96BD5"/>
    <w:rsid w:val="00E9722B"/>
    <w:rsid w:val="00E973EC"/>
    <w:rsid w:val="00E9749C"/>
    <w:rsid w:val="00E97B38"/>
    <w:rsid w:val="00EA06B1"/>
    <w:rsid w:val="00EA09ED"/>
    <w:rsid w:val="00EA1583"/>
    <w:rsid w:val="00EA19F9"/>
    <w:rsid w:val="00EA1D87"/>
    <w:rsid w:val="00EA2D4B"/>
    <w:rsid w:val="00EA2DAA"/>
    <w:rsid w:val="00EA3158"/>
    <w:rsid w:val="00EA3DB7"/>
    <w:rsid w:val="00EA4159"/>
    <w:rsid w:val="00EA48C9"/>
    <w:rsid w:val="00EA4EA5"/>
    <w:rsid w:val="00EA5D7B"/>
    <w:rsid w:val="00EA7310"/>
    <w:rsid w:val="00EA73DF"/>
    <w:rsid w:val="00EB0369"/>
    <w:rsid w:val="00EB059D"/>
    <w:rsid w:val="00EB05B9"/>
    <w:rsid w:val="00EB1CC7"/>
    <w:rsid w:val="00EB1FE2"/>
    <w:rsid w:val="00EB250F"/>
    <w:rsid w:val="00EB2C67"/>
    <w:rsid w:val="00EB2FA3"/>
    <w:rsid w:val="00EB44EB"/>
    <w:rsid w:val="00EB54CD"/>
    <w:rsid w:val="00EB6375"/>
    <w:rsid w:val="00EB66B7"/>
    <w:rsid w:val="00EB6900"/>
    <w:rsid w:val="00EB77C5"/>
    <w:rsid w:val="00EC0C3C"/>
    <w:rsid w:val="00EC11AD"/>
    <w:rsid w:val="00EC133E"/>
    <w:rsid w:val="00EC1DC6"/>
    <w:rsid w:val="00EC3216"/>
    <w:rsid w:val="00EC3C58"/>
    <w:rsid w:val="00EC44DC"/>
    <w:rsid w:val="00EC468F"/>
    <w:rsid w:val="00EC4BA8"/>
    <w:rsid w:val="00EC6575"/>
    <w:rsid w:val="00EC66FA"/>
    <w:rsid w:val="00EC6D7C"/>
    <w:rsid w:val="00EC73A3"/>
    <w:rsid w:val="00EC79E0"/>
    <w:rsid w:val="00EC7C3E"/>
    <w:rsid w:val="00ED053F"/>
    <w:rsid w:val="00ED08CA"/>
    <w:rsid w:val="00ED14E4"/>
    <w:rsid w:val="00ED178E"/>
    <w:rsid w:val="00ED195C"/>
    <w:rsid w:val="00ED4628"/>
    <w:rsid w:val="00ED4889"/>
    <w:rsid w:val="00ED50DB"/>
    <w:rsid w:val="00ED513C"/>
    <w:rsid w:val="00ED6345"/>
    <w:rsid w:val="00ED63F7"/>
    <w:rsid w:val="00ED660F"/>
    <w:rsid w:val="00ED70B1"/>
    <w:rsid w:val="00ED7A8F"/>
    <w:rsid w:val="00EE2270"/>
    <w:rsid w:val="00EE2661"/>
    <w:rsid w:val="00EE3132"/>
    <w:rsid w:val="00EE33A5"/>
    <w:rsid w:val="00EE3DCB"/>
    <w:rsid w:val="00EE4C5D"/>
    <w:rsid w:val="00EE57E7"/>
    <w:rsid w:val="00EE691A"/>
    <w:rsid w:val="00EE6EF1"/>
    <w:rsid w:val="00EE7FCE"/>
    <w:rsid w:val="00EF0EC5"/>
    <w:rsid w:val="00EF1446"/>
    <w:rsid w:val="00EF193A"/>
    <w:rsid w:val="00EF1A2F"/>
    <w:rsid w:val="00EF1A45"/>
    <w:rsid w:val="00EF200D"/>
    <w:rsid w:val="00EF21E9"/>
    <w:rsid w:val="00EF29DE"/>
    <w:rsid w:val="00EF2E98"/>
    <w:rsid w:val="00EF610A"/>
    <w:rsid w:val="00EF66D1"/>
    <w:rsid w:val="00EF7515"/>
    <w:rsid w:val="00EF78E4"/>
    <w:rsid w:val="00F00031"/>
    <w:rsid w:val="00F00077"/>
    <w:rsid w:val="00F0257F"/>
    <w:rsid w:val="00F03709"/>
    <w:rsid w:val="00F039ED"/>
    <w:rsid w:val="00F04301"/>
    <w:rsid w:val="00F04C82"/>
    <w:rsid w:val="00F05F8A"/>
    <w:rsid w:val="00F0679A"/>
    <w:rsid w:val="00F0738C"/>
    <w:rsid w:val="00F1109A"/>
    <w:rsid w:val="00F110DA"/>
    <w:rsid w:val="00F12693"/>
    <w:rsid w:val="00F12739"/>
    <w:rsid w:val="00F1338C"/>
    <w:rsid w:val="00F138B9"/>
    <w:rsid w:val="00F141D2"/>
    <w:rsid w:val="00F152C0"/>
    <w:rsid w:val="00F16261"/>
    <w:rsid w:val="00F16490"/>
    <w:rsid w:val="00F166DF"/>
    <w:rsid w:val="00F16ADB"/>
    <w:rsid w:val="00F16D78"/>
    <w:rsid w:val="00F175C6"/>
    <w:rsid w:val="00F1785A"/>
    <w:rsid w:val="00F2078B"/>
    <w:rsid w:val="00F20AD2"/>
    <w:rsid w:val="00F20F35"/>
    <w:rsid w:val="00F20FFF"/>
    <w:rsid w:val="00F2135A"/>
    <w:rsid w:val="00F22432"/>
    <w:rsid w:val="00F2252E"/>
    <w:rsid w:val="00F23DE1"/>
    <w:rsid w:val="00F23E6E"/>
    <w:rsid w:val="00F25370"/>
    <w:rsid w:val="00F25BF0"/>
    <w:rsid w:val="00F25F15"/>
    <w:rsid w:val="00F27243"/>
    <w:rsid w:val="00F2725C"/>
    <w:rsid w:val="00F27687"/>
    <w:rsid w:val="00F301FD"/>
    <w:rsid w:val="00F3021D"/>
    <w:rsid w:val="00F30FFA"/>
    <w:rsid w:val="00F316C5"/>
    <w:rsid w:val="00F321B2"/>
    <w:rsid w:val="00F321EE"/>
    <w:rsid w:val="00F325F2"/>
    <w:rsid w:val="00F32A25"/>
    <w:rsid w:val="00F32E2A"/>
    <w:rsid w:val="00F332CB"/>
    <w:rsid w:val="00F3462E"/>
    <w:rsid w:val="00F34AF1"/>
    <w:rsid w:val="00F353FD"/>
    <w:rsid w:val="00F35E72"/>
    <w:rsid w:val="00F363BA"/>
    <w:rsid w:val="00F36B53"/>
    <w:rsid w:val="00F36D40"/>
    <w:rsid w:val="00F36F1C"/>
    <w:rsid w:val="00F37928"/>
    <w:rsid w:val="00F37C83"/>
    <w:rsid w:val="00F40F33"/>
    <w:rsid w:val="00F41317"/>
    <w:rsid w:val="00F4273F"/>
    <w:rsid w:val="00F42773"/>
    <w:rsid w:val="00F42A99"/>
    <w:rsid w:val="00F43547"/>
    <w:rsid w:val="00F44192"/>
    <w:rsid w:val="00F4475E"/>
    <w:rsid w:val="00F45367"/>
    <w:rsid w:val="00F46504"/>
    <w:rsid w:val="00F46A5F"/>
    <w:rsid w:val="00F47600"/>
    <w:rsid w:val="00F51052"/>
    <w:rsid w:val="00F520E3"/>
    <w:rsid w:val="00F52865"/>
    <w:rsid w:val="00F52D02"/>
    <w:rsid w:val="00F53653"/>
    <w:rsid w:val="00F53E2E"/>
    <w:rsid w:val="00F5404A"/>
    <w:rsid w:val="00F54A02"/>
    <w:rsid w:val="00F54C3E"/>
    <w:rsid w:val="00F554B6"/>
    <w:rsid w:val="00F55657"/>
    <w:rsid w:val="00F55F78"/>
    <w:rsid w:val="00F56163"/>
    <w:rsid w:val="00F56998"/>
    <w:rsid w:val="00F570AE"/>
    <w:rsid w:val="00F5767D"/>
    <w:rsid w:val="00F57FDB"/>
    <w:rsid w:val="00F612C4"/>
    <w:rsid w:val="00F62792"/>
    <w:rsid w:val="00F630CB"/>
    <w:rsid w:val="00F63420"/>
    <w:rsid w:val="00F63C3A"/>
    <w:rsid w:val="00F6420F"/>
    <w:rsid w:val="00F645D2"/>
    <w:rsid w:val="00F648A5"/>
    <w:rsid w:val="00F65232"/>
    <w:rsid w:val="00F65241"/>
    <w:rsid w:val="00F655EA"/>
    <w:rsid w:val="00F657C7"/>
    <w:rsid w:val="00F65B15"/>
    <w:rsid w:val="00F66253"/>
    <w:rsid w:val="00F673D0"/>
    <w:rsid w:val="00F67E76"/>
    <w:rsid w:val="00F70899"/>
    <w:rsid w:val="00F71235"/>
    <w:rsid w:val="00F71A92"/>
    <w:rsid w:val="00F72356"/>
    <w:rsid w:val="00F7310B"/>
    <w:rsid w:val="00F73F93"/>
    <w:rsid w:val="00F74165"/>
    <w:rsid w:val="00F74298"/>
    <w:rsid w:val="00F74DB6"/>
    <w:rsid w:val="00F74E35"/>
    <w:rsid w:val="00F752F3"/>
    <w:rsid w:val="00F7574B"/>
    <w:rsid w:val="00F75952"/>
    <w:rsid w:val="00F768DD"/>
    <w:rsid w:val="00F76A2E"/>
    <w:rsid w:val="00F7704F"/>
    <w:rsid w:val="00F77222"/>
    <w:rsid w:val="00F77406"/>
    <w:rsid w:val="00F80498"/>
    <w:rsid w:val="00F80B5E"/>
    <w:rsid w:val="00F81475"/>
    <w:rsid w:val="00F81E3A"/>
    <w:rsid w:val="00F82BB9"/>
    <w:rsid w:val="00F830DB"/>
    <w:rsid w:val="00F8389F"/>
    <w:rsid w:val="00F84583"/>
    <w:rsid w:val="00F84724"/>
    <w:rsid w:val="00F84B98"/>
    <w:rsid w:val="00F85F16"/>
    <w:rsid w:val="00F86136"/>
    <w:rsid w:val="00F861CF"/>
    <w:rsid w:val="00F87D99"/>
    <w:rsid w:val="00F87EBC"/>
    <w:rsid w:val="00F9043E"/>
    <w:rsid w:val="00F90C53"/>
    <w:rsid w:val="00F92462"/>
    <w:rsid w:val="00F9309F"/>
    <w:rsid w:val="00F9518B"/>
    <w:rsid w:val="00F959B3"/>
    <w:rsid w:val="00F95CBD"/>
    <w:rsid w:val="00F95EAD"/>
    <w:rsid w:val="00F961C4"/>
    <w:rsid w:val="00F96482"/>
    <w:rsid w:val="00F9715E"/>
    <w:rsid w:val="00F97954"/>
    <w:rsid w:val="00F97F98"/>
    <w:rsid w:val="00FA11EE"/>
    <w:rsid w:val="00FA3218"/>
    <w:rsid w:val="00FA4855"/>
    <w:rsid w:val="00FA5D16"/>
    <w:rsid w:val="00FA5D57"/>
    <w:rsid w:val="00FA5D97"/>
    <w:rsid w:val="00FA63E5"/>
    <w:rsid w:val="00FA6BE6"/>
    <w:rsid w:val="00FA71A0"/>
    <w:rsid w:val="00FA7294"/>
    <w:rsid w:val="00FA771C"/>
    <w:rsid w:val="00FA7958"/>
    <w:rsid w:val="00FB22B1"/>
    <w:rsid w:val="00FB252C"/>
    <w:rsid w:val="00FB32E4"/>
    <w:rsid w:val="00FB4EEB"/>
    <w:rsid w:val="00FB5180"/>
    <w:rsid w:val="00FB5757"/>
    <w:rsid w:val="00FB5C2E"/>
    <w:rsid w:val="00FB5FB1"/>
    <w:rsid w:val="00FB6ED9"/>
    <w:rsid w:val="00FB6FAD"/>
    <w:rsid w:val="00FB7844"/>
    <w:rsid w:val="00FC01BA"/>
    <w:rsid w:val="00FC0BBA"/>
    <w:rsid w:val="00FC0CCA"/>
    <w:rsid w:val="00FC1143"/>
    <w:rsid w:val="00FC22DA"/>
    <w:rsid w:val="00FC2D11"/>
    <w:rsid w:val="00FC2F64"/>
    <w:rsid w:val="00FC3440"/>
    <w:rsid w:val="00FC3602"/>
    <w:rsid w:val="00FC3D02"/>
    <w:rsid w:val="00FC3E30"/>
    <w:rsid w:val="00FC40D1"/>
    <w:rsid w:val="00FC54A1"/>
    <w:rsid w:val="00FC5F07"/>
    <w:rsid w:val="00FC675C"/>
    <w:rsid w:val="00FC74BA"/>
    <w:rsid w:val="00FC7C6C"/>
    <w:rsid w:val="00FD12F7"/>
    <w:rsid w:val="00FD1BE4"/>
    <w:rsid w:val="00FD1C64"/>
    <w:rsid w:val="00FD1D56"/>
    <w:rsid w:val="00FD1F8B"/>
    <w:rsid w:val="00FD270D"/>
    <w:rsid w:val="00FD2871"/>
    <w:rsid w:val="00FD2CED"/>
    <w:rsid w:val="00FD2D19"/>
    <w:rsid w:val="00FD2EA8"/>
    <w:rsid w:val="00FD328B"/>
    <w:rsid w:val="00FD38FF"/>
    <w:rsid w:val="00FD3B18"/>
    <w:rsid w:val="00FD4168"/>
    <w:rsid w:val="00FD5CB2"/>
    <w:rsid w:val="00FD6A92"/>
    <w:rsid w:val="00FD7490"/>
    <w:rsid w:val="00FE02AE"/>
    <w:rsid w:val="00FE0B06"/>
    <w:rsid w:val="00FE0B75"/>
    <w:rsid w:val="00FE0C81"/>
    <w:rsid w:val="00FE244C"/>
    <w:rsid w:val="00FE2C45"/>
    <w:rsid w:val="00FE3634"/>
    <w:rsid w:val="00FE52E6"/>
    <w:rsid w:val="00FE6373"/>
    <w:rsid w:val="00FE650D"/>
    <w:rsid w:val="00FE65AA"/>
    <w:rsid w:val="00FE7E94"/>
    <w:rsid w:val="00FE7F2D"/>
    <w:rsid w:val="00FF0679"/>
    <w:rsid w:val="00FF1ADB"/>
    <w:rsid w:val="00FF1D16"/>
    <w:rsid w:val="00FF234E"/>
    <w:rsid w:val="00FF27C0"/>
    <w:rsid w:val="00FF2910"/>
    <w:rsid w:val="00FF3EBF"/>
    <w:rsid w:val="00FF4CA9"/>
    <w:rsid w:val="00FF4D1B"/>
    <w:rsid w:val="00FF51A9"/>
    <w:rsid w:val="00FF56DF"/>
    <w:rsid w:val="00FF58B2"/>
    <w:rsid w:val="00FF6FCB"/>
    <w:rsid w:val="00FF7A9B"/>
    <w:rsid w:val="00FF7F39"/>
    <w:rsid w:val="015B4FE6"/>
    <w:rsid w:val="018C42A4"/>
    <w:rsid w:val="01DA18BD"/>
    <w:rsid w:val="02311B17"/>
    <w:rsid w:val="030A42E3"/>
    <w:rsid w:val="038051EC"/>
    <w:rsid w:val="042D37F0"/>
    <w:rsid w:val="058A4A6A"/>
    <w:rsid w:val="05D44DB2"/>
    <w:rsid w:val="05ED1DC2"/>
    <w:rsid w:val="061F5686"/>
    <w:rsid w:val="065A5F1A"/>
    <w:rsid w:val="066E0311"/>
    <w:rsid w:val="06FA1CB3"/>
    <w:rsid w:val="070078B8"/>
    <w:rsid w:val="07B243EE"/>
    <w:rsid w:val="08F1548D"/>
    <w:rsid w:val="09EA3AFB"/>
    <w:rsid w:val="0A2F584F"/>
    <w:rsid w:val="0A366E71"/>
    <w:rsid w:val="0AD2029D"/>
    <w:rsid w:val="0BD56541"/>
    <w:rsid w:val="0BDA22C7"/>
    <w:rsid w:val="0BFC3FA7"/>
    <w:rsid w:val="0C62669C"/>
    <w:rsid w:val="0D054844"/>
    <w:rsid w:val="0D103128"/>
    <w:rsid w:val="0D5D649D"/>
    <w:rsid w:val="0D807DA2"/>
    <w:rsid w:val="0E9702F7"/>
    <w:rsid w:val="0EEF562C"/>
    <w:rsid w:val="0F790D4A"/>
    <w:rsid w:val="0F7E7D8C"/>
    <w:rsid w:val="0FB476C3"/>
    <w:rsid w:val="10051676"/>
    <w:rsid w:val="10746524"/>
    <w:rsid w:val="10E172A9"/>
    <w:rsid w:val="11006E66"/>
    <w:rsid w:val="114A3D64"/>
    <w:rsid w:val="12F8293B"/>
    <w:rsid w:val="13372F91"/>
    <w:rsid w:val="13686B85"/>
    <w:rsid w:val="147E6A4B"/>
    <w:rsid w:val="150848EA"/>
    <w:rsid w:val="153B1F40"/>
    <w:rsid w:val="15476E47"/>
    <w:rsid w:val="16A429A5"/>
    <w:rsid w:val="16A92DCB"/>
    <w:rsid w:val="1730383A"/>
    <w:rsid w:val="177E0E09"/>
    <w:rsid w:val="178C5904"/>
    <w:rsid w:val="19823172"/>
    <w:rsid w:val="19C9733B"/>
    <w:rsid w:val="1A1B47CC"/>
    <w:rsid w:val="1A272479"/>
    <w:rsid w:val="1A7F685F"/>
    <w:rsid w:val="1ABF526E"/>
    <w:rsid w:val="1B860DE0"/>
    <w:rsid w:val="1BE208E2"/>
    <w:rsid w:val="1C9D01BD"/>
    <w:rsid w:val="1DB810E3"/>
    <w:rsid w:val="1F666311"/>
    <w:rsid w:val="20A636EE"/>
    <w:rsid w:val="20EB60C9"/>
    <w:rsid w:val="2108139B"/>
    <w:rsid w:val="22247BE7"/>
    <w:rsid w:val="22FE0CE5"/>
    <w:rsid w:val="231828DF"/>
    <w:rsid w:val="24025F4B"/>
    <w:rsid w:val="25A9171F"/>
    <w:rsid w:val="26187BFC"/>
    <w:rsid w:val="27E863F6"/>
    <w:rsid w:val="2B265D02"/>
    <w:rsid w:val="2BB9224D"/>
    <w:rsid w:val="2BCB06F2"/>
    <w:rsid w:val="2BD0623A"/>
    <w:rsid w:val="2C2E6A7E"/>
    <w:rsid w:val="2C8C555A"/>
    <w:rsid w:val="2CF94278"/>
    <w:rsid w:val="2D4B587E"/>
    <w:rsid w:val="2DF45E18"/>
    <w:rsid w:val="2DF652E8"/>
    <w:rsid w:val="2E373D25"/>
    <w:rsid w:val="2E5F7140"/>
    <w:rsid w:val="2EE74132"/>
    <w:rsid w:val="2F5A3ADA"/>
    <w:rsid w:val="307D243E"/>
    <w:rsid w:val="30F70920"/>
    <w:rsid w:val="3197558C"/>
    <w:rsid w:val="322F6C8B"/>
    <w:rsid w:val="324B781E"/>
    <w:rsid w:val="32FE4A37"/>
    <w:rsid w:val="341C6334"/>
    <w:rsid w:val="348A1A0B"/>
    <w:rsid w:val="34F50FE2"/>
    <w:rsid w:val="35590516"/>
    <w:rsid w:val="358F7222"/>
    <w:rsid w:val="35900B45"/>
    <w:rsid w:val="3745017E"/>
    <w:rsid w:val="378C0D4E"/>
    <w:rsid w:val="37D63297"/>
    <w:rsid w:val="383B0D5B"/>
    <w:rsid w:val="390B44F5"/>
    <w:rsid w:val="392D7640"/>
    <w:rsid w:val="39656F34"/>
    <w:rsid w:val="39861243"/>
    <w:rsid w:val="399F4F2E"/>
    <w:rsid w:val="3A6E207F"/>
    <w:rsid w:val="3A783BA5"/>
    <w:rsid w:val="3A8F643B"/>
    <w:rsid w:val="3AB1109F"/>
    <w:rsid w:val="3AFA481E"/>
    <w:rsid w:val="3BCC3DEB"/>
    <w:rsid w:val="3BE627CE"/>
    <w:rsid w:val="3BEA1887"/>
    <w:rsid w:val="3CA27E63"/>
    <w:rsid w:val="3CCC3FDD"/>
    <w:rsid w:val="3D6A4E85"/>
    <w:rsid w:val="3E374D1F"/>
    <w:rsid w:val="3E40006F"/>
    <w:rsid w:val="3ED8435A"/>
    <w:rsid w:val="3F8022D8"/>
    <w:rsid w:val="3FBD2A2C"/>
    <w:rsid w:val="41096C86"/>
    <w:rsid w:val="41714F06"/>
    <w:rsid w:val="41C430DD"/>
    <w:rsid w:val="41CE0E50"/>
    <w:rsid w:val="4201545B"/>
    <w:rsid w:val="421E7EBE"/>
    <w:rsid w:val="42352975"/>
    <w:rsid w:val="42600586"/>
    <w:rsid w:val="42BF7140"/>
    <w:rsid w:val="430E2F3B"/>
    <w:rsid w:val="43364749"/>
    <w:rsid w:val="438D4AD7"/>
    <w:rsid w:val="442453B6"/>
    <w:rsid w:val="447B4624"/>
    <w:rsid w:val="45444498"/>
    <w:rsid w:val="459D6447"/>
    <w:rsid w:val="46542F8F"/>
    <w:rsid w:val="465E2917"/>
    <w:rsid w:val="47466025"/>
    <w:rsid w:val="4A845A6A"/>
    <w:rsid w:val="4AC21968"/>
    <w:rsid w:val="4B1131D1"/>
    <w:rsid w:val="4BB32273"/>
    <w:rsid w:val="4BCD078C"/>
    <w:rsid w:val="4C28512F"/>
    <w:rsid w:val="4E7B684F"/>
    <w:rsid w:val="4EB5719A"/>
    <w:rsid w:val="4FE32C73"/>
    <w:rsid w:val="4FEA695D"/>
    <w:rsid w:val="5011687F"/>
    <w:rsid w:val="50235727"/>
    <w:rsid w:val="509016D1"/>
    <w:rsid w:val="50DE691F"/>
    <w:rsid w:val="51373785"/>
    <w:rsid w:val="51426960"/>
    <w:rsid w:val="523B612A"/>
    <w:rsid w:val="5245042D"/>
    <w:rsid w:val="52491890"/>
    <w:rsid w:val="53AC60D2"/>
    <w:rsid w:val="55F16791"/>
    <w:rsid w:val="57440639"/>
    <w:rsid w:val="574C5623"/>
    <w:rsid w:val="58163489"/>
    <w:rsid w:val="584A116F"/>
    <w:rsid w:val="58A45CA3"/>
    <w:rsid w:val="59305843"/>
    <w:rsid w:val="59895D1F"/>
    <w:rsid w:val="59AD3FC5"/>
    <w:rsid w:val="5A0110B2"/>
    <w:rsid w:val="5B552A0B"/>
    <w:rsid w:val="5B6C3132"/>
    <w:rsid w:val="5B9474BB"/>
    <w:rsid w:val="5BFE43A4"/>
    <w:rsid w:val="5CAA724E"/>
    <w:rsid w:val="5CD23FAA"/>
    <w:rsid w:val="5D47405B"/>
    <w:rsid w:val="5D6925E8"/>
    <w:rsid w:val="5E4B57D6"/>
    <w:rsid w:val="5E7449EE"/>
    <w:rsid w:val="5EED59C8"/>
    <w:rsid w:val="5F5F6833"/>
    <w:rsid w:val="61E6687F"/>
    <w:rsid w:val="622530B1"/>
    <w:rsid w:val="6255787B"/>
    <w:rsid w:val="62A07E65"/>
    <w:rsid w:val="62E562A3"/>
    <w:rsid w:val="62EB65CB"/>
    <w:rsid w:val="6333213F"/>
    <w:rsid w:val="63DD0481"/>
    <w:rsid w:val="64096136"/>
    <w:rsid w:val="642653A7"/>
    <w:rsid w:val="644F545E"/>
    <w:rsid w:val="64514865"/>
    <w:rsid w:val="64F12EFB"/>
    <w:rsid w:val="651B1814"/>
    <w:rsid w:val="66210162"/>
    <w:rsid w:val="662F538A"/>
    <w:rsid w:val="66863615"/>
    <w:rsid w:val="6793060A"/>
    <w:rsid w:val="68015C74"/>
    <w:rsid w:val="688B62F8"/>
    <w:rsid w:val="68951EDC"/>
    <w:rsid w:val="689C1BC0"/>
    <w:rsid w:val="68F4000E"/>
    <w:rsid w:val="690F21AC"/>
    <w:rsid w:val="69DC6CCE"/>
    <w:rsid w:val="6A654B42"/>
    <w:rsid w:val="6AAC69EF"/>
    <w:rsid w:val="6B41224A"/>
    <w:rsid w:val="6BC45196"/>
    <w:rsid w:val="6C504A11"/>
    <w:rsid w:val="6CD47526"/>
    <w:rsid w:val="6D6E2483"/>
    <w:rsid w:val="6E061B9A"/>
    <w:rsid w:val="6F997610"/>
    <w:rsid w:val="713C201D"/>
    <w:rsid w:val="71FF40FD"/>
    <w:rsid w:val="72011FAC"/>
    <w:rsid w:val="72A76990"/>
    <w:rsid w:val="73186638"/>
    <w:rsid w:val="73241956"/>
    <w:rsid w:val="738C04AF"/>
    <w:rsid w:val="73CA001E"/>
    <w:rsid w:val="7436434B"/>
    <w:rsid w:val="74550F96"/>
    <w:rsid w:val="74E82C1C"/>
    <w:rsid w:val="755B1A7D"/>
    <w:rsid w:val="75742FD6"/>
    <w:rsid w:val="76E33A86"/>
    <w:rsid w:val="76EE34C4"/>
    <w:rsid w:val="786404D9"/>
    <w:rsid w:val="78D547C4"/>
    <w:rsid w:val="79787B84"/>
    <w:rsid w:val="799B7D06"/>
    <w:rsid w:val="79C50D65"/>
    <w:rsid w:val="7B5D59DB"/>
    <w:rsid w:val="7B855E34"/>
    <w:rsid w:val="7C3B5C44"/>
    <w:rsid w:val="7D167BB9"/>
    <w:rsid w:val="7D315586"/>
    <w:rsid w:val="7E35139B"/>
    <w:rsid w:val="7E9F3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60C59B2E"/>
  <w15:docId w15:val="{1ECD6969-3129-4620-BA22-468EE4DB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rFonts w:ascii="Calibri" w:hAnsi="Calibri"/>
      <w:kern w:val="2"/>
      <w:sz w:val="21"/>
      <w:szCs w:val="22"/>
    </w:rPr>
  </w:style>
  <w:style w:type="paragraph" w:styleId="1">
    <w:name w:val="heading 1"/>
    <w:basedOn w:val="a3"/>
    <w:next w:val="a3"/>
    <w:link w:val="10"/>
    <w:uiPriority w:val="99"/>
    <w:qFormat/>
    <w:pPr>
      <w:keepNext/>
      <w:keepLines/>
      <w:spacing w:before="340" w:after="330" w:line="578" w:lineRule="auto"/>
      <w:outlineLvl w:val="0"/>
    </w:pPr>
    <w:rPr>
      <w:b/>
      <w:bCs/>
      <w:kern w:val="44"/>
      <w:sz w:val="44"/>
      <w:szCs w:val="4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qFormat/>
    <w:pPr>
      <w:jc w:val="left"/>
    </w:pPr>
  </w:style>
  <w:style w:type="paragraph" w:styleId="a9">
    <w:name w:val="endnote text"/>
    <w:basedOn w:val="a3"/>
    <w:link w:val="aa"/>
    <w:uiPriority w:val="99"/>
    <w:semiHidden/>
    <w:pPr>
      <w:snapToGrid w:val="0"/>
      <w:jc w:val="left"/>
    </w:pPr>
    <w:rPr>
      <w:rFonts w:ascii="Times New Roman" w:hAnsi="Times New Roman"/>
      <w:szCs w:val="24"/>
    </w:rPr>
  </w:style>
  <w:style w:type="paragraph" w:styleId="ab">
    <w:name w:val="Balloon Text"/>
    <w:basedOn w:val="a3"/>
    <w:link w:val="ac"/>
    <w:uiPriority w:val="99"/>
    <w:qFormat/>
    <w:rPr>
      <w:sz w:val="18"/>
      <w:szCs w:val="18"/>
    </w:rPr>
  </w:style>
  <w:style w:type="paragraph" w:styleId="ad">
    <w:name w:val="footer"/>
    <w:basedOn w:val="a3"/>
    <w:link w:val="ae"/>
    <w:uiPriority w:val="99"/>
    <w:qFormat/>
    <w:pPr>
      <w:tabs>
        <w:tab w:val="center" w:pos="4153"/>
        <w:tab w:val="right" w:pos="8306"/>
      </w:tabs>
      <w:snapToGrid w:val="0"/>
      <w:jc w:val="left"/>
    </w:pPr>
    <w:rPr>
      <w:rFonts w:ascii="Times New Roman" w:hAnsi="Times New Roman"/>
      <w:kern w:val="0"/>
      <w:sz w:val="18"/>
      <w:szCs w:val="18"/>
    </w:rPr>
  </w:style>
  <w:style w:type="paragraph" w:styleId="af">
    <w:name w:val="header"/>
    <w:basedOn w:val="a3"/>
    <w:link w:val="af0"/>
    <w:uiPriority w:val="99"/>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11">
    <w:name w:val="toc 1"/>
    <w:basedOn w:val="a3"/>
    <w:next w:val="a3"/>
    <w:uiPriority w:val="39"/>
    <w:pPr>
      <w:tabs>
        <w:tab w:val="right" w:leader="dot" w:pos="9458"/>
      </w:tabs>
      <w:spacing w:beforeLines="25" w:afterLines="25"/>
    </w:pPr>
  </w:style>
  <w:style w:type="paragraph" w:styleId="2">
    <w:name w:val="toc 2"/>
    <w:basedOn w:val="a3"/>
    <w:next w:val="a3"/>
    <w:uiPriority w:val="99"/>
    <w:pPr>
      <w:ind w:leftChars="200" w:left="420"/>
    </w:pPr>
  </w:style>
  <w:style w:type="paragraph" w:styleId="af1">
    <w:name w:val="Normal (Web)"/>
    <w:basedOn w:val="a3"/>
    <w:uiPriority w:val="99"/>
    <w:qFormat/>
    <w:rPr>
      <w:sz w:val="24"/>
    </w:rPr>
  </w:style>
  <w:style w:type="paragraph" w:styleId="af2">
    <w:name w:val="annotation subject"/>
    <w:basedOn w:val="a7"/>
    <w:next w:val="a7"/>
    <w:link w:val="af3"/>
    <w:uiPriority w:val="99"/>
    <w:semiHidden/>
    <w:qFormat/>
    <w:rPr>
      <w:b/>
      <w:bCs/>
    </w:rPr>
  </w:style>
  <w:style w:type="table" w:styleId="af4">
    <w:name w:val="Table Grid"/>
    <w:basedOn w:val="a5"/>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uiPriority w:val="99"/>
    <w:rPr>
      <w:rFonts w:cs="Times New Roman"/>
      <w:color w:val="0000FF"/>
      <w:u w:val="single"/>
    </w:rPr>
  </w:style>
  <w:style w:type="character" w:styleId="af6">
    <w:name w:val="annotation reference"/>
    <w:uiPriority w:val="99"/>
    <w:rPr>
      <w:rFonts w:cs="Times New Roman"/>
      <w:sz w:val="21"/>
      <w:szCs w:val="21"/>
    </w:rPr>
  </w:style>
  <w:style w:type="character" w:customStyle="1" w:styleId="10">
    <w:name w:val="标题 1 字符"/>
    <w:link w:val="1"/>
    <w:uiPriority w:val="99"/>
    <w:qFormat/>
    <w:locked/>
    <w:rPr>
      <w:rFonts w:ascii="Calibri" w:eastAsia="宋体" w:hAnsi="Calibri" w:cs="Times New Roman"/>
      <w:b/>
      <w:bCs/>
      <w:kern w:val="44"/>
      <w:sz w:val="44"/>
      <w:szCs w:val="44"/>
    </w:rPr>
  </w:style>
  <w:style w:type="character" w:customStyle="1" w:styleId="a8">
    <w:name w:val="批注文字 字符"/>
    <w:link w:val="a7"/>
    <w:uiPriority w:val="99"/>
    <w:qFormat/>
    <w:locked/>
    <w:rPr>
      <w:rFonts w:ascii="Calibri" w:eastAsia="宋体" w:hAnsi="Calibri" w:cs="Times New Roman"/>
      <w:kern w:val="2"/>
      <w:sz w:val="22"/>
      <w:szCs w:val="22"/>
    </w:rPr>
  </w:style>
  <w:style w:type="character" w:customStyle="1" w:styleId="aa">
    <w:name w:val="尾注文本 字符"/>
    <w:link w:val="a9"/>
    <w:uiPriority w:val="99"/>
    <w:semiHidden/>
    <w:qFormat/>
    <w:locked/>
    <w:rPr>
      <w:rFonts w:cs="Times New Roman"/>
      <w:kern w:val="2"/>
      <w:sz w:val="24"/>
      <w:szCs w:val="24"/>
    </w:rPr>
  </w:style>
  <w:style w:type="character" w:customStyle="1" w:styleId="ac">
    <w:name w:val="批注框文本 字符"/>
    <w:link w:val="ab"/>
    <w:uiPriority w:val="99"/>
    <w:semiHidden/>
    <w:qFormat/>
    <w:locked/>
    <w:rPr>
      <w:rFonts w:cs="Times New Roman"/>
      <w:sz w:val="18"/>
      <w:szCs w:val="18"/>
    </w:rPr>
  </w:style>
  <w:style w:type="character" w:customStyle="1" w:styleId="ae">
    <w:name w:val="页脚 字符"/>
    <w:link w:val="ad"/>
    <w:uiPriority w:val="99"/>
    <w:locked/>
    <w:rPr>
      <w:rFonts w:ascii="Times New Roman" w:eastAsia="宋体" w:hAnsi="Times New Roman" w:cs="Times New Roman"/>
      <w:kern w:val="0"/>
      <w:sz w:val="18"/>
      <w:szCs w:val="18"/>
    </w:rPr>
  </w:style>
  <w:style w:type="character" w:customStyle="1" w:styleId="af0">
    <w:name w:val="页眉 字符"/>
    <w:link w:val="af"/>
    <w:uiPriority w:val="99"/>
    <w:qFormat/>
    <w:locked/>
    <w:rPr>
      <w:rFonts w:ascii="Times New Roman" w:eastAsia="宋体" w:hAnsi="Times New Roman" w:cs="Times New Roman"/>
      <w:kern w:val="0"/>
      <w:sz w:val="18"/>
      <w:szCs w:val="18"/>
    </w:rPr>
  </w:style>
  <w:style w:type="character" w:customStyle="1" w:styleId="af3">
    <w:name w:val="批注主题 字符"/>
    <w:link w:val="af2"/>
    <w:uiPriority w:val="99"/>
    <w:semiHidden/>
    <w:qFormat/>
    <w:locked/>
    <w:rPr>
      <w:rFonts w:ascii="Calibri" w:eastAsia="宋体" w:hAnsi="Calibri" w:cs="Times New Roman"/>
      <w:b/>
      <w:bCs/>
      <w:kern w:val="2"/>
      <w:sz w:val="22"/>
      <w:szCs w:val="22"/>
    </w:rPr>
  </w:style>
  <w:style w:type="paragraph" w:customStyle="1" w:styleId="af7">
    <w:name w:val="封面标准名称"/>
    <w:uiPriority w:val="9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
    <w:name w:val="前言、引言标题"/>
    <w:next w:val="a3"/>
    <w:uiPriority w:val="99"/>
    <w:qFormat/>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3"/>
    <w:uiPriority w:val="99"/>
    <w:qFormat/>
    <w:pPr>
      <w:numPr>
        <w:ilvl w:val="1"/>
        <w:numId w:val="1"/>
      </w:numPr>
      <w:spacing w:beforeLines="50" w:afterLines="50"/>
      <w:jc w:val="both"/>
      <w:outlineLvl w:val="1"/>
    </w:pPr>
    <w:rPr>
      <w:rFonts w:ascii="黑体" w:eastAsia="黑体"/>
      <w:sz w:val="21"/>
    </w:rPr>
  </w:style>
  <w:style w:type="paragraph" w:customStyle="1" w:styleId="a1">
    <w:name w:val="一级条标题"/>
    <w:next w:val="a3"/>
    <w:uiPriority w:val="99"/>
    <w:qFormat/>
    <w:pPr>
      <w:numPr>
        <w:ilvl w:val="2"/>
        <w:numId w:val="1"/>
      </w:numPr>
      <w:tabs>
        <w:tab w:val="left" w:pos="1905"/>
      </w:tabs>
      <w:ind w:left="1905" w:hanging="420"/>
      <w:outlineLvl w:val="2"/>
    </w:pPr>
    <w:rPr>
      <w:rFonts w:eastAsia="黑体"/>
      <w:sz w:val="21"/>
    </w:rPr>
  </w:style>
  <w:style w:type="paragraph" w:customStyle="1" w:styleId="a2">
    <w:name w:val="二级条标题"/>
    <w:basedOn w:val="a1"/>
    <w:next w:val="a3"/>
    <w:uiPriority w:val="99"/>
    <w:qFormat/>
    <w:pPr>
      <w:numPr>
        <w:ilvl w:val="3"/>
      </w:numPr>
      <w:ind w:left="0" w:firstLine="0"/>
      <w:outlineLvl w:val="3"/>
    </w:pPr>
  </w:style>
  <w:style w:type="paragraph" w:customStyle="1" w:styleId="af8">
    <w:name w:val="段"/>
    <w:link w:val="Char"/>
    <w:uiPriority w:val="99"/>
    <w:qFormat/>
    <w:pPr>
      <w:autoSpaceDE w:val="0"/>
      <w:autoSpaceDN w:val="0"/>
      <w:ind w:firstLineChars="200" w:firstLine="200"/>
      <w:jc w:val="both"/>
    </w:pPr>
    <w:rPr>
      <w:rFonts w:ascii="宋体"/>
    </w:rPr>
  </w:style>
  <w:style w:type="character" w:customStyle="1" w:styleId="Char">
    <w:name w:val="段 Char"/>
    <w:link w:val="af8"/>
    <w:uiPriority w:val="99"/>
    <w:qFormat/>
    <w:locked/>
    <w:rPr>
      <w:rFonts w:ascii="宋体"/>
      <w:lang w:val="en-US" w:eastAsia="zh-CN"/>
    </w:rPr>
  </w:style>
  <w:style w:type="paragraph" w:customStyle="1" w:styleId="af9">
    <w:name w:val="标准表题"/>
    <w:basedOn w:val="a3"/>
    <w:next w:val="af8"/>
    <w:uiPriority w:val="99"/>
    <w:qFormat/>
    <w:pPr>
      <w:widowControl/>
      <w:jc w:val="center"/>
    </w:pPr>
    <w:rPr>
      <w:rFonts w:ascii="黑体" w:eastAsia="黑体" w:hAnsi="Times New Roman"/>
      <w:kern w:val="21"/>
      <w:szCs w:val="20"/>
    </w:rPr>
  </w:style>
  <w:style w:type="paragraph" w:customStyle="1" w:styleId="afa">
    <w:name w:val="章"/>
    <w:basedOn w:val="a3"/>
    <w:next w:val="af8"/>
    <w:uiPriority w:val="99"/>
    <w:qFormat/>
    <w:pPr>
      <w:adjustRightInd w:val="0"/>
      <w:spacing w:before="160" w:after="160"/>
      <w:outlineLvl w:val="0"/>
    </w:pPr>
    <w:rPr>
      <w:rFonts w:ascii="黑体" w:eastAsia="黑体" w:hAnsi="Times New Roman"/>
      <w:kern w:val="21"/>
      <w:szCs w:val="20"/>
    </w:rPr>
  </w:style>
  <w:style w:type="paragraph" w:customStyle="1" w:styleId="20">
    <w:name w:val="条2"/>
    <w:basedOn w:val="a3"/>
    <w:next w:val="af8"/>
    <w:uiPriority w:val="99"/>
    <w:qFormat/>
    <w:pPr>
      <w:outlineLvl w:val="1"/>
    </w:pPr>
    <w:rPr>
      <w:rFonts w:ascii="黑体" w:eastAsia="黑体" w:hAnsi="Times New Roman"/>
      <w:kern w:val="21"/>
      <w:szCs w:val="20"/>
    </w:rPr>
  </w:style>
  <w:style w:type="paragraph" w:customStyle="1" w:styleId="12">
    <w:name w:val="条1"/>
    <w:basedOn w:val="a3"/>
    <w:next w:val="af8"/>
    <w:uiPriority w:val="99"/>
    <w:pPr>
      <w:outlineLvl w:val="1"/>
    </w:pPr>
    <w:rPr>
      <w:rFonts w:ascii="黑体" w:eastAsia="黑体" w:hAnsi="Times New Roman"/>
      <w:kern w:val="21"/>
      <w:szCs w:val="20"/>
    </w:rPr>
  </w:style>
  <w:style w:type="character" w:customStyle="1" w:styleId="Char0">
    <w:name w:val="页眉 Char"/>
    <w:uiPriority w:val="99"/>
    <w:qFormat/>
    <w:rPr>
      <w:rFonts w:ascii="Times New Roman" w:eastAsia="宋体" w:hAnsi="Times New Roman"/>
      <w:sz w:val="18"/>
    </w:rPr>
  </w:style>
  <w:style w:type="paragraph" w:customStyle="1" w:styleId="afb">
    <w:name w:val="标准书脚_奇数页"/>
    <w:uiPriority w:val="99"/>
    <w:qFormat/>
    <w:pPr>
      <w:spacing w:before="120"/>
      <w:ind w:right="198"/>
      <w:jc w:val="right"/>
    </w:pPr>
    <w:rPr>
      <w:rFonts w:ascii="宋体"/>
      <w:sz w:val="18"/>
      <w:szCs w:val="18"/>
    </w:rPr>
  </w:style>
  <w:style w:type="paragraph" w:customStyle="1" w:styleId="afc">
    <w:name w:val="标准书眉_奇数页"/>
    <w:next w:val="a3"/>
    <w:uiPriority w:val="99"/>
    <w:qFormat/>
    <w:pPr>
      <w:tabs>
        <w:tab w:val="center" w:pos="4154"/>
        <w:tab w:val="right" w:pos="8306"/>
      </w:tabs>
      <w:spacing w:after="220"/>
      <w:jc w:val="right"/>
    </w:pPr>
    <w:rPr>
      <w:rFonts w:ascii="黑体" w:eastAsia="黑体"/>
      <w:sz w:val="21"/>
      <w:szCs w:val="21"/>
    </w:rPr>
  </w:style>
  <w:style w:type="paragraph" w:customStyle="1" w:styleId="afd">
    <w:name w:val="目次、标准名称标题"/>
    <w:basedOn w:val="a3"/>
    <w:next w:val="af8"/>
    <w:uiPriority w:val="99"/>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e">
    <w:name w:val="三级条标题"/>
    <w:basedOn w:val="a2"/>
    <w:next w:val="af8"/>
    <w:uiPriority w:val="99"/>
    <w:qFormat/>
    <w:pPr>
      <w:numPr>
        <w:ilvl w:val="0"/>
        <w:numId w:val="0"/>
      </w:numPr>
      <w:spacing w:beforeLines="50" w:afterLines="50"/>
      <w:outlineLvl w:val="4"/>
    </w:pPr>
    <w:rPr>
      <w:rFonts w:ascii="黑体"/>
      <w:szCs w:val="21"/>
    </w:rPr>
  </w:style>
  <w:style w:type="paragraph" w:customStyle="1" w:styleId="aff">
    <w:name w:val="四级条标题"/>
    <w:basedOn w:val="afe"/>
    <w:next w:val="af8"/>
    <w:uiPriority w:val="99"/>
    <w:qFormat/>
    <w:pPr>
      <w:outlineLvl w:val="5"/>
    </w:pPr>
  </w:style>
  <w:style w:type="paragraph" w:customStyle="1" w:styleId="aff0">
    <w:name w:val="五级条标题"/>
    <w:basedOn w:val="aff"/>
    <w:next w:val="af8"/>
    <w:uiPriority w:val="99"/>
    <w:qFormat/>
    <w:pPr>
      <w:outlineLvl w:val="6"/>
    </w:pPr>
  </w:style>
  <w:style w:type="paragraph" w:styleId="aff1">
    <w:name w:val="List Paragraph"/>
    <w:basedOn w:val="a3"/>
    <w:uiPriority w:val="99"/>
    <w:qFormat/>
    <w:pPr>
      <w:ind w:firstLineChars="200" w:firstLine="420"/>
    </w:pPr>
  </w:style>
  <w:style w:type="paragraph" w:customStyle="1" w:styleId="aff2">
    <w:name w:val="示例"/>
    <w:next w:val="a3"/>
    <w:uiPriority w:val="99"/>
    <w:qFormat/>
    <w:pPr>
      <w:widowControl w:val="0"/>
      <w:ind w:firstLine="363"/>
      <w:jc w:val="both"/>
    </w:pPr>
    <w:rPr>
      <w:rFonts w:ascii="宋体"/>
      <w:sz w:val="18"/>
      <w:szCs w:val="18"/>
    </w:rPr>
  </w:style>
  <w:style w:type="paragraph" w:customStyle="1" w:styleId="aff3">
    <w:name w:val="标准标志"/>
    <w:next w:val="a3"/>
    <w:uiPriority w:val="99"/>
    <w:pPr>
      <w:framePr w:w="2268" w:h="1392" w:hRule="exact" w:wrap="around" w:hAnchor="margin" w:x="6748" w:y="171" w:anchorLock="1"/>
      <w:shd w:val="solid" w:color="FFFFFF" w:fill="FFFFFF"/>
      <w:spacing w:line="240" w:lineRule="atLeast"/>
      <w:jc w:val="right"/>
    </w:pPr>
    <w:rPr>
      <w:b/>
      <w:w w:val="130"/>
      <w:sz w:val="96"/>
    </w:rPr>
  </w:style>
  <w:style w:type="character" w:customStyle="1" w:styleId="aff4">
    <w:name w:val="发布"/>
    <w:uiPriority w:val="99"/>
    <w:qFormat/>
    <w:rPr>
      <w:rFonts w:ascii="黑体" w:eastAsia="黑体"/>
      <w:spacing w:val="22"/>
      <w:w w:val="100"/>
      <w:position w:val="3"/>
      <w:sz w:val="28"/>
    </w:rPr>
  </w:style>
  <w:style w:type="paragraph" w:customStyle="1" w:styleId="aff5">
    <w:name w:val="发布日期"/>
    <w:uiPriority w:val="99"/>
    <w:pPr>
      <w:framePr w:w="4000" w:h="473" w:hRule="exact" w:hSpace="180" w:vSpace="180" w:wrap="around" w:hAnchor="margin" w:y="13511" w:anchorLock="1"/>
    </w:pPr>
    <w:rPr>
      <w:rFonts w:eastAsia="黑体"/>
      <w:sz w:val="28"/>
    </w:rPr>
  </w:style>
  <w:style w:type="paragraph" w:customStyle="1" w:styleId="13">
    <w:name w:val="封面标准号1"/>
    <w:uiPriority w:val="99"/>
    <w:pPr>
      <w:widowControl w:val="0"/>
      <w:kinsoku w:val="0"/>
      <w:overflowPunct w:val="0"/>
      <w:autoSpaceDE w:val="0"/>
      <w:autoSpaceDN w:val="0"/>
      <w:spacing w:before="308"/>
      <w:jc w:val="right"/>
      <w:textAlignment w:val="center"/>
    </w:pPr>
    <w:rPr>
      <w:sz w:val="28"/>
    </w:rPr>
  </w:style>
  <w:style w:type="paragraph" w:customStyle="1" w:styleId="aff6">
    <w:name w:val="封面标准代替信息"/>
    <w:basedOn w:val="a3"/>
    <w:uiPriority w:val="99"/>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hAnsi="Times New Roman"/>
      <w:kern w:val="0"/>
      <w:szCs w:val="20"/>
    </w:rPr>
  </w:style>
  <w:style w:type="paragraph" w:customStyle="1" w:styleId="aff7">
    <w:name w:val="封面标准文稿编辑信息"/>
    <w:uiPriority w:val="99"/>
    <w:pPr>
      <w:spacing w:before="180" w:line="180" w:lineRule="exact"/>
      <w:jc w:val="center"/>
    </w:pPr>
    <w:rPr>
      <w:rFonts w:ascii="宋体"/>
      <w:sz w:val="21"/>
    </w:rPr>
  </w:style>
  <w:style w:type="paragraph" w:customStyle="1" w:styleId="aff8">
    <w:name w:val="封面标准文稿类别"/>
    <w:uiPriority w:val="99"/>
    <w:pPr>
      <w:spacing w:before="440" w:line="400" w:lineRule="exact"/>
      <w:jc w:val="center"/>
    </w:pPr>
    <w:rPr>
      <w:rFonts w:ascii="宋体"/>
      <w:sz w:val="24"/>
    </w:rPr>
  </w:style>
  <w:style w:type="paragraph" w:customStyle="1" w:styleId="aff9">
    <w:name w:val="封面标准英文名称"/>
    <w:uiPriority w:val="99"/>
    <w:pPr>
      <w:widowControl w:val="0"/>
      <w:spacing w:before="370" w:line="400" w:lineRule="exact"/>
      <w:jc w:val="center"/>
    </w:pPr>
    <w:rPr>
      <w:sz w:val="28"/>
    </w:rPr>
  </w:style>
  <w:style w:type="paragraph" w:customStyle="1" w:styleId="affa">
    <w:name w:val="封面一致性程度标识"/>
    <w:uiPriority w:val="99"/>
    <w:pPr>
      <w:spacing w:before="440" w:line="400" w:lineRule="exact"/>
      <w:jc w:val="center"/>
    </w:pPr>
    <w:rPr>
      <w:rFonts w:ascii="宋体"/>
      <w:sz w:val="28"/>
    </w:rPr>
  </w:style>
  <w:style w:type="paragraph" w:customStyle="1" w:styleId="affb">
    <w:name w:val="封面正文"/>
    <w:uiPriority w:val="99"/>
    <w:pPr>
      <w:jc w:val="both"/>
    </w:pPr>
  </w:style>
  <w:style w:type="paragraph" w:customStyle="1" w:styleId="affc">
    <w:name w:val="其他标准称谓"/>
    <w:uiPriority w:val="99"/>
    <w:pPr>
      <w:spacing w:line="240" w:lineRule="atLeast"/>
      <w:jc w:val="distribute"/>
    </w:pPr>
    <w:rPr>
      <w:rFonts w:ascii="黑体" w:eastAsia="黑体" w:hAnsi="宋体"/>
      <w:sz w:val="52"/>
    </w:rPr>
  </w:style>
  <w:style w:type="paragraph" w:customStyle="1" w:styleId="affd">
    <w:name w:val="其他发布部门"/>
    <w:basedOn w:val="a3"/>
    <w:uiPriority w:val="99"/>
    <w:pPr>
      <w:framePr w:w="7433" w:h="585" w:hRule="exact" w:hSpace="180" w:vSpace="180" w:wrap="around" w:hAnchor="margin" w:xAlign="center" w:y="14401" w:anchorLock="1"/>
      <w:widowControl/>
      <w:spacing w:line="240" w:lineRule="atLeast"/>
      <w:jc w:val="center"/>
    </w:pPr>
    <w:rPr>
      <w:rFonts w:ascii="黑体" w:eastAsia="黑体" w:hAnsi="Times New Roman"/>
      <w:spacing w:val="20"/>
      <w:w w:val="135"/>
      <w:kern w:val="0"/>
      <w:sz w:val="36"/>
      <w:szCs w:val="20"/>
    </w:rPr>
  </w:style>
  <w:style w:type="paragraph" w:customStyle="1" w:styleId="affe">
    <w:name w:val="实施日期"/>
    <w:basedOn w:val="aff5"/>
    <w:uiPriority w:val="99"/>
    <w:pPr>
      <w:framePr w:hSpace="0" w:wrap="around" w:xAlign="right"/>
      <w:jc w:val="right"/>
    </w:pPr>
  </w:style>
  <w:style w:type="paragraph" w:customStyle="1" w:styleId="afff">
    <w:name w:val="文献分类号"/>
    <w:uiPriority w:val="99"/>
    <w:pPr>
      <w:framePr w:hSpace="180" w:vSpace="180" w:wrap="around" w:hAnchor="margin" w:y="1" w:anchorLock="1"/>
      <w:widowControl w:val="0"/>
      <w:textAlignment w:val="center"/>
    </w:pPr>
    <w:rPr>
      <w:rFonts w:eastAsia="黑体"/>
      <w:sz w:val="21"/>
    </w:rPr>
  </w:style>
  <w:style w:type="table" w:customStyle="1" w:styleId="14">
    <w:name w:val="网格型1"/>
    <w:uiPriority w:val="99"/>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网格型2"/>
    <w:uiPriority w:val="99"/>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Char">
    <w:name w:val="u正文 Char"/>
    <w:link w:val="u"/>
    <w:uiPriority w:val="99"/>
    <w:locked/>
    <w:rPr>
      <w:kern w:val="2"/>
      <w:sz w:val="24"/>
    </w:rPr>
  </w:style>
  <w:style w:type="paragraph" w:customStyle="1" w:styleId="u">
    <w:name w:val="u正文"/>
    <w:basedOn w:val="a3"/>
    <w:link w:val="uChar"/>
    <w:uiPriority w:val="99"/>
    <w:pPr>
      <w:spacing w:beforeLines="10" w:afterLines="10" w:line="312" w:lineRule="auto"/>
      <w:ind w:firstLineChars="200" w:firstLine="200"/>
    </w:pPr>
    <w:rPr>
      <w:rFonts w:ascii="Times New Roman" w:hAnsi="Times New Roman"/>
      <w:sz w:val="24"/>
      <w:szCs w:val="20"/>
    </w:rPr>
  </w:style>
  <w:style w:type="paragraph" w:customStyle="1" w:styleId="src">
    <w:name w:val="src"/>
    <w:basedOn w:val="a3"/>
    <w:uiPriority w:val="99"/>
    <w:pPr>
      <w:widowControl/>
      <w:spacing w:before="100" w:beforeAutospacing="1" w:after="100" w:afterAutospacing="1"/>
      <w:jc w:val="left"/>
    </w:pPr>
    <w:rPr>
      <w:rFonts w:ascii="宋体" w:hAnsi="宋体" w:cs="宋体"/>
      <w:kern w:val="0"/>
      <w:sz w:val="24"/>
      <w:szCs w:val="24"/>
    </w:rPr>
  </w:style>
  <w:style w:type="character" w:styleId="afff0">
    <w:name w:val="Placeholder Text"/>
    <w:uiPriority w:val="99"/>
    <w:semiHidden/>
    <w:rPr>
      <w:rFonts w:cs="Times New Roman"/>
      <w:color w:val="808080"/>
    </w:rPr>
  </w:style>
  <w:style w:type="paragraph" w:customStyle="1" w:styleId="TOC1">
    <w:name w:val="TOC 标题1"/>
    <w:basedOn w:val="1"/>
    <w:next w:val="a3"/>
    <w:uiPriority w:val="99"/>
    <w:qFormat/>
    <w:pPr>
      <w:widowControl/>
      <w:spacing w:before="240" w:after="0" w:line="259" w:lineRule="auto"/>
      <w:jc w:val="left"/>
      <w:outlineLvl w:val="9"/>
    </w:pPr>
    <w:rPr>
      <w:rFonts w:ascii="Cambria" w:hAnsi="Cambria"/>
      <w:b w:val="0"/>
      <w:bCs w:val="0"/>
      <w:color w:val="365F91"/>
      <w:kern w:val="0"/>
      <w:sz w:val="32"/>
      <w:szCs w:val="32"/>
    </w:rPr>
  </w:style>
  <w:style w:type="character" w:customStyle="1" w:styleId="font11">
    <w:name w:val="font11"/>
    <w:basedOn w:val="a4"/>
    <w:qFormat/>
    <w:rPr>
      <w:rFonts w:ascii="宋体" w:eastAsia="宋体" w:hAnsi="宋体" w:cs="宋体" w:hint="eastAsia"/>
      <w:b/>
      <w:bCs/>
      <w:color w:val="000000"/>
      <w:sz w:val="21"/>
      <w:szCs w:val="21"/>
      <w:u w:val="none"/>
    </w:rPr>
  </w:style>
  <w:style w:type="character" w:customStyle="1" w:styleId="font21">
    <w:name w:val="font21"/>
    <w:basedOn w:val="a4"/>
    <w:qFormat/>
    <w:rPr>
      <w:rFonts w:ascii="Times New Roman" w:hAnsi="Times New Roman" w:cs="Times New Roman" w:hint="default"/>
      <w:b/>
      <w:bCs/>
      <w:color w:val="000000"/>
      <w:sz w:val="21"/>
      <w:szCs w:val="21"/>
      <w:u w:val="none"/>
    </w:rPr>
  </w:style>
  <w:style w:type="character" w:customStyle="1" w:styleId="font31">
    <w:name w:val="font31"/>
    <w:basedOn w:val="a4"/>
    <w:qFormat/>
    <w:rPr>
      <w:rFonts w:ascii="Times New Roman" w:hAnsi="Times New Roman" w:cs="Times New Roman" w:hint="default"/>
      <w:color w:val="000000"/>
      <w:sz w:val="21"/>
      <w:szCs w:val="21"/>
      <w:u w:val="none"/>
    </w:rPr>
  </w:style>
  <w:style w:type="character" w:customStyle="1" w:styleId="font61">
    <w:name w:val="font61"/>
    <w:basedOn w:val="a4"/>
    <w:qFormat/>
    <w:rPr>
      <w:rFonts w:ascii="Times New Roman" w:hAnsi="Times New Roman" w:cs="Times New Roman" w:hint="default"/>
      <w:color w:val="000000"/>
      <w:sz w:val="21"/>
      <w:szCs w:val="21"/>
      <w:u w:val="none"/>
      <w:vertAlign w:val="subscript"/>
    </w:rPr>
  </w:style>
  <w:style w:type="character" w:customStyle="1" w:styleId="font51">
    <w:name w:val="font51"/>
    <w:basedOn w:val="a4"/>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AABD3D-B4CB-4A56-8BE8-9547B16F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Pages>
  <Words>1084</Words>
  <Characters>6179</Characters>
  <Application>Microsoft Office Word</Application>
  <DocSecurity>0</DocSecurity>
  <Lines>51</Lines>
  <Paragraphs>14</Paragraphs>
  <ScaleCrop>false</ScaleCrop>
  <Company>微软中国</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hw</cp:lastModifiedBy>
  <cp:revision>114</cp:revision>
  <cp:lastPrinted>2024-02-04T09:30:00Z</cp:lastPrinted>
  <dcterms:created xsi:type="dcterms:W3CDTF">2023-11-25T05:40:00Z</dcterms:created>
  <dcterms:modified xsi:type="dcterms:W3CDTF">2024-03-13T08:34:00Z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B8FF39C335FA436689A72BE1E0D457F0_13</vt:lpwstr>
  </property>
</Properties>
</file>