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260" w:rsidRDefault="00077260">
      <w:pPr>
        <w:snapToGrid w:val="0"/>
        <w:spacing w:line="360" w:lineRule="auto"/>
        <w:ind w:firstLineChars="196" w:firstLine="630"/>
        <w:rPr>
          <w:rFonts w:ascii="宋体" w:eastAsia="宋体" w:hAnsi="宋体"/>
          <w:b/>
          <w:sz w:val="32"/>
          <w:szCs w:val="32"/>
        </w:rPr>
      </w:pPr>
    </w:p>
    <w:p w:rsidR="00077260" w:rsidRDefault="008A5A4B">
      <w:pPr>
        <w:snapToGrid w:val="0"/>
        <w:spacing w:line="360" w:lineRule="auto"/>
        <w:rPr>
          <w:rFonts w:ascii="仿宋" w:eastAsia="仿宋" w:hAnsi="仿宋"/>
          <w:b/>
          <w:szCs w:val="28"/>
        </w:rPr>
      </w:pPr>
      <w:r>
        <w:rPr>
          <w:rFonts w:ascii="仿宋" w:eastAsia="仿宋" w:hAnsi="仿宋" w:hint="eastAsia"/>
          <w:b/>
          <w:szCs w:val="28"/>
        </w:rPr>
        <w:t>附表</w:t>
      </w:r>
      <w:r>
        <w:rPr>
          <w:rFonts w:ascii="仿宋" w:eastAsia="仿宋" w:hAnsi="仿宋" w:hint="eastAsia"/>
          <w:b/>
          <w:szCs w:val="28"/>
        </w:rPr>
        <w:t>1</w:t>
      </w:r>
    </w:p>
    <w:p w:rsidR="00077260" w:rsidRDefault="008A5A4B">
      <w:pPr>
        <w:snapToGrid w:val="0"/>
        <w:spacing w:line="360" w:lineRule="auto"/>
        <w:jc w:val="center"/>
        <w:rPr>
          <w:rFonts w:ascii="宋体" w:eastAsia="宋体" w:hAnsi="宋体"/>
          <w:b/>
          <w:sz w:val="32"/>
          <w:szCs w:val="32"/>
        </w:rPr>
      </w:pPr>
      <w:r>
        <w:rPr>
          <w:rFonts w:ascii="宋体" w:eastAsia="宋体" w:hAnsi="宋体" w:hint="eastAsia"/>
          <w:b/>
          <w:color w:val="FF0000"/>
          <w:sz w:val="32"/>
          <w:szCs w:val="32"/>
        </w:rPr>
        <w:t>协会</w:t>
      </w:r>
      <w:r>
        <w:rPr>
          <w:rFonts w:ascii="宋体" w:eastAsia="宋体" w:hAnsi="宋体" w:hint="eastAsia"/>
          <w:b/>
          <w:sz w:val="32"/>
          <w:szCs w:val="32"/>
        </w:rPr>
        <w:t>标准项目建议书</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7"/>
        <w:gridCol w:w="1078"/>
        <w:gridCol w:w="540"/>
        <w:gridCol w:w="540"/>
        <w:gridCol w:w="928"/>
        <w:gridCol w:w="886"/>
        <w:gridCol w:w="957"/>
        <w:gridCol w:w="744"/>
        <w:gridCol w:w="1900"/>
      </w:tblGrid>
      <w:tr w:rsidR="00077260">
        <w:trPr>
          <w:trHeight w:val="845"/>
          <w:jc w:val="center"/>
        </w:trPr>
        <w:tc>
          <w:tcPr>
            <w:tcW w:w="2167" w:type="dxa"/>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建议项目名称</w:t>
            </w:r>
          </w:p>
          <w:p w:rsidR="00077260" w:rsidRDefault="008A5A4B">
            <w:pPr>
              <w:snapToGrid w:val="0"/>
              <w:spacing w:line="360" w:lineRule="auto"/>
              <w:ind w:leftChars="-6" w:left="-4" w:hangingChars="7" w:hanging="13"/>
              <w:jc w:val="center"/>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中文</w:t>
            </w:r>
            <w:r>
              <w:rPr>
                <w:rFonts w:ascii="宋体" w:eastAsia="宋体" w:hAnsi="宋体"/>
                <w:sz w:val="18"/>
                <w:szCs w:val="18"/>
              </w:rPr>
              <w:t>)</w:t>
            </w:r>
          </w:p>
        </w:tc>
        <w:tc>
          <w:tcPr>
            <w:tcW w:w="3086" w:type="dxa"/>
            <w:gridSpan w:val="4"/>
            <w:vAlign w:val="center"/>
          </w:tcPr>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rPr>
              <w:t>石墨基体陶瓷涂层厚度无损检测方法</w:t>
            </w:r>
          </w:p>
        </w:tc>
        <w:tc>
          <w:tcPr>
            <w:tcW w:w="1843" w:type="dxa"/>
            <w:gridSpan w:val="2"/>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建议项目名称</w:t>
            </w:r>
          </w:p>
          <w:p w:rsidR="00077260" w:rsidRDefault="008A5A4B">
            <w:pPr>
              <w:snapToGrid w:val="0"/>
              <w:spacing w:line="360" w:lineRule="auto"/>
              <w:jc w:val="center"/>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英文</w:t>
            </w:r>
            <w:r>
              <w:rPr>
                <w:rFonts w:ascii="宋体" w:eastAsia="宋体" w:hAnsi="宋体"/>
                <w:sz w:val="18"/>
                <w:szCs w:val="18"/>
              </w:rPr>
              <w:t>)</w:t>
            </w:r>
          </w:p>
        </w:tc>
        <w:tc>
          <w:tcPr>
            <w:tcW w:w="2644" w:type="dxa"/>
            <w:gridSpan w:val="2"/>
            <w:vAlign w:val="center"/>
          </w:tcPr>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rPr>
              <w:t>Non</w:t>
            </w:r>
            <w:r>
              <w:rPr>
                <w:rFonts w:ascii="宋体" w:eastAsia="宋体" w:hAnsi="宋体" w:hint="eastAsia"/>
                <w:sz w:val="18"/>
                <w:szCs w:val="18"/>
              </w:rPr>
              <w:t>-D</w:t>
            </w:r>
            <w:r>
              <w:rPr>
                <w:rFonts w:ascii="宋体" w:eastAsia="宋体" w:hAnsi="宋体" w:hint="eastAsia"/>
                <w:sz w:val="18"/>
                <w:szCs w:val="18"/>
              </w:rPr>
              <w:t xml:space="preserve">estructive </w:t>
            </w:r>
            <w:r>
              <w:rPr>
                <w:rFonts w:ascii="宋体" w:eastAsia="宋体" w:hAnsi="宋体" w:hint="eastAsia"/>
                <w:sz w:val="18"/>
                <w:szCs w:val="18"/>
              </w:rPr>
              <w:t>T</w:t>
            </w:r>
            <w:r>
              <w:rPr>
                <w:rFonts w:ascii="宋体" w:eastAsia="宋体" w:hAnsi="宋体" w:hint="eastAsia"/>
                <w:sz w:val="18"/>
                <w:szCs w:val="18"/>
              </w:rPr>
              <w:t>esting method for thickness of  ceramic coatings on graphite</w:t>
            </w:r>
          </w:p>
        </w:tc>
      </w:tr>
      <w:tr w:rsidR="00077260">
        <w:trPr>
          <w:cantSplit/>
          <w:trHeight w:val="435"/>
          <w:jc w:val="center"/>
        </w:trPr>
        <w:tc>
          <w:tcPr>
            <w:tcW w:w="2167" w:type="dxa"/>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制定或修订</w:t>
            </w:r>
          </w:p>
        </w:tc>
        <w:tc>
          <w:tcPr>
            <w:tcW w:w="1618" w:type="dxa"/>
            <w:gridSpan w:val="2"/>
            <w:vAlign w:val="center"/>
          </w:tcPr>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rPr>
              <w:t>☑</w:t>
            </w:r>
            <w:r>
              <w:rPr>
                <w:rFonts w:ascii="宋体" w:eastAsia="宋体" w:hAnsi="宋体" w:hint="eastAsia"/>
                <w:sz w:val="18"/>
                <w:szCs w:val="18"/>
              </w:rPr>
              <w:t xml:space="preserve"> </w:t>
            </w:r>
            <w:r>
              <w:rPr>
                <w:rFonts w:ascii="宋体" w:eastAsia="宋体" w:hAnsi="宋体" w:hint="eastAsia"/>
                <w:sz w:val="18"/>
                <w:szCs w:val="18"/>
              </w:rPr>
              <w:t>制定</w:t>
            </w:r>
          </w:p>
        </w:tc>
        <w:tc>
          <w:tcPr>
            <w:tcW w:w="1468" w:type="dxa"/>
            <w:gridSpan w:val="2"/>
            <w:vAlign w:val="center"/>
          </w:tcPr>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rPr>
              <w:t>□</w:t>
            </w:r>
            <w:r>
              <w:rPr>
                <w:rFonts w:ascii="宋体" w:eastAsia="宋体" w:hAnsi="宋体" w:hint="eastAsia"/>
                <w:sz w:val="18"/>
                <w:szCs w:val="18"/>
              </w:rPr>
              <w:t xml:space="preserve"> </w:t>
            </w:r>
            <w:r>
              <w:rPr>
                <w:rFonts w:ascii="宋体" w:eastAsia="宋体" w:hAnsi="宋体" w:hint="eastAsia"/>
                <w:sz w:val="18"/>
                <w:szCs w:val="18"/>
              </w:rPr>
              <w:t>修订</w:t>
            </w:r>
          </w:p>
        </w:tc>
        <w:tc>
          <w:tcPr>
            <w:tcW w:w="1843" w:type="dxa"/>
            <w:gridSpan w:val="2"/>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被修订标准号</w:t>
            </w:r>
          </w:p>
        </w:tc>
        <w:tc>
          <w:tcPr>
            <w:tcW w:w="2644" w:type="dxa"/>
            <w:gridSpan w:val="2"/>
            <w:vAlign w:val="center"/>
          </w:tcPr>
          <w:p w:rsidR="00077260" w:rsidRDefault="00077260">
            <w:pPr>
              <w:snapToGrid w:val="0"/>
              <w:spacing w:line="360" w:lineRule="auto"/>
              <w:rPr>
                <w:rFonts w:ascii="宋体" w:eastAsia="宋体" w:hAnsi="宋体"/>
                <w:sz w:val="18"/>
                <w:szCs w:val="18"/>
              </w:rPr>
            </w:pPr>
          </w:p>
        </w:tc>
      </w:tr>
      <w:tr w:rsidR="00077260">
        <w:trPr>
          <w:cantSplit/>
          <w:trHeight w:val="439"/>
          <w:jc w:val="center"/>
        </w:trPr>
        <w:tc>
          <w:tcPr>
            <w:tcW w:w="2167" w:type="dxa"/>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采用程度</w:t>
            </w:r>
          </w:p>
        </w:tc>
        <w:tc>
          <w:tcPr>
            <w:tcW w:w="1078" w:type="dxa"/>
            <w:vAlign w:val="center"/>
          </w:tcPr>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rPr>
              <w:t>□</w:t>
            </w:r>
            <w:r>
              <w:rPr>
                <w:rFonts w:ascii="宋体" w:eastAsia="宋体" w:hAnsi="宋体" w:hint="eastAsia"/>
                <w:sz w:val="18"/>
                <w:szCs w:val="18"/>
              </w:rPr>
              <w:t xml:space="preserve"> IDT</w:t>
            </w:r>
          </w:p>
        </w:tc>
        <w:tc>
          <w:tcPr>
            <w:tcW w:w="1080" w:type="dxa"/>
            <w:gridSpan w:val="2"/>
            <w:vAlign w:val="center"/>
          </w:tcPr>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rPr>
              <w:t>□</w:t>
            </w:r>
            <w:r>
              <w:rPr>
                <w:rFonts w:ascii="宋体" w:eastAsia="宋体" w:hAnsi="宋体" w:hint="eastAsia"/>
                <w:sz w:val="18"/>
                <w:szCs w:val="18"/>
              </w:rPr>
              <w:t xml:space="preserve"> MOD</w:t>
            </w:r>
          </w:p>
        </w:tc>
        <w:tc>
          <w:tcPr>
            <w:tcW w:w="928" w:type="dxa"/>
            <w:vAlign w:val="center"/>
          </w:tcPr>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rPr>
              <w:t>□</w:t>
            </w:r>
            <w:r>
              <w:rPr>
                <w:rFonts w:ascii="宋体" w:eastAsia="宋体" w:hAnsi="宋体" w:hint="eastAsia"/>
                <w:sz w:val="18"/>
                <w:szCs w:val="18"/>
              </w:rPr>
              <w:t xml:space="preserve"> NEQ</w:t>
            </w:r>
          </w:p>
        </w:tc>
        <w:tc>
          <w:tcPr>
            <w:tcW w:w="1843" w:type="dxa"/>
            <w:gridSpan w:val="2"/>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采标号</w:t>
            </w:r>
          </w:p>
        </w:tc>
        <w:tc>
          <w:tcPr>
            <w:tcW w:w="2644" w:type="dxa"/>
            <w:gridSpan w:val="2"/>
            <w:vAlign w:val="center"/>
          </w:tcPr>
          <w:p w:rsidR="00077260" w:rsidRDefault="00077260">
            <w:pPr>
              <w:snapToGrid w:val="0"/>
              <w:spacing w:line="360" w:lineRule="auto"/>
              <w:rPr>
                <w:rFonts w:ascii="宋体" w:eastAsia="宋体" w:hAnsi="宋体"/>
                <w:sz w:val="18"/>
                <w:szCs w:val="18"/>
              </w:rPr>
            </w:pPr>
          </w:p>
        </w:tc>
      </w:tr>
      <w:tr w:rsidR="00077260">
        <w:trPr>
          <w:cantSplit/>
          <w:trHeight w:val="439"/>
          <w:jc w:val="center"/>
        </w:trPr>
        <w:tc>
          <w:tcPr>
            <w:tcW w:w="2167" w:type="dxa"/>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国际标准名称（中文）</w:t>
            </w:r>
          </w:p>
        </w:tc>
        <w:tc>
          <w:tcPr>
            <w:tcW w:w="3086" w:type="dxa"/>
            <w:gridSpan w:val="4"/>
            <w:vAlign w:val="center"/>
          </w:tcPr>
          <w:p w:rsidR="00077260" w:rsidRDefault="00077260">
            <w:pPr>
              <w:snapToGrid w:val="0"/>
              <w:spacing w:line="360" w:lineRule="auto"/>
              <w:rPr>
                <w:rFonts w:ascii="宋体" w:eastAsia="宋体" w:hAnsi="宋体"/>
                <w:sz w:val="18"/>
                <w:szCs w:val="18"/>
              </w:rPr>
            </w:pPr>
          </w:p>
        </w:tc>
        <w:tc>
          <w:tcPr>
            <w:tcW w:w="1843" w:type="dxa"/>
            <w:gridSpan w:val="2"/>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国际标准名称（英文）</w:t>
            </w:r>
          </w:p>
        </w:tc>
        <w:tc>
          <w:tcPr>
            <w:tcW w:w="2644" w:type="dxa"/>
            <w:gridSpan w:val="2"/>
            <w:vAlign w:val="center"/>
          </w:tcPr>
          <w:p w:rsidR="00077260" w:rsidRDefault="00077260">
            <w:pPr>
              <w:snapToGrid w:val="0"/>
              <w:spacing w:line="360" w:lineRule="auto"/>
              <w:rPr>
                <w:rFonts w:ascii="宋体" w:eastAsia="宋体" w:hAnsi="宋体"/>
                <w:sz w:val="18"/>
                <w:szCs w:val="18"/>
              </w:rPr>
            </w:pPr>
          </w:p>
        </w:tc>
      </w:tr>
      <w:tr w:rsidR="00077260">
        <w:trPr>
          <w:cantSplit/>
          <w:trHeight w:val="439"/>
          <w:jc w:val="center"/>
        </w:trPr>
        <w:tc>
          <w:tcPr>
            <w:tcW w:w="2167" w:type="dxa"/>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sz w:val="18"/>
                <w:szCs w:val="18"/>
              </w:rPr>
              <w:t>ICS</w:t>
            </w:r>
            <w:r>
              <w:rPr>
                <w:rFonts w:ascii="宋体" w:eastAsia="宋体" w:hAnsi="宋体" w:hint="eastAsia"/>
                <w:sz w:val="18"/>
                <w:szCs w:val="18"/>
              </w:rPr>
              <w:t>分类号</w:t>
            </w:r>
          </w:p>
        </w:tc>
        <w:tc>
          <w:tcPr>
            <w:tcW w:w="3086" w:type="dxa"/>
            <w:gridSpan w:val="4"/>
            <w:vAlign w:val="center"/>
          </w:tcPr>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rPr>
              <w:t>81.060.20</w:t>
            </w:r>
          </w:p>
        </w:tc>
        <w:tc>
          <w:tcPr>
            <w:tcW w:w="1843" w:type="dxa"/>
            <w:gridSpan w:val="2"/>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中国标准分类号</w:t>
            </w:r>
          </w:p>
        </w:tc>
        <w:tc>
          <w:tcPr>
            <w:tcW w:w="2644" w:type="dxa"/>
            <w:gridSpan w:val="2"/>
            <w:vAlign w:val="center"/>
          </w:tcPr>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rPr>
              <w:t>Q32</w:t>
            </w:r>
          </w:p>
        </w:tc>
      </w:tr>
      <w:tr w:rsidR="00077260">
        <w:trPr>
          <w:cantSplit/>
          <w:trHeight w:val="496"/>
          <w:jc w:val="center"/>
        </w:trPr>
        <w:tc>
          <w:tcPr>
            <w:tcW w:w="2167" w:type="dxa"/>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标准主要起草单位</w:t>
            </w:r>
          </w:p>
        </w:tc>
        <w:tc>
          <w:tcPr>
            <w:tcW w:w="3086" w:type="dxa"/>
            <w:gridSpan w:val="4"/>
            <w:vAlign w:val="center"/>
          </w:tcPr>
          <w:p w:rsidR="00077260" w:rsidRDefault="008A5A4B">
            <w:pPr>
              <w:snapToGrid w:val="0"/>
              <w:spacing w:line="360" w:lineRule="auto"/>
              <w:rPr>
                <w:rFonts w:ascii="宋体" w:eastAsia="宋体" w:hAnsi="宋体"/>
                <w:sz w:val="18"/>
                <w:szCs w:val="18"/>
              </w:rPr>
            </w:pPr>
            <w:r>
              <w:rPr>
                <w:rFonts w:ascii="宋体" w:hAnsi="宋体" w:cs="宋体" w:hint="eastAsia"/>
                <w:sz w:val="21"/>
                <w:szCs w:val="21"/>
              </w:rPr>
              <w:t>湖南联合半导体科技有限公司、中国建筑材料科学研究总院、</w:t>
            </w:r>
            <w:hyperlink r:id="rId4" w:tgtFrame="https://www.baidu.com/_blank" w:history="1">
              <w:r>
                <w:rPr>
                  <w:rFonts w:ascii="宋体" w:hAnsi="宋体" w:cs="宋体"/>
                  <w:sz w:val="21"/>
                  <w:szCs w:val="21"/>
                </w:rPr>
                <w:t>中国</w:t>
              </w:r>
              <w:proofErr w:type="gramStart"/>
              <w:r>
                <w:rPr>
                  <w:rFonts w:ascii="宋体" w:hAnsi="宋体" w:cs="宋体"/>
                  <w:sz w:val="21"/>
                  <w:szCs w:val="21"/>
                </w:rPr>
                <w:t>国</w:t>
              </w:r>
              <w:proofErr w:type="gramEnd"/>
              <w:r>
                <w:rPr>
                  <w:rFonts w:ascii="宋体" w:hAnsi="宋体" w:cs="宋体"/>
                  <w:sz w:val="21"/>
                  <w:szCs w:val="21"/>
                </w:rPr>
                <w:t>检测试控股集团股份有限公司</w:t>
              </w:r>
            </w:hyperlink>
            <w:r>
              <w:rPr>
                <w:rFonts w:ascii="宋体" w:hAnsi="宋体" w:cs="宋体" w:hint="eastAsia"/>
                <w:sz w:val="21"/>
                <w:szCs w:val="21"/>
              </w:rPr>
              <w:t>、</w:t>
            </w:r>
            <w:r>
              <w:rPr>
                <w:rFonts w:cs="宋体" w:hint="eastAsia"/>
                <w:sz w:val="21"/>
                <w:szCs w:val="21"/>
              </w:rPr>
              <w:t>松山</w:t>
            </w:r>
            <w:proofErr w:type="gramStart"/>
            <w:r>
              <w:rPr>
                <w:rFonts w:cs="宋体" w:hint="eastAsia"/>
                <w:sz w:val="21"/>
                <w:szCs w:val="21"/>
              </w:rPr>
              <w:t>湖材料</w:t>
            </w:r>
            <w:proofErr w:type="gramEnd"/>
            <w:r>
              <w:rPr>
                <w:rFonts w:cs="宋体" w:hint="eastAsia"/>
                <w:sz w:val="21"/>
                <w:szCs w:val="21"/>
              </w:rPr>
              <w:t>实验室、</w:t>
            </w:r>
            <w:r>
              <w:rPr>
                <w:rFonts w:ascii="宋体" w:hAnsi="宋体" w:cs="宋体" w:hint="eastAsia"/>
                <w:sz w:val="21"/>
                <w:szCs w:val="21"/>
              </w:rPr>
              <w:t>湘潭大学</w:t>
            </w:r>
          </w:p>
        </w:tc>
        <w:tc>
          <w:tcPr>
            <w:tcW w:w="1843" w:type="dxa"/>
            <w:gridSpan w:val="2"/>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计划起止时间</w:t>
            </w:r>
          </w:p>
        </w:tc>
        <w:tc>
          <w:tcPr>
            <w:tcW w:w="2644" w:type="dxa"/>
            <w:gridSpan w:val="2"/>
            <w:vAlign w:val="center"/>
          </w:tcPr>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rPr>
              <w:t>2024.1.8-2024.11.8</w:t>
            </w:r>
          </w:p>
        </w:tc>
      </w:tr>
      <w:tr w:rsidR="00077260">
        <w:trPr>
          <w:trHeight w:val="1005"/>
          <w:jc w:val="center"/>
        </w:trPr>
        <w:tc>
          <w:tcPr>
            <w:tcW w:w="2167" w:type="dxa"/>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目的</w:t>
            </w:r>
            <w:r>
              <w:rPr>
                <w:rFonts w:ascii="宋体" w:eastAsia="宋体" w:hAnsi="宋体"/>
                <w:sz w:val="18"/>
                <w:szCs w:val="18"/>
              </w:rPr>
              <w:t>﹑</w:t>
            </w:r>
            <w:r>
              <w:rPr>
                <w:rFonts w:ascii="宋体" w:eastAsia="宋体" w:hAnsi="宋体" w:hint="eastAsia"/>
                <w:sz w:val="18"/>
                <w:szCs w:val="18"/>
              </w:rPr>
              <w:t>意义或必</w:t>
            </w:r>
          </w:p>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要性</w:t>
            </w:r>
          </w:p>
        </w:tc>
        <w:tc>
          <w:tcPr>
            <w:tcW w:w="7573" w:type="dxa"/>
            <w:gridSpan w:val="8"/>
            <w:vAlign w:val="center"/>
          </w:tcPr>
          <w:p w:rsidR="00077260" w:rsidRDefault="00077260">
            <w:pPr>
              <w:snapToGrid w:val="0"/>
              <w:spacing w:line="360" w:lineRule="auto"/>
              <w:rPr>
                <w:rFonts w:ascii="宋体" w:eastAsia="宋体" w:hAnsi="宋体"/>
                <w:sz w:val="18"/>
                <w:szCs w:val="18"/>
              </w:rPr>
            </w:pPr>
          </w:p>
          <w:p w:rsidR="00077260" w:rsidRDefault="008A5A4B">
            <w:pPr>
              <w:snapToGrid w:val="0"/>
              <w:spacing w:line="360" w:lineRule="auto"/>
              <w:rPr>
                <w:rFonts w:ascii="宋体" w:eastAsia="宋体" w:hAnsi="宋体"/>
                <w:sz w:val="18"/>
                <w:szCs w:val="18"/>
                <w:u w:val="single"/>
              </w:rPr>
            </w:pPr>
            <w:r>
              <w:rPr>
                <w:rFonts w:ascii="宋体" w:eastAsia="宋体" w:hAnsi="宋体" w:hint="eastAsia"/>
                <w:sz w:val="18"/>
                <w:szCs w:val="18"/>
                <w:u w:val="single"/>
              </w:rPr>
              <w:t>指出标准项目涉及的方面，期望解决的问题；</w:t>
            </w:r>
          </w:p>
          <w:p w:rsidR="00077260" w:rsidRDefault="008A5A4B">
            <w:pPr>
              <w:snapToGrid w:val="0"/>
              <w:spacing w:line="360" w:lineRule="auto"/>
              <w:ind w:firstLineChars="200" w:firstLine="420"/>
              <w:rPr>
                <w:rFonts w:ascii="宋体" w:hAnsi="宋体" w:cs="宋体"/>
                <w:sz w:val="21"/>
                <w:szCs w:val="21"/>
              </w:rPr>
            </w:pPr>
            <w:r>
              <w:rPr>
                <w:rFonts w:ascii="宋体" w:hAnsi="宋体" w:cs="宋体" w:hint="eastAsia"/>
                <w:sz w:val="21"/>
                <w:szCs w:val="21"/>
              </w:rPr>
              <w:t>石墨是一种轻质的高熔</w:t>
            </w:r>
            <w:r>
              <w:rPr>
                <w:rFonts w:ascii="宋体" w:hAnsi="宋体" w:cs="宋体" w:hint="eastAsia"/>
                <w:sz w:val="21"/>
                <w:szCs w:val="21"/>
              </w:rPr>
              <w:t>点材料，适用于高温环境，价格便宜，在高温部件应用中具有广泛的前景。在</w:t>
            </w:r>
            <w:proofErr w:type="gramStart"/>
            <w:r>
              <w:rPr>
                <w:rFonts w:ascii="宋体" w:hAnsi="宋体" w:cs="宋体" w:hint="eastAsia"/>
                <w:sz w:val="21"/>
                <w:szCs w:val="21"/>
              </w:rPr>
              <w:t>光伏及半导体</w:t>
            </w:r>
            <w:proofErr w:type="gramEnd"/>
            <w:r>
              <w:rPr>
                <w:rFonts w:ascii="宋体" w:hAnsi="宋体" w:cs="宋体" w:hint="eastAsia"/>
                <w:sz w:val="21"/>
                <w:szCs w:val="21"/>
              </w:rPr>
              <w:t>产业的高温、腐蚀性工作环境应用中，石墨易与其他物质发生反应，石墨的纯度和化学稳定性会直接影响到产品及性能，其应用受到限制。在石墨基体上通过涂覆或沉积工艺制备陶瓷涂层，可以提高材料的硬度、耐磨性、耐腐蚀性、抗氧化性和耐高温性能等。然而，陶瓷涂层与石墨基体存在热膨胀系数差异，并且陶瓷涂层石墨基体作为结构件必须具有一定的尺寸精度和均匀性。因此，石墨基体陶瓷涂层厚度的无损检测尤为重要。目前，石墨基体陶瓷涂层厚度的检测多采用扫描电子显微镜</w:t>
            </w:r>
            <w:r>
              <w:rPr>
                <w:rFonts w:ascii="宋体" w:hAnsi="宋体" w:cs="宋体" w:hint="eastAsia"/>
                <w:sz w:val="21"/>
                <w:szCs w:val="21"/>
              </w:rPr>
              <w:t>测量断面厚度为主，无法</w:t>
            </w:r>
            <w:proofErr w:type="gramStart"/>
            <w:r>
              <w:rPr>
                <w:rFonts w:ascii="宋体" w:hAnsi="宋体" w:cs="宋体" w:hint="eastAsia"/>
                <w:sz w:val="21"/>
                <w:szCs w:val="21"/>
              </w:rPr>
              <w:t>在产线中</w:t>
            </w:r>
            <w:proofErr w:type="gramEnd"/>
            <w:r>
              <w:rPr>
                <w:rFonts w:ascii="宋体" w:hAnsi="宋体" w:cs="宋体" w:hint="eastAsia"/>
                <w:sz w:val="21"/>
                <w:szCs w:val="21"/>
              </w:rPr>
              <w:t>产品检测中采用，而涡流法可以有效解决此问题。</w:t>
            </w:r>
          </w:p>
          <w:p w:rsidR="00077260" w:rsidRDefault="008A5A4B">
            <w:pPr>
              <w:snapToGrid w:val="0"/>
              <w:spacing w:line="360" w:lineRule="auto"/>
              <w:ind w:firstLineChars="200" w:firstLine="420"/>
              <w:rPr>
                <w:rFonts w:ascii="宋体" w:hAnsi="宋体" w:cs="宋体"/>
                <w:sz w:val="21"/>
                <w:szCs w:val="21"/>
              </w:rPr>
            </w:pPr>
            <w:r>
              <w:rPr>
                <w:rFonts w:ascii="宋体" w:hAnsi="宋体" w:cs="宋体" w:hint="eastAsia"/>
                <w:sz w:val="21"/>
                <w:szCs w:val="21"/>
              </w:rPr>
              <w:t>石墨基体陶瓷涂层制品是</w:t>
            </w:r>
            <w:proofErr w:type="gramStart"/>
            <w:r>
              <w:rPr>
                <w:rFonts w:ascii="宋体" w:hAnsi="宋体" w:cs="宋体" w:hint="eastAsia"/>
                <w:sz w:val="21"/>
                <w:szCs w:val="21"/>
              </w:rPr>
              <w:t>光伏及半导体</w:t>
            </w:r>
            <w:proofErr w:type="gramEnd"/>
            <w:r>
              <w:rPr>
                <w:rFonts w:ascii="宋体" w:hAnsi="宋体" w:cs="宋体" w:hint="eastAsia"/>
                <w:sz w:val="21"/>
                <w:szCs w:val="21"/>
              </w:rPr>
              <w:t>生产设备中的重要部件，我国市场需求量占国际需求量的</w:t>
            </w:r>
            <w:r>
              <w:rPr>
                <w:rFonts w:ascii="宋体" w:hAnsi="宋体" w:cs="宋体" w:hint="eastAsia"/>
                <w:sz w:val="21"/>
                <w:szCs w:val="21"/>
              </w:rPr>
              <w:t>85%</w:t>
            </w:r>
            <w:r>
              <w:rPr>
                <w:rFonts w:ascii="宋体" w:hAnsi="宋体" w:cs="宋体" w:hint="eastAsia"/>
                <w:sz w:val="21"/>
                <w:szCs w:val="21"/>
              </w:rPr>
              <w:t>以上。产品和技术被西方发达国家控制，是卡脖子产品。石墨基体陶瓷涂层是列入国家产业政策等国家支撑的项目，在</w:t>
            </w:r>
            <w:r>
              <w:rPr>
                <w:rFonts w:ascii="宋体" w:hAnsi="宋体" w:cs="宋体" w:hint="eastAsia"/>
                <w:sz w:val="21"/>
                <w:szCs w:val="21"/>
              </w:rPr>
              <w:t>02</w:t>
            </w:r>
            <w:r>
              <w:rPr>
                <w:rFonts w:ascii="宋体" w:hAnsi="宋体" w:cs="宋体" w:hint="eastAsia"/>
                <w:sz w:val="21"/>
                <w:szCs w:val="21"/>
              </w:rPr>
              <w:t>专项《极大规模集成电路制造装备及成套工艺》、十三五《重点基础材料技术提升与产业化》、十四五《光刻机高端装备用精密结构陶瓷部件研制与应用》、《中国制造</w:t>
            </w:r>
            <w:r>
              <w:rPr>
                <w:rFonts w:ascii="宋体" w:hAnsi="宋体" w:cs="宋体" w:hint="eastAsia"/>
                <w:sz w:val="21"/>
                <w:szCs w:val="21"/>
              </w:rPr>
              <w:t>2025</w:t>
            </w:r>
            <w:r>
              <w:rPr>
                <w:rFonts w:ascii="宋体" w:hAnsi="宋体" w:cs="宋体" w:hint="eastAsia"/>
                <w:sz w:val="21"/>
                <w:szCs w:val="21"/>
              </w:rPr>
              <w:t>》均有做出相应规划和</w:t>
            </w:r>
            <w:proofErr w:type="gramStart"/>
            <w:r>
              <w:rPr>
                <w:rFonts w:ascii="宋体" w:hAnsi="宋体" w:cs="宋体" w:hint="eastAsia"/>
                <w:sz w:val="21"/>
                <w:szCs w:val="21"/>
              </w:rPr>
              <w:t>布署</w:t>
            </w:r>
            <w:proofErr w:type="gramEnd"/>
            <w:r>
              <w:rPr>
                <w:rFonts w:ascii="宋体" w:hAnsi="宋体" w:cs="宋体" w:hint="eastAsia"/>
                <w:sz w:val="21"/>
                <w:szCs w:val="21"/>
              </w:rPr>
              <w:t>。石墨基体陶瓷涂层生产与应用技术已成为我国第三代半导体材料</w:t>
            </w:r>
            <w:r>
              <w:rPr>
                <w:rFonts w:ascii="宋体" w:hAnsi="宋体" w:cs="宋体" w:hint="eastAsia"/>
                <w:sz w:val="21"/>
                <w:szCs w:val="21"/>
              </w:rPr>
              <w:t>重要发展战略之一。自九五以来我国即重视石墨基体陶瓷涂层技术及</w:t>
            </w:r>
            <w:r>
              <w:rPr>
                <w:rFonts w:ascii="宋体" w:hAnsi="宋体" w:cs="宋体" w:hint="eastAsia"/>
                <w:sz w:val="21"/>
                <w:szCs w:val="21"/>
              </w:rPr>
              <w:lastRenderedPageBreak/>
              <w:t>制品的研发，近几年来，已经取得了较大的技术突破，部分产品已经验证并导入使用。</w:t>
            </w:r>
          </w:p>
          <w:p w:rsidR="00077260" w:rsidRDefault="008A5A4B">
            <w:pPr>
              <w:snapToGrid w:val="0"/>
              <w:spacing w:line="360" w:lineRule="auto"/>
              <w:ind w:firstLineChars="200" w:firstLine="420"/>
              <w:rPr>
                <w:rFonts w:ascii="宋体" w:hAnsi="宋体" w:cs="宋体"/>
                <w:sz w:val="21"/>
                <w:szCs w:val="21"/>
              </w:rPr>
            </w:pPr>
            <w:r>
              <w:rPr>
                <w:rFonts w:ascii="宋体" w:hAnsi="宋体" w:cs="宋体" w:hint="eastAsia"/>
                <w:sz w:val="21"/>
                <w:szCs w:val="21"/>
              </w:rPr>
              <w:t>但是，石墨基体陶瓷涂层产品的应用环境及尺寸技术指标具有特殊性，工作在高温及腐蚀性动态环境中，经常与晶圆等高纯、超</w:t>
            </w:r>
            <w:proofErr w:type="gramStart"/>
            <w:r>
              <w:rPr>
                <w:rFonts w:ascii="宋体" w:hAnsi="宋体" w:cs="宋体" w:hint="eastAsia"/>
                <w:sz w:val="21"/>
                <w:szCs w:val="21"/>
              </w:rPr>
              <w:t>平材料</w:t>
            </w:r>
            <w:proofErr w:type="gramEnd"/>
            <w:r>
              <w:rPr>
                <w:rFonts w:ascii="宋体" w:hAnsi="宋体" w:cs="宋体" w:hint="eastAsia"/>
                <w:sz w:val="21"/>
                <w:szCs w:val="21"/>
              </w:rPr>
              <w:t>接触，同时具备腐蚀防护和热传导的功能，具有极高的尺寸精度和均</w:t>
            </w:r>
            <w:proofErr w:type="gramStart"/>
            <w:r>
              <w:rPr>
                <w:rFonts w:ascii="宋体" w:hAnsi="宋体" w:cs="宋体" w:hint="eastAsia"/>
                <w:sz w:val="21"/>
                <w:szCs w:val="21"/>
              </w:rPr>
              <w:t>一</w:t>
            </w:r>
            <w:proofErr w:type="gramEnd"/>
            <w:r>
              <w:rPr>
                <w:rFonts w:ascii="宋体" w:hAnsi="宋体" w:cs="宋体" w:hint="eastAsia"/>
                <w:sz w:val="21"/>
                <w:szCs w:val="21"/>
              </w:rPr>
              <w:t>性的指标要求。另外，涂层与石墨还存在热膨胀系数错配，在使用过程中存在热疲劳损伤。因此，石墨基体陶瓷涂层产品必须具有均一、特定的厚度，才能保证正常使用和寿命。因此，石墨基体陶瓷涂层厚度的无损测试极</w:t>
            </w:r>
            <w:r>
              <w:rPr>
                <w:rFonts w:ascii="宋体" w:hAnsi="宋体" w:cs="宋体" w:hint="eastAsia"/>
                <w:sz w:val="21"/>
                <w:szCs w:val="21"/>
              </w:rPr>
              <w:t>为重要。</w:t>
            </w:r>
          </w:p>
          <w:p w:rsidR="00077260" w:rsidRDefault="008A5A4B">
            <w:pPr>
              <w:snapToGrid w:val="0"/>
              <w:spacing w:line="360" w:lineRule="auto"/>
              <w:ind w:firstLineChars="200" w:firstLine="420"/>
              <w:rPr>
                <w:rFonts w:ascii="宋体" w:hAnsi="宋体" w:cs="宋体"/>
                <w:sz w:val="21"/>
                <w:szCs w:val="21"/>
              </w:rPr>
            </w:pPr>
            <w:r>
              <w:rPr>
                <w:rFonts w:ascii="宋体" w:hAnsi="宋体" w:cs="宋体" w:hint="eastAsia"/>
                <w:sz w:val="21"/>
                <w:szCs w:val="21"/>
              </w:rPr>
              <w:t>目前，石墨基体陶瓷涂层厚度的检测方法主要有扫面电子显微镜、台阶仪、三坐标等仪器设备，其中扫面电子显微镜与台阶</w:t>
            </w:r>
            <w:proofErr w:type="gramStart"/>
            <w:r>
              <w:rPr>
                <w:rFonts w:ascii="宋体" w:hAnsi="宋体" w:cs="宋体" w:hint="eastAsia"/>
                <w:sz w:val="21"/>
                <w:szCs w:val="21"/>
              </w:rPr>
              <w:t>仪需要</w:t>
            </w:r>
            <w:proofErr w:type="gramEnd"/>
            <w:r>
              <w:rPr>
                <w:rFonts w:ascii="宋体" w:hAnsi="宋体" w:cs="宋体" w:hint="eastAsia"/>
                <w:sz w:val="21"/>
                <w:szCs w:val="21"/>
              </w:rPr>
              <w:t>破坏性检测，三坐标检测厚度时需要重复确认石墨尺寸坐标，而石墨基体陶瓷涂层制品往往是全涂覆包裹的，操作复杂，工作量大。目前，并没有一种标准方法用作石墨基体陶瓷涂层制品的无损检测。</w:t>
            </w:r>
          </w:p>
          <w:p w:rsidR="00077260" w:rsidRDefault="008A5A4B">
            <w:pPr>
              <w:snapToGrid w:val="0"/>
              <w:spacing w:line="360" w:lineRule="auto"/>
              <w:ind w:firstLineChars="200" w:firstLine="420"/>
              <w:rPr>
                <w:rFonts w:ascii="宋体" w:hAnsi="宋体" w:cs="宋体"/>
                <w:sz w:val="21"/>
                <w:szCs w:val="21"/>
              </w:rPr>
            </w:pPr>
            <w:r>
              <w:rPr>
                <w:rFonts w:ascii="宋体" w:hAnsi="宋体" w:cs="宋体" w:hint="eastAsia"/>
                <w:sz w:val="21"/>
                <w:szCs w:val="21"/>
              </w:rPr>
              <w:t>为了规范石墨基体陶瓷涂层厚度的无损检测，方便研发及生产单位与人员在涂层厚度无损检测的及时性、方便性和准确性，并在检验石墨基体陶瓷涂层厚度时有一个统一的测试方法亟需一个规范性标准。</w:t>
            </w:r>
          </w:p>
          <w:p w:rsidR="00077260" w:rsidRDefault="008A5A4B">
            <w:pPr>
              <w:snapToGrid w:val="0"/>
              <w:spacing w:line="360" w:lineRule="auto"/>
              <w:ind w:firstLineChars="200" w:firstLine="420"/>
              <w:rPr>
                <w:rFonts w:ascii="宋体" w:hAnsi="宋体" w:cs="宋体"/>
                <w:sz w:val="21"/>
                <w:szCs w:val="21"/>
              </w:rPr>
            </w:pPr>
            <w:r>
              <w:rPr>
                <w:rFonts w:ascii="宋体" w:hAnsi="宋体" w:cs="宋体" w:hint="eastAsia"/>
                <w:sz w:val="21"/>
                <w:szCs w:val="21"/>
              </w:rPr>
              <w:t>本标准提出了一种针对石墨基体陶</w:t>
            </w:r>
            <w:r>
              <w:rPr>
                <w:rFonts w:ascii="宋体" w:hAnsi="宋体" w:cs="宋体" w:hint="eastAsia"/>
                <w:sz w:val="21"/>
                <w:szCs w:val="21"/>
              </w:rPr>
              <w:t>瓷涂层厚度的无损测试方法，给出了测试方法及精确计算公式。测试方法针对石墨基体陶瓷涂层的典型结构特征，给出了具体的操作手段和工具，具有操作更方便、数据更准确等特点，特别适合于毫米和微米级石墨基体陶瓷涂层，标准编制对推动石墨基体陶瓷涂层产品的工程化生产与应用具有重要意义。</w:t>
            </w:r>
          </w:p>
          <w:p w:rsidR="00077260" w:rsidRDefault="00077260">
            <w:pPr>
              <w:snapToGrid w:val="0"/>
              <w:spacing w:line="360" w:lineRule="auto"/>
              <w:ind w:firstLineChars="200" w:firstLine="420"/>
              <w:rPr>
                <w:rFonts w:ascii="宋体" w:hAnsi="宋体" w:cs="宋体"/>
                <w:sz w:val="21"/>
                <w:szCs w:val="21"/>
              </w:rPr>
            </w:pPr>
          </w:p>
          <w:p w:rsidR="00077260" w:rsidRDefault="00077260">
            <w:pPr>
              <w:snapToGrid w:val="0"/>
              <w:spacing w:line="360" w:lineRule="auto"/>
              <w:ind w:firstLineChars="200" w:firstLine="420"/>
              <w:rPr>
                <w:rFonts w:ascii="宋体" w:hAnsi="宋体" w:cs="宋体"/>
                <w:sz w:val="21"/>
                <w:szCs w:val="21"/>
              </w:rPr>
            </w:pPr>
          </w:p>
          <w:p w:rsidR="00077260" w:rsidRDefault="00077260">
            <w:pPr>
              <w:snapToGrid w:val="0"/>
              <w:spacing w:line="360" w:lineRule="auto"/>
              <w:rPr>
                <w:rFonts w:ascii="宋体" w:eastAsia="宋体" w:hAnsi="宋体"/>
                <w:sz w:val="18"/>
                <w:szCs w:val="18"/>
              </w:rPr>
            </w:pPr>
          </w:p>
        </w:tc>
      </w:tr>
      <w:tr w:rsidR="00077260">
        <w:trPr>
          <w:trHeight w:val="1051"/>
          <w:jc w:val="center"/>
        </w:trPr>
        <w:tc>
          <w:tcPr>
            <w:tcW w:w="2167" w:type="dxa"/>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lastRenderedPageBreak/>
              <w:t>范围和主要</w:t>
            </w:r>
          </w:p>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技术内容</w:t>
            </w:r>
          </w:p>
        </w:tc>
        <w:tc>
          <w:tcPr>
            <w:tcW w:w="7573" w:type="dxa"/>
            <w:gridSpan w:val="8"/>
            <w:vAlign w:val="center"/>
          </w:tcPr>
          <w:p w:rsidR="00077260" w:rsidRDefault="008A5A4B">
            <w:pPr>
              <w:snapToGrid w:val="0"/>
              <w:spacing w:line="360" w:lineRule="auto"/>
              <w:rPr>
                <w:rFonts w:ascii="宋体" w:eastAsia="宋体" w:hAnsi="宋体"/>
                <w:sz w:val="18"/>
                <w:szCs w:val="18"/>
                <w:u w:val="single"/>
              </w:rPr>
            </w:pPr>
            <w:r>
              <w:rPr>
                <w:rFonts w:ascii="宋体" w:eastAsia="宋体" w:hAnsi="宋体" w:hint="eastAsia"/>
                <w:sz w:val="18"/>
                <w:szCs w:val="18"/>
                <w:u w:val="single"/>
              </w:rPr>
              <w:t>标准的技术内容与适用范围；</w:t>
            </w:r>
          </w:p>
          <w:p w:rsidR="00077260" w:rsidRDefault="008A5A4B">
            <w:pPr>
              <w:snapToGrid w:val="0"/>
              <w:spacing w:line="360" w:lineRule="auto"/>
              <w:rPr>
                <w:rFonts w:ascii="宋体" w:eastAsia="宋体" w:hAnsi="宋体"/>
                <w:sz w:val="18"/>
                <w:szCs w:val="18"/>
                <w:u w:val="single"/>
              </w:rPr>
            </w:pPr>
            <w:r>
              <w:rPr>
                <w:rFonts w:ascii="宋体" w:eastAsia="宋体" w:hAnsi="宋体" w:hint="eastAsia"/>
                <w:sz w:val="18"/>
                <w:szCs w:val="18"/>
                <w:u w:val="single"/>
              </w:rPr>
              <w:t>项目建议性质为强制性，需指出强制内容；</w:t>
            </w:r>
          </w:p>
          <w:p w:rsidR="00077260" w:rsidRDefault="008A5A4B">
            <w:pPr>
              <w:snapToGrid w:val="0"/>
              <w:spacing w:line="360" w:lineRule="auto"/>
              <w:ind w:firstLineChars="200" w:firstLine="420"/>
              <w:rPr>
                <w:rFonts w:ascii="宋体" w:hAnsi="宋体" w:cs="宋体"/>
                <w:sz w:val="21"/>
                <w:szCs w:val="21"/>
              </w:rPr>
            </w:pPr>
            <w:r>
              <w:rPr>
                <w:rFonts w:ascii="宋体" w:hAnsi="宋体" w:cs="宋体" w:hint="eastAsia"/>
                <w:sz w:val="21"/>
                <w:szCs w:val="21"/>
              </w:rPr>
              <w:t>本标准规定了采用涡流法无损测量石墨基体陶瓷涂层厚度的术语和定义、试验设备、试样、试验、计算公式及测试报告。</w:t>
            </w:r>
          </w:p>
          <w:p w:rsidR="00077260" w:rsidRDefault="008A5A4B">
            <w:pPr>
              <w:snapToGrid w:val="0"/>
              <w:spacing w:line="360" w:lineRule="auto"/>
              <w:rPr>
                <w:rFonts w:ascii="宋体" w:eastAsia="宋体" w:hAnsi="宋体"/>
                <w:sz w:val="18"/>
                <w:szCs w:val="18"/>
                <w:u w:val="single"/>
              </w:rPr>
            </w:pPr>
            <w:r>
              <w:rPr>
                <w:rFonts w:ascii="宋体" w:hAnsi="宋体" w:cs="宋体" w:hint="eastAsia"/>
                <w:sz w:val="21"/>
                <w:szCs w:val="21"/>
              </w:rPr>
              <w:t xml:space="preserve">    </w:t>
            </w:r>
            <w:r>
              <w:rPr>
                <w:rFonts w:ascii="宋体" w:hAnsi="宋体" w:cs="宋体" w:hint="eastAsia"/>
                <w:sz w:val="21"/>
                <w:szCs w:val="21"/>
              </w:rPr>
              <w:t>本标准实用于厚度为</w:t>
            </w:r>
            <w:r>
              <w:rPr>
                <w:rFonts w:ascii="宋体" w:hAnsi="宋体" w:cs="宋体" w:hint="eastAsia"/>
                <w:sz w:val="21"/>
                <w:szCs w:val="21"/>
              </w:rPr>
              <w:t>1mm</w:t>
            </w:r>
            <w:r>
              <w:rPr>
                <w:rFonts w:ascii="宋体" w:hAnsi="宋体" w:cs="宋体" w:hint="eastAsia"/>
                <w:sz w:val="21"/>
                <w:szCs w:val="21"/>
              </w:rPr>
              <w:t>以下石墨基体陶瓷涂层厚度的无损测试。</w:t>
            </w:r>
          </w:p>
        </w:tc>
      </w:tr>
      <w:tr w:rsidR="00077260">
        <w:trPr>
          <w:trHeight w:val="3533"/>
          <w:jc w:val="center"/>
        </w:trPr>
        <w:tc>
          <w:tcPr>
            <w:tcW w:w="2167" w:type="dxa"/>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lastRenderedPageBreak/>
              <w:t>国内外情况</w:t>
            </w:r>
          </w:p>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简要说明</w:t>
            </w:r>
          </w:p>
        </w:tc>
        <w:tc>
          <w:tcPr>
            <w:tcW w:w="7573" w:type="dxa"/>
            <w:gridSpan w:val="8"/>
            <w:vAlign w:val="center"/>
          </w:tcPr>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u w:val="single"/>
              </w:rPr>
              <w:t xml:space="preserve">1. </w:t>
            </w:r>
            <w:r>
              <w:rPr>
                <w:rFonts w:ascii="宋体" w:eastAsia="宋体" w:hAnsi="宋体" w:hint="eastAsia"/>
                <w:sz w:val="18"/>
                <w:szCs w:val="18"/>
                <w:u w:val="single"/>
              </w:rPr>
              <w:t>国内外对该技术研究情况简要说明：</w:t>
            </w:r>
            <w:r>
              <w:rPr>
                <w:rFonts w:ascii="宋体" w:eastAsia="宋体" w:hAnsi="宋体" w:hint="eastAsia"/>
                <w:sz w:val="18"/>
                <w:szCs w:val="18"/>
              </w:rPr>
              <w:t>国内外对该技术研究情况、进程及未来的发展；该技术是否相对稳定，如果不是的话，预计一下技术未来稳定的时间，提出的标准项目是否可作为未来技术发展的基础；</w:t>
            </w:r>
          </w:p>
          <w:p w:rsidR="00077260" w:rsidRDefault="008A5A4B">
            <w:pPr>
              <w:snapToGrid w:val="0"/>
              <w:spacing w:line="360" w:lineRule="auto"/>
              <w:rPr>
                <w:rFonts w:ascii="宋体" w:eastAsia="宋体" w:hAnsi="宋体"/>
                <w:sz w:val="18"/>
                <w:szCs w:val="18"/>
              </w:rPr>
            </w:pPr>
            <w:r>
              <w:rPr>
                <w:rFonts w:ascii="宋体" w:eastAsia="宋体" w:hAnsi="宋体" w:hint="eastAsia"/>
                <w:sz w:val="18"/>
                <w:szCs w:val="18"/>
                <w:u w:val="single"/>
              </w:rPr>
              <w:t xml:space="preserve">2. </w:t>
            </w:r>
            <w:r>
              <w:rPr>
                <w:rFonts w:ascii="宋体" w:eastAsia="宋体" w:hAnsi="宋体" w:hint="eastAsia"/>
                <w:sz w:val="18"/>
                <w:szCs w:val="18"/>
                <w:u w:val="single"/>
              </w:rPr>
              <w:t>项目与国际标准或国外先进标准采用程度的考虑：</w:t>
            </w:r>
            <w:r>
              <w:rPr>
                <w:rFonts w:ascii="宋体" w:eastAsia="宋体" w:hAnsi="宋体" w:hint="eastAsia"/>
                <w:sz w:val="18"/>
                <w:szCs w:val="18"/>
              </w:rPr>
              <w:t>该标准项目是否有对应的国际标准或国外先进标准，标准制定过程中如何考虑采用的问题；</w:t>
            </w:r>
          </w:p>
          <w:p w:rsidR="00077260" w:rsidRDefault="008A5A4B">
            <w:pPr>
              <w:snapToGrid w:val="0"/>
              <w:spacing w:line="360" w:lineRule="auto"/>
              <w:rPr>
                <w:rFonts w:ascii="宋体" w:eastAsia="宋体" w:hAnsi="宋体"/>
                <w:sz w:val="18"/>
                <w:szCs w:val="18"/>
              </w:rPr>
            </w:pPr>
            <w:r w:rsidRPr="008A5A4B">
              <w:rPr>
                <w:rFonts w:ascii="宋体" w:eastAsia="宋体" w:hAnsi="宋体" w:hint="eastAsia"/>
                <w:sz w:val="18"/>
                <w:szCs w:val="18"/>
                <w:u w:val="single"/>
              </w:rPr>
              <w:t xml:space="preserve">3. </w:t>
            </w:r>
            <w:r w:rsidRPr="008A5A4B">
              <w:rPr>
                <w:rFonts w:ascii="宋体" w:eastAsia="宋体" w:hAnsi="宋体" w:hint="eastAsia"/>
                <w:sz w:val="18"/>
                <w:szCs w:val="18"/>
                <w:u w:val="single"/>
              </w:rPr>
              <w:t>与国内相关标准间的关系：</w:t>
            </w:r>
            <w:r w:rsidRPr="008A5A4B">
              <w:rPr>
                <w:rFonts w:ascii="宋体" w:eastAsia="宋体" w:hAnsi="宋体" w:hint="eastAsia"/>
                <w:sz w:val="18"/>
                <w:szCs w:val="18"/>
              </w:rPr>
              <w:t>该标准项目是否有相关的国家或行业标准，该标准项目与这些标准是什么关系，该标准项目在标准体系中的位置</w:t>
            </w:r>
            <w:r w:rsidRPr="008A5A4B">
              <w:rPr>
                <w:rFonts w:ascii="宋体" w:eastAsia="宋体" w:hAnsi="宋体" w:hint="eastAsia"/>
                <w:sz w:val="18"/>
                <w:szCs w:val="18"/>
              </w:rPr>
              <w:t>；</w:t>
            </w:r>
            <w:bookmarkStart w:id="0" w:name="_GoBack"/>
            <w:bookmarkEnd w:id="0"/>
          </w:p>
          <w:p w:rsidR="00077260" w:rsidRDefault="008A5A4B">
            <w:pPr>
              <w:snapToGrid w:val="0"/>
              <w:spacing w:line="360" w:lineRule="auto"/>
              <w:rPr>
                <w:rFonts w:ascii="宋体" w:eastAsia="宋体" w:hAnsi="宋体"/>
                <w:sz w:val="18"/>
                <w:szCs w:val="18"/>
                <w:u w:val="single"/>
              </w:rPr>
            </w:pPr>
            <w:r>
              <w:rPr>
                <w:rFonts w:ascii="宋体" w:eastAsia="宋体" w:hAnsi="宋体" w:hint="eastAsia"/>
                <w:sz w:val="18"/>
                <w:szCs w:val="18"/>
                <w:u w:val="single"/>
              </w:rPr>
              <w:t xml:space="preserve">4. </w:t>
            </w:r>
            <w:r>
              <w:rPr>
                <w:rFonts w:ascii="宋体" w:eastAsia="宋体" w:hAnsi="宋体" w:hint="eastAsia"/>
                <w:sz w:val="18"/>
                <w:szCs w:val="18"/>
                <w:u w:val="single"/>
              </w:rPr>
              <w:t>指出是否发现有知识产权的问题。</w:t>
            </w:r>
          </w:p>
          <w:p w:rsidR="00077260" w:rsidRDefault="008A5A4B">
            <w:pPr>
              <w:snapToGrid w:val="0"/>
              <w:spacing w:line="360" w:lineRule="auto"/>
              <w:ind w:firstLineChars="200" w:firstLine="420"/>
              <w:rPr>
                <w:rFonts w:ascii="宋体" w:hAnsi="宋体" w:cs="宋体"/>
                <w:sz w:val="21"/>
                <w:szCs w:val="21"/>
              </w:rPr>
            </w:pPr>
            <w:r>
              <w:rPr>
                <w:rFonts w:ascii="宋体" w:hAnsi="宋体" w:cs="宋体" w:hint="eastAsia"/>
                <w:sz w:val="21"/>
                <w:szCs w:val="21"/>
              </w:rPr>
              <w:t>目前，针对</w:t>
            </w:r>
            <w:r>
              <w:rPr>
                <w:rFonts w:ascii="宋体" w:hAnsi="宋体" w:cs="宋体" w:hint="eastAsia"/>
                <w:sz w:val="21"/>
                <w:szCs w:val="21"/>
              </w:rPr>
              <w:t>石墨基体陶瓷涂层厚度的无损检测方法主要有：</w:t>
            </w:r>
            <w:r>
              <w:rPr>
                <w:rFonts w:ascii="宋体" w:hAnsi="宋体" w:cs="宋体" w:hint="eastAsia"/>
                <w:sz w:val="21"/>
                <w:szCs w:val="21"/>
              </w:rPr>
              <w:t>GB/T4956</w:t>
            </w:r>
            <w:r>
              <w:rPr>
                <w:rFonts w:ascii="宋体" w:hAnsi="宋体" w:cs="宋体" w:hint="eastAsia"/>
                <w:sz w:val="21"/>
                <w:szCs w:val="21"/>
              </w:rPr>
              <w:t>磁性基体上非磁性</w:t>
            </w:r>
            <w:proofErr w:type="gramStart"/>
            <w:r>
              <w:rPr>
                <w:rFonts w:ascii="宋体" w:hAnsi="宋体" w:cs="宋体" w:hint="eastAsia"/>
                <w:sz w:val="21"/>
                <w:szCs w:val="21"/>
              </w:rPr>
              <w:t>覆盖层覆盖层</w:t>
            </w:r>
            <w:proofErr w:type="gramEnd"/>
            <w:r>
              <w:rPr>
                <w:rFonts w:ascii="宋体" w:hAnsi="宋体" w:cs="宋体" w:hint="eastAsia"/>
                <w:sz w:val="21"/>
                <w:szCs w:val="21"/>
              </w:rPr>
              <w:t>厚度测量磁性法、</w:t>
            </w:r>
            <w:r>
              <w:rPr>
                <w:rFonts w:ascii="宋体" w:hAnsi="宋体" w:cs="宋体" w:hint="eastAsia"/>
                <w:sz w:val="21"/>
                <w:szCs w:val="21"/>
              </w:rPr>
              <w:t>GB/T4957</w:t>
            </w:r>
            <w:r>
              <w:rPr>
                <w:rFonts w:ascii="宋体" w:hAnsi="宋体" w:cs="宋体" w:hint="eastAsia"/>
                <w:sz w:val="21"/>
                <w:szCs w:val="21"/>
              </w:rPr>
              <w:t>非磁性基体金属上非导电</w:t>
            </w:r>
            <w:proofErr w:type="gramStart"/>
            <w:r>
              <w:rPr>
                <w:rFonts w:ascii="宋体" w:hAnsi="宋体" w:cs="宋体" w:hint="eastAsia"/>
                <w:sz w:val="21"/>
                <w:szCs w:val="21"/>
              </w:rPr>
              <w:t>覆盖层覆盖层</w:t>
            </w:r>
            <w:proofErr w:type="gramEnd"/>
            <w:r>
              <w:rPr>
                <w:rFonts w:ascii="宋体" w:hAnsi="宋体" w:cs="宋体" w:hint="eastAsia"/>
                <w:sz w:val="21"/>
                <w:szCs w:val="21"/>
              </w:rPr>
              <w:t>厚度测量</w:t>
            </w:r>
            <w:r>
              <w:rPr>
                <w:rFonts w:ascii="宋体" w:hAnsi="宋体" w:cs="宋体" w:hint="eastAsia"/>
                <w:sz w:val="21"/>
                <w:szCs w:val="21"/>
              </w:rPr>
              <w:t xml:space="preserve"> </w:t>
            </w:r>
            <w:r>
              <w:rPr>
                <w:rFonts w:ascii="宋体" w:hAnsi="宋体" w:cs="宋体" w:hint="eastAsia"/>
                <w:sz w:val="21"/>
                <w:szCs w:val="21"/>
              </w:rPr>
              <w:t>涡流法、</w:t>
            </w:r>
            <w:r>
              <w:rPr>
                <w:rFonts w:ascii="宋体" w:hAnsi="宋体" w:cs="宋体" w:hint="eastAsia"/>
                <w:sz w:val="21"/>
                <w:szCs w:val="21"/>
              </w:rPr>
              <w:t>GB/T6463</w:t>
            </w:r>
            <w:r>
              <w:rPr>
                <w:rFonts w:ascii="宋体" w:hAnsi="宋体" w:cs="宋体" w:hint="eastAsia"/>
                <w:sz w:val="21"/>
                <w:szCs w:val="21"/>
              </w:rPr>
              <w:t>金属和其他无机覆盖层度测量方法评述、</w:t>
            </w:r>
            <w:r>
              <w:rPr>
                <w:rFonts w:ascii="宋体" w:hAnsi="宋体" w:cs="宋体" w:hint="eastAsia"/>
                <w:sz w:val="21"/>
                <w:szCs w:val="21"/>
              </w:rPr>
              <w:t>GB/T12334</w:t>
            </w:r>
            <w:r>
              <w:rPr>
                <w:rFonts w:ascii="宋体" w:hAnsi="宋体" w:cs="宋体" w:hint="eastAsia"/>
                <w:sz w:val="21"/>
                <w:szCs w:val="21"/>
              </w:rPr>
              <w:t>金属和其他非有机覆盖层关于厚度测量的定义和一般规则、</w:t>
            </w:r>
            <w:r>
              <w:rPr>
                <w:rFonts w:ascii="宋体" w:hAnsi="宋体" w:cs="宋体" w:hint="eastAsia"/>
                <w:sz w:val="21"/>
                <w:szCs w:val="21"/>
              </w:rPr>
              <w:t>GB/T18719</w:t>
            </w:r>
            <w:r>
              <w:rPr>
                <w:rFonts w:ascii="宋体" w:hAnsi="宋体" w:cs="宋体" w:hint="eastAsia"/>
                <w:sz w:val="21"/>
                <w:szCs w:val="21"/>
              </w:rPr>
              <w:t>热喷涂术语、分类等。另外，破坏性检测方法有：</w:t>
            </w:r>
            <w:r>
              <w:rPr>
                <w:rFonts w:ascii="宋体" w:hAnsi="宋体" w:cs="宋体" w:hint="eastAsia"/>
                <w:sz w:val="21"/>
                <w:szCs w:val="21"/>
              </w:rPr>
              <w:t>金属</w:t>
            </w:r>
            <w:proofErr w:type="gramStart"/>
            <w:r>
              <w:rPr>
                <w:rFonts w:ascii="宋体" w:hAnsi="宋体" w:cs="宋体" w:hint="eastAsia"/>
                <w:sz w:val="21"/>
                <w:szCs w:val="21"/>
              </w:rPr>
              <w:t>覆盖层覆盖层</w:t>
            </w:r>
            <w:proofErr w:type="gramEnd"/>
            <w:r>
              <w:rPr>
                <w:rFonts w:ascii="宋体" w:hAnsi="宋体" w:cs="宋体" w:hint="eastAsia"/>
                <w:sz w:val="21"/>
                <w:szCs w:val="21"/>
              </w:rPr>
              <w:t>厚度测量</w:t>
            </w:r>
            <w:proofErr w:type="gramStart"/>
            <w:r>
              <w:rPr>
                <w:rFonts w:ascii="宋体" w:hAnsi="宋体" w:cs="宋体" w:hint="eastAsia"/>
                <w:sz w:val="21"/>
                <w:szCs w:val="21"/>
              </w:rPr>
              <w:t>轮</w:t>
            </w:r>
            <w:r>
              <w:rPr>
                <w:rFonts w:ascii="宋体" w:hAnsi="宋体" w:cs="宋体" w:hint="eastAsia"/>
                <w:sz w:val="21"/>
                <w:szCs w:val="21"/>
              </w:rPr>
              <w:t>廓仪法</w:t>
            </w:r>
            <w:proofErr w:type="gramEnd"/>
            <w:r>
              <w:rPr>
                <w:rFonts w:ascii="宋体" w:hAnsi="宋体" w:cs="宋体" w:hint="eastAsia"/>
                <w:sz w:val="21"/>
                <w:szCs w:val="21"/>
              </w:rPr>
              <w:t>GB/T 11378-2005</w:t>
            </w:r>
            <w:r>
              <w:rPr>
                <w:rFonts w:ascii="宋体" w:hAnsi="宋体" w:cs="宋体" w:hint="eastAsia"/>
                <w:sz w:val="21"/>
                <w:szCs w:val="21"/>
              </w:rPr>
              <w:t>与金属和氧化物覆盖层厚度测量显微镜法</w:t>
            </w:r>
            <w:r>
              <w:rPr>
                <w:rFonts w:ascii="宋体" w:hAnsi="宋体" w:cs="宋体" w:hint="eastAsia"/>
                <w:sz w:val="21"/>
                <w:szCs w:val="21"/>
              </w:rPr>
              <w:t>GB/T 6462-2005</w:t>
            </w:r>
            <w:r>
              <w:rPr>
                <w:rFonts w:ascii="宋体" w:hAnsi="宋体" w:cs="宋体" w:hint="eastAsia"/>
                <w:sz w:val="21"/>
                <w:szCs w:val="21"/>
              </w:rPr>
              <w:t>。‍然而。无损检测方法是针对磁性或非磁性金属基体上陶瓷涂层而规定的，破坏性检测方法不适用于产品检测。</w:t>
            </w:r>
            <w:r>
              <w:rPr>
                <w:rFonts w:ascii="宋体" w:hAnsi="宋体" w:cs="宋体" w:hint="eastAsia"/>
                <w:sz w:val="21"/>
                <w:szCs w:val="21"/>
              </w:rPr>
              <w:t>对于</w:t>
            </w:r>
            <w:r>
              <w:rPr>
                <w:rFonts w:ascii="宋体" w:hAnsi="宋体" w:cs="宋体" w:hint="eastAsia"/>
                <w:sz w:val="21"/>
                <w:szCs w:val="21"/>
              </w:rPr>
              <w:t>石墨基体陶瓷涂层厚度</w:t>
            </w:r>
            <w:r>
              <w:rPr>
                <w:rFonts w:ascii="宋体" w:hAnsi="宋体" w:cs="宋体" w:hint="eastAsia"/>
                <w:sz w:val="21"/>
                <w:szCs w:val="21"/>
              </w:rPr>
              <w:t>的测试在测试参数的选择、样品需求、测试精度均满足不了要求或存在不合理性</w:t>
            </w:r>
            <w:r>
              <w:rPr>
                <w:rFonts w:ascii="宋体" w:hAnsi="宋体" w:cs="宋体" w:hint="eastAsia"/>
                <w:sz w:val="21"/>
                <w:szCs w:val="21"/>
              </w:rPr>
              <w:t>。</w:t>
            </w:r>
          </w:p>
          <w:p w:rsidR="00077260" w:rsidRDefault="008A5A4B">
            <w:pPr>
              <w:snapToGrid w:val="0"/>
              <w:spacing w:line="360" w:lineRule="auto"/>
              <w:ind w:firstLineChars="200" w:firstLine="420"/>
              <w:rPr>
                <w:rFonts w:ascii="宋体" w:eastAsia="宋体" w:hAnsi="宋体"/>
                <w:sz w:val="18"/>
                <w:szCs w:val="18"/>
                <w:u w:val="single"/>
              </w:rPr>
            </w:pPr>
            <w:r>
              <w:rPr>
                <w:rFonts w:ascii="宋体" w:hAnsi="宋体" w:cs="宋体" w:hint="eastAsia"/>
                <w:sz w:val="21"/>
                <w:szCs w:val="21"/>
              </w:rPr>
              <w:t>到目前为止，也没发现其他</w:t>
            </w:r>
            <w:r>
              <w:rPr>
                <w:rFonts w:ascii="宋体" w:hAnsi="宋体" w:cs="宋体" w:hint="eastAsia"/>
                <w:sz w:val="21"/>
                <w:szCs w:val="21"/>
              </w:rPr>
              <w:t>涡流法测试石墨基体陶瓷涂层厚度</w:t>
            </w:r>
            <w:r>
              <w:rPr>
                <w:rFonts w:ascii="宋体" w:hAnsi="宋体" w:cs="宋体" w:hint="eastAsia"/>
                <w:sz w:val="21"/>
                <w:szCs w:val="21"/>
              </w:rPr>
              <w:t>测量相关文献、专利及测试标准等。</w:t>
            </w:r>
          </w:p>
        </w:tc>
      </w:tr>
      <w:tr w:rsidR="00077260">
        <w:trPr>
          <w:cantSplit/>
          <w:trHeight w:val="1162"/>
          <w:jc w:val="center"/>
        </w:trPr>
        <w:tc>
          <w:tcPr>
            <w:tcW w:w="2167" w:type="dxa"/>
            <w:vAlign w:val="center"/>
          </w:tcPr>
          <w:p w:rsidR="00077260" w:rsidRDefault="008A5A4B">
            <w:pPr>
              <w:pStyle w:val="a5"/>
              <w:tabs>
                <w:tab w:val="clear" w:pos="4153"/>
                <w:tab w:val="clear" w:pos="8306"/>
              </w:tabs>
              <w:spacing w:line="360" w:lineRule="auto"/>
              <w:rPr>
                <w:rFonts w:ascii="宋体" w:eastAsia="宋体" w:hAnsi="宋体"/>
              </w:rPr>
            </w:pPr>
            <w:r>
              <w:rPr>
                <w:rFonts w:ascii="宋体" w:eastAsia="宋体" w:hAnsi="宋体" w:hint="eastAsia"/>
              </w:rPr>
              <w:t>牵头单位</w:t>
            </w:r>
          </w:p>
        </w:tc>
        <w:tc>
          <w:tcPr>
            <w:tcW w:w="3972" w:type="dxa"/>
            <w:gridSpan w:val="5"/>
            <w:vAlign w:val="center"/>
          </w:tcPr>
          <w:p w:rsidR="00077260" w:rsidRDefault="00077260">
            <w:pPr>
              <w:snapToGrid w:val="0"/>
              <w:spacing w:line="360" w:lineRule="auto"/>
              <w:jc w:val="center"/>
              <w:rPr>
                <w:rFonts w:ascii="宋体" w:eastAsia="宋体" w:hAnsi="宋体"/>
                <w:sz w:val="18"/>
                <w:szCs w:val="18"/>
              </w:rPr>
            </w:pPr>
          </w:p>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（签字、盖公章）月</w:t>
            </w:r>
            <w:r>
              <w:rPr>
                <w:rFonts w:ascii="宋体" w:eastAsia="宋体" w:hAnsi="宋体" w:hint="eastAsia"/>
                <w:sz w:val="18"/>
                <w:szCs w:val="18"/>
              </w:rPr>
              <w:t xml:space="preserve">     </w:t>
            </w:r>
            <w:r>
              <w:rPr>
                <w:rFonts w:ascii="宋体" w:eastAsia="宋体" w:hAnsi="宋体" w:hint="eastAsia"/>
                <w:sz w:val="18"/>
                <w:szCs w:val="18"/>
              </w:rPr>
              <w:t>日</w:t>
            </w:r>
          </w:p>
        </w:tc>
        <w:tc>
          <w:tcPr>
            <w:tcW w:w="1701" w:type="dxa"/>
            <w:gridSpan w:val="2"/>
            <w:vAlign w:val="center"/>
          </w:tcPr>
          <w:p w:rsidR="00077260" w:rsidRDefault="008A5A4B">
            <w:pPr>
              <w:snapToGrid w:val="0"/>
              <w:spacing w:line="360" w:lineRule="auto"/>
              <w:jc w:val="center"/>
              <w:rPr>
                <w:rFonts w:ascii="宋体" w:eastAsia="宋体" w:hAnsi="宋体"/>
                <w:sz w:val="18"/>
                <w:szCs w:val="18"/>
              </w:rPr>
            </w:pPr>
            <w:r>
              <w:rPr>
                <w:rFonts w:ascii="宋体" w:eastAsia="宋体" w:hAnsi="宋体" w:hint="eastAsia"/>
                <w:sz w:val="18"/>
                <w:szCs w:val="18"/>
              </w:rPr>
              <w:t>归口管理部门</w:t>
            </w:r>
          </w:p>
        </w:tc>
        <w:tc>
          <w:tcPr>
            <w:tcW w:w="1900" w:type="dxa"/>
            <w:vAlign w:val="center"/>
          </w:tcPr>
          <w:p w:rsidR="00077260" w:rsidRDefault="00077260">
            <w:pPr>
              <w:snapToGrid w:val="0"/>
              <w:spacing w:line="360" w:lineRule="auto"/>
              <w:rPr>
                <w:rFonts w:ascii="宋体" w:eastAsia="宋体" w:hAnsi="宋体"/>
                <w:sz w:val="18"/>
                <w:szCs w:val="18"/>
              </w:rPr>
            </w:pPr>
          </w:p>
          <w:p w:rsidR="00077260" w:rsidRDefault="008A5A4B">
            <w:pPr>
              <w:snapToGrid w:val="0"/>
              <w:rPr>
                <w:rFonts w:ascii="宋体" w:eastAsia="宋体" w:hAnsi="宋体"/>
                <w:sz w:val="18"/>
                <w:szCs w:val="18"/>
              </w:rPr>
            </w:pPr>
            <w:r>
              <w:rPr>
                <w:rFonts w:ascii="宋体" w:eastAsia="宋体" w:hAnsi="宋体" w:hint="eastAsia"/>
                <w:sz w:val="18"/>
                <w:szCs w:val="18"/>
              </w:rPr>
              <w:t>（签字、盖公章）</w:t>
            </w:r>
          </w:p>
          <w:p w:rsidR="00077260" w:rsidRDefault="008A5A4B">
            <w:pPr>
              <w:snapToGrid w:val="0"/>
              <w:rPr>
                <w:rFonts w:ascii="宋体" w:eastAsia="宋体" w:hAnsi="宋体"/>
                <w:sz w:val="18"/>
                <w:szCs w:val="18"/>
              </w:rPr>
            </w:pPr>
            <w:r>
              <w:rPr>
                <w:rFonts w:ascii="宋体" w:eastAsia="宋体" w:hAnsi="宋体" w:hint="eastAsia"/>
                <w:sz w:val="18"/>
                <w:szCs w:val="18"/>
              </w:rPr>
              <w:t xml:space="preserve">    </w:t>
            </w:r>
            <w:r>
              <w:rPr>
                <w:rFonts w:ascii="宋体" w:eastAsia="宋体" w:hAnsi="宋体" w:hint="eastAsia"/>
                <w:sz w:val="18"/>
                <w:szCs w:val="18"/>
              </w:rPr>
              <w:t>月</w:t>
            </w:r>
            <w:r>
              <w:rPr>
                <w:rFonts w:ascii="宋体" w:eastAsia="宋体" w:hAnsi="宋体" w:hint="eastAsia"/>
                <w:sz w:val="18"/>
                <w:szCs w:val="18"/>
              </w:rPr>
              <w:t xml:space="preserve">     </w:t>
            </w:r>
            <w:r>
              <w:rPr>
                <w:rFonts w:ascii="宋体" w:eastAsia="宋体" w:hAnsi="宋体" w:hint="eastAsia"/>
                <w:sz w:val="18"/>
                <w:szCs w:val="18"/>
              </w:rPr>
              <w:t>日</w:t>
            </w:r>
          </w:p>
        </w:tc>
      </w:tr>
    </w:tbl>
    <w:p w:rsidR="00077260" w:rsidRDefault="008A5A4B">
      <w:pPr>
        <w:snapToGrid w:val="0"/>
        <w:spacing w:beforeLines="50" w:before="156"/>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w:t>
      </w:r>
      <w:r>
        <w:rPr>
          <w:rFonts w:ascii="宋体" w:eastAsia="宋体" w:hAnsi="宋体" w:hint="eastAsia"/>
          <w:sz w:val="18"/>
          <w:szCs w:val="18"/>
        </w:rPr>
        <w:t>1</w:t>
      </w:r>
      <w:r>
        <w:rPr>
          <w:rFonts w:ascii="宋体" w:eastAsia="宋体" w:hAnsi="宋体"/>
          <w:sz w:val="18"/>
          <w:szCs w:val="18"/>
        </w:rPr>
        <w:t xml:space="preserve">] </w:t>
      </w:r>
      <w:r>
        <w:rPr>
          <w:rFonts w:ascii="宋体" w:eastAsia="宋体" w:hAnsi="宋体" w:hint="eastAsia"/>
          <w:sz w:val="18"/>
          <w:szCs w:val="18"/>
        </w:rPr>
        <w:t xml:space="preserve"> </w:t>
      </w:r>
      <w:r>
        <w:rPr>
          <w:rFonts w:ascii="宋体" w:eastAsia="宋体" w:hAnsi="宋体" w:hint="eastAsia"/>
          <w:sz w:val="18"/>
          <w:szCs w:val="18"/>
        </w:rPr>
        <w:t>填写制定或修订项目中，若选择修订必须填写被修订标准号；</w:t>
      </w:r>
    </w:p>
    <w:p w:rsidR="00077260" w:rsidRDefault="008A5A4B">
      <w:pPr>
        <w:snapToGrid w:val="0"/>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w:t>
      </w:r>
      <w:r>
        <w:rPr>
          <w:rFonts w:ascii="宋体" w:eastAsia="宋体" w:hAnsi="宋体" w:hint="eastAsia"/>
          <w:sz w:val="18"/>
          <w:szCs w:val="18"/>
        </w:rPr>
        <w:t>2</w:t>
      </w:r>
      <w:r>
        <w:rPr>
          <w:rFonts w:ascii="宋体" w:eastAsia="宋体" w:hAnsi="宋体"/>
          <w:sz w:val="18"/>
          <w:szCs w:val="18"/>
        </w:rPr>
        <w:t>]</w:t>
      </w:r>
      <w:r>
        <w:rPr>
          <w:rFonts w:ascii="宋体" w:eastAsia="宋体" w:hAnsi="宋体" w:hint="eastAsia"/>
          <w:sz w:val="18"/>
          <w:szCs w:val="18"/>
        </w:rPr>
        <w:t xml:space="preserve">  </w:t>
      </w:r>
      <w:r>
        <w:rPr>
          <w:rFonts w:ascii="宋体" w:eastAsia="宋体" w:hAnsi="宋体" w:hint="eastAsia"/>
          <w:sz w:val="18"/>
          <w:szCs w:val="18"/>
        </w:rPr>
        <w:t>选择采用国际标准，必须填写采标号及采用程度；</w:t>
      </w:r>
    </w:p>
    <w:p w:rsidR="00077260" w:rsidRDefault="008A5A4B">
      <w:pPr>
        <w:snapToGrid w:val="0"/>
        <w:ind w:leftChars="160" w:left="448" w:firstLineChars="30" w:firstLine="54"/>
        <w:rPr>
          <w:sz w:val="18"/>
          <w:szCs w:val="18"/>
        </w:rPr>
      </w:pPr>
      <w:r>
        <w:rPr>
          <w:rFonts w:ascii="宋体" w:eastAsia="宋体" w:hAnsi="宋体"/>
          <w:sz w:val="18"/>
          <w:szCs w:val="18"/>
        </w:rPr>
        <w:t>[</w:t>
      </w:r>
      <w:r>
        <w:rPr>
          <w:rFonts w:ascii="宋体" w:eastAsia="宋体" w:hAnsi="宋体" w:hint="eastAsia"/>
          <w:sz w:val="18"/>
          <w:szCs w:val="18"/>
        </w:rPr>
        <w:t>注</w:t>
      </w:r>
      <w:r>
        <w:rPr>
          <w:rFonts w:ascii="宋体" w:eastAsia="宋体" w:hAnsi="宋体" w:hint="eastAsia"/>
          <w:sz w:val="18"/>
          <w:szCs w:val="18"/>
        </w:rPr>
        <w:t>3</w:t>
      </w:r>
      <w:r>
        <w:rPr>
          <w:rFonts w:ascii="宋体" w:eastAsia="宋体" w:hAnsi="宋体"/>
          <w:sz w:val="18"/>
          <w:szCs w:val="18"/>
        </w:rPr>
        <w:t>]</w:t>
      </w:r>
      <w:r>
        <w:rPr>
          <w:rFonts w:ascii="宋体" w:eastAsia="宋体" w:hAnsi="宋体" w:hint="eastAsia"/>
          <w:sz w:val="18"/>
          <w:szCs w:val="18"/>
        </w:rPr>
        <w:t xml:space="preserve">  </w:t>
      </w:r>
      <w:r>
        <w:rPr>
          <w:rFonts w:ascii="宋体" w:eastAsia="宋体" w:hAnsi="宋体" w:hint="eastAsia"/>
          <w:sz w:val="18"/>
          <w:szCs w:val="18"/>
        </w:rPr>
        <w:t>选择采用快速程序，必须填写快速程序代码。</w:t>
      </w:r>
    </w:p>
    <w:p w:rsidR="00077260" w:rsidRDefault="00077260">
      <w:pPr>
        <w:snapToGrid w:val="0"/>
        <w:rPr>
          <w:sz w:val="18"/>
          <w:szCs w:val="18"/>
        </w:rPr>
      </w:pPr>
    </w:p>
    <w:p w:rsidR="00077260" w:rsidRDefault="00077260"/>
    <w:sectPr w:rsidR="000772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1NTU3Y2EwZmU0OTAzNGMzZjI2ZWE5NmE3ZTkzMTEifQ=="/>
  </w:docVars>
  <w:rsids>
    <w:rsidRoot w:val="00747499"/>
    <w:rsid w:val="00077260"/>
    <w:rsid w:val="00314295"/>
    <w:rsid w:val="00631028"/>
    <w:rsid w:val="00747499"/>
    <w:rsid w:val="008A5A4B"/>
    <w:rsid w:val="00A618D0"/>
    <w:rsid w:val="00B8401D"/>
    <w:rsid w:val="00E03E1D"/>
    <w:rsid w:val="00F7264B"/>
    <w:rsid w:val="21E75FAA"/>
    <w:rsid w:val="2BB511B5"/>
    <w:rsid w:val="6FF42EE5"/>
    <w:rsid w:val="76BA1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093F9A-09D8-4B82-BC83-31BB32572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idu.com/link?url=4c_888xXns4Acih4rNIO4TRDKdNY4_7HGKJ1cOOEruu"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386</Words>
  <Characters>2206</Characters>
  <Application>Microsoft Office Word</Application>
  <DocSecurity>0</DocSecurity>
  <Lines>18</Lines>
  <Paragraphs>5</Paragraphs>
  <ScaleCrop>false</ScaleCrop>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c:creator>
  <cp:lastModifiedBy>wxy</cp:lastModifiedBy>
  <cp:revision>4</cp:revision>
  <dcterms:created xsi:type="dcterms:W3CDTF">2018-05-31T09:17:00Z</dcterms:created>
  <dcterms:modified xsi:type="dcterms:W3CDTF">2024-05-21T11:18:00Z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FA48342F5D034483B9C307DDA075B9B2_13</vt:lpwstr>
  </property>
</Properties>
</file>