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95819" w14:textId="77777777" w:rsidR="007169AA" w:rsidRDefault="004C7ECE">
      <w:pPr>
        <w:snapToGrid w:val="0"/>
        <w:spacing w:line="360" w:lineRule="auto"/>
        <w:rPr>
          <w:rFonts w:ascii="仿宋" w:eastAsia="仿宋" w:hAnsi="仿宋"/>
          <w:b/>
          <w:szCs w:val="28"/>
        </w:rPr>
      </w:pPr>
      <w:r>
        <w:rPr>
          <w:rFonts w:ascii="仿宋" w:eastAsia="仿宋" w:hAnsi="仿宋" w:hint="eastAsia"/>
          <w:b/>
          <w:szCs w:val="28"/>
        </w:rPr>
        <w:t>附表1</w:t>
      </w:r>
    </w:p>
    <w:p w14:paraId="78756742" w14:textId="77777777" w:rsidR="007169AA" w:rsidRDefault="004C7ECE">
      <w:pPr>
        <w:snapToGrid w:val="0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协会标准项目建议书</w:t>
      </w: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992"/>
        <w:gridCol w:w="992"/>
        <w:gridCol w:w="1276"/>
        <w:gridCol w:w="1169"/>
        <w:gridCol w:w="532"/>
        <w:gridCol w:w="1169"/>
        <w:gridCol w:w="1900"/>
      </w:tblGrid>
      <w:tr w:rsidR="007169AA" w14:paraId="56AD398E" w14:textId="77777777" w:rsidTr="00F61E87">
        <w:trPr>
          <w:trHeight w:val="894"/>
          <w:jc w:val="center"/>
        </w:trPr>
        <w:tc>
          <w:tcPr>
            <w:tcW w:w="1710" w:type="dxa"/>
            <w:vAlign w:val="center"/>
          </w:tcPr>
          <w:p w14:paraId="4B074750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建议项目名称</w:t>
            </w:r>
          </w:p>
          <w:p w14:paraId="7147971C" w14:textId="77777777" w:rsidR="007169AA" w:rsidRDefault="004C7ECE" w:rsidP="00905613">
            <w:pPr>
              <w:snapToGrid w:val="0"/>
              <w:ind w:leftChars="-6" w:left="-4" w:hangingChars="7" w:hanging="13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(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中文</w:t>
            </w:r>
            <w:r>
              <w:rPr>
                <w:rFonts w:ascii="宋体" w:eastAsia="宋体" w:hAnsi="宋体"/>
                <w:sz w:val="18"/>
                <w:szCs w:val="18"/>
              </w:rPr>
              <w:t>)</w:t>
            </w:r>
          </w:p>
        </w:tc>
        <w:tc>
          <w:tcPr>
            <w:tcW w:w="3260" w:type="dxa"/>
            <w:gridSpan w:val="3"/>
            <w:vAlign w:val="center"/>
          </w:tcPr>
          <w:p w14:paraId="627CFF36" w14:textId="042D7894" w:rsidR="005C5026" w:rsidRPr="000D61CC" w:rsidRDefault="005C5026" w:rsidP="00571B59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建筑</w:t>
            </w:r>
            <w:r w:rsidR="00876F89">
              <w:rPr>
                <w:rFonts w:ascii="宋体" w:eastAsia="宋体" w:hAnsi="宋体" w:hint="eastAsia"/>
                <w:sz w:val="18"/>
                <w:szCs w:val="18"/>
              </w:rPr>
              <w:t>塑料制品中</w:t>
            </w:r>
            <w:r w:rsidR="001E5F05">
              <w:rPr>
                <w:rFonts w:ascii="宋体" w:eastAsia="宋体" w:hAnsi="宋体" w:hint="eastAsia"/>
                <w:sz w:val="18"/>
                <w:szCs w:val="18"/>
              </w:rPr>
              <w:t>合成</w:t>
            </w:r>
            <w:r w:rsidR="00876F89">
              <w:rPr>
                <w:rFonts w:ascii="宋体" w:eastAsia="宋体" w:hAnsi="宋体" w:hint="eastAsia"/>
                <w:sz w:val="18"/>
                <w:szCs w:val="18"/>
              </w:rPr>
              <w:t>树脂种类鉴定</w:t>
            </w:r>
            <w:r w:rsidR="00F75AB8">
              <w:rPr>
                <w:rFonts w:ascii="宋体" w:eastAsia="宋体" w:hAnsi="宋体" w:hint="eastAsia"/>
                <w:sz w:val="18"/>
                <w:szCs w:val="18"/>
              </w:rPr>
              <w:t xml:space="preserve">方法 </w:t>
            </w:r>
            <w:r w:rsidR="007C5D57">
              <w:rPr>
                <w:rFonts w:ascii="宋体" w:eastAsia="宋体" w:hAnsi="宋体" w:hint="eastAsia"/>
                <w:sz w:val="18"/>
                <w:szCs w:val="18"/>
              </w:rPr>
              <w:t>第1部分：</w:t>
            </w:r>
            <w:r w:rsidR="00097CD2">
              <w:rPr>
                <w:rFonts w:ascii="宋体" w:eastAsia="宋体" w:hAnsi="宋体" w:hint="eastAsia"/>
                <w:sz w:val="18"/>
                <w:szCs w:val="18"/>
              </w:rPr>
              <w:t>红外光谱法</w:t>
            </w:r>
          </w:p>
        </w:tc>
        <w:tc>
          <w:tcPr>
            <w:tcW w:w="1701" w:type="dxa"/>
            <w:gridSpan w:val="2"/>
            <w:vAlign w:val="center"/>
          </w:tcPr>
          <w:p w14:paraId="7057A623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建议项目名称</w:t>
            </w:r>
          </w:p>
          <w:p w14:paraId="6D8D7FA7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(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英文</w:t>
            </w:r>
            <w:r>
              <w:rPr>
                <w:rFonts w:ascii="宋体" w:eastAsia="宋体" w:hAnsi="宋体"/>
                <w:sz w:val="18"/>
                <w:szCs w:val="18"/>
              </w:rPr>
              <w:t>)</w:t>
            </w:r>
          </w:p>
        </w:tc>
        <w:tc>
          <w:tcPr>
            <w:tcW w:w="3069" w:type="dxa"/>
            <w:gridSpan w:val="2"/>
            <w:vAlign w:val="center"/>
          </w:tcPr>
          <w:p w14:paraId="68671C15" w14:textId="1CA1CF94" w:rsidR="007169AA" w:rsidRPr="00410EE6" w:rsidRDefault="00097CD2" w:rsidP="00800F3D">
            <w:pPr>
              <w:pStyle w:val="a7"/>
              <w:widowControl/>
              <w:spacing w:before="90" w:after="90"/>
              <w:rPr>
                <w:sz w:val="18"/>
              </w:rPr>
            </w:pPr>
            <w:r w:rsidRPr="00097CD2">
              <w:rPr>
                <w:sz w:val="18"/>
              </w:rPr>
              <w:t>Identification</w:t>
            </w:r>
            <w:r w:rsidR="00F75AB8">
              <w:rPr>
                <w:rFonts w:hint="eastAsia"/>
                <w:sz w:val="18"/>
              </w:rPr>
              <w:t xml:space="preserve"> method</w:t>
            </w:r>
            <w:r w:rsidRPr="00097CD2">
              <w:rPr>
                <w:sz w:val="18"/>
              </w:rPr>
              <w:t xml:space="preserve"> of synthetic resin </w:t>
            </w:r>
            <w:r>
              <w:rPr>
                <w:rFonts w:hint="eastAsia"/>
                <w:sz w:val="18"/>
              </w:rPr>
              <w:t>types</w:t>
            </w:r>
            <w:r w:rsidRPr="00097CD2">
              <w:rPr>
                <w:sz w:val="18"/>
              </w:rPr>
              <w:t xml:space="preserve"> in </w:t>
            </w:r>
            <w:r>
              <w:rPr>
                <w:rFonts w:hint="eastAsia"/>
                <w:sz w:val="18"/>
              </w:rPr>
              <w:t>building</w:t>
            </w:r>
            <w:r w:rsidRPr="00097CD2">
              <w:rPr>
                <w:sz w:val="18"/>
              </w:rPr>
              <w:t xml:space="preserve"> plastic products</w:t>
            </w:r>
            <w:r w:rsidR="007C5D57">
              <w:rPr>
                <w:sz w:val="18"/>
              </w:rPr>
              <w:t xml:space="preserve"> P</w:t>
            </w:r>
            <w:r w:rsidR="007C5D57">
              <w:rPr>
                <w:rFonts w:hint="eastAsia"/>
                <w:sz w:val="18"/>
              </w:rPr>
              <w:t>art</w:t>
            </w:r>
            <w:r w:rsidR="007C5D57">
              <w:rPr>
                <w:sz w:val="18"/>
              </w:rPr>
              <w:t xml:space="preserve"> </w:t>
            </w:r>
            <w:proofErr w:type="gramStart"/>
            <w:r w:rsidR="007C5D57">
              <w:rPr>
                <w:sz w:val="18"/>
              </w:rPr>
              <w:t>1:</w:t>
            </w:r>
            <w:r w:rsidR="00A53E0B" w:rsidRPr="00A53E0B">
              <w:rPr>
                <w:sz w:val="18"/>
              </w:rPr>
              <w:t>Infrared</w:t>
            </w:r>
            <w:proofErr w:type="gramEnd"/>
            <w:r w:rsidR="00A53E0B" w:rsidRPr="00A53E0B">
              <w:rPr>
                <w:sz w:val="18"/>
              </w:rPr>
              <w:t xml:space="preserve"> spectroscopy</w:t>
            </w:r>
            <w:r w:rsidR="00A53E0B">
              <w:rPr>
                <w:sz w:val="18"/>
              </w:rPr>
              <w:t xml:space="preserve"> </w:t>
            </w:r>
            <w:r w:rsidR="00A53E0B">
              <w:rPr>
                <w:rFonts w:hint="eastAsia"/>
                <w:sz w:val="18"/>
              </w:rPr>
              <w:t>method</w:t>
            </w:r>
          </w:p>
        </w:tc>
      </w:tr>
      <w:tr w:rsidR="007169AA" w14:paraId="6EA2E400" w14:textId="77777777" w:rsidTr="004763A1">
        <w:trPr>
          <w:cantSplit/>
          <w:trHeight w:val="435"/>
          <w:jc w:val="center"/>
        </w:trPr>
        <w:tc>
          <w:tcPr>
            <w:tcW w:w="1710" w:type="dxa"/>
            <w:vAlign w:val="center"/>
          </w:tcPr>
          <w:p w14:paraId="4E85D3F4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制定或修订</w:t>
            </w:r>
          </w:p>
        </w:tc>
        <w:tc>
          <w:tcPr>
            <w:tcW w:w="1984" w:type="dxa"/>
            <w:gridSpan w:val="2"/>
            <w:vAlign w:val="center"/>
          </w:tcPr>
          <w:p w14:paraId="7F210989" w14:textId="77777777" w:rsidR="007169AA" w:rsidRDefault="004C7ECE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√ 制定</w:t>
            </w:r>
          </w:p>
        </w:tc>
        <w:tc>
          <w:tcPr>
            <w:tcW w:w="1276" w:type="dxa"/>
            <w:vAlign w:val="center"/>
          </w:tcPr>
          <w:p w14:paraId="3177BB11" w14:textId="77777777" w:rsidR="007169AA" w:rsidRDefault="004C7ECE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□ 修订</w:t>
            </w:r>
          </w:p>
        </w:tc>
        <w:tc>
          <w:tcPr>
            <w:tcW w:w="1701" w:type="dxa"/>
            <w:gridSpan w:val="2"/>
            <w:vAlign w:val="center"/>
          </w:tcPr>
          <w:p w14:paraId="59503D09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被修订标准号</w:t>
            </w:r>
          </w:p>
        </w:tc>
        <w:tc>
          <w:tcPr>
            <w:tcW w:w="3069" w:type="dxa"/>
            <w:gridSpan w:val="2"/>
            <w:vAlign w:val="center"/>
          </w:tcPr>
          <w:p w14:paraId="76427582" w14:textId="77777777" w:rsidR="007169AA" w:rsidRDefault="00EE369D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 w:rsidRPr="00EE369D">
              <w:rPr>
                <w:rFonts w:ascii="宋体" w:eastAsia="宋体" w:hAnsi="宋体" w:hint="eastAsia"/>
                <w:sz w:val="18"/>
                <w:szCs w:val="18"/>
              </w:rPr>
              <w:t>无</w:t>
            </w:r>
          </w:p>
        </w:tc>
      </w:tr>
      <w:tr w:rsidR="007169AA" w14:paraId="425A79ED" w14:textId="77777777" w:rsidTr="004763A1">
        <w:trPr>
          <w:cantSplit/>
          <w:trHeight w:val="439"/>
          <w:jc w:val="center"/>
        </w:trPr>
        <w:tc>
          <w:tcPr>
            <w:tcW w:w="1710" w:type="dxa"/>
            <w:vAlign w:val="center"/>
          </w:tcPr>
          <w:p w14:paraId="7A11C3DD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采用程度</w:t>
            </w:r>
          </w:p>
        </w:tc>
        <w:tc>
          <w:tcPr>
            <w:tcW w:w="992" w:type="dxa"/>
            <w:vAlign w:val="center"/>
          </w:tcPr>
          <w:p w14:paraId="1693FCD5" w14:textId="77777777" w:rsidR="007169AA" w:rsidRDefault="004C7ECE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□ IDT</w:t>
            </w:r>
          </w:p>
        </w:tc>
        <w:tc>
          <w:tcPr>
            <w:tcW w:w="992" w:type="dxa"/>
            <w:vAlign w:val="center"/>
          </w:tcPr>
          <w:p w14:paraId="4657417C" w14:textId="77777777" w:rsidR="007169AA" w:rsidRDefault="004C7ECE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□ MOD</w:t>
            </w:r>
          </w:p>
        </w:tc>
        <w:tc>
          <w:tcPr>
            <w:tcW w:w="1276" w:type="dxa"/>
            <w:vAlign w:val="center"/>
          </w:tcPr>
          <w:p w14:paraId="1C77FE2D" w14:textId="77777777" w:rsidR="007169AA" w:rsidRDefault="004C7ECE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□ NEQ</w:t>
            </w:r>
          </w:p>
        </w:tc>
        <w:tc>
          <w:tcPr>
            <w:tcW w:w="1701" w:type="dxa"/>
            <w:gridSpan w:val="2"/>
            <w:vAlign w:val="center"/>
          </w:tcPr>
          <w:p w14:paraId="425ECCCE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采标号</w:t>
            </w:r>
          </w:p>
        </w:tc>
        <w:tc>
          <w:tcPr>
            <w:tcW w:w="3069" w:type="dxa"/>
            <w:gridSpan w:val="2"/>
            <w:vAlign w:val="center"/>
          </w:tcPr>
          <w:p w14:paraId="49E3C71D" w14:textId="77777777" w:rsidR="007169AA" w:rsidRDefault="00EE369D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 w:rsidRPr="00EE369D">
              <w:rPr>
                <w:rFonts w:ascii="宋体" w:eastAsia="宋体" w:hAnsi="宋体" w:hint="eastAsia"/>
                <w:sz w:val="18"/>
                <w:szCs w:val="18"/>
              </w:rPr>
              <w:t>无</w:t>
            </w:r>
          </w:p>
        </w:tc>
      </w:tr>
      <w:tr w:rsidR="007169AA" w14:paraId="5414812F" w14:textId="77777777" w:rsidTr="00F61E87">
        <w:trPr>
          <w:cantSplit/>
          <w:trHeight w:val="439"/>
          <w:jc w:val="center"/>
        </w:trPr>
        <w:tc>
          <w:tcPr>
            <w:tcW w:w="1710" w:type="dxa"/>
            <w:vAlign w:val="center"/>
          </w:tcPr>
          <w:p w14:paraId="2404637F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国际标准名称（中文）</w:t>
            </w:r>
          </w:p>
        </w:tc>
        <w:tc>
          <w:tcPr>
            <w:tcW w:w="3260" w:type="dxa"/>
            <w:gridSpan w:val="3"/>
            <w:vAlign w:val="center"/>
          </w:tcPr>
          <w:p w14:paraId="5769D647" w14:textId="77777777" w:rsidR="007169AA" w:rsidRDefault="00EE369D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 w:rsidRPr="00EE369D">
              <w:rPr>
                <w:rFonts w:ascii="宋体" w:eastAsia="宋体" w:hAnsi="宋体" w:hint="eastAsia"/>
                <w:sz w:val="18"/>
                <w:szCs w:val="18"/>
              </w:rPr>
              <w:t>无</w:t>
            </w:r>
          </w:p>
        </w:tc>
        <w:tc>
          <w:tcPr>
            <w:tcW w:w="1701" w:type="dxa"/>
            <w:gridSpan w:val="2"/>
            <w:vAlign w:val="center"/>
          </w:tcPr>
          <w:p w14:paraId="124E4527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国际标准名称（英文）</w:t>
            </w:r>
          </w:p>
        </w:tc>
        <w:tc>
          <w:tcPr>
            <w:tcW w:w="3069" w:type="dxa"/>
            <w:gridSpan w:val="2"/>
            <w:vAlign w:val="center"/>
          </w:tcPr>
          <w:p w14:paraId="5FBF9719" w14:textId="77777777" w:rsidR="007169AA" w:rsidRDefault="00EE369D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 w:rsidRPr="00EE369D">
              <w:rPr>
                <w:rFonts w:ascii="宋体" w:eastAsia="宋体" w:hAnsi="宋体" w:hint="eastAsia"/>
                <w:sz w:val="18"/>
                <w:szCs w:val="18"/>
              </w:rPr>
              <w:t>无</w:t>
            </w:r>
          </w:p>
        </w:tc>
      </w:tr>
      <w:tr w:rsidR="007169AA" w14:paraId="7E88D8ED" w14:textId="77777777" w:rsidTr="00F61E87">
        <w:trPr>
          <w:cantSplit/>
          <w:trHeight w:val="439"/>
          <w:jc w:val="center"/>
        </w:trPr>
        <w:tc>
          <w:tcPr>
            <w:tcW w:w="1710" w:type="dxa"/>
            <w:vAlign w:val="center"/>
          </w:tcPr>
          <w:p w14:paraId="31ACBF84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ICS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分类号</w:t>
            </w:r>
          </w:p>
        </w:tc>
        <w:tc>
          <w:tcPr>
            <w:tcW w:w="3260" w:type="dxa"/>
            <w:gridSpan w:val="3"/>
            <w:vAlign w:val="center"/>
          </w:tcPr>
          <w:p w14:paraId="4B3C03D1" w14:textId="36661722" w:rsidR="007169AA" w:rsidRDefault="001E5F05" w:rsidP="00905613">
            <w:pPr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E5F05">
              <w:rPr>
                <w:rFonts w:ascii="宋体" w:eastAsia="宋体" w:hAnsi="宋体"/>
                <w:sz w:val="18"/>
                <w:szCs w:val="18"/>
              </w:rPr>
              <w:t>83.080.01</w:t>
            </w:r>
          </w:p>
        </w:tc>
        <w:tc>
          <w:tcPr>
            <w:tcW w:w="1701" w:type="dxa"/>
            <w:gridSpan w:val="2"/>
            <w:vAlign w:val="center"/>
          </w:tcPr>
          <w:p w14:paraId="586B5319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中国标准分类号</w:t>
            </w:r>
          </w:p>
        </w:tc>
        <w:tc>
          <w:tcPr>
            <w:tcW w:w="3069" w:type="dxa"/>
            <w:gridSpan w:val="2"/>
            <w:vAlign w:val="center"/>
          </w:tcPr>
          <w:p w14:paraId="285FCEAF" w14:textId="04B9A567" w:rsidR="007169AA" w:rsidRDefault="004C7ECE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 w:rsidRPr="00211861">
              <w:rPr>
                <w:rFonts w:ascii="宋体" w:eastAsia="宋体" w:hAnsi="宋体" w:hint="eastAsia"/>
                <w:sz w:val="18"/>
                <w:szCs w:val="18"/>
              </w:rPr>
              <w:t>Q</w:t>
            </w:r>
            <w:r w:rsidR="001E5F05">
              <w:rPr>
                <w:rFonts w:ascii="宋体" w:eastAsia="宋体" w:hAnsi="宋体"/>
                <w:sz w:val="18"/>
                <w:szCs w:val="18"/>
              </w:rPr>
              <w:t>22</w:t>
            </w:r>
          </w:p>
        </w:tc>
      </w:tr>
      <w:tr w:rsidR="007169AA" w14:paraId="6C490520" w14:textId="77777777" w:rsidTr="00F61E87">
        <w:trPr>
          <w:cantSplit/>
          <w:trHeight w:val="496"/>
          <w:jc w:val="center"/>
        </w:trPr>
        <w:tc>
          <w:tcPr>
            <w:tcW w:w="1710" w:type="dxa"/>
            <w:vAlign w:val="center"/>
          </w:tcPr>
          <w:p w14:paraId="62F6F5A1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标准主要起草单位</w:t>
            </w:r>
          </w:p>
        </w:tc>
        <w:tc>
          <w:tcPr>
            <w:tcW w:w="3260" w:type="dxa"/>
            <w:gridSpan w:val="3"/>
            <w:vAlign w:val="center"/>
          </w:tcPr>
          <w:p w14:paraId="373A134E" w14:textId="77777777" w:rsidR="007169AA" w:rsidRDefault="004C7ECE" w:rsidP="00905613">
            <w:pPr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中国</w:t>
            </w:r>
            <w:proofErr w:type="gramStart"/>
            <w:r>
              <w:rPr>
                <w:rFonts w:asciiTheme="minorEastAsia" w:eastAsiaTheme="minorEastAsia" w:hAnsiTheme="minorEastAsia" w:hint="eastAsia"/>
                <w:sz w:val="18"/>
              </w:rPr>
              <w:t>国</w:t>
            </w:r>
            <w:proofErr w:type="gramEnd"/>
            <w:r>
              <w:rPr>
                <w:rFonts w:asciiTheme="minorEastAsia" w:eastAsiaTheme="minorEastAsia" w:hAnsiTheme="minorEastAsia" w:hint="eastAsia"/>
                <w:sz w:val="18"/>
              </w:rPr>
              <w:t>检测试控股集团股份有限公司</w:t>
            </w:r>
          </w:p>
        </w:tc>
        <w:tc>
          <w:tcPr>
            <w:tcW w:w="1701" w:type="dxa"/>
            <w:gridSpan w:val="2"/>
            <w:vAlign w:val="center"/>
          </w:tcPr>
          <w:p w14:paraId="4A036DCE" w14:textId="77777777" w:rsidR="007169AA" w:rsidRDefault="004C7ECE" w:rsidP="00905613">
            <w:pPr>
              <w:snapToGrid w:val="0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计划起止时间</w:t>
            </w:r>
          </w:p>
        </w:tc>
        <w:tc>
          <w:tcPr>
            <w:tcW w:w="3069" w:type="dxa"/>
            <w:gridSpan w:val="2"/>
            <w:vAlign w:val="center"/>
          </w:tcPr>
          <w:p w14:paraId="009842D8" w14:textId="56A67849" w:rsidR="007169AA" w:rsidRDefault="005721C1" w:rsidP="00905613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 w:rsidRPr="005721C1">
              <w:rPr>
                <w:rFonts w:ascii="宋体" w:eastAsia="宋体" w:hAnsi="宋体" w:hint="eastAsia"/>
                <w:sz w:val="18"/>
                <w:szCs w:val="18"/>
              </w:rPr>
              <w:t>202</w:t>
            </w:r>
            <w:r w:rsidR="00794520">
              <w:rPr>
                <w:rFonts w:ascii="宋体" w:eastAsia="宋体" w:hAnsi="宋体"/>
                <w:sz w:val="18"/>
                <w:szCs w:val="18"/>
              </w:rPr>
              <w:t>4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年～</w:t>
            </w:r>
            <w:r w:rsidRPr="005721C1">
              <w:rPr>
                <w:rFonts w:ascii="宋体" w:eastAsia="宋体" w:hAnsi="宋体" w:hint="eastAsia"/>
                <w:sz w:val="18"/>
                <w:szCs w:val="18"/>
              </w:rPr>
              <w:t>202</w:t>
            </w:r>
            <w:r w:rsidR="00794520">
              <w:rPr>
                <w:rFonts w:ascii="宋体" w:eastAsia="宋体" w:hAnsi="宋体"/>
                <w:sz w:val="18"/>
                <w:szCs w:val="18"/>
              </w:rPr>
              <w:t>5</w:t>
            </w:r>
            <w:r w:rsidRPr="005721C1">
              <w:rPr>
                <w:rFonts w:ascii="宋体" w:eastAsia="宋体" w:hAnsi="宋体" w:hint="eastAsia"/>
                <w:sz w:val="18"/>
                <w:szCs w:val="18"/>
              </w:rPr>
              <w:t>年</w:t>
            </w:r>
          </w:p>
        </w:tc>
      </w:tr>
      <w:tr w:rsidR="007169AA" w14:paraId="6865EB2A" w14:textId="77777777" w:rsidTr="00F61E87">
        <w:trPr>
          <w:trHeight w:val="1005"/>
          <w:jc w:val="center"/>
        </w:trPr>
        <w:tc>
          <w:tcPr>
            <w:tcW w:w="1710" w:type="dxa"/>
            <w:vAlign w:val="center"/>
          </w:tcPr>
          <w:p w14:paraId="4856805B" w14:textId="77777777" w:rsidR="007169AA" w:rsidRDefault="004C7ECE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目的</w:t>
            </w:r>
            <w:r>
              <w:rPr>
                <w:rFonts w:ascii="宋体" w:eastAsia="宋体" w:hAnsi="宋体"/>
                <w:sz w:val="18"/>
                <w:szCs w:val="18"/>
              </w:rPr>
              <w:t>﹑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意义或必</w:t>
            </w:r>
          </w:p>
          <w:p w14:paraId="3986FF72" w14:textId="77777777" w:rsidR="007169AA" w:rsidRDefault="004C7ECE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要性</w:t>
            </w:r>
          </w:p>
        </w:tc>
        <w:tc>
          <w:tcPr>
            <w:tcW w:w="8030" w:type="dxa"/>
            <w:gridSpan w:val="7"/>
            <w:vAlign w:val="center"/>
          </w:tcPr>
          <w:p w14:paraId="1602C6E1" w14:textId="18FDDF32" w:rsidR="00905613" w:rsidRDefault="00126F01" w:rsidP="00126F01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塑料是以合成树脂为主要成分，添加各种填料、增塑剂、润滑剂、稳定剂等辅助材料加工制成的高分子材料</w:t>
            </w:r>
            <w:r w:rsidR="00F75AB8">
              <w:rPr>
                <w:rFonts w:asciiTheme="minorEastAsia" w:eastAsiaTheme="minorEastAsia" w:hAnsiTheme="minorEastAsia" w:hint="eastAsia"/>
                <w:sz w:val="18"/>
              </w:rPr>
              <w:t>，</w:t>
            </w:r>
            <w:r w:rsidR="00F75AB8" w:rsidRPr="00707C88">
              <w:rPr>
                <w:rFonts w:asciiTheme="minorEastAsia" w:eastAsiaTheme="minorEastAsia" w:hAnsiTheme="minorEastAsia" w:hint="eastAsia"/>
                <w:sz w:val="18"/>
              </w:rPr>
              <w:t>具有质轻、耐腐蚀、</w:t>
            </w:r>
            <w:r w:rsidR="00F75AB8" w:rsidRPr="00AD593A">
              <w:rPr>
                <w:rFonts w:asciiTheme="minorEastAsia" w:eastAsiaTheme="minorEastAsia" w:hAnsiTheme="minorEastAsia" w:hint="eastAsia"/>
                <w:sz w:val="18"/>
              </w:rPr>
              <w:t>比</w:t>
            </w:r>
            <w:r w:rsidR="00F75AB8" w:rsidRPr="00707C88">
              <w:rPr>
                <w:rFonts w:asciiTheme="minorEastAsia" w:eastAsiaTheme="minorEastAsia" w:hAnsiTheme="minorEastAsia" w:hint="eastAsia"/>
                <w:sz w:val="18"/>
              </w:rPr>
              <w:t>强度高、易于加工等诸多优势</w:t>
            </w:r>
            <w:r>
              <w:rPr>
                <w:rFonts w:asciiTheme="minorEastAsia" w:eastAsiaTheme="minorEastAsia" w:hAnsiTheme="minorEastAsia" w:hint="eastAsia"/>
                <w:sz w:val="18"/>
              </w:rPr>
              <w:t>。</w:t>
            </w:r>
            <w:r w:rsidR="0098612F">
              <w:rPr>
                <w:rFonts w:asciiTheme="minorEastAsia" w:eastAsiaTheme="minorEastAsia" w:hAnsiTheme="minorEastAsia" w:hint="eastAsia"/>
                <w:sz w:val="18"/>
              </w:rPr>
              <w:t>以</w:t>
            </w:r>
            <w:r w:rsidR="00707C88">
              <w:rPr>
                <w:rFonts w:asciiTheme="minorEastAsia" w:eastAsiaTheme="minorEastAsia" w:hAnsiTheme="minorEastAsia" w:hint="eastAsia"/>
                <w:sz w:val="18"/>
              </w:rPr>
              <w:t>塑料</w:t>
            </w:r>
            <w:r w:rsidR="0098612F">
              <w:rPr>
                <w:rFonts w:asciiTheme="minorEastAsia" w:eastAsiaTheme="minorEastAsia" w:hAnsiTheme="minorEastAsia" w:hint="eastAsia"/>
                <w:sz w:val="18"/>
              </w:rPr>
              <w:t>为</w:t>
            </w:r>
            <w:r w:rsidR="007121CA">
              <w:rPr>
                <w:rFonts w:asciiTheme="minorEastAsia" w:eastAsiaTheme="minorEastAsia" w:hAnsiTheme="minorEastAsia" w:hint="eastAsia"/>
                <w:sz w:val="18"/>
              </w:rPr>
              <w:t>主的</w:t>
            </w:r>
            <w:r w:rsidR="00707C88">
              <w:rPr>
                <w:rFonts w:asciiTheme="minorEastAsia" w:eastAsiaTheme="minorEastAsia" w:hAnsiTheme="minorEastAsia" w:hint="eastAsia"/>
                <w:sz w:val="18"/>
              </w:rPr>
              <w:t>高分子材料在</w:t>
            </w:r>
            <w:r w:rsidR="001E5F05">
              <w:rPr>
                <w:rFonts w:asciiTheme="minorEastAsia" w:eastAsiaTheme="minorEastAsia" w:hAnsiTheme="minorEastAsia" w:hint="eastAsia"/>
                <w:sz w:val="18"/>
              </w:rPr>
              <w:t>日用消费品领域中，特别是在包装和</w:t>
            </w:r>
            <w:r w:rsidR="00707C88">
              <w:rPr>
                <w:rFonts w:asciiTheme="minorEastAsia" w:eastAsiaTheme="minorEastAsia" w:hAnsiTheme="minorEastAsia" w:hint="eastAsia"/>
                <w:sz w:val="18"/>
              </w:rPr>
              <w:t>建筑材料</w:t>
            </w:r>
            <w:r w:rsidR="001E5F05">
              <w:rPr>
                <w:rFonts w:asciiTheme="minorEastAsia" w:eastAsiaTheme="minorEastAsia" w:hAnsiTheme="minorEastAsia" w:hint="eastAsia"/>
                <w:sz w:val="18"/>
              </w:rPr>
              <w:t>，</w:t>
            </w:r>
            <w:r w:rsidR="00707C88">
              <w:rPr>
                <w:rFonts w:asciiTheme="minorEastAsia" w:eastAsiaTheme="minorEastAsia" w:hAnsiTheme="minorEastAsia" w:hint="eastAsia"/>
                <w:sz w:val="18"/>
              </w:rPr>
              <w:t>发挥着越来越重要的作用。</w:t>
            </w:r>
          </w:p>
          <w:p w14:paraId="3A94B9E3" w14:textId="1EE95814" w:rsidR="00905613" w:rsidRDefault="00F75AB8" w:rsidP="00905613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在建筑材料领域</w:t>
            </w:r>
            <w:r>
              <w:rPr>
                <w:rFonts w:asciiTheme="minorEastAsia" w:eastAsiaTheme="minorEastAsia" w:hAnsiTheme="minorEastAsia" w:hint="eastAsia"/>
                <w:sz w:val="18"/>
              </w:rPr>
              <w:t>，</w:t>
            </w:r>
            <w:r w:rsidR="007121CA">
              <w:rPr>
                <w:rFonts w:asciiTheme="minorEastAsia" w:eastAsiaTheme="minorEastAsia" w:hAnsiTheme="minorEastAsia" w:hint="eastAsia"/>
                <w:sz w:val="18"/>
              </w:rPr>
              <w:t>塑料制品</w:t>
            </w:r>
            <w:r w:rsidR="00707C88">
              <w:rPr>
                <w:rFonts w:asciiTheme="minorEastAsia" w:eastAsiaTheme="minorEastAsia" w:hAnsiTheme="minorEastAsia" w:hint="eastAsia"/>
                <w:sz w:val="18"/>
              </w:rPr>
              <w:t>在装饰效果、耐腐蚀性，以及使用寿命方面具有显著的优越性</w:t>
            </w:r>
            <w:r w:rsidR="00AD593A">
              <w:rPr>
                <w:rFonts w:asciiTheme="minorEastAsia" w:eastAsiaTheme="minorEastAsia" w:hAnsiTheme="minorEastAsia" w:hint="eastAsia"/>
                <w:sz w:val="18"/>
              </w:rPr>
              <w:t>。</w:t>
            </w:r>
            <w:r w:rsidR="00707C88" w:rsidRPr="00707C88">
              <w:rPr>
                <w:rFonts w:asciiTheme="minorEastAsia" w:eastAsiaTheme="minorEastAsia" w:hAnsiTheme="minorEastAsia" w:hint="eastAsia"/>
                <w:sz w:val="18"/>
              </w:rPr>
              <w:t>在</w:t>
            </w:r>
            <w:r w:rsidR="003864A2">
              <w:rPr>
                <w:rFonts w:asciiTheme="minorEastAsia" w:eastAsiaTheme="minorEastAsia" w:hAnsiTheme="minorEastAsia" w:hint="eastAsia"/>
                <w:sz w:val="18"/>
              </w:rPr>
              <w:t>地面、墙面和天花板等</w:t>
            </w:r>
            <w:r w:rsidR="003A075E">
              <w:rPr>
                <w:rFonts w:asciiTheme="minorEastAsia" w:eastAsiaTheme="minorEastAsia" w:hAnsiTheme="minorEastAsia" w:hint="eastAsia"/>
                <w:sz w:val="18"/>
              </w:rPr>
              <w:t>装饰</w:t>
            </w:r>
            <w:r w:rsidR="00AD593A">
              <w:rPr>
                <w:rFonts w:asciiTheme="minorEastAsia" w:eastAsiaTheme="minorEastAsia" w:hAnsiTheme="minorEastAsia" w:hint="eastAsia"/>
                <w:sz w:val="18"/>
              </w:rPr>
              <w:t>装修</w:t>
            </w:r>
            <w:r w:rsidR="003864A2">
              <w:rPr>
                <w:rFonts w:asciiTheme="minorEastAsia" w:eastAsiaTheme="minorEastAsia" w:hAnsiTheme="minorEastAsia" w:hint="eastAsia"/>
                <w:sz w:val="18"/>
              </w:rPr>
              <w:t>位置，</w:t>
            </w:r>
            <w:r>
              <w:rPr>
                <w:rFonts w:asciiTheme="minorEastAsia" w:eastAsiaTheme="minorEastAsia" w:hAnsiTheme="minorEastAsia" w:hint="eastAsia"/>
                <w:sz w:val="18"/>
              </w:rPr>
              <w:t>常</w:t>
            </w:r>
            <w:r w:rsidRPr="00707C88">
              <w:rPr>
                <w:rFonts w:asciiTheme="minorEastAsia" w:eastAsiaTheme="minorEastAsia" w:hAnsiTheme="minorEastAsia" w:hint="eastAsia"/>
                <w:sz w:val="18"/>
              </w:rPr>
              <w:t>采用</w:t>
            </w:r>
            <w:r>
              <w:rPr>
                <w:rFonts w:asciiTheme="minorEastAsia" w:eastAsiaTheme="minorEastAsia" w:hAnsiTheme="minorEastAsia" w:hint="eastAsia"/>
                <w:sz w:val="18"/>
              </w:rPr>
              <w:t>实体面材、卷材、</w:t>
            </w:r>
            <w:r>
              <w:rPr>
                <w:rFonts w:asciiTheme="minorEastAsia" w:eastAsiaTheme="minorEastAsia" w:hAnsiTheme="minorEastAsia" w:hint="eastAsia"/>
                <w:sz w:val="18"/>
              </w:rPr>
              <w:t>板材</w:t>
            </w:r>
            <w:r>
              <w:rPr>
                <w:rFonts w:asciiTheme="minorEastAsia" w:eastAsiaTheme="minorEastAsia" w:hAnsiTheme="minorEastAsia" w:hint="eastAsia"/>
                <w:sz w:val="18"/>
              </w:rPr>
              <w:t>、织物等塑料制品</w:t>
            </w:r>
            <w:r w:rsidRPr="00707C88">
              <w:rPr>
                <w:rFonts w:asciiTheme="minorEastAsia" w:eastAsiaTheme="minorEastAsia" w:hAnsiTheme="minorEastAsia" w:hint="eastAsia"/>
                <w:sz w:val="18"/>
              </w:rPr>
              <w:t>代替传统高耗能的建筑材料</w:t>
            </w:r>
            <w:r w:rsidR="003864A2">
              <w:rPr>
                <w:rFonts w:asciiTheme="minorEastAsia" w:eastAsiaTheme="minorEastAsia" w:hAnsiTheme="minorEastAsia" w:hint="eastAsia"/>
                <w:sz w:val="18"/>
              </w:rPr>
              <w:t>。常见的</w:t>
            </w:r>
            <w:r>
              <w:rPr>
                <w:rFonts w:asciiTheme="minorEastAsia" w:eastAsiaTheme="minorEastAsia" w:hAnsiTheme="minorEastAsia" w:hint="eastAsia"/>
                <w:sz w:val="18"/>
              </w:rPr>
              <w:t>建筑塑料制品</w:t>
            </w:r>
            <w:r w:rsidR="003864A2">
              <w:rPr>
                <w:rFonts w:asciiTheme="minorEastAsia" w:eastAsiaTheme="minorEastAsia" w:hAnsiTheme="minorEastAsia" w:hint="eastAsia"/>
                <w:sz w:val="18"/>
              </w:rPr>
              <w:t>有</w:t>
            </w:r>
            <w:r w:rsidR="00643529">
              <w:rPr>
                <w:rFonts w:asciiTheme="minorEastAsia" w:eastAsiaTheme="minorEastAsia" w:hAnsiTheme="minorEastAsia" w:hint="eastAsia"/>
                <w:sz w:val="18"/>
              </w:rPr>
              <w:t>塑料管件、</w:t>
            </w:r>
            <w:r w:rsidR="005B63F7">
              <w:rPr>
                <w:rFonts w:asciiTheme="minorEastAsia" w:eastAsiaTheme="minorEastAsia" w:hAnsiTheme="minorEastAsia" w:hint="eastAsia"/>
                <w:sz w:val="18"/>
              </w:rPr>
              <w:t>壁纸、</w:t>
            </w:r>
            <w:r w:rsidR="00643529">
              <w:rPr>
                <w:rFonts w:asciiTheme="minorEastAsia" w:eastAsiaTheme="minorEastAsia" w:hAnsiTheme="minorEastAsia" w:hint="eastAsia"/>
                <w:sz w:val="18"/>
              </w:rPr>
              <w:t>弹性卷材地板、塑料门窗</w:t>
            </w:r>
            <w:r w:rsidR="007121CA">
              <w:rPr>
                <w:rFonts w:asciiTheme="minorEastAsia" w:eastAsiaTheme="minorEastAsia" w:hAnsiTheme="minorEastAsia" w:hint="eastAsia"/>
                <w:sz w:val="18"/>
              </w:rPr>
              <w:t>和</w:t>
            </w:r>
            <w:r>
              <w:rPr>
                <w:rFonts w:asciiTheme="minorEastAsia" w:eastAsiaTheme="minorEastAsia" w:hAnsiTheme="minorEastAsia" w:hint="eastAsia"/>
                <w:sz w:val="18"/>
              </w:rPr>
              <w:t>PVC墙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板</w:t>
            </w:r>
            <w:r w:rsidR="007121CA">
              <w:rPr>
                <w:rFonts w:asciiTheme="minorEastAsia" w:eastAsiaTheme="minorEastAsia" w:hAnsiTheme="minorEastAsia" w:hint="eastAsia"/>
                <w:sz w:val="18"/>
              </w:rPr>
              <w:t>等，</w:t>
            </w:r>
            <w:r w:rsidR="003864A2">
              <w:rPr>
                <w:rFonts w:asciiTheme="minorEastAsia" w:eastAsiaTheme="minorEastAsia" w:hAnsiTheme="minorEastAsia" w:hint="eastAsia"/>
                <w:sz w:val="18"/>
              </w:rPr>
              <w:t>主要</w:t>
            </w:r>
            <w:r>
              <w:rPr>
                <w:rFonts w:asciiTheme="minorEastAsia" w:eastAsiaTheme="minorEastAsia" w:hAnsiTheme="minorEastAsia" w:hint="eastAsia"/>
                <w:sz w:val="18"/>
              </w:rPr>
              <w:t>树脂种类</w:t>
            </w:r>
            <w:r w:rsidR="003864A2">
              <w:rPr>
                <w:rFonts w:asciiTheme="minorEastAsia" w:eastAsiaTheme="minorEastAsia" w:hAnsiTheme="minorEastAsia" w:hint="eastAsia"/>
                <w:sz w:val="18"/>
              </w:rPr>
              <w:t>有聚氯乙烯、聚乙烯、</w:t>
            </w:r>
            <w:r w:rsidR="003A075E">
              <w:rPr>
                <w:rFonts w:asciiTheme="minorEastAsia" w:eastAsiaTheme="minorEastAsia" w:hAnsiTheme="minorEastAsia" w:hint="eastAsia"/>
                <w:sz w:val="18"/>
              </w:rPr>
              <w:t>聚丙烯、</w:t>
            </w:r>
            <w:r w:rsidR="003A075E" w:rsidRPr="003A075E">
              <w:rPr>
                <w:rFonts w:asciiTheme="minorEastAsia" w:eastAsiaTheme="minorEastAsia" w:hAnsiTheme="minorEastAsia" w:hint="eastAsia"/>
                <w:sz w:val="18"/>
              </w:rPr>
              <w:t>聚丙烯酸酯</w:t>
            </w:r>
            <w:r w:rsidR="00643529">
              <w:rPr>
                <w:rFonts w:asciiTheme="minorEastAsia" w:eastAsiaTheme="minorEastAsia" w:hAnsiTheme="minorEastAsia" w:hint="eastAsia"/>
                <w:sz w:val="18"/>
              </w:rPr>
              <w:t>等。</w:t>
            </w:r>
          </w:p>
          <w:p w14:paraId="433BA42B" w14:textId="563F50FB" w:rsidR="00707C88" w:rsidRPr="00874D61" w:rsidRDefault="007121CA" w:rsidP="00905613">
            <w:pPr>
              <w:ind w:firstLineChars="200" w:firstLine="360"/>
              <w:rPr>
                <w:rFonts w:eastAsia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但随着塑料制品</w:t>
            </w:r>
            <w:r w:rsidR="00643529">
              <w:rPr>
                <w:rFonts w:asciiTheme="minorEastAsia" w:eastAsiaTheme="minorEastAsia" w:hAnsiTheme="minorEastAsia" w:hint="eastAsia"/>
                <w:sz w:val="18"/>
              </w:rPr>
              <w:t>的种类越来越多，材料</w:t>
            </w:r>
            <w:r w:rsidR="003864A2">
              <w:rPr>
                <w:rFonts w:asciiTheme="minorEastAsia" w:eastAsiaTheme="minorEastAsia" w:hAnsiTheme="minorEastAsia" w:hint="eastAsia"/>
                <w:sz w:val="18"/>
              </w:rPr>
              <w:t>配方</w:t>
            </w:r>
            <w:r w:rsidR="00643529">
              <w:rPr>
                <w:rFonts w:asciiTheme="minorEastAsia" w:eastAsiaTheme="minorEastAsia" w:hAnsiTheme="minorEastAsia" w:hint="eastAsia"/>
                <w:sz w:val="18"/>
              </w:rPr>
              <w:t>体系越来越复杂，对</w:t>
            </w:r>
            <w:r>
              <w:rPr>
                <w:rFonts w:asciiTheme="minorEastAsia" w:eastAsiaTheme="minorEastAsia" w:hAnsiTheme="minorEastAsia" w:hint="eastAsia"/>
                <w:sz w:val="18"/>
              </w:rPr>
              <w:t>塑料制品</w:t>
            </w:r>
            <w:r w:rsidR="00F75AB8">
              <w:rPr>
                <w:rFonts w:asciiTheme="minorEastAsia" w:eastAsiaTheme="minorEastAsia" w:hAnsiTheme="minorEastAsia" w:hint="eastAsia"/>
                <w:sz w:val="18"/>
              </w:rPr>
              <w:t>树脂种类</w:t>
            </w:r>
            <w:r w:rsidR="009B136F">
              <w:rPr>
                <w:rFonts w:asciiTheme="minorEastAsia" w:eastAsiaTheme="minorEastAsia" w:hAnsiTheme="minorEastAsia" w:hint="eastAsia"/>
                <w:sz w:val="18"/>
              </w:rPr>
              <w:t>的分析和鉴定越来越困难，市场上的原材料供应商、生厂厂家和消费者对于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塑料制品中合成树脂种类</w:t>
            </w:r>
            <w:r w:rsidR="009B136F">
              <w:rPr>
                <w:rFonts w:asciiTheme="minorEastAsia" w:eastAsiaTheme="minorEastAsia" w:hAnsiTheme="minorEastAsia" w:hint="eastAsia"/>
                <w:sz w:val="18"/>
              </w:rPr>
              <w:t>的鉴定需求难以实现</w:t>
            </w:r>
            <w:r w:rsidR="00F75AB8">
              <w:rPr>
                <w:rFonts w:asciiTheme="minorEastAsia" w:eastAsiaTheme="minorEastAsia" w:hAnsiTheme="minorEastAsia" w:hint="eastAsia"/>
                <w:sz w:val="18"/>
              </w:rPr>
              <w:t>。另外，</w:t>
            </w:r>
            <w:r w:rsidR="00943182" w:rsidRPr="00943182">
              <w:rPr>
                <w:rFonts w:asciiTheme="minorEastAsia" w:eastAsiaTheme="minorEastAsia" w:hAnsiTheme="minorEastAsia" w:hint="eastAsia"/>
                <w:sz w:val="18"/>
              </w:rPr>
              <w:t>在对废旧塑料进行</w:t>
            </w:r>
            <w:r w:rsidR="00943182" w:rsidRPr="00874D61">
              <w:rPr>
                <w:rFonts w:eastAsiaTheme="minorEastAsia"/>
                <w:sz w:val="18"/>
              </w:rPr>
              <w:t>再利用前，</w:t>
            </w:r>
            <w:r w:rsidR="000B1EB7">
              <w:rPr>
                <w:rFonts w:eastAsiaTheme="minorEastAsia" w:hint="eastAsia"/>
                <w:sz w:val="18"/>
              </w:rPr>
              <w:t>必须</w:t>
            </w:r>
            <w:r w:rsidR="005E71F6">
              <w:rPr>
                <w:rFonts w:eastAsiaTheme="minorEastAsia" w:hint="eastAsia"/>
                <w:sz w:val="18"/>
              </w:rPr>
              <w:t>按照树脂种类</w:t>
            </w:r>
            <w:r w:rsidR="00943182" w:rsidRPr="00874D61">
              <w:rPr>
                <w:rFonts w:eastAsiaTheme="minorEastAsia"/>
                <w:sz w:val="18"/>
              </w:rPr>
              <w:t>将塑料分拣。由于</w:t>
            </w:r>
            <w:r w:rsidR="00F75AB8">
              <w:rPr>
                <w:rFonts w:eastAsiaTheme="minorEastAsia" w:hint="eastAsia"/>
                <w:sz w:val="18"/>
              </w:rPr>
              <w:t>国内尚有众多无材质标记的</w:t>
            </w:r>
            <w:r w:rsidR="00943182" w:rsidRPr="00874D61">
              <w:rPr>
                <w:rFonts w:eastAsiaTheme="minorEastAsia"/>
                <w:sz w:val="18"/>
              </w:rPr>
              <w:t>塑料</w:t>
            </w:r>
            <w:r w:rsidR="00F75AB8">
              <w:rPr>
                <w:rFonts w:eastAsiaTheme="minorEastAsia" w:hint="eastAsia"/>
                <w:sz w:val="18"/>
              </w:rPr>
              <w:t>产品</w:t>
            </w:r>
            <w:r w:rsidR="00A17D9F" w:rsidRPr="00874D61">
              <w:rPr>
                <w:rFonts w:eastAsiaTheme="minorEastAsia"/>
                <w:sz w:val="18"/>
              </w:rPr>
              <w:t>和</w:t>
            </w:r>
            <w:r w:rsidR="00F75AB8">
              <w:rPr>
                <w:rFonts w:eastAsiaTheme="minorEastAsia" w:hint="eastAsia"/>
                <w:sz w:val="18"/>
              </w:rPr>
              <w:t>建筑</w:t>
            </w:r>
            <w:r w:rsidR="00A17D9F" w:rsidRPr="00874D61">
              <w:rPr>
                <w:rFonts w:eastAsiaTheme="minorEastAsia"/>
                <w:sz w:val="18"/>
              </w:rPr>
              <w:t>塑料制品</w:t>
            </w:r>
            <w:r w:rsidR="00F75AB8">
              <w:rPr>
                <w:rFonts w:eastAsiaTheme="minorEastAsia" w:hint="eastAsia"/>
                <w:sz w:val="18"/>
              </w:rPr>
              <w:t>，</w:t>
            </w:r>
            <w:r w:rsidR="00943182" w:rsidRPr="00874D61">
              <w:rPr>
                <w:rFonts w:eastAsiaTheme="minorEastAsia"/>
                <w:sz w:val="18"/>
              </w:rPr>
              <w:t>难</w:t>
            </w:r>
            <w:r w:rsidR="00F75AB8">
              <w:rPr>
                <w:rFonts w:eastAsiaTheme="minorEastAsia" w:hint="eastAsia"/>
                <w:sz w:val="18"/>
              </w:rPr>
              <w:t>以鉴定</w:t>
            </w:r>
            <w:r w:rsidR="00943182" w:rsidRPr="00874D61">
              <w:rPr>
                <w:rFonts w:eastAsiaTheme="minorEastAsia"/>
                <w:sz w:val="18"/>
              </w:rPr>
              <w:t>区分</w:t>
            </w:r>
            <w:r w:rsidR="00F75AB8">
              <w:rPr>
                <w:rFonts w:eastAsiaTheme="minorEastAsia" w:hint="eastAsia"/>
                <w:sz w:val="18"/>
              </w:rPr>
              <w:t>其树脂种类</w:t>
            </w:r>
            <w:r w:rsidR="00943182" w:rsidRPr="00874D61">
              <w:rPr>
                <w:rFonts w:eastAsiaTheme="minorEastAsia"/>
                <w:sz w:val="18"/>
              </w:rPr>
              <w:t>，给分拣</w:t>
            </w:r>
            <w:r w:rsidR="00F75AB8">
              <w:rPr>
                <w:rFonts w:eastAsiaTheme="minorEastAsia" w:hint="eastAsia"/>
                <w:sz w:val="18"/>
              </w:rPr>
              <w:t>和回收利用</w:t>
            </w:r>
            <w:r w:rsidR="00943182" w:rsidRPr="00874D61">
              <w:rPr>
                <w:rFonts w:eastAsiaTheme="minorEastAsia"/>
                <w:sz w:val="18"/>
              </w:rPr>
              <w:t>带来困难。</w:t>
            </w:r>
            <w:r w:rsidR="009B136F" w:rsidRPr="00874D61">
              <w:rPr>
                <w:rFonts w:eastAsiaTheme="minorEastAsia"/>
                <w:sz w:val="18"/>
              </w:rPr>
              <w:t>因此，建立针对</w:t>
            </w:r>
            <w:r w:rsidR="00F75AB8">
              <w:rPr>
                <w:rFonts w:eastAsiaTheme="minorEastAsia" w:hint="eastAsia"/>
                <w:sz w:val="18"/>
              </w:rPr>
              <w:t>建筑</w:t>
            </w:r>
            <w:r w:rsidR="00A17D9F" w:rsidRPr="00874D61">
              <w:rPr>
                <w:rFonts w:eastAsiaTheme="minorEastAsia"/>
                <w:sz w:val="18"/>
              </w:rPr>
              <w:t>塑料制品中合成树脂种类鉴定</w:t>
            </w:r>
            <w:r w:rsidR="009B136F" w:rsidRPr="00874D61">
              <w:rPr>
                <w:rFonts w:eastAsiaTheme="minorEastAsia"/>
                <w:sz w:val="18"/>
              </w:rPr>
              <w:t>的方法十分必要</w:t>
            </w:r>
            <w:r w:rsidR="00F75AB8">
              <w:rPr>
                <w:rFonts w:eastAsiaTheme="minorEastAsia" w:hint="eastAsia"/>
                <w:sz w:val="18"/>
              </w:rPr>
              <w:t>，有助于</w:t>
            </w:r>
            <w:r w:rsidR="000B1EB7">
              <w:rPr>
                <w:rFonts w:eastAsiaTheme="minorEastAsia" w:hint="eastAsia"/>
                <w:sz w:val="18"/>
              </w:rPr>
              <w:t>建筑塑料制品的质量鉴定和回收分类</w:t>
            </w:r>
            <w:r w:rsidR="009B136F" w:rsidRPr="00874D61">
              <w:rPr>
                <w:rFonts w:eastAsiaTheme="minorEastAsia"/>
                <w:sz w:val="18"/>
              </w:rPr>
              <w:t>。</w:t>
            </w:r>
          </w:p>
          <w:p w14:paraId="31E2EC69" w14:textId="57ADF4FA" w:rsidR="001655FE" w:rsidRDefault="00813C20" w:rsidP="00EC4002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目前，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国内</w:t>
            </w:r>
            <w:r w:rsidR="00EC4002">
              <w:rPr>
                <w:rFonts w:asciiTheme="minorEastAsia" w:eastAsiaTheme="minorEastAsia" w:hAnsiTheme="minorEastAsia" w:hint="eastAsia"/>
                <w:sz w:val="18"/>
              </w:rPr>
              <w:t>对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高分子材料</w:t>
            </w:r>
            <w:r w:rsidR="00EC4002">
              <w:rPr>
                <w:rFonts w:asciiTheme="minorEastAsia" w:eastAsiaTheme="minorEastAsia" w:hAnsiTheme="minorEastAsia" w:hint="eastAsia"/>
                <w:sz w:val="18"/>
              </w:rPr>
              <w:t>进行鉴定的标准主要有</w:t>
            </w:r>
            <w:r w:rsidR="00EC4002" w:rsidRPr="00EC4002">
              <w:rPr>
                <w:rFonts w:asciiTheme="minorEastAsia" w:eastAsiaTheme="minorEastAsia" w:hAnsiTheme="minorEastAsia" w:hint="eastAsia"/>
                <w:sz w:val="18"/>
              </w:rPr>
              <w:t>GB</w:t>
            </w:r>
            <w:r w:rsidR="00EC4002">
              <w:rPr>
                <w:rFonts w:asciiTheme="minorEastAsia" w:eastAsiaTheme="minorEastAsia" w:hAnsiTheme="minorEastAsia"/>
                <w:sz w:val="18"/>
              </w:rPr>
              <w:t>/</w:t>
            </w:r>
            <w:r w:rsidR="00EC4002" w:rsidRPr="00EC4002">
              <w:rPr>
                <w:rFonts w:asciiTheme="minorEastAsia" w:eastAsiaTheme="minorEastAsia" w:hAnsiTheme="minorEastAsia" w:hint="eastAsia"/>
                <w:sz w:val="18"/>
              </w:rPr>
              <w:t>T 7764-2017</w:t>
            </w:r>
            <w:r w:rsidR="00EC4002">
              <w:rPr>
                <w:rFonts w:asciiTheme="minorEastAsia" w:eastAsiaTheme="minorEastAsia" w:hAnsiTheme="minorEastAsia" w:hint="eastAsia"/>
                <w:sz w:val="18"/>
              </w:rPr>
              <w:t>《</w:t>
            </w:r>
            <w:r w:rsidR="00EC4002" w:rsidRPr="00EC4002">
              <w:rPr>
                <w:rFonts w:asciiTheme="minorEastAsia" w:eastAsiaTheme="minorEastAsia" w:hAnsiTheme="minorEastAsia" w:hint="eastAsia"/>
                <w:sz w:val="18"/>
              </w:rPr>
              <w:t>橡胶鉴定 红外光谱法</w:t>
            </w:r>
            <w:r w:rsidR="00EC4002">
              <w:rPr>
                <w:rFonts w:asciiTheme="minorEastAsia" w:eastAsiaTheme="minorEastAsia" w:hAnsiTheme="minorEastAsia" w:hint="eastAsia"/>
                <w:sz w:val="18"/>
              </w:rPr>
              <w:t>》和</w:t>
            </w:r>
            <w:r w:rsidR="00EC4002" w:rsidRPr="00EC4002">
              <w:rPr>
                <w:rFonts w:asciiTheme="minorEastAsia" w:eastAsiaTheme="minorEastAsia" w:hAnsiTheme="minorEastAsia" w:hint="eastAsia"/>
                <w:sz w:val="18"/>
              </w:rPr>
              <w:t>GB/T 39699-2020</w:t>
            </w:r>
            <w:r w:rsidR="00EC4002">
              <w:rPr>
                <w:rFonts w:asciiTheme="minorEastAsia" w:eastAsiaTheme="minorEastAsia" w:hAnsiTheme="minorEastAsia" w:hint="eastAsia"/>
                <w:sz w:val="18"/>
              </w:rPr>
              <w:t>《</w:t>
            </w:r>
            <w:r w:rsidR="00EC4002" w:rsidRPr="00EC4002">
              <w:rPr>
                <w:rFonts w:asciiTheme="minorEastAsia" w:eastAsiaTheme="minorEastAsia" w:hAnsiTheme="minorEastAsia" w:hint="eastAsia"/>
                <w:sz w:val="18"/>
              </w:rPr>
              <w:t>橡胶 聚合物的鉴定 裂解气相色谱-质谱法</w:t>
            </w:r>
            <w:r w:rsidR="00EC4002">
              <w:rPr>
                <w:rFonts w:asciiTheme="minorEastAsia" w:eastAsiaTheme="minorEastAsia" w:hAnsiTheme="minorEastAsia" w:hint="eastAsia"/>
                <w:sz w:val="18"/>
              </w:rPr>
              <w:t>》，分别使用红外光谱法和裂解气相色谱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-</w:t>
            </w:r>
            <w:r w:rsidR="00EC4002">
              <w:rPr>
                <w:rFonts w:asciiTheme="minorEastAsia" w:eastAsiaTheme="minorEastAsia" w:hAnsiTheme="minorEastAsia" w:hint="eastAsia"/>
                <w:sz w:val="18"/>
              </w:rPr>
              <w:t>质谱法对橡胶材料进行鉴定</w:t>
            </w:r>
            <w:r w:rsidR="003A075E">
              <w:rPr>
                <w:rFonts w:asciiTheme="minorEastAsia" w:eastAsiaTheme="minorEastAsia" w:hAnsiTheme="minorEastAsia" w:hint="eastAsia"/>
                <w:sz w:val="18"/>
              </w:rPr>
              <w:t>，但并不适用于塑料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制品</w:t>
            </w:r>
            <w:r w:rsidR="003A075E">
              <w:rPr>
                <w:rFonts w:asciiTheme="minorEastAsia" w:eastAsiaTheme="minorEastAsia" w:hAnsiTheme="minorEastAsia" w:hint="eastAsia"/>
                <w:sz w:val="18"/>
              </w:rPr>
              <w:t>中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合成树脂种类</w:t>
            </w:r>
            <w:r w:rsidR="003A075E">
              <w:rPr>
                <w:rFonts w:asciiTheme="minorEastAsia" w:eastAsiaTheme="minorEastAsia" w:hAnsiTheme="minorEastAsia" w:hint="eastAsia"/>
                <w:sz w:val="18"/>
              </w:rPr>
              <w:t>的鉴定</w:t>
            </w:r>
            <w:r w:rsidR="00EC4002">
              <w:rPr>
                <w:rFonts w:asciiTheme="minorEastAsia" w:eastAsiaTheme="minorEastAsia" w:hAnsiTheme="minorEastAsia" w:hint="eastAsia"/>
                <w:sz w:val="18"/>
              </w:rPr>
              <w:t>。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红外光谱法是鉴定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树脂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种类的常用方法，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常规的红外光谱法对塑料制品直接测试时往往会受到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制品中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无机填料和有机助剂的干扰，无法对树脂种类进行准确的鉴定。</w:t>
            </w:r>
            <w:r w:rsidR="00E92756">
              <w:rPr>
                <w:rFonts w:asciiTheme="minorEastAsia" w:eastAsiaTheme="minorEastAsia" w:hAnsiTheme="minorEastAsia" w:hint="eastAsia"/>
                <w:sz w:val="18"/>
              </w:rPr>
              <w:t>现阶段我国标准体系中缺乏</w:t>
            </w:r>
            <w:r w:rsidR="0096755D">
              <w:rPr>
                <w:rFonts w:asciiTheme="minorEastAsia" w:eastAsiaTheme="minorEastAsia" w:hAnsiTheme="minorEastAsia" w:hint="eastAsia"/>
                <w:sz w:val="18"/>
              </w:rPr>
              <w:t>红外光谱法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对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建筑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中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合成树脂种类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鉴定</w:t>
            </w:r>
            <w:r w:rsidR="0096755D">
              <w:rPr>
                <w:rFonts w:asciiTheme="minorEastAsia" w:eastAsiaTheme="minorEastAsia" w:hAnsiTheme="minorEastAsia" w:hint="eastAsia"/>
                <w:sz w:val="18"/>
              </w:rPr>
              <w:t>，以及</w:t>
            </w:r>
            <w:r w:rsidR="00E92756">
              <w:rPr>
                <w:rFonts w:asciiTheme="minorEastAsia" w:eastAsiaTheme="minorEastAsia" w:hAnsiTheme="minorEastAsia" w:hint="eastAsia"/>
                <w:sz w:val="18"/>
              </w:rPr>
              <w:t>试样前处理、</w:t>
            </w:r>
            <w:r w:rsidR="003A075E">
              <w:rPr>
                <w:rFonts w:asciiTheme="minorEastAsia" w:eastAsiaTheme="minorEastAsia" w:hAnsiTheme="minorEastAsia" w:hint="eastAsia"/>
                <w:sz w:val="18"/>
              </w:rPr>
              <w:t>测试方法、结果分析</w:t>
            </w:r>
            <w:r w:rsidR="00E92756">
              <w:rPr>
                <w:rFonts w:asciiTheme="minorEastAsia" w:eastAsiaTheme="minorEastAsia" w:hAnsiTheme="minorEastAsia" w:hint="eastAsia"/>
                <w:sz w:val="18"/>
              </w:rPr>
              <w:t>等具体测试要求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的方法标准</w:t>
            </w:r>
            <w:r w:rsidR="00506D86">
              <w:rPr>
                <w:rFonts w:asciiTheme="minorEastAsia" w:eastAsiaTheme="minorEastAsia" w:hAnsiTheme="minorEastAsia" w:hint="eastAsia"/>
                <w:sz w:val="18"/>
              </w:rPr>
              <w:t>。</w:t>
            </w:r>
          </w:p>
          <w:p w14:paraId="151882FD" w14:textId="4E1EDF3B" w:rsidR="007169AA" w:rsidRDefault="00D9517E" w:rsidP="00EC4002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本标准拟建立关于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建筑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塑料制品中合成树脂种类</w:t>
            </w:r>
            <w:r w:rsidR="00E92756">
              <w:rPr>
                <w:rFonts w:asciiTheme="minorEastAsia" w:eastAsiaTheme="minorEastAsia" w:hAnsiTheme="minorEastAsia" w:hint="eastAsia"/>
                <w:sz w:val="18"/>
              </w:rPr>
              <w:t>的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鉴定</w:t>
            </w:r>
            <w:r w:rsidR="00E92756">
              <w:rPr>
                <w:rFonts w:asciiTheme="minorEastAsia" w:eastAsiaTheme="minorEastAsia" w:hAnsiTheme="minorEastAsia" w:hint="eastAsia"/>
                <w:sz w:val="18"/>
              </w:rPr>
              <w:t>分析方法，明确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不同种类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建筑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</w:t>
            </w:r>
            <w:r w:rsidR="00E92756">
              <w:rPr>
                <w:rFonts w:asciiTheme="minorEastAsia" w:eastAsiaTheme="minorEastAsia" w:hAnsiTheme="minorEastAsia" w:hint="eastAsia"/>
                <w:sz w:val="18"/>
              </w:rPr>
              <w:t>试样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前处理</w:t>
            </w:r>
            <w:r w:rsidR="00E92756">
              <w:rPr>
                <w:rFonts w:asciiTheme="minorEastAsia" w:eastAsiaTheme="minorEastAsia" w:hAnsiTheme="minorEastAsia" w:hint="eastAsia"/>
                <w:sz w:val="18"/>
              </w:rPr>
              <w:t>、测试步骤、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结果分析</w:t>
            </w:r>
            <w:r>
              <w:rPr>
                <w:rFonts w:asciiTheme="minorEastAsia" w:eastAsiaTheme="minorEastAsia" w:hAnsiTheme="minorEastAsia" w:hint="eastAsia"/>
                <w:sz w:val="18"/>
              </w:rPr>
              <w:t>等</w:t>
            </w:r>
            <w:r w:rsidR="00E92756">
              <w:rPr>
                <w:rFonts w:asciiTheme="minorEastAsia" w:eastAsiaTheme="minorEastAsia" w:hAnsiTheme="minorEastAsia" w:hint="eastAsia"/>
                <w:sz w:val="18"/>
              </w:rPr>
              <w:t>过程</w:t>
            </w:r>
            <w:r>
              <w:rPr>
                <w:rFonts w:asciiTheme="minorEastAsia" w:eastAsiaTheme="minorEastAsia" w:hAnsiTheme="minorEastAsia" w:hint="eastAsia"/>
                <w:sz w:val="18"/>
              </w:rPr>
              <w:t>，达到可操作的目的</w:t>
            </w:r>
            <w:r w:rsidR="004C7ECE">
              <w:rPr>
                <w:rFonts w:asciiTheme="minorEastAsia" w:eastAsiaTheme="minorEastAsia" w:hAnsiTheme="minorEastAsia" w:hint="eastAsia"/>
                <w:sz w:val="18"/>
              </w:rPr>
              <w:t>。本标准的实施对于研究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建筑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塑料制品中合成树脂种类</w:t>
            </w:r>
            <w:r w:rsidR="0098338E" w:rsidRPr="0098338E">
              <w:rPr>
                <w:rFonts w:asciiTheme="minorEastAsia" w:eastAsiaTheme="minorEastAsia" w:hAnsiTheme="minorEastAsia" w:hint="eastAsia"/>
                <w:sz w:val="18"/>
              </w:rPr>
              <w:t>的鉴定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方法</w:t>
            </w:r>
            <w:r w:rsidR="004C7ECE">
              <w:rPr>
                <w:rFonts w:asciiTheme="minorEastAsia" w:eastAsiaTheme="minorEastAsia" w:hAnsiTheme="minorEastAsia" w:hint="eastAsia"/>
                <w:sz w:val="18"/>
              </w:rPr>
              <w:t>，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为生产厂家、科研院所提供方法依据</w:t>
            </w:r>
            <w:r w:rsidR="004C7ECE">
              <w:rPr>
                <w:rFonts w:asciiTheme="minorEastAsia" w:eastAsiaTheme="minorEastAsia" w:hAnsiTheme="minorEastAsia" w:hint="eastAsia"/>
                <w:sz w:val="18"/>
              </w:rPr>
              <w:t>等方面具有重要指导意义。</w:t>
            </w:r>
          </w:p>
        </w:tc>
      </w:tr>
      <w:tr w:rsidR="007169AA" w14:paraId="656B53C5" w14:textId="77777777" w:rsidTr="00B93721">
        <w:trPr>
          <w:trHeight w:val="416"/>
          <w:jc w:val="center"/>
        </w:trPr>
        <w:tc>
          <w:tcPr>
            <w:tcW w:w="1710" w:type="dxa"/>
            <w:vAlign w:val="center"/>
          </w:tcPr>
          <w:p w14:paraId="28FBA07F" w14:textId="77777777" w:rsidR="007169AA" w:rsidRDefault="004C7ECE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范围和主要</w:t>
            </w:r>
          </w:p>
          <w:p w14:paraId="5848F3BD" w14:textId="77777777" w:rsidR="007169AA" w:rsidRDefault="004C7ECE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技术内容</w:t>
            </w:r>
          </w:p>
        </w:tc>
        <w:tc>
          <w:tcPr>
            <w:tcW w:w="8030" w:type="dxa"/>
            <w:gridSpan w:val="7"/>
            <w:vAlign w:val="center"/>
          </w:tcPr>
          <w:p w14:paraId="01BB7E11" w14:textId="77777777" w:rsidR="007169AA" w:rsidRDefault="004C7ECE">
            <w:pPr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1、适用范围</w:t>
            </w:r>
          </w:p>
          <w:p w14:paraId="2E8EACB2" w14:textId="796291B6" w:rsidR="0098338E" w:rsidRDefault="004C7ECE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本标准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规定了采用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红外光谱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法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鉴定建筑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中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合成树脂种类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的方法。</w:t>
            </w:r>
          </w:p>
          <w:p w14:paraId="10E014F1" w14:textId="557CEF0C" w:rsidR="007169AA" w:rsidRDefault="0098338E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本标准</w:t>
            </w:r>
            <w:r w:rsidR="004C7ECE">
              <w:rPr>
                <w:rFonts w:asciiTheme="minorEastAsia" w:eastAsiaTheme="minorEastAsia" w:hAnsiTheme="minorEastAsia" w:hint="eastAsia"/>
                <w:sz w:val="18"/>
              </w:rPr>
              <w:t>适用于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建筑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塑料制品中合成树脂</w:t>
            </w:r>
            <w:r w:rsidRPr="0098338E">
              <w:rPr>
                <w:rFonts w:asciiTheme="minorEastAsia" w:eastAsiaTheme="minorEastAsia" w:hAnsiTheme="minorEastAsia" w:hint="eastAsia"/>
                <w:sz w:val="18"/>
              </w:rPr>
              <w:t>种类的鉴定</w:t>
            </w:r>
            <w:r w:rsidR="004C7ECE">
              <w:rPr>
                <w:rFonts w:asciiTheme="minorEastAsia" w:eastAsiaTheme="minorEastAsia" w:hAnsiTheme="minorEastAsia" w:hint="eastAsia"/>
                <w:sz w:val="18"/>
              </w:rPr>
              <w:t>。</w:t>
            </w:r>
          </w:p>
          <w:p w14:paraId="7F900EF5" w14:textId="77777777" w:rsidR="007169AA" w:rsidRDefault="004C7ECE">
            <w:pPr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/>
                <w:sz w:val="18"/>
              </w:rPr>
              <w:t>2</w:t>
            </w:r>
            <w:r>
              <w:rPr>
                <w:rFonts w:asciiTheme="minorEastAsia" w:eastAsiaTheme="minorEastAsia" w:hAnsiTheme="minorEastAsia" w:hint="eastAsia"/>
                <w:sz w:val="18"/>
              </w:rPr>
              <w:t>、主要技术内容</w:t>
            </w:r>
          </w:p>
          <w:p w14:paraId="549AC0B1" w14:textId="01459F05" w:rsidR="007169AA" w:rsidRPr="00793913" w:rsidRDefault="004C7ECE" w:rsidP="00793913">
            <w:pPr>
              <w:ind w:firstLineChars="200" w:firstLine="360"/>
              <w:rPr>
                <w:rFonts w:eastAsia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本标准</w:t>
            </w:r>
            <w:r w:rsidR="008D70B8">
              <w:rPr>
                <w:rFonts w:asciiTheme="minorEastAsia" w:eastAsiaTheme="minorEastAsia" w:hAnsiTheme="minorEastAsia" w:hint="eastAsia"/>
                <w:sz w:val="18"/>
              </w:rPr>
              <w:t>对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建筑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塑料制品中合成树脂种类鉴定</w:t>
            </w:r>
            <w:r w:rsidR="008D70B8">
              <w:rPr>
                <w:rFonts w:asciiTheme="minorEastAsia" w:eastAsiaTheme="minorEastAsia" w:hAnsiTheme="minorEastAsia" w:hint="eastAsia"/>
                <w:sz w:val="18"/>
              </w:rPr>
              <w:t>的</w:t>
            </w:r>
            <w:r>
              <w:rPr>
                <w:rFonts w:asciiTheme="minorEastAsia" w:eastAsiaTheme="minorEastAsia" w:hAnsiTheme="minorEastAsia" w:hint="eastAsia"/>
                <w:sz w:val="18"/>
              </w:rPr>
              <w:t>方法原理、试验设备、试验条件、试样制备、测试步骤、</w:t>
            </w:r>
            <w:r w:rsidR="00E878B7">
              <w:rPr>
                <w:rFonts w:asciiTheme="minorEastAsia" w:eastAsiaTheme="minorEastAsia" w:hAnsiTheme="minorEastAsia" w:hint="eastAsia"/>
                <w:sz w:val="18"/>
              </w:rPr>
              <w:t>结果分析内容</w:t>
            </w:r>
            <w:r>
              <w:rPr>
                <w:rFonts w:asciiTheme="minorEastAsia" w:eastAsiaTheme="minorEastAsia" w:hAnsiTheme="minorEastAsia" w:hint="eastAsia"/>
                <w:sz w:val="18"/>
              </w:rPr>
              <w:t>等</w:t>
            </w:r>
            <w:r w:rsidR="008D70B8">
              <w:rPr>
                <w:rFonts w:asciiTheme="minorEastAsia" w:eastAsiaTheme="minorEastAsia" w:hAnsiTheme="minorEastAsia" w:hint="eastAsia"/>
                <w:sz w:val="18"/>
              </w:rPr>
              <w:t>进行了规定</w:t>
            </w:r>
            <w:r>
              <w:rPr>
                <w:rFonts w:asciiTheme="minorEastAsia" w:eastAsiaTheme="minorEastAsia" w:hAnsiTheme="minorEastAsia" w:hint="eastAsia"/>
                <w:sz w:val="18"/>
              </w:rPr>
              <w:t>。</w:t>
            </w:r>
            <w:r w:rsidR="00E878B7">
              <w:rPr>
                <w:rFonts w:asciiTheme="minorEastAsia" w:eastAsiaTheme="minorEastAsia" w:hAnsiTheme="minorEastAsia" w:hint="eastAsia"/>
                <w:sz w:val="18"/>
              </w:rPr>
              <w:t>重点对不同种类的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建筑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</w:t>
            </w:r>
            <w:r w:rsidR="00E878B7">
              <w:rPr>
                <w:rFonts w:asciiTheme="minorEastAsia" w:eastAsiaTheme="minorEastAsia" w:hAnsiTheme="minorEastAsia" w:hint="eastAsia"/>
                <w:sz w:val="18"/>
              </w:rPr>
              <w:t>的前处理方法</w:t>
            </w:r>
            <w:r w:rsidR="0032127D">
              <w:rPr>
                <w:rFonts w:asciiTheme="minorEastAsia" w:eastAsiaTheme="minorEastAsia" w:hAnsiTheme="minorEastAsia" w:hint="eastAsia"/>
                <w:sz w:val="18"/>
              </w:rPr>
              <w:t>和标准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红外</w:t>
            </w:r>
            <w:r w:rsidR="0032127D">
              <w:rPr>
                <w:rFonts w:asciiTheme="minorEastAsia" w:eastAsiaTheme="minorEastAsia" w:hAnsiTheme="minorEastAsia" w:hint="eastAsia"/>
                <w:sz w:val="18"/>
              </w:rPr>
              <w:t>谱图</w:t>
            </w:r>
            <w:r w:rsidR="00E878B7">
              <w:rPr>
                <w:rFonts w:asciiTheme="minorEastAsia" w:eastAsiaTheme="minorEastAsia" w:hAnsiTheme="minorEastAsia" w:hint="eastAsia"/>
                <w:sz w:val="18"/>
              </w:rPr>
              <w:t>进行了详细说明，排除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建筑</w:t>
            </w:r>
            <w:r w:rsidR="00943182">
              <w:rPr>
                <w:rFonts w:asciiTheme="minorEastAsia" w:eastAsiaTheme="minorEastAsia" w:hAnsiTheme="minorEastAsia" w:hint="eastAsia"/>
                <w:sz w:val="18"/>
              </w:rPr>
              <w:t>塑料制品中合成树脂种类</w:t>
            </w:r>
            <w:r w:rsidR="00E878B7">
              <w:rPr>
                <w:rFonts w:asciiTheme="minorEastAsia" w:eastAsiaTheme="minorEastAsia" w:hAnsiTheme="minorEastAsia" w:hint="eastAsia"/>
                <w:sz w:val="18"/>
              </w:rPr>
              <w:t>鉴定过程中的干扰问题。</w:t>
            </w:r>
          </w:p>
          <w:p w14:paraId="4FDF3186" w14:textId="77777777" w:rsidR="007169AA" w:rsidRDefault="004C7ECE" w:rsidP="003B2939">
            <w:pPr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lastRenderedPageBreak/>
              <w:t>3、预研情况</w:t>
            </w:r>
          </w:p>
          <w:p w14:paraId="407BB8BF" w14:textId="33D8BB30" w:rsidR="007169AA" w:rsidRDefault="004C7ECE" w:rsidP="00B93721">
            <w:pPr>
              <w:ind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本单位中国</w:t>
            </w:r>
            <w:proofErr w:type="gramStart"/>
            <w:r w:rsidR="00793913">
              <w:rPr>
                <w:rFonts w:asciiTheme="minorEastAsia" w:eastAsiaTheme="minorEastAsia" w:hAnsiTheme="minorEastAsia" w:hint="eastAsia"/>
                <w:sz w:val="18"/>
              </w:rPr>
              <w:t>国</w:t>
            </w:r>
            <w:proofErr w:type="gramEnd"/>
            <w:r w:rsidR="00793913">
              <w:rPr>
                <w:rFonts w:asciiTheme="minorEastAsia" w:eastAsiaTheme="minorEastAsia" w:hAnsiTheme="minorEastAsia" w:hint="eastAsia"/>
                <w:sz w:val="18"/>
              </w:rPr>
              <w:t>检测试控股</w:t>
            </w:r>
            <w:r>
              <w:rPr>
                <w:rFonts w:asciiTheme="minorEastAsia" w:eastAsiaTheme="minorEastAsia" w:hAnsiTheme="minorEastAsia" w:hint="eastAsia"/>
                <w:sz w:val="18"/>
              </w:rPr>
              <w:t>集团股份有限公司前期对国内外相关标准的测试原理、测试方法</w:t>
            </w:r>
            <w:r w:rsidR="00793913">
              <w:rPr>
                <w:rFonts w:asciiTheme="minorEastAsia" w:eastAsiaTheme="minorEastAsia" w:hAnsiTheme="minorEastAsia" w:hint="eastAsia"/>
                <w:sz w:val="18"/>
              </w:rPr>
              <w:t>，</w:t>
            </w:r>
            <w:r>
              <w:rPr>
                <w:rFonts w:asciiTheme="minorEastAsia" w:eastAsiaTheme="minorEastAsia" w:hAnsiTheme="minorEastAsia" w:hint="eastAsia"/>
                <w:sz w:val="18"/>
              </w:rPr>
              <w:t>测试仪器等技术内容进行了重点研究，</w:t>
            </w:r>
            <w:r w:rsidR="00800F3D">
              <w:rPr>
                <w:rFonts w:asciiTheme="minorEastAsia" w:eastAsiaTheme="minorEastAsia" w:hAnsiTheme="minorEastAsia" w:hint="eastAsia"/>
                <w:sz w:val="18"/>
              </w:rPr>
              <w:t>对</w:t>
            </w:r>
            <w:r w:rsidR="005B63F7">
              <w:rPr>
                <w:rFonts w:asciiTheme="minorEastAsia" w:eastAsiaTheme="minorEastAsia" w:hAnsiTheme="minorEastAsia" w:hint="eastAsia"/>
                <w:sz w:val="18"/>
              </w:rPr>
              <w:t>壁纸、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塑料</w:t>
            </w:r>
            <w:r w:rsidR="005B63F7">
              <w:rPr>
                <w:rFonts w:asciiTheme="minorEastAsia" w:eastAsiaTheme="minorEastAsia" w:hAnsiTheme="minorEastAsia" w:hint="eastAsia"/>
                <w:sz w:val="18"/>
              </w:rPr>
              <w:t>管材、卷材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、</w:t>
            </w:r>
            <w:r w:rsidR="00800F3D">
              <w:rPr>
                <w:rFonts w:asciiTheme="minorEastAsia" w:eastAsiaTheme="minorEastAsia" w:hAnsiTheme="minorEastAsia" w:hint="eastAsia"/>
                <w:sz w:val="18"/>
              </w:rPr>
              <w:t>亚克力</w:t>
            </w:r>
            <w:r w:rsidR="001655FE">
              <w:rPr>
                <w:rFonts w:asciiTheme="minorEastAsia" w:eastAsiaTheme="minorEastAsia" w:hAnsiTheme="minorEastAsia" w:hint="eastAsia"/>
                <w:sz w:val="18"/>
              </w:rPr>
              <w:t>等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建筑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塑料制品</w:t>
            </w:r>
            <w:r>
              <w:rPr>
                <w:rFonts w:asciiTheme="minorEastAsia" w:eastAsiaTheme="minorEastAsia" w:hAnsiTheme="minorEastAsia" w:hint="eastAsia"/>
                <w:sz w:val="18"/>
              </w:rPr>
              <w:t>的前处理条件</w:t>
            </w:r>
            <w:r w:rsidR="00E878B7">
              <w:rPr>
                <w:rFonts w:asciiTheme="minorEastAsia" w:eastAsiaTheme="minorEastAsia" w:hAnsiTheme="minorEastAsia" w:hint="eastAsia"/>
                <w:sz w:val="18"/>
              </w:rPr>
              <w:t>、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材料中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树脂组分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的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提取</w:t>
            </w:r>
            <w:r w:rsidR="0098338E">
              <w:rPr>
                <w:rFonts w:asciiTheme="minorEastAsia" w:eastAsiaTheme="minorEastAsia" w:hAnsiTheme="minorEastAsia" w:hint="eastAsia"/>
                <w:sz w:val="18"/>
              </w:rPr>
              <w:t>方法</w:t>
            </w:r>
            <w:r w:rsidR="00E878B7">
              <w:rPr>
                <w:rFonts w:asciiTheme="minorEastAsia" w:eastAsiaTheme="minorEastAsia" w:hAnsiTheme="minorEastAsia" w:hint="eastAsia"/>
                <w:sz w:val="18"/>
              </w:rPr>
              <w:t>以及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红外光谱法</w:t>
            </w:r>
            <w:r w:rsidR="00E878B7">
              <w:rPr>
                <w:rFonts w:asciiTheme="minorEastAsia" w:eastAsiaTheme="minorEastAsia" w:hAnsiTheme="minorEastAsia" w:hint="eastAsia"/>
                <w:sz w:val="18"/>
              </w:rPr>
              <w:t>法鉴定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树脂</w:t>
            </w:r>
            <w:r w:rsidR="00E878B7">
              <w:rPr>
                <w:rFonts w:asciiTheme="minorEastAsia" w:eastAsiaTheme="minorEastAsia" w:hAnsiTheme="minorEastAsia" w:hint="eastAsia"/>
                <w:sz w:val="18"/>
              </w:rPr>
              <w:t>种类</w:t>
            </w:r>
            <w:r>
              <w:rPr>
                <w:rFonts w:asciiTheme="minorEastAsia" w:eastAsiaTheme="minorEastAsia" w:hAnsiTheme="minorEastAsia" w:hint="eastAsia"/>
                <w:sz w:val="18"/>
              </w:rPr>
              <w:t>进行了充分的实验。目前已具备相关实验能力，并收集了部分</w:t>
            </w:r>
            <w:r w:rsidR="00793913">
              <w:rPr>
                <w:rFonts w:asciiTheme="minorEastAsia" w:eastAsiaTheme="minorEastAsia" w:hAnsiTheme="minorEastAsia" w:hint="eastAsia"/>
                <w:sz w:val="18"/>
              </w:rPr>
              <w:t>样品</w:t>
            </w:r>
            <w:r>
              <w:rPr>
                <w:rFonts w:asciiTheme="minorEastAsia" w:eastAsiaTheme="minorEastAsia" w:hAnsiTheme="minorEastAsia" w:hint="eastAsia"/>
                <w:sz w:val="18"/>
              </w:rPr>
              <w:t>进行了前期试验和研究。</w:t>
            </w:r>
          </w:p>
        </w:tc>
      </w:tr>
      <w:tr w:rsidR="007169AA" w14:paraId="629D8E07" w14:textId="77777777" w:rsidTr="00F61E87">
        <w:trPr>
          <w:trHeight w:val="3533"/>
          <w:jc w:val="center"/>
        </w:trPr>
        <w:tc>
          <w:tcPr>
            <w:tcW w:w="1710" w:type="dxa"/>
            <w:vAlign w:val="center"/>
          </w:tcPr>
          <w:p w14:paraId="6179AB58" w14:textId="77777777" w:rsidR="007169AA" w:rsidRDefault="004C7ECE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lastRenderedPageBreak/>
              <w:t>国内外情况</w:t>
            </w:r>
          </w:p>
          <w:p w14:paraId="13AF35B3" w14:textId="77777777" w:rsidR="007169AA" w:rsidRDefault="004C7ECE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简要说明</w:t>
            </w:r>
          </w:p>
        </w:tc>
        <w:tc>
          <w:tcPr>
            <w:tcW w:w="8030" w:type="dxa"/>
            <w:gridSpan w:val="7"/>
            <w:vAlign w:val="center"/>
          </w:tcPr>
          <w:p w14:paraId="43ABC8A1" w14:textId="77777777" w:rsidR="007169AA" w:rsidRDefault="004C7ECE">
            <w:pPr>
              <w:pStyle w:val="a9"/>
              <w:numPr>
                <w:ilvl w:val="0"/>
                <w:numId w:val="2"/>
              </w:numPr>
              <w:spacing w:line="276" w:lineRule="auto"/>
              <w:ind w:left="272" w:firstLineChars="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国内外对该技术研究情况简要说明：</w:t>
            </w:r>
          </w:p>
          <w:p w14:paraId="4B79C499" w14:textId="0385FEEA" w:rsidR="00266ED6" w:rsidRDefault="00E13DDA" w:rsidP="00B93721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通过对国内外相关</w:t>
            </w:r>
            <w:r w:rsidR="00C80D76">
              <w:rPr>
                <w:rFonts w:asciiTheme="minorEastAsia" w:eastAsiaTheme="minorEastAsia" w:hAnsiTheme="minorEastAsia" w:hint="eastAsia"/>
                <w:sz w:val="18"/>
              </w:rPr>
              <w:t>文献、标准的</w:t>
            </w:r>
            <w:r w:rsidR="006351E8">
              <w:rPr>
                <w:rFonts w:asciiTheme="minorEastAsia" w:eastAsiaTheme="minorEastAsia" w:hAnsiTheme="minorEastAsia" w:hint="eastAsia"/>
                <w:sz w:val="18"/>
              </w:rPr>
              <w:t>梳理</w:t>
            </w:r>
            <w:r>
              <w:rPr>
                <w:rFonts w:asciiTheme="minorEastAsia" w:eastAsiaTheme="minorEastAsia" w:hAnsiTheme="minorEastAsia" w:hint="eastAsia"/>
                <w:sz w:val="18"/>
              </w:rPr>
              <w:t>发现，</w:t>
            </w:r>
            <w:r w:rsidR="004F235C">
              <w:rPr>
                <w:rFonts w:asciiTheme="minorEastAsia" w:eastAsiaTheme="minorEastAsia" w:hAnsiTheme="minorEastAsia" w:hint="eastAsia"/>
                <w:sz w:val="18"/>
              </w:rPr>
              <w:t>目前</w:t>
            </w:r>
            <w:r w:rsidR="00266ED6">
              <w:rPr>
                <w:rFonts w:asciiTheme="minorEastAsia" w:eastAsiaTheme="minorEastAsia" w:hAnsiTheme="minorEastAsia" w:hint="eastAsia"/>
                <w:sz w:val="18"/>
              </w:rPr>
              <w:t>国内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外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有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I</w:t>
            </w:r>
            <w:r w:rsidR="00C73C2D">
              <w:rPr>
                <w:rFonts w:asciiTheme="minorEastAsia" w:eastAsiaTheme="minorEastAsia" w:hAnsiTheme="minorEastAsia"/>
                <w:sz w:val="18"/>
              </w:rPr>
              <w:t>SO 17257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：2</w:t>
            </w:r>
            <w:r w:rsidR="00C73C2D">
              <w:rPr>
                <w:rFonts w:asciiTheme="minorEastAsia" w:eastAsiaTheme="minorEastAsia" w:hAnsiTheme="minorEastAsia"/>
                <w:sz w:val="18"/>
              </w:rPr>
              <w:t>020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、I</w:t>
            </w:r>
            <w:r w:rsidR="00C73C2D">
              <w:rPr>
                <w:rFonts w:asciiTheme="minorEastAsia" w:eastAsiaTheme="minorEastAsia" w:hAnsiTheme="minorEastAsia"/>
                <w:sz w:val="18"/>
              </w:rPr>
              <w:t>SO 4650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：2</w:t>
            </w:r>
            <w:r w:rsidR="00C73C2D">
              <w:rPr>
                <w:rFonts w:asciiTheme="minorEastAsia" w:eastAsiaTheme="minorEastAsia" w:hAnsiTheme="minorEastAsia"/>
                <w:sz w:val="18"/>
              </w:rPr>
              <w:t>012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、</w:t>
            </w:r>
            <w:r w:rsidR="00476395" w:rsidRPr="00EC4002">
              <w:rPr>
                <w:rFonts w:asciiTheme="minorEastAsia" w:eastAsiaTheme="minorEastAsia" w:hAnsiTheme="minorEastAsia" w:hint="eastAsia"/>
                <w:sz w:val="18"/>
              </w:rPr>
              <w:t>GB</w:t>
            </w:r>
            <w:r w:rsidR="00476395">
              <w:rPr>
                <w:rFonts w:asciiTheme="minorEastAsia" w:eastAsiaTheme="minorEastAsia" w:hAnsiTheme="minorEastAsia"/>
                <w:sz w:val="18"/>
              </w:rPr>
              <w:t>/</w:t>
            </w:r>
            <w:r w:rsidR="00476395" w:rsidRPr="00EC4002">
              <w:rPr>
                <w:rFonts w:asciiTheme="minorEastAsia" w:eastAsiaTheme="minorEastAsia" w:hAnsiTheme="minorEastAsia" w:hint="eastAsia"/>
                <w:sz w:val="18"/>
              </w:rPr>
              <w:t>T 7764-2017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《</w:t>
            </w:r>
            <w:r w:rsidR="00476395" w:rsidRPr="00EC4002">
              <w:rPr>
                <w:rFonts w:asciiTheme="minorEastAsia" w:eastAsiaTheme="minorEastAsia" w:hAnsiTheme="minorEastAsia" w:hint="eastAsia"/>
                <w:sz w:val="18"/>
              </w:rPr>
              <w:t>橡胶鉴定 红外光谱法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》、</w:t>
            </w:r>
            <w:r w:rsidR="00476395" w:rsidRPr="00EC4002">
              <w:rPr>
                <w:rFonts w:asciiTheme="minorEastAsia" w:eastAsiaTheme="minorEastAsia" w:hAnsiTheme="minorEastAsia" w:hint="eastAsia"/>
                <w:sz w:val="18"/>
              </w:rPr>
              <w:t>GB/T 39699-2020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《</w:t>
            </w:r>
            <w:r w:rsidR="00476395" w:rsidRPr="00EC4002">
              <w:rPr>
                <w:rFonts w:asciiTheme="minorEastAsia" w:eastAsiaTheme="minorEastAsia" w:hAnsiTheme="minorEastAsia" w:hint="eastAsia"/>
                <w:sz w:val="18"/>
              </w:rPr>
              <w:t>橡胶 聚合物的鉴定 裂解气相色谱-质谱法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》、</w:t>
            </w:r>
            <w:r w:rsidR="00476395" w:rsidRPr="00476395">
              <w:rPr>
                <w:rFonts w:asciiTheme="minorEastAsia" w:eastAsiaTheme="minorEastAsia" w:hAnsiTheme="minorEastAsia" w:hint="eastAsia"/>
                <w:sz w:val="18"/>
              </w:rPr>
              <w:t>SF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/</w:t>
            </w:r>
            <w:r w:rsidR="00476395" w:rsidRPr="00476395">
              <w:rPr>
                <w:rFonts w:asciiTheme="minorEastAsia" w:eastAsiaTheme="minorEastAsia" w:hAnsiTheme="minorEastAsia" w:hint="eastAsia"/>
                <w:sz w:val="18"/>
              </w:rPr>
              <w:t>T 0107-2021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《</w:t>
            </w:r>
            <w:r w:rsidR="00476395" w:rsidRPr="00476395">
              <w:rPr>
                <w:rFonts w:asciiTheme="minorEastAsia" w:eastAsiaTheme="minorEastAsia" w:hAnsiTheme="minorEastAsia" w:hint="eastAsia"/>
                <w:sz w:val="18"/>
              </w:rPr>
              <w:t>塑料物质鉴定规范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》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、</w:t>
            </w:r>
            <w:r w:rsidR="005E71F6" w:rsidRPr="005E71F6">
              <w:rPr>
                <w:rFonts w:asciiTheme="minorEastAsia" w:eastAsiaTheme="minorEastAsia" w:hAnsiTheme="minorEastAsia" w:hint="eastAsia"/>
                <w:sz w:val="18"/>
              </w:rPr>
              <w:t xml:space="preserve">SN/T 5408-2022 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《</w:t>
            </w:r>
            <w:r w:rsidR="005E71F6" w:rsidRPr="005E71F6">
              <w:rPr>
                <w:rFonts w:asciiTheme="minorEastAsia" w:eastAsiaTheme="minorEastAsia" w:hAnsiTheme="minorEastAsia" w:hint="eastAsia"/>
                <w:sz w:val="18"/>
              </w:rPr>
              <w:t>再生塑料与改性塑料的鉴别方法</w:t>
            </w:r>
            <w:r w:rsidR="005E71F6">
              <w:rPr>
                <w:rFonts w:asciiTheme="minorEastAsia" w:eastAsiaTheme="minorEastAsia" w:hAnsiTheme="minorEastAsia" w:hint="eastAsia"/>
                <w:sz w:val="18"/>
              </w:rPr>
              <w:t>》</w:t>
            </w:r>
            <w:r w:rsidR="00476395">
              <w:rPr>
                <w:rFonts w:asciiTheme="minorEastAsia" w:eastAsiaTheme="minorEastAsia" w:hAnsiTheme="minorEastAsia" w:hint="eastAsia"/>
                <w:sz w:val="18"/>
              </w:rPr>
              <w:t>等标准对橡胶、塑料等材料的鉴定方法进行了规定，主要涉及有观察法、红外光谱法和裂解气相色谱法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。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其中</w:t>
            </w:r>
            <w:r w:rsidR="0046164D" w:rsidRPr="00476395">
              <w:rPr>
                <w:rFonts w:asciiTheme="minorEastAsia" w:eastAsiaTheme="minorEastAsia" w:hAnsiTheme="minorEastAsia" w:hint="eastAsia"/>
                <w:sz w:val="18"/>
              </w:rPr>
              <w:t>SF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/</w:t>
            </w:r>
            <w:r w:rsidR="0046164D" w:rsidRPr="00476395">
              <w:rPr>
                <w:rFonts w:asciiTheme="minorEastAsia" w:eastAsiaTheme="minorEastAsia" w:hAnsiTheme="minorEastAsia" w:hint="eastAsia"/>
                <w:sz w:val="18"/>
              </w:rPr>
              <w:t>T 0107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主要通过对比法进行物证材料的鉴定，</w:t>
            </w:r>
            <w:r w:rsidR="0046164D" w:rsidRPr="005E71F6">
              <w:rPr>
                <w:rFonts w:asciiTheme="minorEastAsia" w:eastAsiaTheme="minorEastAsia" w:hAnsiTheme="minorEastAsia" w:hint="eastAsia"/>
                <w:sz w:val="18"/>
              </w:rPr>
              <w:t>SN/T 5408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通过灰分、元素、红外光谱等</w:t>
            </w:r>
            <w:r w:rsidR="001F5583">
              <w:rPr>
                <w:rFonts w:asciiTheme="minorEastAsia" w:eastAsiaTheme="minorEastAsia" w:hAnsiTheme="minorEastAsia" w:hint="eastAsia"/>
                <w:sz w:val="18"/>
              </w:rPr>
              <w:t>多种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方法</w:t>
            </w:r>
            <w:r w:rsidR="001F5583">
              <w:rPr>
                <w:rFonts w:asciiTheme="minorEastAsia" w:eastAsiaTheme="minorEastAsia" w:hAnsiTheme="minorEastAsia" w:hint="eastAsia"/>
                <w:sz w:val="18"/>
              </w:rPr>
              <w:t>综合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判断塑料颗粒是否为再生塑料或改性塑料。</w:t>
            </w:r>
          </w:p>
          <w:p w14:paraId="1E536A06" w14:textId="45564572" w:rsidR="00476395" w:rsidRDefault="00476395" w:rsidP="00476395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观察</w:t>
            </w:r>
            <w:r w:rsidR="00266ED6">
              <w:rPr>
                <w:rFonts w:asciiTheme="minorEastAsia" w:eastAsiaTheme="minorEastAsia" w:hAnsiTheme="minorEastAsia" w:hint="eastAsia"/>
                <w:sz w:val="18"/>
              </w:rPr>
              <w:t>法是对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塑料的外观</w:t>
            </w:r>
            <w:r w:rsidR="00266ED6">
              <w:rPr>
                <w:rFonts w:asciiTheme="minorEastAsia" w:eastAsiaTheme="minorEastAsia" w:hAnsiTheme="minorEastAsia" w:hint="eastAsia"/>
                <w:sz w:val="18"/>
              </w:rPr>
              <w:t>进行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观察，或进行</w:t>
            </w:r>
            <w:r w:rsidR="00266ED6">
              <w:rPr>
                <w:rFonts w:asciiTheme="minorEastAsia" w:eastAsiaTheme="minorEastAsia" w:hAnsiTheme="minorEastAsia" w:hint="eastAsia"/>
                <w:sz w:val="18"/>
              </w:rPr>
              <w:t>燃烧实验，观察样品在火焰上和离开火焰过程中所产生的各种特征，包括外形变化、燃烧程度、火焰特征及释放出的气味等，该方法的鉴定结果易受多种因素影响而不够准确，能鉴定的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材料</w:t>
            </w:r>
            <w:r w:rsidR="00266ED6">
              <w:rPr>
                <w:rFonts w:asciiTheme="minorEastAsia" w:eastAsiaTheme="minorEastAsia" w:hAnsiTheme="minorEastAsia" w:hint="eastAsia"/>
                <w:sz w:val="18"/>
              </w:rPr>
              <w:t>种类也有限。</w:t>
            </w:r>
            <w:r>
              <w:rPr>
                <w:rFonts w:asciiTheme="minorEastAsia" w:eastAsiaTheme="minorEastAsia" w:hAnsiTheme="minorEastAsia" w:hint="eastAsia"/>
                <w:sz w:val="18"/>
              </w:rPr>
              <w:t>红外光谱法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的</w:t>
            </w:r>
            <w:r>
              <w:rPr>
                <w:rFonts w:asciiTheme="minorEastAsia" w:eastAsiaTheme="minorEastAsia" w:hAnsiTheme="minorEastAsia" w:hint="eastAsia"/>
                <w:sz w:val="18"/>
              </w:rPr>
              <w:t>使用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较为</w:t>
            </w:r>
            <w:r>
              <w:rPr>
                <w:rFonts w:asciiTheme="minorEastAsia" w:eastAsiaTheme="minorEastAsia" w:hAnsiTheme="minorEastAsia" w:hint="eastAsia"/>
                <w:sz w:val="18"/>
              </w:rPr>
              <w:t>普遍，但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对塑料制品测试时往往会受到无机填料和有机助剂的干扰，无法对树脂种类进行准确的鉴定</w:t>
            </w:r>
            <w:r>
              <w:rPr>
                <w:rFonts w:asciiTheme="minorEastAsia" w:eastAsiaTheme="minorEastAsia" w:hAnsiTheme="minorEastAsia" w:hint="eastAsia"/>
                <w:sz w:val="18"/>
              </w:rPr>
              <w:t>。对于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多种树脂</w:t>
            </w:r>
            <w:r>
              <w:rPr>
                <w:rFonts w:asciiTheme="minorEastAsia" w:eastAsiaTheme="minorEastAsia" w:hAnsiTheme="minorEastAsia" w:hint="eastAsia"/>
                <w:sz w:val="18"/>
              </w:rPr>
              <w:t>并用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的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塑料制品</w:t>
            </w:r>
            <w:r>
              <w:rPr>
                <w:rFonts w:asciiTheme="minorEastAsia" w:eastAsiaTheme="minorEastAsia" w:hAnsiTheme="minorEastAsia" w:hint="eastAsia"/>
                <w:sz w:val="18"/>
              </w:rPr>
              <w:t>的区分也难以准确进行鉴定。因此，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有必要针对建筑塑料制品建立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萃取、过滤等</w:t>
            </w:r>
            <w:r w:rsidR="000B1EB7">
              <w:rPr>
                <w:rFonts w:asciiTheme="minorEastAsia" w:eastAsiaTheme="minorEastAsia" w:hAnsiTheme="minorEastAsia" w:hint="eastAsia"/>
                <w:sz w:val="18"/>
              </w:rPr>
              <w:t>标准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分离方法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，以有效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提取材料中的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不同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树脂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组分，通过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红外光谱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得到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树脂</w:t>
            </w:r>
            <w:r>
              <w:rPr>
                <w:rFonts w:asciiTheme="minorEastAsia" w:eastAsiaTheme="minorEastAsia" w:hAnsiTheme="minorEastAsia" w:hint="eastAsia"/>
                <w:sz w:val="18"/>
              </w:rPr>
              <w:t>的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谱图</w:t>
            </w:r>
            <w:r>
              <w:rPr>
                <w:rFonts w:asciiTheme="minorEastAsia" w:eastAsiaTheme="minorEastAsia" w:hAnsiTheme="minorEastAsia" w:hint="eastAsia"/>
                <w:sz w:val="18"/>
              </w:rPr>
              <w:t>信息，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根据</w:t>
            </w:r>
            <w:r>
              <w:rPr>
                <w:rFonts w:asciiTheme="minorEastAsia" w:eastAsiaTheme="minorEastAsia" w:hAnsiTheme="minorEastAsia" w:hint="eastAsia"/>
                <w:sz w:val="18"/>
              </w:rPr>
              <w:t>标准谱图的对比来进行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树脂</w:t>
            </w:r>
            <w:r>
              <w:rPr>
                <w:rFonts w:asciiTheme="minorEastAsia" w:eastAsiaTheme="minorEastAsia" w:hAnsiTheme="minorEastAsia" w:hint="eastAsia"/>
                <w:sz w:val="18"/>
              </w:rPr>
              <w:t>种类的鉴定。</w:t>
            </w:r>
          </w:p>
          <w:p w14:paraId="39037BD6" w14:textId="326F0B37" w:rsidR="004F477B" w:rsidRPr="004F477B" w:rsidRDefault="004F477B" w:rsidP="004F477B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4F477B">
              <w:rPr>
                <w:rFonts w:asciiTheme="minorEastAsia" w:eastAsiaTheme="minorEastAsia" w:hAnsiTheme="minorEastAsia" w:hint="eastAsia"/>
                <w:sz w:val="18"/>
              </w:rPr>
              <w:t>本单位</w:t>
            </w:r>
            <w:r w:rsidR="00C73C2D">
              <w:rPr>
                <w:rFonts w:asciiTheme="minorEastAsia" w:eastAsiaTheme="minorEastAsia" w:hAnsiTheme="minorEastAsia" w:hint="eastAsia"/>
                <w:sz w:val="18"/>
              </w:rPr>
              <w:t>近年来</w:t>
            </w:r>
            <w:r w:rsidRPr="004F477B">
              <w:rPr>
                <w:rFonts w:asciiTheme="minorEastAsia" w:eastAsiaTheme="minorEastAsia" w:hAnsiTheme="minorEastAsia" w:hint="eastAsia"/>
                <w:sz w:val="18"/>
              </w:rPr>
              <w:t>对</w:t>
            </w:r>
            <w:r w:rsidR="0046164D">
              <w:rPr>
                <w:rFonts w:asciiTheme="minorEastAsia" w:eastAsiaTheme="minorEastAsia" w:hAnsiTheme="minorEastAsia" w:hint="eastAsia"/>
                <w:sz w:val="18"/>
              </w:rPr>
              <w:t>红外光谱法鉴定建筑</w:t>
            </w:r>
            <w:r w:rsidR="00874D61">
              <w:rPr>
                <w:rFonts w:asciiTheme="minorEastAsia" w:eastAsiaTheme="minorEastAsia" w:hAnsiTheme="minorEastAsia" w:hint="eastAsia"/>
                <w:sz w:val="18"/>
              </w:rPr>
              <w:t>塑料制品树脂种类</w:t>
            </w:r>
            <w:r w:rsidR="005B72C2">
              <w:rPr>
                <w:rFonts w:asciiTheme="minorEastAsia" w:eastAsiaTheme="minorEastAsia" w:hAnsiTheme="minorEastAsia" w:hint="eastAsia"/>
                <w:sz w:val="18"/>
              </w:rPr>
              <w:t>的测试方法</w:t>
            </w:r>
            <w:r w:rsidRPr="004F477B">
              <w:rPr>
                <w:rFonts w:asciiTheme="minorEastAsia" w:eastAsiaTheme="minorEastAsia" w:hAnsiTheme="minorEastAsia" w:hint="eastAsia"/>
                <w:sz w:val="18"/>
              </w:rPr>
              <w:t>进行了系统的研究，为本标准项目的顺利进行奠定了技术基础。</w:t>
            </w:r>
          </w:p>
          <w:p w14:paraId="55B28B86" w14:textId="77777777" w:rsidR="007169AA" w:rsidRPr="00345874" w:rsidRDefault="004C7ECE" w:rsidP="00345874">
            <w:pPr>
              <w:pStyle w:val="u"/>
              <w:spacing w:before="31" w:after="31" w:line="240" w:lineRule="auto"/>
              <w:ind w:firstLineChars="0" w:firstLine="0"/>
              <w:rPr>
                <w:rFonts w:ascii="宋体" w:hAnsi="宋体" w:cs="Times New Roman"/>
                <w:noProof/>
                <w:sz w:val="18"/>
              </w:rPr>
            </w:pPr>
            <w:r>
              <w:rPr>
                <w:rFonts w:asciiTheme="minorEastAsia" w:eastAsiaTheme="minorEastAsia" w:hAnsiTheme="minorEastAsia"/>
                <w:sz w:val="18"/>
              </w:rPr>
              <w:t>2</w:t>
            </w:r>
            <w:r>
              <w:rPr>
                <w:rFonts w:asciiTheme="minorEastAsia" w:eastAsiaTheme="minorEastAsia" w:hAnsiTheme="minorEastAsia" w:hint="eastAsia"/>
                <w:sz w:val="18"/>
              </w:rPr>
              <w:t>、</w:t>
            </w:r>
            <w:r w:rsidRPr="00345874">
              <w:rPr>
                <w:rFonts w:ascii="宋体" w:hAnsi="宋体" w:cs="Times New Roman" w:hint="eastAsia"/>
                <w:noProof/>
                <w:sz w:val="18"/>
              </w:rPr>
              <w:t>项目与国际标准或国外先进标准采用程度的考虑：</w:t>
            </w:r>
          </w:p>
          <w:p w14:paraId="3D9F68CC" w14:textId="77777777" w:rsidR="00793913" w:rsidRPr="00345874" w:rsidRDefault="00793913" w:rsidP="00345874">
            <w:pPr>
              <w:pStyle w:val="u"/>
              <w:spacing w:before="31" w:after="31" w:line="240" w:lineRule="auto"/>
              <w:ind w:firstLineChars="150" w:firstLine="270"/>
              <w:rPr>
                <w:rFonts w:ascii="宋体" w:hAnsi="宋体" w:cs="Times New Roman"/>
                <w:noProof/>
                <w:sz w:val="18"/>
              </w:rPr>
            </w:pPr>
            <w:r w:rsidRPr="00345874">
              <w:rPr>
                <w:rFonts w:ascii="宋体" w:hAnsi="宋体" w:cs="Times New Roman"/>
                <w:noProof/>
                <w:sz w:val="18"/>
              </w:rPr>
              <w:t>本标准项目未查询到相关的国际标准或国外先进标准。</w:t>
            </w:r>
          </w:p>
          <w:p w14:paraId="27844123" w14:textId="77777777" w:rsidR="007169AA" w:rsidRPr="00345874" w:rsidRDefault="004C7ECE" w:rsidP="00345874">
            <w:pPr>
              <w:pStyle w:val="u"/>
              <w:spacing w:before="31" w:after="31" w:line="240" w:lineRule="auto"/>
              <w:ind w:firstLineChars="0" w:firstLine="0"/>
              <w:rPr>
                <w:rFonts w:ascii="宋体" w:hAnsi="宋体" w:cs="Times New Roman"/>
                <w:noProof/>
                <w:sz w:val="18"/>
              </w:rPr>
            </w:pPr>
            <w:r w:rsidRPr="00345874">
              <w:rPr>
                <w:rFonts w:ascii="宋体" w:hAnsi="宋体" w:cs="Times New Roman"/>
                <w:noProof/>
                <w:sz w:val="18"/>
              </w:rPr>
              <w:t>3</w:t>
            </w:r>
            <w:r w:rsidRPr="00345874">
              <w:rPr>
                <w:rFonts w:ascii="宋体" w:hAnsi="宋体" w:cs="Times New Roman" w:hint="eastAsia"/>
                <w:noProof/>
                <w:sz w:val="18"/>
              </w:rPr>
              <w:t>、与国内相关标准间的关系：</w:t>
            </w:r>
          </w:p>
          <w:p w14:paraId="3EE168FA" w14:textId="77777777" w:rsidR="00266ED6" w:rsidRDefault="00266ED6" w:rsidP="00266ED6">
            <w:pPr>
              <w:pStyle w:val="u"/>
              <w:spacing w:before="31" w:after="31" w:line="240" w:lineRule="auto"/>
              <w:ind w:firstLineChars="170" w:firstLine="306"/>
              <w:rPr>
                <w:rFonts w:ascii="宋体" w:hAnsi="宋体" w:cs="Times New Roman"/>
                <w:noProof/>
                <w:sz w:val="18"/>
              </w:rPr>
            </w:pPr>
            <w:r w:rsidRPr="00266ED6">
              <w:rPr>
                <w:rFonts w:ascii="宋体" w:hAnsi="宋体" w:cs="Times New Roman" w:hint="eastAsia"/>
                <w:noProof/>
                <w:sz w:val="18"/>
              </w:rPr>
              <w:t>本标准与我国现有标准不冲突、不矛盾，且是对现有标准体系的有力补充和完善。</w:t>
            </w:r>
          </w:p>
          <w:p w14:paraId="48B18A6C" w14:textId="1AF833A1" w:rsidR="007169AA" w:rsidRPr="00345874" w:rsidRDefault="004C7ECE" w:rsidP="00266ED6">
            <w:pPr>
              <w:pStyle w:val="u"/>
              <w:spacing w:before="31" w:after="31" w:line="240" w:lineRule="auto"/>
              <w:ind w:firstLineChars="0" w:firstLine="0"/>
              <w:rPr>
                <w:rFonts w:ascii="宋体" w:hAnsi="宋体" w:cs="Times New Roman"/>
                <w:noProof/>
                <w:sz w:val="18"/>
              </w:rPr>
            </w:pPr>
            <w:r w:rsidRPr="00345874">
              <w:rPr>
                <w:rFonts w:ascii="宋体" w:hAnsi="宋体" w:cs="Times New Roman"/>
                <w:noProof/>
                <w:sz w:val="18"/>
              </w:rPr>
              <w:t>4</w:t>
            </w:r>
            <w:r w:rsidRPr="00345874">
              <w:rPr>
                <w:rFonts w:ascii="宋体" w:hAnsi="宋体" w:cs="Times New Roman" w:hint="eastAsia"/>
                <w:noProof/>
                <w:sz w:val="18"/>
              </w:rPr>
              <w:t>、指出是否发现有知识产权的问题。</w:t>
            </w:r>
          </w:p>
          <w:p w14:paraId="5E183B08" w14:textId="77777777" w:rsidR="007169AA" w:rsidRPr="00793913" w:rsidRDefault="00793913" w:rsidP="00345874">
            <w:pPr>
              <w:pStyle w:val="u"/>
              <w:spacing w:before="31" w:after="31" w:line="240" w:lineRule="auto"/>
              <w:ind w:firstLineChars="150" w:firstLine="270"/>
            </w:pPr>
            <w:r w:rsidRPr="00345874">
              <w:rPr>
                <w:rFonts w:ascii="宋体" w:hAnsi="宋体" w:cs="Times New Roman"/>
                <w:noProof/>
                <w:sz w:val="18"/>
              </w:rPr>
              <w:t>本标准项目的建立未发现知识产权问题。</w:t>
            </w:r>
          </w:p>
        </w:tc>
      </w:tr>
      <w:tr w:rsidR="007169AA" w14:paraId="3273A616" w14:textId="77777777" w:rsidTr="00F61E87">
        <w:trPr>
          <w:cantSplit/>
          <w:trHeight w:val="1162"/>
          <w:jc w:val="center"/>
        </w:trPr>
        <w:tc>
          <w:tcPr>
            <w:tcW w:w="1710" w:type="dxa"/>
            <w:vAlign w:val="center"/>
          </w:tcPr>
          <w:p w14:paraId="515E8081" w14:textId="77777777" w:rsidR="007169AA" w:rsidRDefault="004C7ECE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牵头单位</w:t>
            </w:r>
          </w:p>
        </w:tc>
        <w:tc>
          <w:tcPr>
            <w:tcW w:w="4429" w:type="dxa"/>
            <w:gridSpan w:val="4"/>
            <w:vAlign w:val="center"/>
          </w:tcPr>
          <w:p w14:paraId="3174A629" w14:textId="77777777" w:rsidR="007169AA" w:rsidRDefault="007169AA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  <w:p w14:paraId="63174FCE" w14:textId="77777777" w:rsidR="007169AA" w:rsidRDefault="004C7ECE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（签字、盖公章）月     日</w:t>
            </w:r>
          </w:p>
        </w:tc>
        <w:tc>
          <w:tcPr>
            <w:tcW w:w="1701" w:type="dxa"/>
            <w:gridSpan w:val="2"/>
            <w:vAlign w:val="center"/>
          </w:tcPr>
          <w:p w14:paraId="105D74AB" w14:textId="77777777" w:rsidR="007169AA" w:rsidRDefault="004C7ECE">
            <w:pPr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归口管理部门</w:t>
            </w:r>
          </w:p>
        </w:tc>
        <w:tc>
          <w:tcPr>
            <w:tcW w:w="1900" w:type="dxa"/>
            <w:vAlign w:val="center"/>
          </w:tcPr>
          <w:p w14:paraId="6C518DFF" w14:textId="77777777" w:rsidR="007169AA" w:rsidRDefault="007169AA">
            <w:pPr>
              <w:snapToGrid w:val="0"/>
              <w:spacing w:line="360" w:lineRule="auto"/>
              <w:rPr>
                <w:rFonts w:ascii="宋体" w:eastAsia="宋体" w:hAnsi="宋体"/>
                <w:sz w:val="18"/>
                <w:szCs w:val="18"/>
              </w:rPr>
            </w:pPr>
          </w:p>
          <w:p w14:paraId="0FC17397" w14:textId="77777777" w:rsidR="007169AA" w:rsidRDefault="004C7ECE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（签字、盖公章）</w:t>
            </w:r>
          </w:p>
          <w:p w14:paraId="0B7C1664" w14:textId="77777777" w:rsidR="007169AA" w:rsidRDefault="004C7ECE">
            <w:pPr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    月     日</w:t>
            </w:r>
          </w:p>
        </w:tc>
      </w:tr>
    </w:tbl>
    <w:p w14:paraId="19B776D5" w14:textId="77777777" w:rsidR="007169AA" w:rsidRDefault="004C7ECE" w:rsidP="00140552">
      <w:pPr>
        <w:snapToGrid w:val="0"/>
        <w:spacing w:beforeLines="50" w:before="156"/>
        <w:ind w:firstLineChars="280" w:firstLine="504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/>
          <w:sz w:val="18"/>
          <w:szCs w:val="18"/>
        </w:rPr>
        <w:t>[</w:t>
      </w:r>
      <w:r>
        <w:rPr>
          <w:rFonts w:ascii="宋体" w:eastAsia="宋体" w:hAnsi="宋体" w:hint="eastAsia"/>
          <w:sz w:val="18"/>
          <w:szCs w:val="18"/>
        </w:rPr>
        <w:t>注1</w:t>
      </w:r>
      <w:r>
        <w:rPr>
          <w:rFonts w:ascii="宋体" w:eastAsia="宋体" w:hAnsi="宋体"/>
          <w:sz w:val="18"/>
          <w:szCs w:val="18"/>
        </w:rPr>
        <w:t xml:space="preserve">] </w:t>
      </w:r>
      <w:r>
        <w:rPr>
          <w:rFonts w:ascii="宋体" w:eastAsia="宋体" w:hAnsi="宋体" w:hint="eastAsia"/>
          <w:sz w:val="18"/>
          <w:szCs w:val="18"/>
        </w:rPr>
        <w:t xml:space="preserve"> 填写制定或修订项目中，若选择修订必须填写被修订标准号；</w:t>
      </w:r>
    </w:p>
    <w:p w14:paraId="2E567EE1" w14:textId="77777777" w:rsidR="007169AA" w:rsidRDefault="004C7ECE">
      <w:pPr>
        <w:snapToGrid w:val="0"/>
        <w:ind w:firstLineChars="280" w:firstLine="504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/>
          <w:sz w:val="18"/>
          <w:szCs w:val="18"/>
        </w:rPr>
        <w:t>[</w:t>
      </w:r>
      <w:r>
        <w:rPr>
          <w:rFonts w:ascii="宋体" w:eastAsia="宋体" w:hAnsi="宋体" w:hint="eastAsia"/>
          <w:sz w:val="18"/>
          <w:szCs w:val="18"/>
        </w:rPr>
        <w:t>注2</w:t>
      </w:r>
      <w:r>
        <w:rPr>
          <w:rFonts w:ascii="宋体" w:eastAsia="宋体" w:hAnsi="宋体"/>
          <w:sz w:val="18"/>
          <w:szCs w:val="18"/>
        </w:rPr>
        <w:t>]</w:t>
      </w:r>
      <w:r>
        <w:rPr>
          <w:rFonts w:ascii="宋体" w:eastAsia="宋体" w:hAnsi="宋体" w:hint="eastAsia"/>
          <w:sz w:val="18"/>
          <w:szCs w:val="18"/>
        </w:rPr>
        <w:t xml:space="preserve">  选择采用国际标准，必须填写采标号及采用程度；</w:t>
      </w:r>
    </w:p>
    <w:p w14:paraId="474E4BBD" w14:textId="77777777" w:rsidR="007169AA" w:rsidRDefault="004C7ECE">
      <w:pPr>
        <w:snapToGrid w:val="0"/>
        <w:ind w:leftChars="160" w:left="448" w:firstLineChars="30" w:firstLine="54"/>
        <w:rPr>
          <w:sz w:val="18"/>
          <w:szCs w:val="18"/>
        </w:rPr>
      </w:pPr>
      <w:r>
        <w:rPr>
          <w:rFonts w:ascii="宋体" w:eastAsia="宋体" w:hAnsi="宋体"/>
          <w:sz w:val="18"/>
          <w:szCs w:val="18"/>
        </w:rPr>
        <w:t>[</w:t>
      </w:r>
      <w:r>
        <w:rPr>
          <w:rFonts w:ascii="宋体" w:eastAsia="宋体" w:hAnsi="宋体" w:hint="eastAsia"/>
          <w:sz w:val="18"/>
          <w:szCs w:val="18"/>
        </w:rPr>
        <w:t>注3</w:t>
      </w:r>
      <w:r>
        <w:rPr>
          <w:rFonts w:ascii="宋体" w:eastAsia="宋体" w:hAnsi="宋体"/>
          <w:sz w:val="18"/>
          <w:szCs w:val="18"/>
        </w:rPr>
        <w:t>]</w:t>
      </w:r>
      <w:r>
        <w:rPr>
          <w:rFonts w:ascii="宋体" w:eastAsia="宋体" w:hAnsi="宋体" w:hint="eastAsia"/>
          <w:sz w:val="18"/>
          <w:szCs w:val="18"/>
        </w:rPr>
        <w:t xml:space="preserve">  选择采用快速程序，必须填写快速程序代码。</w:t>
      </w:r>
    </w:p>
    <w:p w14:paraId="21BC6EE0" w14:textId="77777777" w:rsidR="007169AA" w:rsidRDefault="007169AA">
      <w:pPr>
        <w:snapToGrid w:val="0"/>
        <w:rPr>
          <w:sz w:val="18"/>
          <w:szCs w:val="18"/>
        </w:rPr>
      </w:pPr>
    </w:p>
    <w:p w14:paraId="54F6395A" w14:textId="77777777" w:rsidR="007169AA" w:rsidRDefault="007169AA"/>
    <w:sectPr w:rsidR="007169AA" w:rsidSect="000A7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0F714" w14:textId="77777777" w:rsidR="00E24043" w:rsidRDefault="00E24043" w:rsidP="00410EE6">
      <w:r>
        <w:separator/>
      </w:r>
    </w:p>
  </w:endnote>
  <w:endnote w:type="continuationSeparator" w:id="0">
    <w:p w14:paraId="6425F259" w14:textId="77777777" w:rsidR="00E24043" w:rsidRDefault="00E24043" w:rsidP="0041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EE074" w14:textId="77777777" w:rsidR="00E24043" w:rsidRDefault="00E24043" w:rsidP="00410EE6">
      <w:r>
        <w:separator/>
      </w:r>
    </w:p>
  </w:footnote>
  <w:footnote w:type="continuationSeparator" w:id="0">
    <w:p w14:paraId="69A47034" w14:textId="77777777" w:rsidR="00E24043" w:rsidRDefault="00E24043" w:rsidP="00410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02949D0"/>
    <w:multiLevelType w:val="multilevel"/>
    <w:tmpl w:val="A02949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6883EF0"/>
    <w:multiLevelType w:val="hybridMultilevel"/>
    <w:tmpl w:val="EFF2A2A4"/>
    <w:lvl w:ilvl="0" w:tplc="75DAC60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69BC2075"/>
    <w:multiLevelType w:val="multilevel"/>
    <w:tmpl w:val="69BC207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65626611">
    <w:abstractNumId w:val="0"/>
  </w:num>
  <w:num w:numId="2" w16cid:durableId="116266548">
    <w:abstractNumId w:val="2"/>
  </w:num>
  <w:num w:numId="3" w16cid:durableId="174437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499"/>
    <w:rsid w:val="00002ABB"/>
    <w:rsid w:val="00004ED9"/>
    <w:rsid w:val="0001785C"/>
    <w:rsid w:val="00070A2A"/>
    <w:rsid w:val="00080E96"/>
    <w:rsid w:val="00094BEB"/>
    <w:rsid w:val="0009763C"/>
    <w:rsid w:val="00097CD2"/>
    <w:rsid w:val="000A1712"/>
    <w:rsid w:val="000A7470"/>
    <w:rsid w:val="000B1EB7"/>
    <w:rsid w:val="000C50C4"/>
    <w:rsid w:val="000D61CC"/>
    <w:rsid w:val="000F79D3"/>
    <w:rsid w:val="0010611E"/>
    <w:rsid w:val="001126CB"/>
    <w:rsid w:val="00126F01"/>
    <w:rsid w:val="00140552"/>
    <w:rsid w:val="00151783"/>
    <w:rsid w:val="001537EA"/>
    <w:rsid w:val="00164B1A"/>
    <w:rsid w:val="001655FE"/>
    <w:rsid w:val="00190CC3"/>
    <w:rsid w:val="001B4739"/>
    <w:rsid w:val="001E14B7"/>
    <w:rsid w:val="001E5F05"/>
    <w:rsid w:val="001F2E11"/>
    <w:rsid w:val="001F3748"/>
    <w:rsid w:val="001F3806"/>
    <w:rsid w:val="001F5583"/>
    <w:rsid w:val="001F5D4C"/>
    <w:rsid w:val="002104D2"/>
    <w:rsid w:val="00211861"/>
    <w:rsid w:val="00214276"/>
    <w:rsid w:val="0022464D"/>
    <w:rsid w:val="00226974"/>
    <w:rsid w:val="00254503"/>
    <w:rsid w:val="00266ED6"/>
    <w:rsid w:val="002724E5"/>
    <w:rsid w:val="00280C87"/>
    <w:rsid w:val="00283821"/>
    <w:rsid w:val="00286C80"/>
    <w:rsid w:val="00295BEC"/>
    <w:rsid w:val="002A4F67"/>
    <w:rsid w:val="002B274A"/>
    <w:rsid w:val="00314295"/>
    <w:rsid w:val="00315DFA"/>
    <w:rsid w:val="00320949"/>
    <w:rsid w:val="0032127D"/>
    <w:rsid w:val="003243A1"/>
    <w:rsid w:val="00336683"/>
    <w:rsid w:val="00345874"/>
    <w:rsid w:val="00346451"/>
    <w:rsid w:val="00353C58"/>
    <w:rsid w:val="003624B5"/>
    <w:rsid w:val="0036262D"/>
    <w:rsid w:val="00370974"/>
    <w:rsid w:val="003864A2"/>
    <w:rsid w:val="003A075E"/>
    <w:rsid w:val="003A2628"/>
    <w:rsid w:val="003B2939"/>
    <w:rsid w:val="003C2BEA"/>
    <w:rsid w:val="003E464E"/>
    <w:rsid w:val="003F4598"/>
    <w:rsid w:val="003F77C7"/>
    <w:rsid w:val="00410EE6"/>
    <w:rsid w:val="00416BC6"/>
    <w:rsid w:val="00417E22"/>
    <w:rsid w:val="00421E06"/>
    <w:rsid w:val="00432151"/>
    <w:rsid w:val="00436BB4"/>
    <w:rsid w:val="0044207D"/>
    <w:rsid w:val="004445DD"/>
    <w:rsid w:val="0046164D"/>
    <w:rsid w:val="00476395"/>
    <w:rsid w:val="004763A1"/>
    <w:rsid w:val="00484D98"/>
    <w:rsid w:val="00493326"/>
    <w:rsid w:val="004A1918"/>
    <w:rsid w:val="004A47D7"/>
    <w:rsid w:val="004B7BB6"/>
    <w:rsid w:val="004C7ECE"/>
    <w:rsid w:val="004D76C6"/>
    <w:rsid w:val="004F235C"/>
    <w:rsid w:val="004F477B"/>
    <w:rsid w:val="00506D86"/>
    <w:rsid w:val="00524246"/>
    <w:rsid w:val="00534E02"/>
    <w:rsid w:val="00541B03"/>
    <w:rsid w:val="00570280"/>
    <w:rsid w:val="005703B5"/>
    <w:rsid w:val="00571B59"/>
    <w:rsid w:val="005721C1"/>
    <w:rsid w:val="00574A7B"/>
    <w:rsid w:val="005803ED"/>
    <w:rsid w:val="00583F44"/>
    <w:rsid w:val="00592624"/>
    <w:rsid w:val="005B2557"/>
    <w:rsid w:val="005B63F7"/>
    <w:rsid w:val="005B72C2"/>
    <w:rsid w:val="005C5026"/>
    <w:rsid w:val="005C54BC"/>
    <w:rsid w:val="005E4341"/>
    <w:rsid w:val="005E71F6"/>
    <w:rsid w:val="006159EA"/>
    <w:rsid w:val="0061724A"/>
    <w:rsid w:val="006201BD"/>
    <w:rsid w:val="00623D6D"/>
    <w:rsid w:val="00631028"/>
    <w:rsid w:val="006347CC"/>
    <w:rsid w:val="006351E8"/>
    <w:rsid w:val="00643529"/>
    <w:rsid w:val="00645069"/>
    <w:rsid w:val="0065324F"/>
    <w:rsid w:val="006637E2"/>
    <w:rsid w:val="00667834"/>
    <w:rsid w:val="00680845"/>
    <w:rsid w:val="00685542"/>
    <w:rsid w:val="006862FD"/>
    <w:rsid w:val="00691043"/>
    <w:rsid w:val="006A1062"/>
    <w:rsid w:val="006C7D0F"/>
    <w:rsid w:val="006E3DE7"/>
    <w:rsid w:val="006E5C58"/>
    <w:rsid w:val="00703E79"/>
    <w:rsid w:val="00706540"/>
    <w:rsid w:val="00707C88"/>
    <w:rsid w:val="007121CA"/>
    <w:rsid w:val="007169AA"/>
    <w:rsid w:val="007206AC"/>
    <w:rsid w:val="00745AED"/>
    <w:rsid w:val="00747499"/>
    <w:rsid w:val="00757885"/>
    <w:rsid w:val="00762E3C"/>
    <w:rsid w:val="007751F5"/>
    <w:rsid w:val="007755AD"/>
    <w:rsid w:val="00793913"/>
    <w:rsid w:val="00794520"/>
    <w:rsid w:val="007A260C"/>
    <w:rsid w:val="007B0125"/>
    <w:rsid w:val="007B29DA"/>
    <w:rsid w:val="007B5E49"/>
    <w:rsid w:val="007C4DEF"/>
    <w:rsid w:val="007C5D57"/>
    <w:rsid w:val="007E7632"/>
    <w:rsid w:val="007F0682"/>
    <w:rsid w:val="007F1860"/>
    <w:rsid w:val="007F1BD8"/>
    <w:rsid w:val="007F5857"/>
    <w:rsid w:val="00800F3D"/>
    <w:rsid w:val="00813C20"/>
    <w:rsid w:val="008239B5"/>
    <w:rsid w:val="0083063F"/>
    <w:rsid w:val="008657A7"/>
    <w:rsid w:val="00874D61"/>
    <w:rsid w:val="00876F89"/>
    <w:rsid w:val="008818C3"/>
    <w:rsid w:val="008913F0"/>
    <w:rsid w:val="008A63CE"/>
    <w:rsid w:val="008B2699"/>
    <w:rsid w:val="008B320A"/>
    <w:rsid w:val="008C282E"/>
    <w:rsid w:val="008D70B8"/>
    <w:rsid w:val="00905613"/>
    <w:rsid w:val="00927A3C"/>
    <w:rsid w:val="00933859"/>
    <w:rsid w:val="00943182"/>
    <w:rsid w:val="00943DA4"/>
    <w:rsid w:val="00947C18"/>
    <w:rsid w:val="0096755D"/>
    <w:rsid w:val="009677FE"/>
    <w:rsid w:val="00970A03"/>
    <w:rsid w:val="00980FC0"/>
    <w:rsid w:val="0098338E"/>
    <w:rsid w:val="0098586D"/>
    <w:rsid w:val="0098612F"/>
    <w:rsid w:val="009A35B2"/>
    <w:rsid w:val="009A4AE2"/>
    <w:rsid w:val="009B136F"/>
    <w:rsid w:val="009B67E2"/>
    <w:rsid w:val="009B7EA1"/>
    <w:rsid w:val="009C4617"/>
    <w:rsid w:val="009C5112"/>
    <w:rsid w:val="009D11F3"/>
    <w:rsid w:val="009D7574"/>
    <w:rsid w:val="009E7D74"/>
    <w:rsid w:val="009F7B77"/>
    <w:rsid w:val="00A02B90"/>
    <w:rsid w:val="00A17D9F"/>
    <w:rsid w:val="00A229C8"/>
    <w:rsid w:val="00A254AF"/>
    <w:rsid w:val="00A36F00"/>
    <w:rsid w:val="00A52995"/>
    <w:rsid w:val="00A53E0B"/>
    <w:rsid w:val="00A63613"/>
    <w:rsid w:val="00A942F7"/>
    <w:rsid w:val="00A951C2"/>
    <w:rsid w:val="00AA0FB0"/>
    <w:rsid w:val="00AB2523"/>
    <w:rsid w:val="00AC0915"/>
    <w:rsid w:val="00AD593A"/>
    <w:rsid w:val="00AE132F"/>
    <w:rsid w:val="00AF05F2"/>
    <w:rsid w:val="00B06092"/>
    <w:rsid w:val="00B47475"/>
    <w:rsid w:val="00B52F90"/>
    <w:rsid w:val="00B56579"/>
    <w:rsid w:val="00B7749B"/>
    <w:rsid w:val="00B8574C"/>
    <w:rsid w:val="00B936A2"/>
    <w:rsid w:val="00B93721"/>
    <w:rsid w:val="00B9698F"/>
    <w:rsid w:val="00BC1373"/>
    <w:rsid w:val="00BD3C71"/>
    <w:rsid w:val="00BD6533"/>
    <w:rsid w:val="00C037AD"/>
    <w:rsid w:val="00C056AC"/>
    <w:rsid w:val="00C17748"/>
    <w:rsid w:val="00C20CAD"/>
    <w:rsid w:val="00C345A3"/>
    <w:rsid w:val="00C379DF"/>
    <w:rsid w:val="00C56446"/>
    <w:rsid w:val="00C66666"/>
    <w:rsid w:val="00C73C2D"/>
    <w:rsid w:val="00C80D76"/>
    <w:rsid w:val="00C8566C"/>
    <w:rsid w:val="00C94979"/>
    <w:rsid w:val="00CB193C"/>
    <w:rsid w:val="00CF2FA2"/>
    <w:rsid w:val="00D11864"/>
    <w:rsid w:val="00D4201B"/>
    <w:rsid w:val="00D50051"/>
    <w:rsid w:val="00D6283F"/>
    <w:rsid w:val="00D817F7"/>
    <w:rsid w:val="00D90216"/>
    <w:rsid w:val="00D9517E"/>
    <w:rsid w:val="00D9604E"/>
    <w:rsid w:val="00DA3635"/>
    <w:rsid w:val="00DD12F0"/>
    <w:rsid w:val="00DD437D"/>
    <w:rsid w:val="00DF0C6B"/>
    <w:rsid w:val="00E13DDA"/>
    <w:rsid w:val="00E21238"/>
    <w:rsid w:val="00E232AB"/>
    <w:rsid w:val="00E24043"/>
    <w:rsid w:val="00E25283"/>
    <w:rsid w:val="00E26BBC"/>
    <w:rsid w:val="00E3051E"/>
    <w:rsid w:val="00E43B45"/>
    <w:rsid w:val="00E60AC2"/>
    <w:rsid w:val="00E7265D"/>
    <w:rsid w:val="00E85602"/>
    <w:rsid w:val="00E878B7"/>
    <w:rsid w:val="00E92756"/>
    <w:rsid w:val="00E9778C"/>
    <w:rsid w:val="00EA6580"/>
    <w:rsid w:val="00EA6E76"/>
    <w:rsid w:val="00EB183B"/>
    <w:rsid w:val="00EB31E2"/>
    <w:rsid w:val="00EB5DEA"/>
    <w:rsid w:val="00EC4002"/>
    <w:rsid w:val="00ED41E6"/>
    <w:rsid w:val="00EE15EF"/>
    <w:rsid w:val="00EE369D"/>
    <w:rsid w:val="00EF6144"/>
    <w:rsid w:val="00F5737C"/>
    <w:rsid w:val="00F61E87"/>
    <w:rsid w:val="00F75AB8"/>
    <w:rsid w:val="00F76B43"/>
    <w:rsid w:val="00F82D18"/>
    <w:rsid w:val="00FA1DCC"/>
    <w:rsid w:val="00FB3D07"/>
    <w:rsid w:val="00FD26A7"/>
    <w:rsid w:val="00FE3CDD"/>
    <w:rsid w:val="09D87E04"/>
    <w:rsid w:val="0CEB18E2"/>
    <w:rsid w:val="14563F45"/>
    <w:rsid w:val="15015F28"/>
    <w:rsid w:val="3DAC499D"/>
    <w:rsid w:val="3E435098"/>
    <w:rsid w:val="57D97999"/>
    <w:rsid w:val="59BF41D8"/>
    <w:rsid w:val="5B4377F2"/>
    <w:rsid w:val="5B493125"/>
    <w:rsid w:val="5D2C6141"/>
    <w:rsid w:val="608A5EC3"/>
    <w:rsid w:val="69271F2B"/>
    <w:rsid w:val="6B962272"/>
    <w:rsid w:val="70FD5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AFF138"/>
  <w15:docId w15:val="{2562BB2E-D498-4A98-9253-367D6E84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7E2"/>
    <w:pPr>
      <w:widowControl w:val="0"/>
      <w:jc w:val="both"/>
    </w:pPr>
    <w:rPr>
      <w:rFonts w:eastAsia="仿宋_GB2312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6637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nhideWhenUsed/>
    <w:qFormat/>
    <w:rsid w:val="006637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unhideWhenUsed/>
    <w:rsid w:val="006637E2"/>
    <w:rPr>
      <w:sz w:val="24"/>
    </w:rPr>
  </w:style>
  <w:style w:type="character" w:customStyle="1" w:styleId="a6">
    <w:name w:val="页眉 字符"/>
    <w:basedOn w:val="a0"/>
    <w:link w:val="a5"/>
    <w:qFormat/>
    <w:rsid w:val="006637E2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6637E2"/>
    <w:rPr>
      <w:sz w:val="18"/>
      <w:szCs w:val="18"/>
    </w:rPr>
  </w:style>
  <w:style w:type="paragraph" w:customStyle="1" w:styleId="a8">
    <w:name w:val="段"/>
    <w:link w:val="Char"/>
    <w:rsid w:val="006637E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">
    <w:name w:val="段 Char"/>
    <w:link w:val="a8"/>
    <w:rsid w:val="006637E2"/>
    <w:rPr>
      <w:rFonts w:ascii="宋体" w:eastAsia="宋体" w:hAnsi="Times New Roman" w:cs="Times New Roman"/>
      <w:kern w:val="0"/>
      <w:szCs w:val="20"/>
    </w:rPr>
  </w:style>
  <w:style w:type="paragraph" w:styleId="a9">
    <w:name w:val="List Paragraph"/>
    <w:basedOn w:val="a"/>
    <w:uiPriority w:val="34"/>
    <w:qFormat/>
    <w:rsid w:val="006637E2"/>
    <w:pPr>
      <w:ind w:firstLineChars="200" w:firstLine="420"/>
    </w:pPr>
  </w:style>
  <w:style w:type="paragraph" w:customStyle="1" w:styleId="u">
    <w:name w:val="u正文"/>
    <w:basedOn w:val="a"/>
    <w:qFormat/>
    <w:rsid w:val="00345874"/>
    <w:pPr>
      <w:spacing w:beforeLines="10" w:afterLines="10" w:line="312" w:lineRule="auto"/>
      <w:ind w:firstLineChars="200" w:firstLine="200"/>
    </w:pPr>
    <w:rPr>
      <w:rFonts w:eastAsia="宋体" w:cs="宋体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943DA4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43DA4"/>
    <w:rPr>
      <w:rFonts w:eastAsia="仿宋_GB2312"/>
      <w:kern w:val="2"/>
      <w:sz w:val="18"/>
      <w:szCs w:val="18"/>
    </w:rPr>
  </w:style>
  <w:style w:type="paragraph" w:styleId="ac">
    <w:name w:val="Revision"/>
    <w:hidden/>
    <w:uiPriority w:val="99"/>
    <w:semiHidden/>
    <w:rsid w:val="00E43B45"/>
    <w:rPr>
      <w:rFonts w:eastAsia="仿宋_GB2312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8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</dc:creator>
  <cp:keywords/>
  <dc:description/>
  <cp:lastModifiedBy>602181844@qq.com</cp:lastModifiedBy>
  <cp:revision>3</cp:revision>
  <dcterms:created xsi:type="dcterms:W3CDTF">2024-05-20T12:01:00Z</dcterms:created>
  <dcterms:modified xsi:type="dcterms:W3CDTF">2024-05-20T12:11:00Z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16903A68C3C74CC9A7BFEDE417C371FB</vt:lpwstr>
  </property>
</Properties>
</file>