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A7A57" w14:textId="77777777" w:rsidR="005874F9" w:rsidRPr="00775F9E" w:rsidRDefault="005874F9" w:rsidP="005874F9">
      <w:pPr>
        <w:rPr>
          <w:b/>
          <w:color w:val="000000" w:themeColor="text1"/>
          <w:sz w:val="36"/>
          <w:szCs w:val="36"/>
        </w:rPr>
      </w:pPr>
    </w:p>
    <w:p w14:paraId="0A742869" w14:textId="77777777" w:rsidR="005874F9" w:rsidRPr="00775F9E" w:rsidRDefault="005874F9" w:rsidP="005874F9">
      <w:pPr>
        <w:rPr>
          <w:b/>
          <w:color w:val="000000" w:themeColor="text1"/>
          <w:sz w:val="36"/>
          <w:szCs w:val="36"/>
        </w:rPr>
      </w:pPr>
    </w:p>
    <w:p w14:paraId="253EFE97" w14:textId="77777777" w:rsidR="005874F9" w:rsidRPr="00775F9E" w:rsidRDefault="005874F9" w:rsidP="005874F9">
      <w:pPr>
        <w:rPr>
          <w:b/>
          <w:color w:val="000000" w:themeColor="text1"/>
          <w:sz w:val="36"/>
          <w:szCs w:val="36"/>
        </w:rPr>
      </w:pPr>
    </w:p>
    <w:p w14:paraId="7CB9B467" w14:textId="77777777" w:rsidR="005874F9" w:rsidRPr="00775F9E" w:rsidRDefault="005874F9" w:rsidP="005874F9">
      <w:pPr>
        <w:rPr>
          <w:b/>
          <w:color w:val="000000" w:themeColor="text1"/>
          <w:sz w:val="52"/>
          <w:szCs w:val="52"/>
        </w:rPr>
      </w:pPr>
    </w:p>
    <w:p w14:paraId="2F839075" w14:textId="131164E7" w:rsidR="00301041" w:rsidRPr="00775F9E" w:rsidRDefault="005874F9" w:rsidP="005874F9">
      <w:pPr>
        <w:ind w:firstLineChars="50" w:firstLine="260"/>
        <w:jc w:val="center"/>
        <w:rPr>
          <w:rFonts w:ascii="方正小标宋简体" w:eastAsia="方正小标宋简体"/>
          <w:bCs/>
          <w:color w:val="000000" w:themeColor="text1"/>
          <w:sz w:val="52"/>
          <w:szCs w:val="52"/>
        </w:rPr>
      </w:pPr>
      <w:r w:rsidRPr="00775F9E">
        <w:rPr>
          <w:rFonts w:ascii="方正小标宋简体" w:eastAsia="方正小标宋简体" w:hint="eastAsia"/>
          <w:bCs/>
          <w:color w:val="000000" w:themeColor="text1"/>
          <w:sz w:val="52"/>
          <w:szCs w:val="52"/>
        </w:rPr>
        <w:t>《</w:t>
      </w:r>
      <w:r w:rsidR="000A61FE" w:rsidRPr="000A61FE">
        <w:rPr>
          <w:rFonts w:ascii="方正小标宋简体" w:eastAsia="方正小标宋简体" w:hint="eastAsia"/>
          <w:bCs/>
          <w:color w:val="000000" w:themeColor="text1"/>
          <w:sz w:val="52"/>
          <w:szCs w:val="52"/>
        </w:rPr>
        <w:t>建材产品使用说明书通用要求</w:t>
      </w:r>
      <w:r w:rsidRPr="00775F9E">
        <w:rPr>
          <w:rFonts w:ascii="方正小标宋简体" w:eastAsia="方正小标宋简体" w:hint="eastAsia"/>
          <w:bCs/>
          <w:color w:val="000000" w:themeColor="text1"/>
          <w:sz w:val="52"/>
          <w:szCs w:val="52"/>
        </w:rPr>
        <w:t>》</w:t>
      </w:r>
    </w:p>
    <w:p w14:paraId="00A26CB8" w14:textId="614B867D" w:rsidR="00823FFD" w:rsidRPr="00775F9E" w:rsidRDefault="000A61FE" w:rsidP="005874F9">
      <w:pPr>
        <w:ind w:firstLineChars="50" w:firstLine="260"/>
        <w:jc w:val="center"/>
        <w:rPr>
          <w:rFonts w:ascii="方正小标宋简体" w:eastAsia="方正小标宋简体"/>
          <w:bCs/>
          <w:color w:val="000000" w:themeColor="text1"/>
          <w:sz w:val="52"/>
          <w:szCs w:val="52"/>
        </w:rPr>
      </w:pPr>
      <w:r>
        <w:rPr>
          <w:rFonts w:ascii="方正小标宋简体" w:eastAsia="方正小标宋简体" w:hint="eastAsia"/>
          <w:bCs/>
          <w:color w:val="000000" w:themeColor="text1"/>
          <w:sz w:val="52"/>
          <w:szCs w:val="52"/>
        </w:rPr>
        <w:t>行业</w:t>
      </w:r>
      <w:r w:rsidR="00301041" w:rsidRPr="00775F9E">
        <w:rPr>
          <w:rFonts w:ascii="方正小标宋简体" w:eastAsia="方正小标宋简体" w:hint="eastAsia"/>
          <w:bCs/>
          <w:color w:val="000000" w:themeColor="text1"/>
          <w:sz w:val="52"/>
          <w:szCs w:val="52"/>
        </w:rPr>
        <w:t>标准</w:t>
      </w:r>
      <w:r w:rsidR="008F5579" w:rsidRPr="00775F9E">
        <w:rPr>
          <w:rFonts w:ascii="方正小标宋简体" w:eastAsia="方正小标宋简体" w:hint="eastAsia"/>
          <w:bCs/>
          <w:color w:val="000000" w:themeColor="text1"/>
          <w:sz w:val="52"/>
          <w:szCs w:val="52"/>
        </w:rPr>
        <w:t>编制说明</w:t>
      </w:r>
    </w:p>
    <w:p w14:paraId="72316DA3" w14:textId="77777777" w:rsidR="005874F9" w:rsidRPr="00025B48" w:rsidRDefault="005874F9" w:rsidP="005874F9">
      <w:pPr>
        <w:jc w:val="center"/>
        <w:rPr>
          <w:b/>
          <w:color w:val="000000" w:themeColor="text1"/>
          <w:sz w:val="44"/>
          <w:szCs w:val="44"/>
        </w:rPr>
      </w:pPr>
    </w:p>
    <w:p w14:paraId="6D47F927" w14:textId="5B59A9EA" w:rsidR="005874F9" w:rsidRPr="00775F9E" w:rsidRDefault="00025B48" w:rsidP="005874F9">
      <w:pPr>
        <w:jc w:val="center"/>
        <w:rPr>
          <w:b/>
          <w:color w:val="000000" w:themeColor="text1"/>
          <w:sz w:val="44"/>
          <w:szCs w:val="44"/>
        </w:rPr>
      </w:pPr>
      <w:r>
        <w:rPr>
          <w:rFonts w:hint="eastAsia"/>
          <w:b/>
          <w:color w:val="000000" w:themeColor="text1"/>
          <w:sz w:val="44"/>
          <w:szCs w:val="44"/>
        </w:rPr>
        <w:t>（</w:t>
      </w:r>
      <w:r w:rsidR="000A61FE">
        <w:rPr>
          <w:rFonts w:hint="eastAsia"/>
          <w:b/>
          <w:color w:val="000000" w:themeColor="text1"/>
          <w:sz w:val="44"/>
          <w:szCs w:val="44"/>
        </w:rPr>
        <w:t>征求意见稿）</w:t>
      </w:r>
    </w:p>
    <w:p w14:paraId="7D2E4AF8" w14:textId="77777777" w:rsidR="005874F9" w:rsidRPr="00775F9E" w:rsidRDefault="005874F9" w:rsidP="005874F9">
      <w:pPr>
        <w:jc w:val="center"/>
        <w:rPr>
          <w:b/>
          <w:color w:val="000000" w:themeColor="text1"/>
          <w:sz w:val="44"/>
          <w:szCs w:val="44"/>
        </w:rPr>
      </w:pPr>
    </w:p>
    <w:p w14:paraId="73FF0B65" w14:textId="77777777" w:rsidR="005874F9" w:rsidRPr="00775F9E" w:rsidRDefault="005874F9" w:rsidP="005874F9">
      <w:pPr>
        <w:jc w:val="center"/>
        <w:rPr>
          <w:b/>
          <w:color w:val="000000" w:themeColor="text1"/>
          <w:sz w:val="44"/>
          <w:szCs w:val="44"/>
        </w:rPr>
      </w:pPr>
    </w:p>
    <w:p w14:paraId="1A6512E9" w14:textId="77777777" w:rsidR="005874F9" w:rsidRPr="00775F9E" w:rsidRDefault="005874F9" w:rsidP="005874F9">
      <w:pPr>
        <w:rPr>
          <w:b/>
          <w:color w:val="000000" w:themeColor="text1"/>
          <w:sz w:val="44"/>
          <w:szCs w:val="44"/>
        </w:rPr>
      </w:pPr>
    </w:p>
    <w:p w14:paraId="329339CE" w14:textId="77777777" w:rsidR="005874F9" w:rsidRPr="00775F9E" w:rsidRDefault="005874F9" w:rsidP="005874F9">
      <w:pPr>
        <w:rPr>
          <w:b/>
          <w:color w:val="000000" w:themeColor="text1"/>
          <w:sz w:val="44"/>
          <w:szCs w:val="44"/>
        </w:rPr>
      </w:pPr>
    </w:p>
    <w:p w14:paraId="551D6069" w14:textId="77777777" w:rsidR="005874F9" w:rsidRPr="00775F9E" w:rsidRDefault="005874F9" w:rsidP="005874F9">
      <w:pPr>
        <w:rPr>
          <w:b/>
          <w:color w:val="000000" w:themeColor="text1"/>
          <w:sz w:val="44"/>
          <w:szCs w:val="44"/>
        </w:rPr>
      </w:pPr>
    </w:p>
    <w:p w14:paraId="63088E69" w14:textId="77777777" w:rsidR="005874F9" w:rsidRPr="00775F9E" w:rsidRDefault="005874F9" w:rsidP="005874F9">
      <w:pPr>
        <w:jc w:val="center"/>
        <w:rPr>
          <w:b/>
          <w:color w:val="000000" w:themeColor="text1"/>
          <w:sz w:val="44"/>
          <w:szCs w:val="44"/>
        </w:rPr>
      </w:pPr>
    </w:p>
    <w:p w14:paraId="5A4C2C0F" w14:textId="77777777" w:rsidR="005874F9" w:rsidRPr="00775F9E" w:rsidRDefault="005874F9" w:rsidP="005874F9">
      <w:pPr>
        <w:jc w:val="center"/>
        <w:rPr>
          <w:b/>
          <w:color w:val="000000" w:themeColor="text1"/>
          <w:sz w:val="44"/>
          <w:szCs w:val="44"/>
        </w:rPr>
      </w:pPr>
    </w:p>
    <w:p w14:paraId="37431417" w14:textId="77777777" w:rsidR="005874F9" w:rsidRPr="00775F9E" w:rsidRDefault="005874F9" w:rsidP="005874F9">
      <w:pPr>
        <w:jc w:val="center"/>
        <w:rPr>
          <w:b/>
          <w:color w:val="000000" w:themeColor="text1"/>
          <w:sz w:val="44"/>
          <w:szCs w:val="44"/>
        </w:rPr>
      </w:pPr>
    </w:p>
    <w:p w14:paraId="23668BA0" w14:textId="5ED493A6" w:rsidR="00823FFD" w:rsidRPr="00775F9E" w:rsidRDefault="00B93CD3" w:rsidP="00B93CD3">
      <w:pPr>
        <w:jc w:val="center"/>
        <w:rPr>
          <w:rFonts w:eastAsiaTheme="minorEastAsia"/>
          <w:b/>
          <w:color w:val="000000" w:themeColor="text1"/>
          <w:sz w:val="36"/>
          <w:szCs w:val="36"/>
        </w:rPr>
      </w:pPr>
      <w:r w:rsidRPr="00775F9E">
        <w:rPr>
          <w:rFonts w:eastAsiaTheme="minorEastAsia" w:hint="eastAsia"/>
          <w:b/>
          <w:color w:val="000000" w:themeColor="text1"/>
          <w:sz w:val="36"/>
          <w:szCs w:val="36"/>
        </w:rPr>
        <w:t>2</w:t>
      </w:r>
      <w:r w:rsidRPr="00775F9E">
        <w:rPr>
          <w:rFonts w:eastAsiaTheme="minorEastAsia"/>
          <w:b/>
          <w:color w:val="000000" w:themeColor="text1"/>
          <w:sz w:val="36"/>
          <w:szCs w:val="36"/>
        </w:rPr>
        <w:t>02</w:t>
      </w:r>
      <w:r w:rsidR="000A61FE">
        <w:rPr>
          <w:rFonts w:eastAsiaTheme="minorEastAsia" w:hint="eastAsia"/>
          <w:b/>
          <w:color w:val="000000" w:themeColor="text1"/>
          <w:sz w:val="36"/>
          <w:szCs w:val="36"/>
        </w:rPr>
        <w:t>4</w:t>
      </w:r>
      <w:r w:rsidR="005874F9" w:rsidRPr="00775F9E">
        <w:rPr>
          <w:rFonts w:eastAsiaTheme="minorEastAsia"/>
          <w:b/>
          <w:color w:val="000000" w:themeColor="text1"/>
          <w:sz w:val="36"/>
          <w:szCs w:val="36"/>
        </w:rPr>
        <w:t>年</w:t>
      </w:r>
      <w:r w:rsidR="000A61FE">
        <w:rPr>
          <w:rFonts w:eastAsiaTheme="minorEastAsia" w:hint="eastAsia"/>
          <w:b/>
          <w:color w:val="000000" w:themeColor="text1"/>
          <w:sz w:val="36"/>
          <w:szCs w:val="36"/>
        </w:rPr>
        <w:t>6</w:t>
      </w:r>
      <w:r w:rsidR="005874F9" w:rsidRPr="00775F9E">
        <w:rPr>
          <w:rFonts w:eastAsiaTheme="minorEastAsia"/>
          <w:b/>
          <w:color w:val="000000" w:themeColor="text1"/>
          <w:sz w:val="36"/>
          <w:szCs w:val="36"/>
        </w:rPr>
        <w:t>月</w:t>
      </w:r>
    </w:p>
    <w:p w14:paraId="300747BA" w14:textId="77777777" w:rsidR="00823FFD" w:rsidRPr="00775F9E" w:rsidRDefault="008F5579">
      <w:pPr>
        <w:pStyle w:val="aff2"/>
        <w:framePr w:w="0" w:hRule="auto" w:wrap="auto" w:hAnchor="text" w:xAlign="left" w:yAlign="inline"/>
        <w:spacing w:line="360" w:lineRule="auto"/>
        <w:rPr>
          <w:rFonts w:ascii="Times New Roman" w:eastAsia="宋体"/>
          <w:color w:val="000000" w:themeColor="text1"/>
          <w:sz w:val="32"/>
          <w:szCs w:val="32"/>
        </w:rPr>
      </w:pPr>
      <w:r w:rsidRPr="00775F9E">
        <w:rPr>
          <w:rFonts w:ascii="Times New Roman" w:eastAsia="宋体"/>
          <w:color w:val="000000" w:themeColor="text1"/>
          <w:sz w:val="32"/>
          <w:szCs w:val="32"/>
        </w:rPr>
        <w:br w:type="page"/>
      </w:r>
    </w:p>
    <w:sdt>
      <w:sdtPr>
        <w:rPr>
          <w:rFonts w:ascii="Times New Roman" w:eastAsia="宋体" w:hAnsi="Times New Roman" w:cs="Times New Roman"/>
          <w:color w:val="000000" w:themeColor="text1"/>
          <w:kern w:val="2"/>
          <w:sz w:val="21"/>
          <w:szCs w:val="24"/>
          <w:lang w:val="zh-CN"/>
        </w:rPr>
        <w:id w:val="207385740"/>
        <w:docPartObj>
          <w:docPartGallery w:val="Table of Contents"/>
          <w:docPartUnique/>
        </w:docPartObj>
      </w:sdtPr>
      <w:sdtEndPr>
        <w:rPr>
          <w:rFonts w:ascii="宋体" w:hAnsi="宋体" w:cs="宋体"/>
          <w:b/>
          <w:bCs/>
          <w:kern w:val="0"/>
          <w:sz w:val="24"/>
        </w:rPr>
      </w:sdtEndPr>
      <w:sdtContent>
        <w:p w14:paraId="225772CE" w14:textId="77777777" w:rsidR="007200A5" w:rsidRPr="00775F9E" w:rsidRDefault="007200A5" w:rsidP="00A04972">
          <w:pPr>
            <w:pStyle w:val="TOC10"/>
            <w:spacing w:before="0" w:line="360" w:lineRule="auto"/>
            <w:jc w:val="both"/>
            <w:rPr>
              <w:rFonts w:ascii="Times New Roman" w:eastAsia="宋体" w:hAnsi="Times New Roman" w:cs="Times New Roman"/>
              <w:color w:val="000000" w:themeColor="text1"/>
              <w:kern w:val="2"/>
              <w:sz w:val="21"/>
              <w:szCs w:val="24"/>
              <w:lang w:val="zh-CN"/>
            </w:rPr>
          </w:pPr>
        </w:p>
        <w:p w14:paraId="0FDC0036" w14:textId="77777777" w:rsidR="00823FFD" w:rsidRPr="00775F9E" w:rsidRDefault="008F5579" w:rsidP="00A04972">
          <w:pPr>
            <w:pStyle w:val="TOC10"/>
            <w:spacing w:before="0" w:line="360" w:lineRule="auto"/>
            <w:jc w:val="center"/>
            <w:rPr>
              <w:rFonts w:ascii="Times New Roman" w:eastAsia="黑体" w:hAnsi="Times New Roman" w:cs="Times New Roman"/>
              <w:b/>
              <w:color w:val="000000" w:themeColor="text1"/>
              <w:lang w:val="zh-CN"/>
            </w:rPr>
          </w:pPr>
          <w:r w:rsidRPr="00775F9E">
            <w:rPr>
              <w:rFonts w:ascii="Times New Roman" w:eastAsia="黑体" w:hAnsi="Times New Roman" w:cs="Times New Roman"/>
              <w:b/>
              <w:color w:val="000000" w:themeColor="text1"/>
              <w:lang w:val="zh-CN"/>
            </w:rPr>
            <w:t>目</w:t>
          </w:r>
          <w:r w:rsidR="00AF55C9" w:rsidRPr="00775F9E">
            <w:rPr>
              <w:rFonts w:ascii="Times New Roman" w:eastAsia="黑体" w:hAnsi="Times New Roman" w:cs="Times New Roman"/>
              <w:b/>
              <w:color w:val="000000" w:themeColor="text1"/>
              <w:lang w:val="zh-CN"/>
            </w:rPr>
            <w:t xml:space="preserve">  </w:t>
          </w:r>
          <w:r w:rsidRPr="00775F9E">
            <w:rPr>
              <w:rFonts w:ascii="Times New Roman" w:eastAsia="黑体" w:hAnsi="Times New Roman" w:cs="Times New Roman"/>
              <w:b/>
              <w:color w:val="000000" w:themeColor="text1"/>
              <w:lang w:val="zh-CN"/>
            </w:rPr>
            <w:t>录</w:t>
          </w:r>
        </w:p>
        <w:p w14:paraId="0600D403" w14:textId="77777777" w:rsidR="005874F9" w:rsidRPr="00775F9E" w:rsidRDefault="005874F9" w:rsidP="00A04972">
          <w:pPr>
            <w:jc w:val="both"/>
            <w:rPr>
              <w:color w:val="000000" w:themeColor="text1"/>
              <w:lang w:val="zh-CN"/>
            </w:rPr>
          </w:pPr>
        </w:p>
        <w:p w14:paraId="3019BF46" w14:textId="76DD3253" w:rsidR="00775F9E" w:rsidRPr="00025B48" w:rsidRDefault="008F5579"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r w:rsidRPr="00025B48">
            <w:rPr>
              <w:rFonts w:asciiTheme="minorEastAsia" w:eastAsiaTheme="minorEastAsia" w:hAnsiTheme="minorEastAsia"/>
              <w:bCs/>
              <w:color w:val="000000" w:themeColor="text1"/>
              <w:sz w:val="28"/>
            </w:rPr>
            <w:fldChar w:fldCharType="begin"/>
          </w:r>
          <w:r w:rsidRPr="00025B48">
            <w:rPr>
              <w:rFonts w:asciiTheme="minorEastAsia" w:eastAsiaTheme="minorEastAsia" w:hAnsiTheme="minorEastAsia"/>
              <w:bCs/>
              <w:color w:val="000000" w:themeColor="text1"/>
              <w:sz w:val="28"/>
            </w:rPr>
            <w:instrText xml:space="preserve"> TOC \o "1-3" \h \z \u </w:instrText>
          </w:r>
          <w:r w:rsidRPr="00025B48">
            <w:rPr>
              <w:rFonts w:asciiTheme="minorEastAsia" w:eastAsiaTheme="minorEastAsia" w:hAnsiTheme="minorEastAsia"/>
              <w:bCs/>
              <w:color w:val="000000" w:themeColor="text1"/>
              <w:sz w:val="28"/>
            </w:rPr>
            <w:fldChar w:fldCharType="separate"/>
          </w:r>
          <w:hyperlink w:anchor="_Toc108389245" w:history="1">
            <w:r w:rsidR="00775F9E" w:rsidRPr="00025B48">
              <w:rPr>
                <w:rStyle w:val="aff"/>
                <w:rFonts w:asciiTheme="minorEastAsia" w:eastAsiaTheme="minorEastAsia" w:hAnsiTheme="minorEastAsia"/>
                <w:bCs/>
                <w:noProof/>
                <w:color w:val="000000" w:themeColor="text1"/>
              </w:rPr>
              <w:t>1 标准编制工作简况</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_Toc108389245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3</w:t>
            </w:r>
            <w:r w:rsidR="00775F9E" w:rsidRPr="00025B48">
              <w:rPr>
                <w:rFonts w:asciiTheme="minorEastAsia" w:eastAsiaTheme="minorEastAsia" w:hAnsiTheme="minorEastAsia"/>
                <w:bCs/>
                <w:noProof/>
                <w:webHidden/>
                <w:color w:val="000000" w:themeColor="text1"/>
              </w:rPr>
              <w:fldChar w:fldCharType="end"/>
            </w:r>
          </w:hyperlink>
        </w:p>
        <w:p w14:paraId="66CB9F11" w14:textId="4358331B" w:rsidR="00775F9E" w:rsidRPr="00025B48" w:rsidRDefault="00000000" w:rsidP="00A04972">
          <w:pPr>
            <w:pStyle w:val="TOC3"/>
            <w:tabs>
              <w:tab w:val="right" w:leader="dot" w:pos="9458"/>
            </w:tabs>
            <w:spacing w:line="360" w:lineRule="auto"/>
            <w:ind w:left="960"/>
            <w:jc w:val="both"/>
            <w:rPr>
              <w:rFonts w:asciiTheme="minorEastAsia" w:eastAsiaTheme="minorEastAsia" w:hAnsiTheme="minorEastAsia" w:cstheme="minorBidi"/>
              <w:bCs/>
              <w:noProof/>
              <w:color w:val="000000" w:themeColor="text1"/>
              <w:kern w:val="2"/>
              <w:sz w:val="21"/>
              <w:szCs w:val="22"/>
            </w:rPr>
          </w:pPr>
          <w:hyperlink w:anchor="_Toc108389246" w:history="1">
            <w:r w:rsidR="00775F9E" w:rsidRPr="00025B48">
              <w:rPr>
                <w:rStyle w:val="aff"/>
                <w:rFonts w:asciiTheme="minorEastAsia" w:eastAsiaTheme="minorEastAsia" w:hAnsiTheme="minorEastAsia"/>
                <w:bCs/>
                <w:noProof/>
                <w:color w:val="000000" w:themeColor="text1"/>
              </w:rPr>
              <w:t>1.1 任务来源</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_Toc108389246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3</w:t>
            </w:r>
            <w:r w:rsidR="00775F9E" w:rsidRPr="00025B48">
              <w:rPr>
                <w:rFonts w:asciiTheme="minorEastAsia" w:eastAsiaTheme="minorEastAsia" w:hAnsiTheme="minorEastAsia"/>
                <w:bCs/>
                <w:noProof/>
                <w:webHidden/>
                <w:color w:val="000000" w:themeColor="text1"/>
              </w:rPr>
              <w:fldChar w:fldCharType="end"/>
            </w:r>
          </w:hyperlink>
        </w:p>
        <w:p w14:paraId="2CA249AF" w14:textId="7C5EF749" w:rsidR="00775F9E" w:rsidRPr="00025B48" w:rsidRDefault="00000000" w:rsidP="00A04972">
          <w:pPr>
            <w:pStyle w:val="TOC3"/>
            <w:tabs>
              <w:tab w:val="right" w:leader="dot" w:pos="9458"/>
            </w:tabs>
            <w:spacing w:line="360" w:lineRule="auto"/>
            <w:ind w:left="960"/>
            <w:jc w:val="both"/>
            <w:rPr>
              <w:rFonts w:asciiTheme="minorEastAsia" w:eastAsiaTheme="minorEastAsia" w:hAnsiTheme="minorEastAsia" w:cstheme="minorBidi"/>
              <w:bCs/>
              <w:noProof/>
              <w:color w:val="000000" w:themeColor="text1"/>
              <w:kern w:val="2"/>
              <w:sz w:val="21"/>
              <w:szCs w:val="22"/>
            </w:rPr>
          </w:pPr>
          <w:hyperlink w:anchor="_Toc108389247" w:history="1">
            <w:r w:rsidR="00775F9E" w:rsidRPr="00025B48">
              <w:rPr>
                <w:rStyle w:val="aff"/>
                <w:rFonts w:asciiTheme="minorEastAsia" w:eastAsiaTheme="minorEastAsia" w:hAnsiTheme="minorEastAsia"/>
                <w:bCs/>
                <w:noProof/>
                <w:color w:val="000000" w:themeColor="text1"/>
              </w:rPr>
              <w:t>1.2 起草单位</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_Toc108389247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3</w:t>
            </w:r>
            <w:r w:rsidR="00775F9E" w:rsidRPr="00025B48">
              <w:rPr>
                <w:rFonts w:asciiTheme="minorEastAsia" w:eastAsiaTheme="minorEastAsia" w:hAnsiTheme="minorEastAsia"/>
                <w:bCs/>
                <w:noProof/>
                <w:webHidden/>
                <w:color w:val="000000" w:themeColor="text1"/>
              </w:rPr>
              <w:fldChar w:fldCharType="end"/>
            </w:r>
          </w:hyperlink>
        </w:p>
        <w:p w14:paraId="68F197BD" w14:textId="0ACD7C52" w:rsidR="00775F9E" w:rsidRPr="00025B48" w:rsidRDefault="00000000" w:rsidP="00A04972">
          <w:pPr>
            <w:pStyle w:val="TOC3"/>
            <w:tabs>
              <w:tab w:val="right" w:leader="dot" w:pos="9458"/>
            </w:tabs>
            <w:spacing w:line="360" w:lineRule="auto"/>
            <w:ind w:left="960"/>
            <w:jc w:val="both"/>
            <w:rPr>
              <w:rFonts w:asciiTheme="minorEastAsia" w:eastAsiaTheme="minorEastAsia" w:hAnsiTheme="minorEastAsia" w:cstheme="minorBidi"/>
              <w:bCs/>
              <w:noProof/>
              <w:color w:val="000000" w:themeColor="text1"/>
              <w:kern w:val="2"/>
              <w:sz w:val="21"/>
              <w:szCs w:val="22"/>
            </w:rPr>
          </w:pPr>
          <w:hyperlink w:anchor="_Toc108389248" w:history="1">
            <w:r w:rsidR="00775F9E" w:rsidRPr="00025B48">
              <w:rPr>
                <w:rStyle w:val="aff"/>
                <w:rFonts w:asciiTheme="minorEastAsia" w:eastAsiaTheme="minorEastAsia" w:hAnsiTheme="minorEastAsia"/>
                <w:bCs/>
                <w:noProof/>
                <w:color w:val="000000" w:themeColor="text1"/>
              </w:rPr>
              <w:t>1.3 标准编制背景及必要性</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_Toc108389248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3</w:t>
            </w:r>
            <w:r w:rsidR="00775F9E" w:rsidRPr="00025B48">
              <w:rPr>
                <w:rFonts w:asciiTheme="minorEastAsia" w:eastAsiaTheme="minorEastAsia" w:hAnsiTheme="minorEastAsia"/>
                <w:bCs/>
                <w:noProof/>
                <w:webHidden/>
                <w:color w:val="000000" w:themeColor="text1"/>
              </w:rPr>
              <w:fldChar w:fldCharType="end"/>
            </w:r>
          </w:hyperlink>
        </w:p>
        <w:p w14:paraId="17570D59" w14:textId="5F0B0B4F" w:rsidR="00775F9E" w:rsidRPr="00025B48" w:rsidRDefault="00000000"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hyperlink w:anchor="_Toc108389249" w:history="1">
            <w:r w:rsidR="00775F9E" w:rsidRPr="00025B48">
              <w:rPr>
                <w:rStyle w:val="aff"/>
                <w:rFonts w:asciiTheme="minorEastAsia" w:eastAsiaTheme="minorEastAsia" w:hAnsiTheme="minorEastAsia"/>
                <w:bCs/>
                <w:noProof/>
                <w:color w:val="000000" w:themeColor="text1"/>
              </w:rPr>
              <w:t>2 标准编制的原则和主要内容</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_Toc108389249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5</w:t>
            </w:r>
            <w:r w:rsidR="00775F9E" w:rsidRPr="00025B48">
              <w:rPr>
                <w:rFonts w:asciiTheme="minorEastAsia" w:eastAsiaTheme="minorEastAsia" w:hAnsiTheme="minorEastAsia"/>
                <w:bCs/>
                <w:noProof/>
                <w:webHidden/>
                <w:color w:val="000000" w:themeColor="text1"/>
              </w:rPr>
              <w:fldChar w:fldCharType="end"/>
            </w:r>
          </w:hyperlink>
        </w:p>
        <w:p w14:paraId="01A7C117" w14:textId="1CE985EE" w:rsidR="00775F9E" w:rsidRPr="00025B48" w:rsidRDefault="00000000" w:rsidP="00A04972">
          <w:pPr>
            <w:pStyle w:val="TOC3"/>
            <w:tabs>
              <w:tab w:val="right" w:leader="dot" w:pos="9458"/>
            </w:tabs>
            <w:spacing w:line="360" w:lineRule="auto"/>
            <w:ind w:left="960"/>
            <w:jc w:val="both"/>
            <w:rPr>
              <w:rFonts w:asciiTheme="minorEastAsia" w:eastAsiaTheme="minorEastAsia" w:hAnsiTheme="minorEastAsia" w:cstheme="minorBidi"/>
              <w:bCs/>
              <w:noProof/>
              <w:color w:val="000000" w:themeColor="text1"/>
              <w:kern w:val="2"/>
              <w:sz w:val="21"/>
              <w:szCs w:val="22"/>
            </w:rPr>
          </w:pPr>
          <w:hyperlink w:anchor="_Toc108389250" w:history="1">
            <w:r w:rsidR="00775F9E" w:rsidRPr="00025B48">
              <w:rPr>
                <w:rStyle w:val="aff"/>
                <w:rFonts w:asciiTheme="minorEastAsia" w:eastAsiaTheme="minorEastAsia" w:hAnsiTheme="minorEastAsia"/>
                <w:bCs/>
                <w:noProof/>
                <w:color w:val="000000" w:themeColor="text1"/>
              </w:rPr>
              <w:t>2.1 标准制定的原则</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_Toc108389250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6</w:t>
            </w:r>
            <w:r w:rsidR="00775F9E" w:rsidRPr="00025B48">
              <w:rPr>
                <w:rFonts w:asciiTheme="minorEastAsia" w:eastAsiaTheme="minorEastAsia" w:hAnsiTheme="minorEastAsia"/>
                <w:bCs/>
                <w:noProof/>
                <w:webHidden/>
                <w:color w:val="000000" w:themeColor="text1"/>
              </w:rPr>
              <w:fldChar w:fldCharType="end"/>
            </w:r>
          </w:hyperlink>
        </w:p>
        <w:p w14:paraId="1BA733D9" w14:textId="03342FA9" w:rsidR="00775F9E" w:rsidRPr="00025B48" w:rsidRDefault="00000000" w:rsidP="00A04972">
          <w:pPr>
            <w:pStyle w:val="TOC3"/>
            <w:tabs>
              <w:tab w:val="right" w:leader="dot" w:pos="9458"/>
            </w:tabs>
            <w:spacing w:line="360" w:lineRule="auto"/>
            <w:ind w:left="960"/>
            <w:jc w:val="both"/>
            <w:rPr>
              <w:rFonts w:asciiTheme="minorEastAsia" w:eastAsiaTheme="minorEastAsia" w:hAnsiTheme="minorEastAsia" w:cstheme="minorBidi"/>
              <w:bCs/>
              <w:noProof/>
              <w:color w:val="000000" w:themeColor="text1"/>
              <w:kern w:val="2"/>
              <w:sz w:val="21"/>
              <w:szCs w:val="22"/>
            </w:rPr>
          </w:pPr>
          <w:hyperlink w:anchor="_Toc108389251" w:history="1">
            <w:r w:rsidR="00775F9E" w:rsidRPr="00025B48">
              <w:rPr>
                <w:rStyle w:val="aff"/>
                <w:rFonts w:asciiTheme="minorEastAsia" w:eastAsiaTheme="minorEastAsia" w:hAnsiTheme="minorEastAsia"/>
                <w:bCs/>
                <w:noProof/>
                <w:color w:val="000000" w:themeColor="text1"/>
              </w:rPr>
              <w:t>2.2 标准的主要内容</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_Toc108389251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7</w:t>
            </w:r>
            <w:r w:rsidR="00775F9E" w:rsidRPr="00025B48">
              <w:rPr>
                <w:rFonts w:asciiTheme="minorEastAsia" w:eastAsiaTheme="minorEastAsia" w:hAnsiTheme="minorEastAsia"/>
                <w:bCs/>
                <w:noProof/>
                <w:webHidden/>
                <w:color w:val="000000" w:themeColor="text1"/>
              </w:rPr>
              <w:fldChar w:fldCharType="end"/>
            </w:r>
          </w:hyperlink>
        </w:p>
        <w:p w14:paraId="787CD0EA" w14:textId="3749804D" w:rsidR="00775F9E" w:rsidRPr="00025B48" w:rsidRDefault="00000000"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hyperlink w:anchor="_Toc108389252" w:history="1">
            <w:r w:rsidR="00775F9E" w:rsidRPr="00025B48">
              <w:rPr>
                <w:rStyle w:val="aff"/>
                <w:rFonts w:asciiTheme="minorEastAsia" w:eastAsiaTheme="minorEastAsia" w:hAnsiTheme="minorEastAsia"/>
                <w:bCs/>
                <w:noProof/>
                <w:color w:val="000000" w:themeColor="text1"/>
              </w:rPr>
              <w:t>3 标准验证情况</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_Toc108389252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20</w:t>
            </w:r>
            <w:r w:rsidR="00775F9E" w:rsidRPr="00025B48">
              <w:rPr>
                <w:rFonts w:asciiTheme="minorEastAsia" w:eastAsiaTheme="minorEastAsia" w:hAnsiTheme="minorEastAsia"/>
                <w:bCs/>
                <w:noProof/>
                <w:webHidden/>
                <w:color w:val="000000" w:themeColor="text1"/>
              </w:rPr>
              <w:fldChar w:fldCharType="end"/>
            </w:r>
          </w:hyperlink>
        </w:p>
        <w:p w14:paraId="7BDD2633" w14:textId="3C5CAA54" w:rsidR="00775F9E" w:rsidRPr="00025B48" w:rsidRDefault="00000000"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hyperlink w:anchor="_Toc108389265" w:history="1">
            <w:r w:rsidR="00775F9E" w:rsidRPr="00025B48">
              <w:rPr>
                <w:rStyle w:val="aff"/>
                <w:rFonts w:asciiTheme="minorEastAsia" w:eastAsiaTheme="minorEastAsia" w:hAnsiTheme="minorEastAsia"/>
                <w:bCs/>
                <w:noProof/>
                <w:color w:val="000000" w:themeColor="text1"/>
              </w:rPr>
              <w:t>4 标准中涉及专利、知识产权情况说明</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_Toc108389265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26</w:t>
            </w:r>
            <w:r w:rsidR="00775F9E" w:rsidRPr="00025B48">
              <w:rPr>
                <w:rFonts w:asciiTheme="minorEastAsia" w:eastAsiaTheme="minorEastAsia" w:hAnsiTheme="minorEastAsia"/>
                <w:bCs/>
                <w:noProof/>
                <w:webHidden/>
                <w:color w:val="000000" w:themeColor="text1"/>
              </w:rPr>
              <w:fldChar w:fldCharType="end"/>
            </w:r>
          </w:hyperlink>
        </w:p>
        <w:p w14:paraId="6E0F6FA8" w14:textId="5E13608A" w:rsidR="00775F9E" w:rsidRPr="00025B48" w:rsidRDefault="00000000"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hyperlink w:anchor="_Toc108389266" w:history="1">
            <w:r w:rsidR="00775F9E" w:rsidRPr="00025B48">
              <w:rPr>
                <w:rStyle w:val="aff"/>
                <w:rFonts w:asciiTheme="minorEastAsia" w:eastAsiaTheme="minorEastAsia" w:hAnsiTheme="minorEastAsia"/>
                <w:bCs/>
                <w:noProof/>
                <w:color w:val="000000" w:themeColor="text1"/>
              </w:rPr>
              <w:t>5 产业化情况、推广应用论证和预期达到的经济效果等情况；</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_Toc108389266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26</w:t>
            </w:r>
            <w:r w:rsidR="00775F9E" w:rsidRPr="00025B48">
              <w:rPr>
                <w:rFonts w:asciiTheme="minorEastAsia" w:eastAsiaTheme="minorEastAsia" w:hAnsiTheme="minorEastAsia"/>
                <w:bCs/>
                <w:noProof/>
                <w:webHidden/>
                <w:color w:val="000000" w:themeColor="text1"/>
              </w:rPr>
              <w:fldChar w:fldCharType="end"/>
            </w:r>
          </w:hyperlink>
        </w:p>
        <w:p w14:paraId="613B670E" w14:textId="3E54EC8A" w:rsidR="00775F9E" w:rsidRPr="00025B48" w:rsidRDefault="00000000"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hyperlink w:anchor="_Toc108389267" w:history="1">
            <w:r w:rsidR="00775F9E" w:rsidRPr="00025B48">
              <w:rPr>
                <w:rStyle w:val="aff"/>
                <w:rFonts w:asciiTheme="minorEastAsia" w:eastAsiaTheme="minorEastAsia" w:hAnsiTheme="minorEastAsia"/>
                <w:bCs/>
                <w:noProof/>
                <w:color w:val="000000" w:themeColor="text1"/>
              </w:rPr>
              <w:t>6 采用国际标准，与国际、国外同类标准水平的对比情况，国内外关键指标对比分析或与测试的国外样品、样机的相关数据对比情况；</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_Toc108389267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26</w:t>
            </w:r>
            <w:r w:rsidR="00775F9E" w:rsidRPr="00025B48">
              <w:rPr>
                <w:rFonts w:asciiTheme="minorEastAsia" w:eastAsiaTheme="minorEastAsia" w:hAnsiTheme="minorEastAsia"/>
                <w:bCs/>
                <w:noProof/>
                <w:webHidden/>
                <w:color w:val="000000" w:themeColor="text1"/>
              </w:rPr>
              <w:fldChar w:fldCharType="end"/>
            </w:r>
          </w:hyperlink>
        </w:p>
        <w:p w14:paraId="3EED7AFF" w14:textId="26DABE90" w:rsidR="00775F9E" w:rsidRPr="00025B48" w:rsidRDefault="00000000"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hyperlink w:anchor="_Toc108389268" w:history="1">
            <w:r w:rsidR="00775F9E" w:rsidRPr="00025B48">
              <w:rPr>
                <w:rStyle w:val="aff"/>
                <w:rFonts w:asciiTheme="minorEastAsia" w:eastAsiaTheme="minorEastAsia" w:hAnsiTheme="minorEastAsia"/>
                <w:bCs/>
                <w:noProof/>
                <w:color w:val="000000" w:themeColor="text1"/>
              </w:rPr>
              <w:t>7 与现行相关法律、法规、规章及相关标准，特别是强制性标准的协调性</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_Toc108389268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26</w:t>
            </w:r>
            <w:r w:rsidR="00775F9E" w:rsidRPr="00025B48">
              <w:rPr>
                <w:rFonts w:asciiTheme="minorEastAsia" w:eastAsiaTheme="minorEastAsia" w:hAnsiTheme="minorEastAsia"/>
                <w:bCs/>
                <w:noProof/>
                <w:webHidden/>
                <w:color w:val="000000" w:themeColor="text1"/>
              </w:rPr>
              <w:fldChar w:fldCharType="end"/>
            </w:r>
          </w:hyperlink>
        </w:p>
        <w:p w14:paraId="37946C98" w14:textId="520DEEF2" w:rsidR="00775F9E" w:rsidRPr="00025B48" w:rsidRDefault="00000000" w:rsidP="00A04972">
          <w:pPr>
            <w:pStyle w:val="TOC3"/>
            <w:tabs>
              <w:tab w:val="right" w:leader="dot" w:pos="9458"/>
            </w:tabs>
            <w:spacing w:line="360" w:lineRule="auto"/>
            <w:ind w:left="960"/>
            <w:jc w:val="both"/>
            <w:rPr>
              <w:rFonts w:asciiTheme="minorEastAsia" w:eastAsiaTheme="minorEastAsia" w:hAnsiTheme="minorEastAsia" w:cstheme="minorBidi"/>
              <w:bCs/>
              <w:noProof/>
              <w:color w:val="000000" w:themeColor="text1"/>
              <w:kern w:val="2"/>
              <w:sz w:val="21"/>
              <w:szCs w:val="22"/>
            </w:rPr>
          </w:pPr>
          <w:hyperlink w:anchor="_Toc108389269" w:history="1">
            <w:r w:rsidR="00775F9E" w:rsidRPr="00025B48">
              <w:rPr>
                <w:rStyle w:val="aff"/>
                <w:rFonts w:asciiTheme="minorEastAsia" w:eastAsiaTheme="minorEastAsia" w:hAnsiTheme="minorEastAsia"/>
                <w:bCs/>
                <w:noProof/>
                <w:color w:val="000000" w:themeColor="text1"/>
              </w:rPr>
              <w:t>7.1相关法律法规</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_Toc108389269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26</w:t>
            </w:r>
            <w:r w:rsidR="00775F9E" w:rsidRPr="00025B48">
              <w:rPr>
                <w:rFonts w:asciiTheme="minorEastAsia" w:eastAsiaTheme="minorEastAsia" w:hAnsiTheme="minorEastAsia"/>
                <w:bCs/>
                <w:noProof/>
                <w:webHidden/>
                <w:color w:val="000000" w:themeColor="text1"/>
              </w:rPr>
              <w:fldChar w:fldCharType="end"/>
            </w:r>
          </w:hyperlink>
        </w:p>
        <w:p w14:paraId="5416C288" w14:textId="10C3C475" w:rsidR="00775F9E" w:rsidRPr="00025B48" w:rsidRDefault="00000000" w:rsidP="00A04972">
          <w:pPr>
            <w:pStyle w:val="TOC3"/>
            <w:tabs>
              <w:tab w:val="right" w:leader="dot" w:pos="9458"/>
            </w:tabs>
            <w:spacing w:line="360" w:lineRule="auto"/>
            <w:ind w:left="960"/>
            <w:jc w:val="both"/>
            <w:rPr>
              <w:rFonts w:asciiTheme="minorEastAsia" w:eastAsiaTheme="minorEastAsia" w:hAnsiTheme="minorEastAsia" w:cstheme="minorBidi"/>
              <w:bCs/>
              <w:noProof/>
              <w:color w:val="000000" w:themeColor="text1"/>
              <w:kern w:val="2"/>
              <w:sz w:val="21"/>
              <w:szCs w:val="22"/>
            </w:rPr>
          </w:pPr>
          <w:hyperlink w:anchor="_Toc108389270" w:history="1">
            <w:r w:rsidR="00775F9E" w:rsidRPr="00025B48">
              <w:rPr>
                <w:rStyle w:val="aff"/>
                <w:rFonts w:asciiTheme="minorEastAsia" w:eastAsiaTheme="minorEastAsia" w:hAnsiTheme="minorEastAsia"/>
                <w:bCs/>
                <w:noProof/>
                <w:color w:val="000000" w:themeColor="text1"/>
              </w:rPr>
              <w:t>7.2相关标准</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_Toc108389270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30</w:t>
            </w:r>
            <w:r w:rsidR="00775F9E" w:rsidRPr="00025B48">
              <w:rPr>
                <w:rFonts w:asciiTheme="minorEastAsia" w:eastAsiaTheme="minorEastAsia" w:hAnsiTheme="minorEastAsia"/>
                <w:bCs/>
                <w:noProof/>
                <w:webHidden/>
                <w:color w:val="000000" w:themeColor="text1"/>
              </w:rPr>
              <w:fldChar w:fldCharType="end"/>
            </w:r>
          </w:hyperlink>
        </w:p>
        <w:p w14:paraId="0831C7E8" w14:textId="601C390F" w:rsidR="00775F9E" w:rsidRPr="00025B48" w:rsidRDefault="00000000"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hyperlink w:anchor="_Toc108389271" w:history="1">
            <w:r w:rsidR="00775F9E" w:rsidRPr="00025B48">
              <w:rPr>
                <w:rStyle w:val="aff"/>
                <w:rFonts w:asciiTheme="minorEastAsia" w:eastAsiaTheme="minorEastAsia" w:hAnsiTheme="minorEastAsia"/>
                <w:bCs/>
                <w:noProof/>
                <w:color w:val="000000" w:themeColor="text1"/>
              </w:rPr>
              <w:t>8 重大意见分歧的处理依据和结果</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_Toc108389271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31</w:t>
            </w:r>
            <w:r w:rsidR="00775F9E" w:rsidRPr="00025B48">
              <w:rPr>
                <w:rFonts w:asciiTheme="minorEastAsia" w:eastAsiaTheme="minorEastAsia" w:hAnsiTheme="minorEastAsia"/>
                <w:bCs/>
                <w:noProof/>
                <w:webHidden/>
                <w:color w:val="000000" w:themeColor="text1"/>
              </w:rPr>
              <w:fldChar w:fldCharType="end"/>
            </w:r>
          </w:hyperlink>
        </w:p>
        <w:p w14:paraId="78CEC35A" w14:textId="0475D14B" w:rsidR="00775F9E" w:rsidRPr="00025B48" w:rsidRDefault="00000000"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hyperlink w:anchor="_Toc108389272" w:history="1">
            <w:r w:rsidR="00775F9E" w:rsidRPr="00025B48">
              <w:rPr>
                <w:rStyle w:val="aff"/>
                <w:rFonts w:asciiTheme="minorEastAsia" w:eastAsiaTheme="minorEastAsia" w:hAnsiTheme="minorEastAsia"/>
                <w:bCs/>
                <w:noProof/>
                <w:color w:val="000000" w:themeColor="text1"/>
              </w:rPr>
              <w:t>9 标准性质的建议说明</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_Toc108389272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31</w:t>
            </w:r>
            <w:r w:rsidR="00775F9E" w:rsidRPr="00025B48">
              <w:rPr>
                <w:rFonts w:asciiTheme="minorEastAsia" w:eastAsiaTheme="minorEastAsia" w:hAnsiTheme="minorEastAsia"/>
                <w:bCs/>
                <w:noProof/>
                <w:webHidden/>
                <w:color w:val="000000" w:themeColor="text1"/>
              </w:rPr>
              <w:fldChar w:fldCharType="end"/>
            </w:r>
          </w:hyperlink>
        </w:p>
        <w:p w14:paraId="2F295D1D" w14:textId="6D87BA03" w:rsidR="00775F9E" w:rsidRPr="00025B48" w:rsidRDefault="00000000"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hyperlink w:anchor="_Toc108389273" w:history="1">
            <w:r w:rsidR="00775F9E" w:rsidRPr="00025B48">
              <w:rPr>
                <w:rStyle w:val="aff"/>
                <w:rFonts w:asciiTheme="minorEastAsia" w:eastAsiaTheme="minorEastAsia" w:hAnsiTheme="minorEastAsia"/>
                <w:bCs/>
                <w:noProof/>
                <w:color w:val="000000" w:themeColor="text1"/>
              </w:rPr>
              <w:t>10 贯彻标准的措施建议</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_Toc108389273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31</w:t>
            </w:r>
            <w:r w:rsidR="00775F9E" w:rsidRPr="00025B48">
              <w:rPr>
                <w:rFonts w:asciiTheme="minorEastAsia" w:eastAsiaTheme="minorEastAsia" w:hAnsiTheme="minorEastAsia"/>
                <w:bCs/>
                <w:noProof/>
                <w:webHidden/>
                <w:color w:val="000000" w:themeColor="text1"/>
              </w:rPr>
              <w:fldChar w:fldCharType="end"/>
            </w:r>
          </w:hyperlink>
        </w:p>
        <w:p w14:paraId="60E60078" w14:textId="6515C0D7" w:rsidR="00775F9E" w:rsidRPr="00025B48" w:rsidRDefault="00000000"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hyperlink w:anchor="_Toc108389274" w:history="1">
            <w:r w:rsidR="00775F9E" w:rsidRPr="00025B48">
              <w:rPr>
                <w:rStyle w:val="aff"/>
                <w:rFonts w:asciiTheme="minorEastAsia" w:eastAsiaTheme="minorEastAsia" w:hAnsiTheme="minorEastAsia"/>
                <w:bCs/>
                <w:noProof/>
                <w:color w:val="000000" w:themeColor="text1"/>
              </w:rPr>
              <w:t>11 废止现行有关标准的建议</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_Toc108389274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32</w:t>
            </w:r>
            <w:r w:rsidR="00775F9E" w:rsidRPr="00025B48">
              <w:rPr>
                <w:rFonts w:asciiTheme="minorEastAsia" w:eastAsiaTheme="minorEastAsia" w:hAnsiTheme="minorEastAsia"/>
                <w:bCs/>
                <w:noProof/>
                <w:webHidden/>
                <w:color w:val="000000" w:themeColor="text1"/>
              </w:rPr>
              <w:fldChar w:fldCharType="end"/>
            </w:r>
          </w:hyperlink>
        </w:p>
        <w:p w14:paraId="72ACDAC0" w14:textId="5A87C474" w:rsidR="00775F9E" w:rsidRPr="00025B48" w:rsidRDefault="00000000" w:rsidP="00A04972">
          <w:pPr>
            <w:pStyle w:val="TOC2"/>
            <w:tabs>
              <w:tab w:val="right" w:leader="dot" w:pos="9458"/>
            </w:tabs>
            <w:spacing w:line="360" w:lineRule="auto"/>
            <w:ind w:left="480"/>
            <w:jc w:val="both"/>
            <w:rPr>
              <w:rFonts w:asciiTheme="minorEastAsia" w:eastAsiaTheme="minorEastAsia" w:hAnsiTheme="minorEastAsia" w:cstheme="minorBidi"/>
              <w:bCs/>
              <w:noProof/>
              <w:color w:val="000000" w:themeColor="text1"/>
              <w:kern w:val="2"/>
              <w:sz w:val="21"/>
              <w:szCs w:val="22"/>
            </w:rPr>
          </w:pPr>
          <w:hyperlink w:anchor="_Toc108389275" w:history="1">
            <w:r w:rsidR="00775F9E" w:rsidRPr="00025B48">
              <w:rPr>
                <w:rStyle w:val="aff"/>
                <w:rFonts w:asciiTheme="minorEastAsia" w:eastAsiaTheme="minorEastAsia" w:hAnsiTheme="minorEastAsia"/>
                <w:bCs/>
                <w:noProof/>
                <w:color w:val="000000" w:themeColor="text1"/>
              </w:rPr>
              <w:t>12 其他应说明的事项</w:t>
            </w:r>
            <w:r w:rsidR="00775F9E" w:rsidRPr="00025B48">
              <w:rPr>
                <w:rFonts w:asciiTheme="minorEastAsia" w:eastAsiaTheme="minorEastAsia" w:hAnsiTheme="minorEastAsia"/>
                <w:bCs/>
                <w:noProof/>
                <w:webHidden/>
                <w:color w:val="000000" w:themeColor="text1"/>
              </w:rPr>
              <w:tab/>
            </w:r>
            <w:r w:rsidR="00775F9E" w:rsidRPr="00025B48">
              <w:rPr>
                <w:rFonts w:asciiTheme="minorEastAsia" w:eastAsiaTheme="minorEastAsia" w:hAnsiTheme="minorEastAsia"/>
                <w:bCs/>
                <w:noProof/>
                <w:webHidden/>
                <w:color w:val="000000" w:themeColor="text1"/>
              </w:rPr>
              <w:fldChar w:fldCharType="begin"/>
            </w:r>
            <w:r w:rsidR="00775F9E" w:rsidRPr="00025B48">
              <w:rPr>
                <w:rFonts w:asciiTheme="minorEastAsia" w:eastAsiaTheme="minorEastAsia" w:hAnsiTheme="minorEastAsia"/>
                <w:bCs/>
                <w:noProof/>
                <w:webHidden/>
                <w:color w:val="000000" w:themeColor="text1"/>
              </w:rPr>
              <w:instrText xml:space="preserve"> PAGEREF _Toc108389275 \h </w:instrText>
            </w:r>
            <w:r w:rsidR="00775F9E" w:rsidRPr="00025B48">
              <w:rPr>
                <w:rFonts w:asciiTheme="minorEastAsia" w:eastAsiaTheme="minorEastAsia" w:hAnsiTheme="minorEastAsia"/>
                <w:bCs/>
                <w:noProof/>
                <w:webHidden/>
                <w:color w:val="000000" w:themeColor="text1"/>
              </w:rPr>
            </w:r>
            <w:r w:rsidR="00775F9E" w:rsidRPr="00025B48">
              <w:rPr>
                <w:rFonts w:asciiTheme="minorEastAsia" w:eastAsiaTheme="minorEastAsia" w:hAnsiTheme="minorEastAsia"/>
                <w:bCs/>
                <w:noProof/>
                <w:webHidden/>
                <w:color w:val="000000" w:themeColor="text1"/>
              </w:rPr>
              <w:fldChar w:fldCharType="separate"/>
            </w:r>
            <w:r w:rsidR="005C3AA3">
              <w:rPr>
                <w:rFonts w:asciiTheme="minorEastAsia" w:eastAsiaTheme="minorEastAsia" w:hAnsiTheme="minorEastAsia"/>
                <w:bCs/>
                <w:noProof/>
                <w:webHidden/>
                <w:color w:val="000000" w:themeColor="text1"/>
              </w:rPr>
              <w:t>32</w:t>
            </w:r>
            <w:r w:rsidR="00775F9E" w:rsidRPr="00025B48">
              <w:rPr>
                <w:rFonts w:asciiTheme="minorEastAsia" w:eastAsiaTheme="minorEastAsia" w:hAnsiTheme="minorEastAsia"/>
                <w:bCs/>
                <w:noProof/>
                <w:webHidden/>
                <w:color w:val="000000" w:themeColor="text1"/>
              </w:rPr>
              <w:fldChar w:fldCharType="end"/>
            </w:r>
          </w:hyperlink>
        </w:p>
        <w:p w14:paraId="6C6DCDB8" w14:textId="6B2F8A7A" w:rsidR="00823FFD" w:rsidRPr="00775F9E" w:rsidRDefault="008F5579" w:rsidP="00A04972">
          <w:pPr>
            <w:pStyle w:val="TOC1"/>
            <w:tabs>
              <w:tab w:val="right" w:leader="dot" w:pos="9458"/>
            </w:tabs>
            <w:spacing w:line="360" w:lineRule="auto"/>
            <w:jc w:val="both"/>
            <w:rPr>
              <w:color w:val="000000" w:themeColor="text1"/>
            </w:rPr>
          </w:pPr>
          <w:r w:rsidRPr="00025B48">
            <w:rPr>
              <w:rFonts w:asciiTheme="minorEastAsia" w:eastAsiaTheme="minorEastAsia" w:hAnsiTheme="minorEastAsia"/>
              <w:bCs/>
              <w:color w:val="000000" w:themeColor="text1"/>
              <w:sz w:val="28"/>
              <w:lang w:val="zh-CN"/>
            </w:rPr>
            <w:fldChar w:fldCharType="end"/>
          </w:r>
        </w:p>
      </w:sdtContent>
    </w:sdt>
    <w:p w14:paraId="4B79F232" w14:textId="77777777" w:rsidR="00823FFD" w:rsidRPr="00775F9E" w:rsidRDefault="00823FFD">
      <w:pPr>
        <w:pStyle w:val="aff2"/>
        <w:framePr w:w="0" w:hRule="auto" w:wrap="auto" w:hAnchor="text" w:xAlign="left" w:yAlign="inline"/>
        <w:spacing w:line="360" w:lineRule="auto"/>
        <w:rPr>
          <w:rFonts w:ascii="Times New Roman" w:eastAsia="宋体"/>
          <w:color w:val="000000" w:themeColor="text1"/>
          <w:sz w:val="32"/>
          <w:szCs w:val="32"/>
        </w:rPr>
      </w:pPr>
    </w:p>
    <w:p w14:paraId="204D46CD" w14:textId="74105400" w:rsidR="00823FFD" w:rsidRPr="00775F9E" w:rsidRDefault="008F5579" w:rsidP="005874F9">
      <w:pPr>
        <w:jc w:val="center"/>
        <w:rPr>
          <w:rFonts w:ascii="方正小标宋简体" w:eastAsia="方正小标宋简体"/>
          <w:bCs/>
          <w:color w:val="000000" w:themeColor="text1"/>
          <w:sz w:val="48"/>
          <w:szCs w:val="44"/>
        </w:rPr>
      </w:pPr>
      <w:r w:rsidRPr="00775F9E">
        <w:rPr>
          <w:color w:val="000000" w:themeColor="text1"/>
          <w:sz w:val="48"/>
          <w:szCs w:val="48"/>
        </w:rPr>
        <w:br w:type="page"/>
      </w:r>
      <w:r w:rsidR="000A61FE">
        <w:rPr>
          <w:rFonts w:ascii="方正小标宋简体" w:eastAsia="方正小标宋简体" w:hint="eastAsia"/>
          <w:bCs/>
          <w:color w:val="000000" w:themeColor="text1"/>
          <w:sz w:val="32"/>
          <w:szCs w:val="32"/>
        </w:rPr>
        <w:lastRenderedPageBreak/>
        <w:t>JC/T</w:t>
      </w:r>
      <w:r w:rsidR="005874F9" w:rsidRPr="00775F9E">
        <w:rPr>
          <w:rFonts w:ascii="方正小标宋简体" w:eastAsia="方正小标宋简体" w:hint="eastAsia"/>
          <w:bCs/>
          <w:color w:val="000000" w:themeColor="text1"/>
          <w:sz w:val="32"/>
          <w:szCs w:val="32"/>
        </w:rPr>
        <w:t xml:space="preserve"> XXXX-20XX《</w:t>
      </w:r>
      <w:r w:rsidR="000A61FE" w:rsidRPr="000A61FE">
        <w:rPr>
          <w:rFonts w:ascii="方正小标宋简体" w:eastAsia="方正小标宋简体" w:hint="eastAsia"/>
          <w:bCs/>
          <w:color w:val="000000" w:themeColor="text1"/>
          <w:sz w:val="32"/>
          <w:szCs w:val="32"/>
        </w:rPr>
        <w:t>建材产品使用说明书通用要求</w:t>
      </w:r>
      <w:r w:rsidR="005874F9" w:rsidRPr="00775F9E">
        <w:rPr>
          <w:rFonts w:ascii="方正小标宋简体" w:eastAsia="方正小标宋简体" w:hint="eastAsia"/>
          <w:bCs/>
          <w:color w:val="000000" w:themeColor="text1"/>
          <w:sz w:val="32"/>
          <w:szCs w:val="32"/>
        </w:rPr>
        <w:t>》</w:t>
      </w:r>
    </w:p>
    <w:p w14:paraId="4FA1E9C2" w14:textId="37E5ADBD" w:rsidR="005874F9" w:rsidRPr="00775F9E" w:rsidRDefault="000A61FE" w:rsidP="005874F9">
      <w:pPr>
        <w:jc w:val="center"/>
        <w:rPr>
          <w:rFonts w:ascii="方正小标宋简体" w:eastAsia="方正小标宋简体"/>
          <w:bCs/>
          <w:color w:val="000000" w:themeColor="text1"/>
          <w:sz w:val="32"/>
          <w:szCs w:val="32"/>
        </w:rPr>
      </w:pPr>
      <w:r>
        <w:rPr>
          <w:rFonts w:ascii="方正小标宋简体" w:eastAsia="方正小标宋简体" w:hint="eastAsia"/>
          <w:bCs/>
          <w:color w:val="000000" w:themeColor="text1"/>
          <w:sz w:val="32"/>
          <w:szCs w:val="32"/>
        </w:rPr>
        <w:t>行业</w:t>
      </w:r>
      <w:r w:rsidR="005874F9" w:rsidRPr="00775F9E">
        <w:rPr>
          <w:rFonts w:ascii="方正小标宋简体" w:eastAsia="方正小标宋简体" w:hint="eastAsia"/>
          <w:bCs/>
          <w:color w:val="000000" w:themeColor="text1"/>
          <w:sz w:val="32"/>
          <w:szCs w:val="32"/>
        </w:rPr>
        <w:t>标准编制说明</w:t>
      </w:r>
    </w:p>
    <w:p w14:paraId="119195AA" w14:textId="77777777" w:rsidR="00823FFD" w:rsidRPr="00775F9E" w:rsidRDefault="008F5579" w:rsidP="005874F9">
      <w:pPr>
        <w:pStyle w:val="aff4"/>
        <w:spacing w:beforeLines="100" w:before="326" w:afterLines="100" w:after="326"/>
        <w:rPr>
          <w:rFonts w:ascii="Times New Roman"/>
          <w:color w:val="000000" w:themeColor="text1"/>
          <w:sz w:val="28"/>
          <w:szCs w:val="28"/>
        </w:rPr>
      </w:pPr>
      <w:bookmarkStart w:id="0" w:name="_Toc108389245"/>
      <w:r w:rsidRPr="00775F9E">
        <w:rPr>
          <w:rFonts w:ascii="Times New Roman"/>
          <w:color w:val="000000" w:themeColor="text1"/>
          <w:sz w:val="28"/>
          <w:szCs w:val="28"/>
        </w:rPr>
        <w:t xml:space="preserve">1 </w:t>
      </w:r>
      <w:r w:rsidR="005874F9" w:rsidRPr="00775F9E">
        <w:rPr>
          <w:rFonts w:ascii="Times New Roman"/>
          <w:color w:val="000000" w:themeColor="text1"/>
          <w:sz w:val="28"/>
          <w:szCs w:val="28"/>
        </w:rPr>
        <w:t>标准编制</w:t>
      </w:r>
      <w:r w:rsidRPr="00775F9E">
        <w:rPr>
          <w:rFonts w:ascii="Times New Roman"/>
          <w:color w:val="000000" w:themeColor="text1"/>
          <w:sz w:val="28"/>
          <w:szCs w:val="28"/>
        </w:rPr>
        <w:t>工作简况</w:t>
      </w:r>
      <w:bookmarkEnd w:id="0"/>
    </w:p>
    <w:p w14:paraId="19275A99" w14:textId="77777777" w:rsidR="00823FFD" w:rsidRPr="00775F9E" w:rsidRDefault="008F5579" w:rsidP="005874F9">
      <w:pPr>
        <w:pStyle w:val="aff5"/>
        <w:numPr>
          <w:ilvl w:val="1"/>
          <w:numId w:val="16"/>
        </w:numPr>
        <w:snapToGrid w:val="0"/>
        <w:spacing w:beforeLines="50" w:before="163" w:afterLines="50" w:after="163" w:line="500" w:lineRule="exact"/>
        <w:ind w:left="0"/>
        <w:rPr>
          <w:color w:val="000000" w:themeColor="text1"/>
          <w:sz w:val="24"/>
          <w:szCs w:val="24"/>
        </w:rPr>
      </w:pPr>
      <w:bookmarkStart w:id="1" w:name="_Toc108389246"/>
      <w:r w:rsidRPr="00775F9E">
        <w:rPr>
          <w:color w:val="000000" w:themeColor="text1"/>
          <w:sz w:val="24"/>
          <w:szCs w:val="24"/>
        </w:rPr>
        <w:t>任务来源</w:t>
      </w:r>
      <w:bookmarkEnd w:id="1"/>
    </w:p>
    <w:p w14:paraId="15CB7022" w14:textId="1E2888CA" w:rsidR="005874F9" w:rsidRPr="00775F9E" w:rsidRDefault="00B24F48" w:rsidP="005C3AA3">
      <w:pPr>
        <w:spacing w:line="360" w:lineRule="auto"/>
        <w:ind w:firstLineChars="200" w:firstLine="480"/>
        <w:jc w:val="both"/>
        <w:rPr>
          <w:rFonts w:eastAsiaTheme="minorEastAsia"/>
          <w:color w:val="000000" w:themeColor="text1"/>
          <w:szCs w:val="28"/>
        </w:rPr>
      </w:pPr>
      <w:r w:rsidRPr="00775F9E">
        <w:rPr>
          <w:rFonts w:hint="eastAsia"/>
          <w:color w:val="000000" w:themeColor="text1"/>
        </w:rPr>
        <w:t>根据</w:t>
      </w:r>
      <w:r w:rsidR="000A61FE">
        <w:rPr>
          <w:rFonts w:hint="eastAsia"/>
          <w:color w:val="000000" w:themeColor="text1"/>
        </w:rPr>
        <w:t>《</w:t>
      </w:r>
      <w:r w:rsidR="000A61FE" w:rsidRPr="000A61FE">
        <w:rPr>
          <w:rFonts w:hint="eastAsia"/>
          <w:color w:val="000000" w:themeColor="text1"/>
        </w:rPr>
        <w:t>工业和信息化部办公厅印发关于</w:t>
      </w:r>
      <w:r w:rsidR="000A61FE" w:rsidRPr="000A61FE">
        <w:rPr>
          <w:color w:val="000000" w:themeColor="text1"/>
        </w:rPr>
        <w:t>2023年第二批行业标准制修订和外文版项目计划的通知</w:t>
      </w:r>
      <w:r w:rsidR="000A61FE">
        <w:rPr>
          <w:rFonts w:hint="eastAsia"/>
          <w:color w:val="000000" w:themeColor="text1"/>
        </w:rPr>
        <w:t>》（</w:t>
      </w:r>
      <w:proofErr w:type="gramStart"/>
      <w:r w:rsidR="000A61FE" w:rsidRPr="000A61FE">
        <w:rPr>
          <w:rFonts w:hint="eastAsia"/>
          <w:color w:val="000000" w:themeColor="text1"/>
        </w:rPr>
        <w:t>工信厅科</w:t>
      </w:r>
      <w:proofErr w:type="gramEnd"/>
      <w:r w:rsidR="000A61FE" w:rsidRPr="000A61FE">
        <w:rPr>
          <w:rFonts w:hint="eastAsia"/>
          <w:color w:val="000000" w:themeColor="text1"/>
        </w:rPr>
        <w:t>〔</w:t>
      </w:r>
      <w:r w:rsidR="000A61FE" w:rsidRPr="000A61FE">
        <w:rPr>
          <w:color w:val="000000" w:themeColor="text1"/>
        </w:rPr>
        <w:t>2023〕42号</w:t>
      </w:r>
      <w:r w:rsidR="000A61FE">
        <w:rPr>
          <w:rFonts w:hint="eastAsia"/>
          <w:color w:val="000000" w:themeColor="text1"/>
        </w:rPr>
        <w:t>）</w:t>
      </w:r>
      <w:r w:rsidRPr="00775F9E">
        <w:rPr>
          <w:color w:val="000000" w:themeColor="text1"/>
        </w:rPr>
        <w:t>，《</w:t>
      </w:r>
      <w:r w:rsidR="000A61FE" w:rsidRPr="000A61FE">
        <w:rPr>
          <w:rFonts w:hint="eastAsia"/>
          <w:color w:val="000000" w:themeColor="text1"/>
        </w:rPr>
        <w:t>建材产品使用说明书通用要求</w:t>
      </w:r>
      <w:r w:rsidRPr="00775F9E">
        <w:rPr>
          <w:color w:val="000000" w:themeColor="text1"/>
        </w:rPr>
        <w:t>》</w:t>
      </w:r>
      <w:r w:rsidR="000A61FE">
        <w:rPr>
          <w:rFonts w:hint="eastAsia"/>
          <w:color w:val="000000" w:themeColor="text1"/>
        </w:rPr>
        <w:t>行业</w:t>
      </w:r>
      <w:r w:rsidRPr="00775F9E">
        <w:rPr>
          <w:color w:val="000000" w:themeColor="text1"/>
        </w:rPr>
        <w:t>标准已列入标准项目计划（计划编号：</w:t>
      </w:r>
      <w:r w:rsidR="000A61FE" w:rsidRPr="000A61FE">
        <w:rPr>
          <w:color w:val="000000" w:themeColor="text1"/>
        </w:rPr>
        <w:t>2023-0942T-JC</w:t>
      </w:r>
      <w:r w:rsidRPr="00775F9E">
        <w:rPr>
          <w:color w:val="000000" w:themeColor="text1"/>
        </w:rPr>
        <w:t>），标准技术归口单位为</w:t>
      </w:r>
      <w:r w:rsidR="000A61FE">
        <w:rPr>
          <w:rFonts w:hint="eastAsia"/>
          <w:color w:val="000000" w:themeColor="text1"/>
        </w:rPr>
        <w:t>建材工业综合标准化技术委员会</w:t>
      </w:r>
      <w:r w:rsidRPr="00775F9E">
        <w:rPr>
          <w:color w:val="000000" w:themeColor="text1"/>
        </w:rPr>
        <w:t>，该标准的起草工作由中国建筑材料联合会等单位负责。</w:t>
      </w:r>
    </w:p>
    <w:p w14:paraId="74B4543A" w14:textId="13316475" w:rsidR="005874F9" w:rsidRPr="00775F9E" w:rsidRDefault="005874F9" w:rsidP="005874F9">
      <w:pPr>
        <w:pStyle w:val="aff5"/>
        <w:numPr>
          <w:ilvl w:val="1"/>
          <w:numId w:val="16"/>
        </w:numPr>
        <w:snapToGrid w:val="0"/>
        <w:spacing w:beforeLines="50" w:before="163" w:afterLines="50" w:after="163" w:line="500" w:lineRule="exact"/>
        <w:ind w:left="0"/>
        <w:rPr>
          <w:color w:val="000000" w:themeColor="text1"/>
          <w:sz w:val="24"/>
          <w:szCs w:val="24"/>
        </w:rPr>
      </w:pPr>
      <w:bookmarkStart w:id="2" w:name="_Toc44068192"/>
      <w:bookmarkStart w:id="3" w:name="_Toc108389247"/>
      <w:r w:rsidRPr="00775F9E">
        <w:rPr>
          <w:color w:val="000000" w:themeColor="text1"/>
          <w:sz w:val="24"/>
          <w:szCs w:val="24"/>
        </w:rPr>
        <w:t>起草单位</w:t>
      </w:r>
      <w:bookmarkEnd w:id="2"/>
      <w:bookmarkEnd w:id="3"/>
    </w:p>
    <w:p w14:paraId="550EFC41" w14:textId="638F98A1" w:rsidR="00B24F48" w:rsidRPr="00775F9E" w:rsidRDefault="00B24F48" w:rsidP="00025B48">
      <w:pPr>
        <w:spacing w:line="360" w:lineRule="auto"/>
        <w:ind w:firstLineChars="200" w:firstLine="480"/>
        <w:jc w:val="both"/>
        <w:rPr>
          <w:rFonts w:eastAsiaTheme="majorEastAsia"/>
          <w:color w:val="000000" w:themeColor="text1"/>
        </w:rPr>
      </w:pPr>
      <w:r w:rsidRPr="00775F9E">
        <w:rPr>
          <w:rFonts w:eastAsiaTheme="majorEastAsia" w:hint="eastAsia"/>
          <w:color w:val="000000" w:themeColor="text1"/>
        </w:rPr>
        <w:t>本标准由中国建筑材料联合会、北京国建联信认证中心有限公司和</w:t>
      </w:r>
      <w:r w:rsidR="000A61FE" w:rsidRPr="000A61FE">
        <w:rPr>
          <w:rFonts w:ascii="Times New Roman" w:hint="eastAsia"/>
          <w:color w:val="000000" w:themeColor="text1"/>
        </w:rPr>
        <w:t>北京建筑材料检验研究院股份有限公司</w:t>
      </w:r>
      <w:r w:rsidRPr="00775F9E">
        <w:rPr>
          <w:rFonts w:eastAsiaTheme="majorEastAsia" w:hint="eastAsia"/>
          <w:color w:val="000000" w:themeColor="text1"/>
        </w:rPr>
        <w:t>等单位共同起草，形成《</w:t>
      </w:r>
      <w:r w:rsidR="000A61FE" w:rsidRPr="000A61FE">
        <w:rPr>
          <w:rFonts w:hint="eastAsia"/>
          <w:color w:val="000000" w:themeColor="text1"/>
        </w:rPr>
        <w:t>建材产品使用说明书通用要求</w:t>
      </w:r>
      <w:r w:rsidRPr="00775F9E">
        <w:rPr>
          <w:rFonts w:eastAsiaTheme="majorEastAsia" w:hint="eastAsia"/>
          <w:color w:val="000000" w:themeColor="text1"/>
        </w:rPr>
        <w:t>》标准的编制组。标准</w:t>
      </w:r>
      <w:r w:rsidR="008542C0">
        <w:rPr>
          <w:rFonts w:eastAsiaTheme="majorEastAsia" w:hint="eastAsia"/>
          <w:color w:val="000000" w:themeColor="text1"/>
        </w:rPr>
        <w:t>编制</w:t>
      </w:r>
      <w:r w:rsidRPr="00775F9E">
        <w:rPr>
          <w:rFonts w:eastAsiaTheme="majorEastAsia" w:hint="eastAsia"/>
          <w:color w:val="000000" w:themeColor="text1"/>
        </w:rPr>
        <w:t>组分工如下：</w:t>
      </w:r>
    </w:p>
    <w:p w14:paraId="3AF028FF" w14:textId="77777777" w:rsidR="00B24F48" w:rsidRPr="00775F9E" w:rsidRDefault="00B24F48" w:rsidP="00025B48">
      <w:pPr>
        <w:spacing w:line="360" w:lineRule="auto"/>
        <w:ind w:firstLineChars="200" w:firstLine="480"/>
        <w:jc w:val="both"/>
        <w:rPr>
          <w:rFonts w:eastAsiaTheme="majorEastAsia"/>
          <w:color w:val="000000" w:themeColor="text1"/>
        </w:rPr>
      </w:pPr>
      <w:r w:rsidRPr="00775F9E">
        <w:rPr>
          <w:rFonts w:eastAsiaTheme="majorEastAsia" w:hint="eastAsia"/>
          <w:color w:val="000000" w:themeColor="text1"/>
        </w:rPr>
        <w:t>（</w:t>
      </w:r>
      <w:r w:rsidRPr="00775F9E">
        <w:rPr>
          <w:rFonts w:eastAsiaTheme="majorEastAsia"/>
          <w:color w:val="000000" w:themeColor="text1"/>
        </w:rPr>
        <w:t>1）中国建筑材料联合会：主要负责标准立项、标准讨论会组织及筹备、标准相关文献搜集及分发、行业征求意见汇总、标准正文的编写及修改等。</w:t>
      </w:r>
    </w:p>
    <w:p w14:paraId="2A61A13E" w14:textId="77777777" w:rsidR="00B24F48" w:rsidRPr="00775F9E" w:rsidRDefault="00B24F48" w:rsidP="00025B48">
      <w:pPr>
        <w:spacing w:line="360" w:lineRule="auto"/>
        <w:ind w:firstLineChars="200" w:firstLine="480"/>
        <w:jc w:val="both"/>
        <w:rPr>
          <w:rFonts w:eastAsiaTheme="majorEastAsia"/>
          <w:color w:val="000000" w:themeColor="text1"/>
        </w:rPr>
      </w:pPr>
      <w:r w:rsidRPr="00775F9E">
        <w:rPr>
          <w:rFonts w:eastAsiaTheme="majorEastAsia" w:hint="eastAsia"/>
          <w:color w:val="000000" w:themeColor="text1"/>
        </w:rPr>
        <w:t>（</w:t>
      </w:r>
      <w:r w:rsidRPr="00775F9E">
        <w:rPr>
          <w:rFonts w:eastAsiaTheme="majorEastAsia"/>
          <w:color w:val="000000" w:themeColor="text1"/>
        </w:rPr>
        <w:t>2）北京国建联信认证中心有限公司：在本标准制定过程中提供了大量技术支持，并开展相关调研、验证工作。</w:t>
      </w:r>
    </w:p>
    <w:p w14:paraId="6AB88B2B" w14:textId="00AA06D1" w:rsidR="005725DE" w:rsidRPr="00775F9E" w:rsidRDefault="00B24F48" w:rsidP="00025B48">
      <w:pPr>
        <w:spacing w:line="360" w:lineRule="auto"/>
        <w:ind w:firstLineChars="200" w:firstLine="480"/>
        <w:jc w:val="both"/>
        <w:rPr>
          <w:rFonts w:eastAsiaTheme="minorEastAsia"/>
          <w:color w:val="000000" w:themeColor="text1"/>
          <w:szCs w:val="28"/>
        </w:rPr>
      </w:pPr>
      <w:r w:rsidRPr="00775F9E">
        <w:rPr>
          <w:rFonts w:eastAsiaTheme="majorEastAsia" w:hint="eastAsia"/>
          <w:color w:val="000000" w:themeColor="text1"/>
        </w:rPr>
        <w:t>（</w:t>
      </w:r>
      <w:r w:rsidRPr="00775F9E">
        <w:rPr>
          <w:rFonts w:eastAsiaTheme="majorEastAsia"/>
          <w:color w:val="000000" w:themeColor="text1"/>
        </w:rPr>
        <w:t>3）</w:t>
      </w:r>
      <w:r w:rsidR="000F4CE8" w:rsidRPr="00775F9E">
        <w:rPr>
          <w:rFonts w:ascii="Times New Roman"/>
          <w:color w:val="000000" w:themeColor="text1"/>
        </w:rPr>
        <w:t>北京建筑材料科学研究总院有限公司</w:t>
      </w:r>
      <w:r w:rsidRPr="00775F9E">
        <w:rPr>
          <w:rFonts w:eastAsiaTheme="majorEastAsia"/>
          <w:color w:val="000000" w:themeColor="text1"/>
        </w:rPr>
        <w:t>：为本标准提供各类产品使用说明的材料，为本标准科学、合理制定奠定基础</w:t>
      </w:r>
      <w:r w:rsidR="005725DE" w:rsidRPr="00775F9E">
        <w:rPr>
          <w:rFonts w:eastAsiaTheme="minorEastAsia"/>
          <w:color w:val="000000" w:themeColor="text1"/>
          <w:szCs w:val="28"/>
        </w:rPr>
        <w:t>。</w:t>
      </w:r>
    </w:p>
    <w:p w14:paraId="4F01F26A" w14:textId="77777777" w:rsidR="005874F9" w:rsidRPr="00775F9E" w:rsidRDefault="005874F9" w:rsidP="005874F9">
      <w:pPr>
        <w:pStyle w:val="aff5"/>
        <w:numPr>
          <w:ilvl w:val="1"/>
          <w:numId w:val="16"/>
        </w:numPr>
        <w:spacing w:beforeLines="50" w:before="163" w:afterLines="50" w:after="163" w:line="500" w:lineRule="exact"/>
        <w:ind w:left="0"/>
        <w:rPr>
          <w:color w:val="000000" w:themeColor="text1"/>
          <w:sz w:val="24"/>
          <w:szCs w:val="24"/>
        </w:rPr>
      </w:pPr>
      <w:bookmarkStart w:id="4" w:name="_Toc44068193"/>
      <w:bookmarkStart w:id="5" w:name="_Toc108389248"/>
      <w:r w:rsidRPr="00775F9E">
        <w:rPr>
          <w:color w:val="000000" w:themeColor="text1"/>
          <w:sz w:val="24"/>
          <w:szCs w:val="24"/>
        </w:rPr>
        <w:t>标准编制背景及必要性</w:t>
      </w:r>
      <w:bookmarkEnd w:id="4"/>
      <w:bookmarkEnd w:id="5"/>
    </w:p>
    <w:p w14:paraId="18BDB376" w14:textId="77777777" w:rsidR="005874F9" w:rsidRPr="00775F9E" w:rsidRDefault="005874F9" w:rsidP="005874F9">
      <w:pPr>
        <w:pStyle w:val="affa"/>
        <w:spacing w:line="480" w:lineRule="auto"/>
        <w:ind w:firstLineChars="0" w:firstLine="0"/>
        <w:rPr>
          <w:rFonts w:ascii="Times New Roman" w:eastAsia="黑体"/>
          <w:color w:val="000000" w:themeColor="text1"/>
          <w:sz w:val="24"/>
          <w:szCs w:val="24"/>
        </w:rPr>
      </w:pPr>
      <w:r w:rsidRPr="00775F9E">
        <w:rPr>
          <w:rFonts w:ascii="Times New Roman" w:eastAsia="黑体"/>
          <w:color w:val="000000" w:themeColor="text1"/>
          <w:sz w:val="24"/>
          <w:szCs w:val="24"/>
        </w:rPr>
        <w:t xml:space="preserve">1.3.1 </w:t>
      </w:r>
      <w:r w:rsidRPr="00775F9E">
        <w:rPr>
          <w:rFonts w:ascii="Times New Roman" w:eastAsia="黑体"/>
          <w:color w:val="000000" w:themeColor="text1"/>
          <w:sz w:val="24"/>
          <w:szCs w:val="24"/>
        </w:rPr>
        <w:t>编制背景</w:t>
      </w:r>
    </w:p>
    <w:p w14:paraId="409A7F5F" w14:textId="01A6E27C" w:rsidR="00B93CD3" w:rsidRPr="00775F9E" w:rsidRDefault="00E520E3" w:rsidP="00AD65FE">
      <w:pPr>
        <w:spacing w:line="360" w:lineRule="auto"/>
        <w:ind w:firstLineChars="200" w:firstLine="480"/>
        <w:jc w:val="both"/>
        <w:rPr>
          <w:rFonts w:eastAsiaTheme="minorEastAsia"/>
          <w:color w:val="000000" w:themeColor="text1"/>
          <w:szCs w:val="28"/>
        </w:rPr>
      </w:pPr>
      <w:r w:rsidRPr="00775F9E">
        <w:rPr>
          <w:rFonts w:eastAsiaTheme="minorEastAsia" w:hint="eastAsia"/>
          <w:color w:val="000000" w:themeColor="text1"/>
          <w:szCs w:val="28"/>
        </w:rPr>
        <w:t>建材</w:t>
      </w:r>
      <w:r w:rsidR="00B93CD3" w:rsidRPr="00775F9E">
        <w:rPr>
          <w:rFonts w:eastAsiaTheme="minorEastAsia" w:hint="eastAsia"/>
          <w:color w:val="000000" w:themeColor="text1"/>
          <w:szCs w:val="28"/>
        </w:rPr>
        <w:t>工业是我国原材料工业的重要组成部分，经过70余年的发展，已成为门类齐全、规模庞大的工业体系，为我国社会文明进步发展做出了巨大贡献。当前市面上</w:t>
      </w:r>
      <w:r w:rsidRPr="00775F9E">
        <w:rPr>
          <w:rFonts w:eastAsiaTheme="minorEastAsia" w:hint="eastAsia"/>
          <w:color w:val="000000" w:themeColor="text1"/>
          <w:szCs w:val="28"/>
        </w:rPr>
        <w:t>建材</w:t>
      </w:r>
      <w:r w:rsidR="00B93CD3" w:rsidRPr="00775F9E">
        <w:rPr>
          <w:rFonts w:eastAsiaTheme="minorEastAsia" w:hint="eastAsia"/>
          <w:color w:val="000000" w:themeColor="text1"/>
          <w:szCs w:val="28"/>
        </w:rPr>
        <w:t>产品种类达几十万种，有用于生产制造的工业产品，又有用于人们生活的终端消费品，同时，</w:t>
      </w:r>
      <w:r w:rsidRPr="00775F9E">
        <w:rPr>
          <w:rFonts w:eastAsiaTheme="minorEastAsia" w:hint="eastAsia"/>
          <w:color w:val="000000" w:themeColor="text1"/>
          <w:szCs w:val="28"/>
        </w:rPr>
        <w:t>建</w:t>
      </w:r>
      <w:r w:rsidRPr="00775F9E">
        <w:rPr>
          <w:rFonts w:eastAsiaTheme="minorEastAsia" w:hint="eastAsia"/>
          <w:color w:val="000000" w:themeColor="text1"/>
          <w:szCs w:val="28"/>
        </w:rPr>
        <w:lastRenderedPageBreak/>
        <w:t>材</w:t>
      </w:r>
      <w:r w:rsidR="00B93CD3" w:rsidRPr="00775F9E">
        <w:rPr>
          <w:rFonts w:eastAsiaTheme="minorEastAsia" w:hint="eastAsia"/>
          <w:color w:val="000000" w:themeColor="text1"/>
          <w:szCs w:val="28"/>
        </w:rPr>
        <w:t>产品的组成成分、性能、存贮方式、注意事项、主要用途等内容的介绍基本是依据各领域或企业情况制定，没有统一标准。</w:t>
      </w:r>
    </w:p>
    <w:p w14:paraId="0215409F" w14:textId="77777777" w:rsidR="00B93CD3" w:rsidRPr="00775F9E" w:rsidRDefault="00B93CD3" w:rsidP="00AD65FE">
      <w:pPr>
        <w:spacing w:line="360" w:lineRule="auto"/>
        <w:ind w:firstLineChars="200" w:firstLine="480"/>
        <w:jc w:val="both"/>
        <w:rPr>
          <w:rFonts w:eastAsiaTheme="minorEastAsia"/>
          <w:color w:val="000000" w:themeColor="text1"/>
          <w:szCs w:val="28"/>
        </w:rPr>
      </w:pPr>
      <w:r w:rsidRPr="00775F9E">
        <w:rPr>
          <w:rFonts w:eastAsiaTheme="minorEastAsia" w:hint="eastAsia"/>
          <w:color w:val="000000" w:themeColor="text1"/>
          <w:szCs w:val="28"/>
        </w:rPr>
        <w:t>中共中央国务院于2017年9月5日发布《中共中央 国务院关于开展质量提升行动的指导意见》，指出要研究服务业质量管理、产品质量担保、缺陷产品召回等领域立法工作，建立完善产品质量安全事故强制报告制度、产品质量安全风险监控及风险调查制度。对于产品质量来说，不论是简单产品还是复杂产品，都应当用产品质量特性或特征去描述。产品使用说明书正是描述产品质量特性和特征的载体，能够向使用者传递如何正确、安全使用产品的信息工具，是产品交付的重要组成部分，能够减少产品的损失率、故障率；避免不正常、不规范的操作，有助于指导产品的正确、安全使用。</w:t>
      </w:r>
    </w:p>
    <w:p w14:paraId="045CD6D4" w14:textId="58360615" w:rsidR="00B93CD3" w:rsidRPr="00775F9E" w:rsidRDefault="00B93CD3" w:rsidP="00AD65FE">
      <w:pPr>
        <w:spacing w:line="360" w:lineRule="auto"/>
        <w:ind w:firstLineChars="200" w:firstLine="480"/>
        <w:jc w:val="both"/>
        <w:rPr>
          <w:rFonts w:eastAsiaTheme="minorEastAsia"/>
          <w:color w:val="000000" w:themeColor="text1"/>
          <w:szCs w:val="28"/>
        </w:rPr>
      </w:pPr>
      <w:r w:rsidRPr="00775F9E">
        <w:rPr>
          <w:rFonts w:eastAsiaTheme="minorEastAsia" w:hint="eastAsia"/>
          <w:color w:val="000000" w:themeColor="text1"/>
          <w:szCs w:val="28"/>
        </w:rPr>
        <w:t>随着国民经济发展，用户需求呈多样化趋势，</w:t>
      </w:r>
      <w:r w:rsidR="00E520E3" w:rsidRPr="00775F9E">
        <w:rPr>
          <w:rFonts w:eastAsiaTheme="minorEastAsia" w:hint="eastAsia"/>
          <w:color w:val="000000" w:themeColor="text1"/>
          <w:szCs w:val="28"/>
        </w:rPr>
        <w:t>建材</w:t>
      </w:r>
      <w:r w:rsidRPr="00775F9E">
        <w:rPr>
          <w:rFonts w:eastAsiaTheme="minorEastAsia" w:hint="eastAsia"/>
          <w:color w:val="000000" w:themeColor="text1"/>
          <w:szCs w:val="28"/>
        </w:rPr>
        <w:t>产品缺少使用说明书可能会导致产业链下游用户或产品终端消费者对所购产品难以全面了解、比对、使用和维护，进而无法挑选到满意的</w:t>
      </w:r>
      <w:r w:rsidR="00E520E3" w:rsidRPr="00775F9E">
        <w:rPr>
          <w:rFonts w:eastAsiaTheme="minorEastAsia" w:hint="eastAsia"/>
          <w:color w:val="000000" w:themeColor="text1"/>
          <w:szCs w:val="28"/>
        </w:rPr>
        <w:t>建材</w:t>
      </w:r>
      <w:r w:rsidRPr="00775F9E">
        <w:rPr>
          <w:rFonts w:eastAsiaTheme="minorEastAsia" w:hint="eastAsia"/>
          <w:color w:val="000000" w:themeColor="text1"/>
          <w:szCs w:val="28"/>
        </w:rPr>
        <w:t>产品，严重制约了</w:t>
      </w:r>
      <w:r w:rsidR="00E520E3" w:rsidRPr="00775F9E">
        <w:rPr>
          <w:rFonts w:eastAsiaTheme="minorEastAsia" w:hint="eastAsia"/>
          <w:color w:val="000000" w:themeColor="text1"/>
          <w:szCs w:val="28"/>
        </w:rPr>
        <w:t>建材</w:t>
      </w:r>
      <w:r w:rsidRPr="00775F9E">
        <w:rPr>
          <w:rFonts w:eastAsiaTheme="minorEastAsia" w:hint="eastAsia"/>
          <w:color w:val="000000" w:themeColor="text1"/>
          <w:szCs w:val="28"/>
        </w:rPr>
        <w:t>工业推进供给侧结构性改革和实现安全高质量发展。</w:t>
      </w:r>
    </w:p>
    <w:p w14:paraId="78AA25EE" w14:textId="0F6BE638" w:rsidR="00B93CD3" w:rsidRPr="00775F9E" w:rsidRDefault="00B93CD3" w:rsidP="00AD65FE">
      <w:pPr>
        <w:spacing w:line="360" w:lineRule="auto"/>
        <w:ind w:firstLineChars="200" w:firstLine="480"/>
        <w:jc w:val="both"/>
        <w:rPr>
          <w:rFonts w:eastAsiaTheme="minorEastAsia"/>
          <w:color w:val="000000" w:themeColor="text1"/>
          <w:szCs w:val="28"/>
        </w:rPr>
      </w:pPr>
      <w:r w:rsidRPr="00775F9E">
        <w:rPr>
          <w:rFonts w:eastAsiaTheme="minorEastAsia" w:hint="eastAsia"/>
          <w:color w:val="000000" w:themeColor="text1"/>
          <w:szCs w:val="28"/>
        </w:rPr>
        <w:t>因此，制定</w:t>
      </w:r>
      <w:r w:rsidR="002431FA">
        <w:rPr>
          <w:rFonts w:eastAsiaTheme="minorEastAsia" w:hint="eastAsia"/>
          <w:color w:val="000000" w:themeColor="text1"/>
          <w:szCs w:val="28"/>
        </w:rPr>
        <w:t>《</w:t>
      </w:r>
      <w:r w:rsidR="000A61FE">
        <w:rPr>
          <w:rFonts w:eastAsiaTheme="minorEastAsia" w:hint="eastAsia"/>
          <w:color w:val="000000" w:themeColor="text1"/>
          <w:szCs w:val="28"/>
        </w:rPr>
        <w:t>建材产品使用说明书通用要求</w:t>
      </w:r>
      <w:r w:rsidR="002431FA">
        <w:rPr>
          <w:rFonts w:eastAsiaTheme="minorEastAsia" w:hint="eastAsia"/>
          <w:color w:val="000000" w:themeColor="text1"/>
          <w:szCs w:val="28"/>
        </w:rPr>
        <w:t>》</w:t>
      </w:r>
      <w:r w:rsidRPr="00775F9E">
        <w:rPr>
          <w:rFonts w:eastAsiaTheme="minorEastAsia" w:hint="eastAsia"/>
          <w:color w:val="000000" w:themeColor="text1"/>
          <w:szCs w:val="28"/>
        </w:rPr>
        <w:t>，指导各专业领域制定其产品使用说明书，将有助于指导用户正确使用</w:t>
      </w:r>
      <w:r w:rsidR="00E520E3" w:rsidRPr="00775F9E">
        <w:rPr>
          <w:rFonts w:eastAsiaTheme="minorEastAsia" w:hint="eastAsia"/>
          <w:color w:val="000000" w:themeColor="text1"/>
          <w:szCs w:val="28"/>
        </w:rPr>
        <w:t>建材</w:t>
      </w:r>
      <w:r w:rsidRPr="00775F9E">
        <w:rPr>
          <w:rFonts w:eastAsiaTheme="minorEastAsia" w:hint="eastAsia"/>
          <w:color w:val="000000" w:themeColor="text1"/>
          <w:szCs w:val="28"/>
        </w:rPr>
        <w:t>产品，提高</w:t>
      </w:r>
      <w:r w:rsidR="00E520E3" w:rsidRPr="00775F9E">
        <w:rPr>
          <w:rFonts w:eastAsiaTheme="minorEastAsia" w:hint="eastAsia"/>
          <w:color w:val="000000" w:themeColor="text1"/>
          <w:szCs w:val="28"/>
        </w:rPr>
        <w:t>建材</w:t>
      </w:r>
      <w:r w:rsidRPr="00775F9E">
        <w:rPr>
          <w:rFonts w:eastAsiaTheme="minorEastAsia" w:hint="eastAsia"/>
          <w:color w:val="000000" w:themeColor="text1"/>
          <w:szCs w:val="28"/>
        </w:rPr>
        <w:t>产品的消费品质、感性质量、功能效应、健康安全、服务内涵等产品体系，为规范</w:t>
      </w:r>
      <w:r w:rsidR="00E520E3" w:rsidRPr="00775F9E">
        <w:rPr>
          <w:rFonts w:eastAsiaTheme="minorEastAsia" w:hint="eastAsia"/>
          <w:color w:val="000000" w:themeColor="text1"/>
          <w:szCs w:val="28"/>
        </w:rPr>
        <w:t>建材</w:t>
      </w:r>
      <w:r w:rsidRPr="00775F9E">
        <w:rPr>
          <w:rFonts w:eastAsiaTheme="minorEastAsia" w:hint="eastAsia"/>
          <w:color w:val="000000" w:themeColor="text1"/>
          <w:szCs w:val="28"/>
        </w:rPr>
        <w:t>行业发展秩序，支撑</w:t>
      </w:r>
      <w:r w:rsidR="00E520E3" w:rsidRPr="00775F9E">
        <w:rPr>
          <w:rFonts w:eastAsiaTheme="minorEastAsia" w:hint="eastAsia"/>
          <w:color w:val="000000" w:themeColor="text1"/>
          <w:szCs w:val="28"/>
        </w:rPr>
        <w:t>建材</w:t>
      </w:r>
      <w:r w:rsidRPr="00775F9E">
        <w:rPr>
          <w:rFonts w:eastAsiaTheme="minorEastAsia" w:hint="eastAsia"/>
          <w:color w:val="000000" w:themeColor="text1"/>
          <w:szCs w:val="28"/>
        </w:rPr>
        <w:t>行业高质量发展，促进中国速度向中国质量转变、中国产品向中国品牌转变，加快实现“宜业尚品、造福人类”的</w:t>
      </w:r>
      <w:r w:rsidR="00E520E3" w:rsidRPr="00775F9E">
        <w:rPr>
          <w:rFonts w:eastAsiaTheme="minorEastAsia" w:hint="eastAsia"/>
          <w:color w:val="000000" w:themeColor="text1"/>
          <w:szCs w:val="28"/>
        </w:rPr>
        <w:t>建材</w:t>
      </w:r>
      <w:r w:rsidRPr="00775F9E">
        <w:rPr>
          <w:rFonts w:eastAsiaTheme="minorEastAsia" w:hint="eastAsia"/>
          <w:color w:val="000000" w:themeColor="text1"/>
          <w:szCs w:val="28"/>
        </w:rPr>
        <w:t>发展目标发挥积极作用。</w:t>
      </w:r>
    </w:p>
    <w:p w14:paraId="327E2505" w14:textId="77777777" w:rsidR="00823FFD" w:rsidRPr="00775F9E" w:rsidRDefault="00B93CD3" w:rsidP="00B93CD3">
      <w:pPr>
        <w:pStyle w:val="affa"/>
        <w:spacing w:line="480" w:lineRule="auto"/>
        <w:ind w:firstLineChars="0" w:firstLine="0"/>
        <w:rPr>
          <w:rFonts w:ascii="Times New Roman" w:eastAsia="黑体"/>
          <w:color w:val="000000" w:themeColor="text1"/>
          <w:sz w:val="24"/>
          <w:szCs w:val="24"/>
        </w:rPr>
      </w:pPr>
      <w:r w:rsidRPr="00775F9E">
        <w:rPr>
          <w:rFonts w:ascii="Times New Roman" w:eastAsia="黑体" w:hint="eastAsia"/>
          <w:color w:val="000000" w:themeColor="text1"/>
          <w:sz w:val="24"/>
          <w:szCs w:val="24"/>
        </w:rPr>
        <w:t>1.3.2</w:t>
      </w:r>
      <w:r w:rsidR="008F5579" w:rsidRPr="00775F9E">
        <w:rPr>
          <w:rFonts w:ascii="Times New Roman" w:eastAsia="黑体"/>
          <w:color w:val="000000" w:themeColor="text1"/>
          <w:sz w:val="24"/>
          <w:szCs w:val="24"/>
        </w:rPr>
        <w:t>主要工作过程</w:t>
      </w:r>
    </w:p>
    <w:p w14:paraId="53151126" w14:textId="3397518D" w:rsidR="00B24F48" w:rsidRPr="00775F9E" w:rsidRDefault="00B24F48" w:rsidP="0005158F">
      <w:pPr>
        <w:spacing w:line="360" w:lineRule="auto"/>
        <w:ind w:firstLineChars="200" w:firstLine="480"/>
        <w:jc w:val="both"/>
        <w:rPr>
          <w:color w:val="000000" w:themeColor="text1"/>
        </w:rPr>
      </w:pPr>
      <w:r w:rsidRPr="00775F9E">
        <w:rPr>
          <w:rFonts w:eastAsiaTheme="minorEastAsia" w:hint="eastAsia"/>
          <w:color w:val="000000" w:themeColor="text1"/>
          <w:szCs w:val="28"/>
        </w:rPr>
        <w:t>为贯彻中央经济工作会议和全国工业和信息化工作会议精神，落实《关于促进制造业产品和服务质量提升的实施意见》要求，推进工业质量品牌建设工作，支持制造业高质量发展以《中共中央 国务院关于开展质量提升行动的指导意见》，</w:t>
      </w:r>
      <w:r w:rsidRPr="00775F9E">
        <w:rPr>
          <w:rFonts w:eastAsiaTheme="minorEastAsia"/>
          <w:color w:val="000000" w:themeColor="text1"/>
          <w:szCs w:val="28"/>
        </w:rPr>
        <w:t>开展本标准的制定工作</w:t>
      </w:r>
      <w:r w:rsidRPr="00775F9E">
        <w:rPr>
          <w:rFonts w:eastAsiaTheme="minorEastAsia" w:hint="eastAsia"/>
          <w:color w:val="000000" w:themeColor="text1"/>
          <w:szCs w:val="28"/>
        </w:rPr>
        <w:t>。标准起草组在广泛收集</w:t>
      </w:r>
      <w:r w:rsidRPr="00775F9E">
        <w:rPr>
          <w:rFonts w:eastAsiaTheme="minorEastAsia"/>
          <w:color w:val="000000" w:themeColor="text1"/>
          <w:szCs w:val="28"/>
        </w:rPr>
        <w:t>研究</w:t>
      </w:r>
      <w:r w:rsidRPr="00775F9E">
        <w:rPr>
          <w:rFonts w:eastAsiaTheme="minorEastAsia" w:hint="eastAsia"/>
          <w:color w:val="000000" w:themeColor="text1"/>
          <w:szCs w:val="28"/>
        </w:rPr>
        <w:t>建材</w:t>
      </w:r>
      <w:r w:rsidRPr="00775F9E">
        <w:rPr>
          <w:rFonts w:eastAsiaTheme="minorEastAsia"/>
          <w:color w:val="000000" w:themeColor="text1"/>
          <w:szCs w:val="28"/>
        </w:rPr>
        <w:t>行业各类产品使用说明书的基础上，</w:t>
      </w:r>
      <w:r w:rsidRPr="00775F9E">
        <w:rPr>
          <w:rFonts w:eastAsiaTheme="minorEastAsia" w:hint="eastAsia"/>
          <w:color w:val="000000" w:themeColor="text1"/>
          <w:szCs w:val="28"/>
        </w:rPr>
        <w:t>充分考虑GB</w:t>
      </w:r>
      <w:r w:rsidRPr="00775F9E">
        <w:rPr>
          <w:rFonts w:eastAsiaTheme="minorEastAsia"/>
          <w:color w:val="000000" w:themeColor="text1"/>
          <w:szCs w:val="28"/>
        </w:rPr>
        <w:t>/T</w:t>
      </w:r>
      <w:r w:rsidRPr="00775F9E">
        <w:rPr>
          <w:rFonts w:eastAsiaTheme="minorEastAsia" w:hint="eastAsia"/>
          <w:color w:val="000000" w:themeColor="text1"/>
          <w:szCs w:val="28"/>
        </w:rPr>
        <w:t xml:space="preserve"> 5296.1</w:t>
      </w:r>
      <w:r w:rsidR="00D9295A" w:rsidRPr="00775F9E">
        <w:rPr>
          <w:rFonts w:eastAsiaTheme="minorEastAsia"/>
          <w:color w:val="000000" w:themeColor="text1"/>
          <w:szCs w:val="28"/>
        </w:rPr>
        <w:t>-2012</w:t>
      </w:r>
      <w:r w:rsidRPr="00775F9E">
        <w:rPr>
          <w:rFonts w:eastAsiaTheme="minorEastAsia" w:hint="eastAsia"/>
          <w:color w:val="000000" w:themeColor="text1"/>
          <w:szCs w:val="28"/>
        </w:rPr>
        <w:t>《消费品使用说明</w:t>
      </w:r>
      <w:r w:rsidR="00D9295A" w:rsidRPr="00775F9E">
        <w:rPr>
          <w:rFonts w:eastAsiaTheme="minorEastAsia" w:hint="eastAsia"/>
          <w:color w:val="000000" w:themeColor="text1"/>
          <w:szCs w:val="28"/>
        </w:rPr>
        <w:t xml:space="preserve"> </w:t>
      </w:r>
      <w:r w:rsidR="00D9295A" w:rsidRPr="00775F9E">
        <w:rPr>
          <w:rFonts w:eastAsiaTheme="minorEastAsia"/>
          <w:color w:val="000000" w:themeColor="text1"/>
          <w:szCs w:val="28"/>
        </w:rPr>
        <w:t xml:space="preserve"> </w:t>
      </w:r>
      <w:r w:rsidRPr="00775F9E">
        <w:rPr>
          <w:rFonts w:eastAsiaTheme="minorEastAsia" w:hint="eastAsia"/>
          <w:color w:val="000000" w:themeColor="text1"/>
          <w:szCs w:val="28"/>
        </w:rPr>
        <w:t>第1部分：总则》和GB/T</w:t>
      </w:r>
      <w:r w:rsidRPr="00775F9E">
        <w:rPr>
          <w:rFonts w:eastAsiaTheme="minorEastAsia"/>
          <w:color w:val="000000" w:themeColor="text1"/>
          <w:szCs w:val="28"/>
        </w:rPr>
        <w:t xml:space="preserve"> </w:t>
      </w:r>
      <w:r w:rsidRPr="00775F9E">
        <w:rPr>
          <w:rFonts w:eastAsiaTheme="minorEastAsia" w:hint="eastAsia"/>
          <w:color w:val="000000" w:themeColor="text1"/>
          <w:szCs w:val="28"/>
        </w:rPr>
        <w:t>9969</w:t>
      </w:r>
      <w:r w:rsidR="00D9295A" w:rsidRPr="00775F9E">
        <w:rPr>
          <w:rFonts w:eastAsiaTheme="minorEastAsia"/>
          <w:color w:val="000000" w:themeColor="text1"/>
          <w:szCs w:val="28"/>
        </w:rPr>
        <w:t>-2008</w:t>
      </w:r>
      <w:r w:rsidRPr="00775F9E">
        <w:rPr>
          <w:rFonts w:eastAsiaTheme="minorEastAsia" w:hint="eastAsia"/>
          <w:color w:val="000000" w:themeColor="text1"/>
          <w:szCs w:val="28"/>
        </w:rPr>
        <w:t>《工业产品使用说明书</w:t>
      </w:r>
      <w:r w:rsidR="00D9295A" w:rsidRPr="00775F9E">
        <w:rPr>
          <w:rFonts w:eastAsiaTheme="minorEastAsia" w:hint="eastAsia"/>
          <w:color w:val="000000" w:themeColor="text1"/>
          <w:szCs w:val="28"/>
        </w:rPr>
        <w:t xml:space="preserve"> </w:t>
      </w:r>
      <w:r w:rsidR="00D9295A" w:rsidRPr="00775F9E">
        <w:rPr>
          <w:rFonts w:eastAsiaTheme="minorEastAsia"/>
          <w:color w:val="000000" w:themeColor="text1"/>
          <w:szCs w:val="28"/>
        </w:rPr>
        <w:t xml:space="preserve"> </w:t>
      </w:r>
      <w:r w:rsidRPr="00775F9E">
        <w:rPr>
          <w:rFonts w:eastAsiaTheme="minorEastAsia" w:hint="eastAsia"/>
          <w:color w:val="000000" w:themeColor="text1"/>
          <w:szCs w:val="28"/>
        </w:rPr>
        <w:t>总则》等标准</w:t>
      </w:r>
      <w:r w:rsidRPr="00775F9E">
        <w:rPr>
          <w:rFonts w:eastAsiaTheme="minorEastAsia"/>
          <w:color w:val="000000" w:themeColor="text1"/>
          <w:szCs w:val="28"/>
        </w:rPr>
        <w:t>文件的特点</w:t>
      </w:r>
      <w:r w:rsidRPr="00775F9E">
        <w:rPr>
          <w:rFonts w:eastAsiaTheme="minorEastAsia" w:hint="eastAsia"/>
          <w:color w:val="000000" w:themeColor="text1"/>
          <w:szCs w:val="28"/>
        </w:rPr>
        <w:t>，并</w:t>
      </w:r>
      <w:r w:rsidRPr="00775F9E">
        <w:rPr>
          <w:rFonts w:eastAsiaTheme="minorEastAsia"/>
          <w:color w:val="000000" w:themeColor="text1"/>
          <w:szCs w:val="28"/>
        </w:rPr>
        <w:t>结合建材</w:t>
      </w:r>
      <w:r w:rsidRPr="00775F9E">
        <w:rPr>
          <w:rFonts w:eastAsiaTheme="minorEastAsia" w:hint="eastAsia"/>
          <w:color w:val="000000" w:themeColor="text1"/>
          <w:szCs w:val="28"/>
        </w:rPr>
        <w:t>行业</w:t>
      </w:r>
      <w:r w:rsidRPr="00775F9E">
        <w:rPr>
          <w:rFonts w:eastAsiaTheme="minorEastAsia"/>
          <w:color w:val="000000" w:themeColor="text1"/>
          <w:szCs w:val="28"/>
        </w:rPr>
        <w:t>产品使用说明的</w:t>
      </w:r>
      <w:r w:rsidRPr="00775F9E">
        <w:rPr>
          <w:rFonts w:eastAsiaTheme="minorEastAsia" w:hint="eastAsia"/>
          <w:color w:val="000000" w:themeColor="text1"/>
          <w:szCs w:val="28"/>
        </w:rPr>
        <w:t>实际情况</w:t>
      </w:r>
      <w:r w:rsidRPr="00775F9E">
        <w:rPr>
          <w:rFonts w:eastAsiaTheme="minorEastAsia"/>
          <w:color w:val="000000" w:themeColor="text1"/>
          <w:szCs w:val="28"/>
        </w:rPr>
        <w:t>，</w:t>
      </w:r>
      <w:r w:rsidRPr="00775F9E">
        <w:rPr>
          <w:rFonts w:eastAsiaTheme="minorEastAsia" w:hint="eastAsia"/>
          <w:color w:val="000000" w:themeColor="text1"/>
          <w:szCs w:val="28"/>
        </w:rPr>
        <w:t>制定完成</w:t>
      </w:r>
      <w:r w:rsidRPr="00775F9E">
        <w:rPr>
          <w:rFonts w:eastAsiaTheme="minorEastAsia"/>
          <w:color w:val="000000" w:themeColor="text1"/>
          <w:szCs w:val="28"/>
        </w:rPr>
        <w:t>了</w:t>
      </w:r>
      <w:r w:rsidRPr="00775F9E">
        <w:rPr>
          <w:rFonts w:eastAsiaTheme="minorEastAsia" w:hint="eastAsia"/>
          <w:color w:val="000000" w:themeColor="text1"/>
          <w:szCs w:val="28"/>
        </w:rPr>
        <w:t>本标准</w:t>
      </w:r>
      <w:r w:rsidR="00474C1E">
        <w:rPr>
          <w:rFonts w:eastAsiaTheme="minorEastAsia" w:hint="eastAsia"/>
          <w:color w:val="000000" w:themeColor="text1"/>
          <w:szCs w:val="28"/>
        </w:rPr>
        <w:t>报批稿</w:t>
      </w:r>
      <w:r w:rsidRPr="00775F9E">
        <w:rPr>
          <w:rFonts w:eastAsiaTheme="minorEastAsia" w:hint="eastAsia"/>
          <w:color w:val="000000" w:themeColor="text1"/>
          <w:szCs w:val="28"/>
        </w:rPr>
        <w:t>。该标准</w:t>
      </w:r>
      <w:r w:rsidRPr="00775F9E">
        <w:rPr>
          <w:rFonts w:eastAsiaTheme="minorEastAsia"/>
          <w:color w:val="000000" w:themeColor="text1"/>
          <w:szCs w:val="28"/>
        </w:rPr>
        <w:t>给出了</w:t>
      </w:r>
      <w:r w:rsidRPr="00775F9E">
        <w:rPr>
          <w:color w:val="000000" w:themeColor="text1"/>
        </w:rPr>
        <w:t>建材产品使用说明书的</w:t>
      </w:r>
      <w:r w:rsidRPr="00775F9E">
        <w:rPr>
          <w:rFonts w:hint="eastAsia"/>
          <w:color w:val="000000" w:themeColor="text1"/>
        </w:rPr>
        <w:t>基</w:t>
      </w:r>
      <w:r w:rsidRPr="00775F9E">
        <w:rPr>
          <w:color w:val="000000" w:themeColor="text1"/>
        </w:rPr>
        <w:t>本要求</w:t>
      </w:r>
      <w:r w:rsidRPr="00775F9E">
        <w:rPr>
          <w:rFonts w:hint="eastAsia"/>
          <w:color w:val="000000" w:themeColor="text1"/>
        </w:rPr>
        <w:t>、编制</w:t>
      </w:r>
      <w:r w:rsidRPr="00775F9E">
        <w:rPr>
          <w:color w:val="000000" w:themeColor="text1"/>
        </w:rPr>
        <w:t>要求</w:t>
      </w:r>
      <w:r w:rsidR="002431FA">
        <w:rPr>
          <w:rFonts w:hint="eastAsia"/>
          <w:color w:val="000000" w:themeColor="text1"/>
        </w:rPr>
        <w:t>、主要构成和使用说明书编写示例</w:t>
      </w:r>
      <w:r w:rsidRPr="00775F9E">
        <w:rPr>
          <w:rFonts w:hint="eastAsia"/>
          <w:color w:val="000000" w:themeColor="text1"/>
        </w:rPr>
        <w:t>。</w:t>
      </w:r>
      <w:r w:rsidRPr="00775F9E">
        <w:rPr>
          <w:color w:val="000000" w:themeColor="text1"/>
        </w:rPr>
        <w:t>具体</w:t>
      </w:r>
      <w:r w:rsidRPr="00775F9E">
        <w:rPr>
          <w:rFonts w:hint="eastAsia"/>
          <w:color w:val="000000" w:themeColor="text1"/>
        </w:rPr>
        <w:t>编制</w:t>
      </w:r>
      <w:r w:rsidRPr="00775F9E">
        <w:rPr>
          <w:color w:val="000000" w:themeColor="text1"/>
        </w:rPr>
        <w:t>过程如下：</w:t>
      </w:r>
    </w:p>
    <w:p w14:paraId="6A3FB6B1" w14:textId="1BC3683B" w:rsidR="00B24F48" w:rsidRPr="00775F9E" w:rsidRDefault="00B24F48" w:rsidP="00AD65FE">
      <w:pPr>
        <w:spacing w:line="360" w:lineRule="auto"/>
        <w:ind w:firstLineChars="200" w:firstLine="480"/>
        <w:jc w:val="both"/>
        <w:rPr>
          <w:rFonts w:eastAsiaTheme="minorEastAsia"/>
          <w:color w:val="000000" w:themeColor="text1"/>
          <w:szCs w:val="28"/>
        </w:rPr>
      </w:pPr>
      <w:r w:rsidRPr="00775F9E">
        <w:rPr>
          <w:rFonts w:eastAsiaTheme="minorEastAsia" w:hint="eastAsia"/>
          <w:color w:val="000000" w:themeColor="text1"/>
          <w:szCs w:val="28"/>
        </w:rPr>
        <w:lastRenderedPageBreak/>
        <w:t>202</w:t>
      </w:r>
      <w:r w:rsidR="000A61FE">
        <w:rPr>
          <w:rFonts w:eastAsiaTheme="minorEastAsia" w:hint="eastAsia"/>
          <w:color w:val="000000" w:themeColor="text1"/>
          <w:szCs w:val="28"/>
        </w:rPr>
        <w:t>3</w:t>
      </w:r>
      <w:r w:rsidRPr="00775F9E">
        <w:rPr>
          <w:rFonts w:eastAsiaTheme="minorEastAsia" w:hint="eastAsia"/>
          <w:color w:val="000000" w:themeColor="text1"/>
          <w:szCs w:val="28"/>
        </w:rPr>
        <w:t>年</w:t>
      </w:r>
      <w:r w:rsidR="000A61FE">
        <w:rPr>
          <w:rFonts w:eastAsiaTheme="minorEastAsia" w:hint="eastAsia"/>
          <w:color w:val="000000" w:themeColor="text1"/>
          <w:szCs w:val="28"/>
        </w:rPr>
        <w:t>7</w:t>
      </w:r>
      <w:r w:rsidRPr="00775F9E">
        <w:rPr>
          <w:rFonts w:eastAsiaTheme="minorEastAsia" w:hint="eastAsia"/>
          <w:color w:val="000000" w:themeColor="text1"/>
          <w:szCs w:val="28"/>
        </w:rPr>
        <w:t>月，</w:t>
      </w:r>
      <w:r w:rsidR="000A61FE">
        <w:rPr>
          <w:rFonts w:eastAsiaTheme="minorEastAsia" w:hint="eastAsia"/>
          <w:color w:val="000000" w:themeColor="text1"/>
          <w:szCs w:val="28"/>
        </w:rPr>
        <w:t>工业和信息化部</w:t>
      </w:r>
      <w:r w:rsidRPr="00775F9E">
        <w:rPr>
          <w:rFonts w:eastAsiaTheme="minorEastAsia" w:hint="eastAsia"/>
          <w:color w:val="000000" w:themeColor="text1"/>
          <w:szCs w:val="28"/>
        </w:rPr>
        <w:t>下达</w:t>
      </w:r>
      <w:r w:rsidRPr="00775F9E">
        <w:rPr>
          <w:rFonts w:eastAsiaTheme="minorEastAsia"/>
          <w:color w:val="000000" w:themeColor="text1"/>
          <w:szCs w:val="28"/>
        </w:rPr>
        <w:t>了《</w:t>
      </w:r>
      <w:r w:rsidR="000A61FE">
        <w:rPr>
          <w:rFonts w:eastAsiaTheme="minorEastAsia" w:hint="eastAsia"/>
          <w:color w:val="000000" w:themeColor="text1"/>
          <w:szCs w:val="28"/>
        </w:rPr>
        <w:t>建材产品使用说明书通用要求</w:t>
      </w:r>
      <w:r w:rsidRPr="00775F9E">
        <w:rPr>
          <w:rFonts w:eastAsiaTheme="minorEastAsia"/>
          <w:color w:val="000000" w:themeColor="text1"/>
          <w:szCs w:val="28"/>
        </w:rPr>
        <w:t>》</w:t>
      </w:r>
      <w:r w:rsidR="000A61FE">
        <w:rPr>
          <w:rFonts w:eastAsiaTheme="minorEastAsia" w:hint="eastAsia"/>
          <w:color w:val="000000" w:themeColor="text1"/>
          <w:szCs w:val="28"/>
        </w:rPr>
        <w:t>行业</w:t>
      </w:r>
      <w:r w:rsidRPr="00775F9E">
        <w:rPr>
          <w:rFonts w:eastAsiaTheme="minorEastAsia"/>
          <w:color w:val="000000" w:themeColor="text1"/>
          <w:szCs w:val="28"/>
        </w:rPr>
        <w:t>标准</w:t>
      </w:r>
      <w:r w:rsidRPr="00775F9E">
        <w:rPr>
          <w:rFonts w:hint="eastAsia"/>
          <w:color w:val="000000" w:themeColor="text1"/>
        </w:rPr>
        <w:t>项目计划</w:t>
      </w:r>
      <w:r w:rsidRPr="00775F9E">
        <w:rPr>
          <w:color w:val="000000" w:themeColor="text1"/>
        </w:rPr>
        <w:t>，计划编号</w:t>
      </w:r>
      <w:r w:rsidRPr="00775F9E">
        <w:rPr>
          <w:rFonts w:hint="eastAsia"/>
          <w:color w:val="000000" w:themeColor="text1"/>
        </w:rPr>
        <w:t>为</w:t>
      </w:r>
      <w:r w:rsidRPr="00775F9E">
        <w:rPr>
          <w:rFonts w:eastAsiaTheme="minorEastAsia"/>
          <w:color w:val="000000" w:themeColor="text1"/>
          <w:szCs w:val="28"/>
        </w:rPr>
        <w:t>2021-59-xbjh</w:t>
      </w:r>
      <w:r w:rsidRPr="00775F9E">
        <w:rPr>
          <w:rFonts w:eastAsiaTheme="minorEastAsia" w:hint="eastAsia"/>
          <w:color w:val="000000" w:themeColor="text1"/>
          <w:szCs w:val="28"/>
        </w:rPr>
        <w:t>。</w:t>
      </w:r>
    </w:p>
    <w:p w14:paraId="2950A6FA" w14:textId="6CC58A17" w:rsidR="00B24F48" w:rsidRPr="00775F9E" w:rsidRDefault="00B24F48" w:rsidP="00AD65FE">
      <w:pPr>
        <w:spacing w:line="360" w:lineRule="auto"/>
        <w:ind w:firstLineChars="200" w:firstLine="480"/>
        <w:jc w:val="both"/>
        <w:rPr>
          <w:rFonts w:eastAsiaTheme="minorEastAsia"/>
          <w:color w:val="000000" w:themeColor="text1"/>
          <w:szCs w:val="28"/>
        </w:rPr>
      </w:pPr>
      <w:r w:rsidRPr="00775F9E">
        <w:rPr>
          <w:rFonts w:eastAsiaTheme="minorEastAsia" w:hint="eastAsia"/>
          <w:color w:val="000000" w:themeColor="text1"/>
          <w:szCs w:val="28"/>
        </w:rPr>
        <w:t>202</w:t>
      </w:r>
      <w:r w:rsidR="000A61FE">
        <w:rPr>
          <w:rFonts w:eastAsiaTheme="minorEastAsia" w:hint="eastAsia"/>
          <w:color w:val="000000" w:themeColor="text1"/>
          <w:szCs w:val="28"/>
        </w:rPr>
        <w:t>3</w:t>
      </w:r>
      <w:r w:rsidRPr="00775F9E">
        <w:rPr>
          <w:rFonts w:eastAsiaTheme="minorEastAsia" w:hint="eastAsia"/>
          <w:color w:val="000000" w:themeColor="text1"/>
          <w:szCs w:val="28"/>
        </w:rPr>
        <w:t>年</w:t>
      </w:r>
      <w:r w:rsidR="000A61FE">
        <w:rPr>
          <w:rFonts w:eastAsiaTheme="minorEastAsia" w:hint="eastAsia"/>
          <w:color w:val="000000" w:themeColor="text1"/>
          <w:szCs w:val="28"/>
        </w:rPr>
        <w:t>8</w:t>
      </w:r>
      <w:r w:rsidRPr="00775F9E">
        <w:rPr>
          <w:rFonts w:eastAsiaTheme="minorEastAsia" w:hint="eastAsia"/>
          <w:color w:val="000000" w:themeColor="text1"/>
          <w:szCs w:val="28"/>
        </w:rPr>
        <w:t>月</w:t>
      </w:r>
      <w:r w:rsidR="000A61FE">
        <w:rPr>
          <w:rFonts w:eastAsiaTheme="minorEastAsia" w:hint="eastAsia"/>
          <w:color w:val="000000" w:themeColor="text1"/>
          <w:szCs w:val="28"/>
        </w:rPr>
        <w:t>-12月</w:t>
      </w:r>
      <w:r w:rsidRPr="00775F9E">
        <w:rPr>
          <w:rFonts w:eastAsiaTheme="minorEastAsia"/>
          <w:color w:val="000000" w:themeColor="text1"/>
          <w:szCs w:val="28"/>
        </w:rPr>
        <w:t>，</w:t>
      </w:r>
      <w:r w:rsidR="00A93578" w:rsidRPr="00775F9E">
        <w:rPr>
          <w:rFonts w:eastAsiaTheme="minorEastAsia" w:hint="eastAsia"/>
          <w:color w:val="000000" w:themeColor="text1"/>
          <w:szCs w:val="28"/>
        </w:rPr>
        <w:t>编制</w:t>
      </w:r>
      <w:r w:rsidRPr="00775F9E">
        <w:rPr>
          <w:rFonts w:eastAsiaTheme="minorEastAsia" w:hint="eastAsia"/>
          <w:color w:val="000000" w:themeColor="text1"/>
          <w:szCs w:val="28"/>
        </w:rPr>
        <w:t>组</w:t>
      </w:r>
      <w:r w:rsidRPr="00775F9E">
        <w:rPr>
          <w:rFonts w:eastAsiaTheme="minorEastAsia"/>
          <w:color w:val="000000" w:themeColor="text1"/>
          <w:szCs w:val="28"/>
        </w:rPr>
        <w:t>对</w:t>
      </w:r>
      <w:r w:rsidRPr="00775F9E">
        <w:rPr>
          <w:rFonts w:eastAsiaTheme="minorEastAsia" w:hint="eastAsia"/>
          <w:color w:val="000000" w:themeColor="text1"/>
          <w:szCs w:val="28"/>
        </w:rPr>
        <w:t>建材</w:t>
      </w:r>
      <w:r w:rsidRPr="00775F9E">
        <w:rPr>
          <w:rFonts w:eastAsiaTheme="minorEastAsia"/>
          <w:color w:val="000000" w:themeColor="text1"/>
          <w:szCs w:val="28"/>
        </w:rPr>
        <w:t>企业进行</w:t>
      </w:r>
      <w:r w:rsidRPr="00775F9E">
        <w:rPr>
          <w:rFonts w:eastAsiaTheme="minorEastAsia" w:hint="eastAsia"/>
          <w:color w:val="000000" w:themeColor="text1"/>
          <w:szCs w:val="28"/>
        </w:rPr>
        <w:t>实地调研</w:t>
      </w:r>
      <w:r w:rsidRPr="00775F9E">
        <w:rPr>
          <w:rFonts w:eastAsiaTheme="minorEastAsia"/>
          <w:color w:val="000000" w:themeColor="text1"/>
          <w:szCs w:val="28"/>
        </w:rPr>
        <w:t>，</w:t>
      </w:r>
      <w:r w:rsidRPr="00775F9E">
        <w:rPr>
          <w:rFonts w:eastAsiaTheme="minorEastAsia" w:hint="eastAsia"/>
          <w:color w:val="000000" w:themeColor="text1"/>
          <w:szCs w:val="28"/>
        </w:rPr>
        <w:t>搜集并分析了相关</w:t>
      </w:r>
      <w:r w:rsidR="0001042F" w:rsidRPr="00775F9E">
        <w:rPr>
          <w:rFonts w:eastAsiaTheme="minorEastAsia" w:hint="eastAsia"/>
          <w:color w:val="000000" w:themeColor="text1"/>
          <w:szCs w:val="28"/>
        </w:rPr>
        <w:t>信息</w:t>
      </w:r>
      <w:r w:rsidRPr="00775F9E">
        <w:rPr>
          <w:rFonts w:eastAsiaTheme="minorEastAsia" w:hint="eastAsia"/>
          <w:color w:val="000000" w:themeColor="text1"/>
          <w:szCs w:val="28"/>
        </w:rPr>
        <w:t>，编制完成标准草案</w:t>
      </w:r>
      <w:r w:rsidR="0001042F" w:rsidRPr="00775F9E">
        <w:rPr>
          <w:rFonts w:eastAsiaTheme="minorEastAsia" w:hint="eastAsia"/>
          <w:color w:val="000000" w:themeColor="text1"/>
          <w:szCs w:val="28"/>
        </w:rPr>
        <w:t>。</w:t>
      </w:r>
    </w:p>
    <w:p w14:paraId="16229645" w14:textId="617EEC3F" w:rsidR="00B24F48" w:rsidRPr="00775F9E" w:rsidRDefault="00B24F48" w:rsidP="00AD65FE">
      <w:pPr>
        <w:spacing w:line="360" w:lineRule="auto"/>
        <w:ind w:firstLineChars="200" w:firstLine="480"/>
        <w:jc w:val="both"/>
        <w:rPr>
          <w:rFonts w:eastAsiaTheme="minorEastAsia"/>
          <w:color w:val="000000" w:themeColor="text1"/>
          <w:szCs w:val="28"/>
        </w:rPr>
      </w:pPr>
      <w:r w:rsidRPr="00775F9E">
        <w:rPr>
          <w:rFonts w:eastAsiaTheme="minorEastAsia" w:hint="eastAsia"/>
          <w:color w:val="000000" w:themeColor="text1"/>
          <w:szCs w:val="28"/>
        </w:rPr>
        <w:t>20</w:t>
      </w:r>
      <w:r w:rsidRPr="00775F9E">
        <w:rPr>
          <w:rFonts w:eastAsiaTheme="minorEastAsia"/>
          <w:color w:val="000000" w:themeColor="text1"/>
          <w:szCs w:val="28"/>
        </w:rPr>
        <w:t>2</w:t>
      </w:r>
      <w:r w:rsidR="000A61FE">
        <w:rPr>
          <w:rFonts w:eastAsiaTheme="minorEastAsia" w:hint="eastAsia"/>
          <w:color w:val="000000" w:themeColor="text1"/>
          <w:szCs w:val="28"/>
        </w:rPr>
        <w:t>4</w:t>
      </w:r>
      <w:r w:rsidRPr="00775F9E">
        <w:rPr>
          <w:rFonts w:eastAsiaTheme="minorEastAsia" w:hint="eastAsia"/>
          <w:color w:val="000000" w:themeColor="text1"/>
          <w:szCs w:val="28"/>
        </w:rPr>
        <w:t>年</w:t>
      </w:r>
      <w:r w:rsidR="000A61FE">
        <w:rPr>
          <w:rFonts w:eastAsiaTheme="minorEastAsia" w:hint="eastAsia"/>
          <w:color w:val="000000" w:themeColor="text1"/>
          <w:szCs w:val="28"/>
        </w:rPr>
        <w:t>1</w:t>
      </w:r>
      <w:r w:rsidRPr="00775F9E">
        <w:rPr>
          <w:rFonts w:eastAsiaTheme="minorEastAsia" w:hint="eastAsia"/>
          <w:color w:val="000000" w:themeColor="text1"/>
          <w:szCs w:val="28"/>
        </w:rPr>
        <w:t>月</w:t>
      </w:r>
      <w:r w:rsidR="00783084">
        <w:rPr>
          <w:rFonts w:eastAsiaTheme="minorEastAsia" w:hint="eastAsia"/>
          <w:color w:val="000000" w:themeColor="text1"/>
          <w:szCs w:val="28"/>
        </w:rPr>
        <w:t>25日</w:t>
      </w:r>
      <w:r w:rsidRPr="00775F9E">
        <w:rPr>
          <w:rFonts w:eastAsiaTheme="minorEastAsia" w:hint="eastAsia"/>
          <w:color w:val="000000" w:themeColor="text1"/>
          <w:szCs w:val="28"/>
        </w:rPr>
        <w:t>，</w:t>
      </w:r>
      <w:r w:rsidR="00A93578" w:rsidRPr="00025B48">
        <w:rPr>
          <w:rFonts w:eastAsiaTheme="minorEastAsia" w:hint="eastAsia"/>
          <w:color w:val="000000" w:themeColor="text1"/>
          <w:szCs w:val="28"/>
        </w:rPr>
        <w:t>编制</w:t>
      </w:r>
      <w:r w:rsidRPr="00025B48">
        <w:rPr>
          <w:rFonts w:eastAsiaTheme="minorEastAsia" w:hint="eastAsia"/>
          <w:color w:val="000000" w:themeColor="text1"/>
          <w:szCs w:val="28"/>
        </w:rPr>
        <w:t>组</w:t>
      </w:r>
      <w:r w:rsidRPr="00775F9E">
        <w:rPr>
          <w:rFonts w:eastAsiaTheme="minorEastAsia" w:hint="eastAsia"/>
          <w:color w:val="000000" w:themeColor="text1"/>
          <w:szCs w:val="28"/>
        </w:rPr>
        <w:t>组织</w:t>
      </w:r>
      <w:r w:rsidR="00783084">
        <w:rPr>
          <w:rFonts w:eastAsiaTheme="minorEastAsia" w:hint="eastAsia"/>
          <w:color w:val="000000" w:themeColor="text1"/>
          <w:szCs w:val="28"/>
        </w:rPr>
        <w:t>以线上视频</w:t>
      </w:r>
      <w:proofErr w:type="gramStart"/>
      <w:r w:rsidR="00783084">
        <w:rPr>
          <w:rFonts w:eastAsiaTheme="minorEastAsia" w:hint="eastAsia"/>
          <w:color w:val="000000" w:themeColor="text1"/>
          <w:szCs w:val="28"/>
        </w:rPr>
        <w:t>会形式</w:t>
      </w:r>
      <w:proofErr w:type="gramEnd"/>
      <w:r w:rsidR="00783084">
        <w:rPr>
          <w:rFonts w:eastAsiaTheme="minorEastAsia" w:hint="eastAsia"/>
          <w:color w:val="000000" w:themeColor="text1"/>
          <w:szCs w:val="28"/>
        </w:rPr>
        <w:t>组织召开标准工作研讨会</w:t>
      </w:r>
      <w:r w:rsidRPr="00775F9E">
        <w:rPr>
          <w:rFonts w:eastAsiaTheme="minorEastAsia" w:hint="eastAsia"/>
          <w:color w:val="000000" w:themeColor="text1"/>
          <w:szCs w:val="28"/>
        </w:rPr>
        <w:t>，</w:t>
      </w:r>
      <w:r w:rsidRPr="00025B48">
        <w:rPr>
          <w:rFonts w:eastAsiaTheme="minorEastAsia" w:hint="eastAsia"/>
          <w:color w:val="000000" w:themeColor="text1"/>
          <w:szCs w:val="28"/>
        </w:rPr>
        <w:t>编制组</w:t>
      </w:r>
      <w:r w:rsidRPr="00775F9E">
        <w:rPr>
          <w:rFonts w:eastAsiaTheme="minorEastAsia" w:hint="eastAsia"/>
          <w:color w:val="000000" w:themeColor="text1"/>
          <w:szCs w:val="28"/>
        </w:rPr>
        <w:t>向与会专家和企业介绍了本标准的起草背景、过程和主要内容。会后，据与会代表的意见，标准</w:t>
      </w:r>
      <w:r w:rsidR="00A93578" w:rsidRPr="00775F9E">
        <w:rPr>
          <w:rFonts w:eastAsiaTheme="minorEastAsia" w:hint="eastAsia"/>
          <w:color w:val="000000" w:themeColor="text1"/>
          <w:szCs w:val="28"/>
        </w:rPr>
        <w:t>编制</w:t>
      </w:r>
      <w:r w:rsidRPr="00775F9E">
        <w:rPr>
          <w:rFonts w:eastAsiaTheme="minorEastAsia" w:hint="eastAsia"/>
          <w:color w:val="000000" w:themeColor="text1"/>
          <w:szCs w:val="28"/>
        </w:rPr>
        <w:t>组会后结合现有</w:t>
      </w:r>
      <w:r w:rsidR="000A61FE">
        <w:rPr>
          <w:rFonts w:eastAsiaTheme="minorEastAsia" w:hint="eastAsia"/>
          <w:color w:val="000000" w:themeColor="text1"/>
          <w:szCs w:val="28"/>
        </w:rPr>
        <w:t>建材</w:t>
      </w:r>
      <w:r w:rsidRPr="00775F9E">
        <w:rPr>
          <w:rFonts w:eastAsiaTheme="minorEastAsia" w:hint="eastAsia"/>
          <w:color w:val="000000" w:themeColor="text1"/>
          <w:szCs w:val="28"/>
        </w:rPr>
        <w:t>产品标准中对产品说明规定的内容以及相关建材企业自身编制的产品使用说明书内容，对标准草案中有关条文进行了修改和完善，完成了建材行业标准《</w:t>
      </w:r>
      <w:r w:rsidR="000A61FE">
        <w:rPr>
          <w:rFonts w:eastAsiaTheme="minorEastAsia" w:hint="eastAsia"/>
          <w:color w:val="000000" w:themeColor="text1"/>
          <w:szCs w:val="28"/>
        </w:rPr>
        <w:t>建材产品使用说明书通用要求</w:t>
      </w:r>
      <w:r w:rsidRPr="00775F9E">
        <w:rPr>
          <w:rFonts w:eastAsiaTheme="minorEastAsia" w:hint="eastAsia"/>
          <w:color w:val="000000" w:themeColor="text1"/>
          <w:szCs w:val="28"/>
        </w:rPr>
        <w:t>》征求意见稿（初稿），</w:t>
      </w:r>
      <w:r w:rsidR="00D9295A" w:rsidRPr="00775F9E">
        <w:rPr>
          <w:rFonts w:eastAsiaTheme="minorEastAsia" w:hint="eastAsia"/>
          <w:color w:val="000000" w:themeColor="text1"/>
          <w:szCs w:val="28"/>
        </w:rPr>
        <w:t>并向</w:t>
      </w:r>
      <w:r w:rsidRPr="00775F9E">
        <w:rPr>
          <w:rFonts w:eastAsiaTheme="minorEastAsia" w:hint="eastAsia"/>
          <w:color w:val="000000" w:themeColor="text1"/>
          <w:szCs w:val="28"/>
        </w:rPr>
        <w:t>有关单位</w:t>
      </w:r>
      <w:r w:rsidR="00A93578" w:rsidRPr="00025B48">
        <w:rPr>
          <w:rFonts w:eastAsiaTheme="minorEastAsia" w:hint="eastAsia"/>
          <w:color w:val="000000" w:themeColor="text1"/>
          <w:szCs w:val="28"/>
        </w:rPr>
        <w:t>定向</w:t>
      </w:r>
      <w:r w:rsidRPr="00775F9E">
        <w:rPr>
          <w:rFonts w:eastAsiaTheme="minorEastAsia" w:hint="eastAsia"/>
          <w:color w:val="000000" w:themeColor="text1"/>
          <w:szCs w:val="28"/>
        </w:rPr>
        <w:t>征求意见。同时，委托相关企业根据标准内容</w:t>
      </w:r>
      <w:r w:rsidRPr="00775F9E">
        <w:rPr>
          <w:rFonts w:eastAsiaTheme="minorEastAsia"/>
          <w:color w:val="000000" w:themeColor="text1"/>
          <w:szCs w:val="28"/>
        </w:rPr>
        <w:t>开展产品使用说明书的编写</w:t>
      </w:r>
      <w:r w:rsidR="00C627C7" w:rsidRPr="00775F9E">
        <w:rPr>
          <w:rFonts w:eastAsiaTheme="minorEastAsia" w:hint="eastAsia"/>
          <w:color w:val="000000" w:themeColor="text1"/>
          <w:szCs w:val="28"/>
        </w:rPr>
        <w:t>，</w:t>
      </w:r>
      <w:r w:rsidRPr="00775F9E">
        <w:rPr>
          <w:rFonts w:eastAsiaTheme="minorEastAsia" w:hint="eastAsia"/>
          <w:color w:val="000000" w:themeColor="text1"/>
          <w:szCs w:val="28"/>
        </w:rPr>
        <w:t>作为标准验证内容。</w:t>
      </w:r>
    </w:p>
    <w:p w14:paraId="47EB998D" w14:textId="1403AD4E" w:rsidR="00B24F48" w:rsidRPr="00775F9E" w:rsidRDefault="00B24F48" w:rsidP="00AD65FE">
      <w:pPr>
        <w:spacing w:line="360" w:lineRule="auto"/>
        <w:ind w:firstLineChars="200" w:firstLine="480"/>
        <w:jc w:val="both"/>
        <w:rPr>
          <w:rFonts w:eastAsiaTheme="minorEastAsia"/>
          <w:color w:val="000000" w:themeColor="text1"/>
          <w:szCs w:val="28"/>
        </w:rPr>
      </w:pPr>
      <w:r w:rsidRPr="00775F9E">
        <w:rPr>
          <w:rFonts w:eastAsiaTheme="minorEastAsia" w:hint="eastAsia"/>
          <w:color w:val="000000" w:themeColor="text1"/>
          <w:szCs w:val="28"/>
        </w:rPr>
        <w:t>202</w:t>
      </w:r>
      <w:r w:rsidR="000A61FE">
        <w:rPr>
          <w:rFonts w:eastAsiaTheme="minorEastAsia" w:hint="eastAsia"/>
          <w:color w:val="000000" w:themeColor="text1"/>
          <w:szCs w:val="28"/>
        </w:rPr>
        <w:t>4</w:t>
      </w:r>
      <w:r w:rsidRPr="00775F9E">
        <w:rPr>
          <w:rFonts w:eastAsiaTheme="minorEastAsia" w:hint="eastAsia"/>
          <w:color w:val="000000" w:themeColor="text1"/>
          <w:szCs w:val="28"/>
        </w:rPr>
        <w:t>年</w:t>
      </w:r>
      <w:r w:rsidR="000A61FE">
        <w:rPr>
          <w:rFonts w:eastAsiaTheme="minorEastAsia" w:hint="eastAsia"/>
          <w:color w:val="000000" w:themeColor="text1"/>
          <w:szCs w:val="28"/>
        </w:rPr>
        <w:t>2</w:t>
      </w:r>
      <w:r w:rsidRPr="00775F9E">
        <w:rPr>
          <w:rFonts w:eastAsiaTheme="minorEastAsia" w:hint="eastAsia"/>
          <w:color w:val="000000" w:themeColor="text1"/>
          <w:szCs w:val="28"/>
        </w:rPr>
        <w:t>月</w:t>
      </w:r>
      <w:r w:rsidR="000A61FE">
        <w:rPr>
          <w:rFonts w:eastAsiaTheme="minorEastAsia" w:hint="eastAsia"/>
          <w:color w:val="000000" w:themeColor="text1"/>
          <w:szCs w:val="28"/>
        </w:rPr>
        <w:t>-5月</w:t>
      </w:r>
      <w:r w:rsidRPr="00775F9E">
        <w:rPr>
          <w:rFonts w:eastAsiaTheme="minorEastAsia" w:hint="eastAsia"/>
          <w:color w:val="000000" w:themeColor="text1"/>
          <w:szCs w:val="28"/>
        </w:rPr>
        <w:t>，</w:t>
      </w:r>
      <w:r w:rsidR="000A61FE">
        <w:rPr>
          <w:rFonts w:eastAsiaTheme="minorEastAsia" w:hint="eastAsia"/>
          <w:color w:val="000000" w:themeColor="text1"/>
          <w:szCs w:val="28"/>
        </w:rPr>
        <w:t>编制组依据定向征求意见对标准征求意见稿（初稿）进一步补充完善，形成了征求意见稿</w:t>
      </w:r>
      <w:r w:rsidRPr="00775F9E">
        <w:rPr>
          <w:rFonts w:eastAsiaTheme="minorEastAsia" w:hint="eastAsia"/>
          <w:color w:val="000000" w:themeColor="text1"/>
          <w:szCs w:val="28"/>
        </w:rPr>
        <w:t>。</w:t>
      </w:r>
    </w:p>
    <w:p w14:paraId="5FC88377" w14:textId="223A0ACA" w:rsidR="000A61FE" w:rsidRPr="00775F9E" w:rsidRDefault="00B24F48" w:rsidP="000A61FE">
      <w:pPr>
        <w:spacing w:line="360" w:lineRule="auto"/>
        <w:ind w:firstLineChars="200" w:firstLine="480"/>
        <w:jc w:val="both"/>
        <w:rPr>
          <w:rFonts w:eastAsiaTheme="minorEastAsia"/>
          <w:color w:val="000000" w:themeColor="text1"/>
          <w:szCs w:val="28"/>
        </w:rPr>
      </w:pPr>
      <w:r w:rsidRPr="00775F9E">
        <w:rPr>
          <w:rFonts w:eastAsiaTheme="minorEastAsia" w:hint="eastAsia"/>
          <w:color w:val="000000" w:themeColor="text1"/>
          <w:szCs w:val="28"/>
        </w:rPr>
        <w:t>2</w:t>
      </w:r>
      <w:r w:rsidRPr="00775F9E">
        <w:rPr>
          <w:rFonts w:eastAsiaTheme="minorEastAsia"/>
          <w:color w:val="000000" w:themeColor="text1"/>
          <w:szCs w:val="28"/>
        </w:rPr>
        <w:t>02</w:t>
      </w:r>
      <w:r w:rsidR="000A61FE">
        <w:rPr>
          <w:rFonts w:eastAsiaTheme="minorEastAsia" w:hint="eastAsia"/>
          <w:color w:val="000000" w:themeColor="text1"/>
          <w:szCs w:val="28"/>
        </w:rPr>
        <w:t>4</w:t>
      </w:r>
      <w:r w:rsidRPr="00775F9E">
        <w:rPr>
          <w:rFonts w:eastAsiaTheme="minorEastAsia" w:hint="eastAsia"/>
          <w:color w:val="000000" w:themeColor="text1"/>
          <w:szCs w:val="28"/>
        </w:rPr>
        <w:t>年</w:t>
      </w:r>
      <w:r w:rsidR="000A61FE">
        <w:rPr>
          <w:rFonts w:eastAsiaTheme="minorEastAsia" w:hint="eastAsia"/>
          <w:color w:val="000000" w:themeColor="text1"/>
          <w:szCs w:val="28"/>
        </w:rPr>
        <w:t>6</w:t>
      </w:r>
      <w:r w:rsidRPr="00775F9E">
        <w:rPr>
          <w:rFonts w:eastAsiaTheme="minorEastAsia" w:hint="eastAsia"/>
          <w:color w:val="000000" w:themeColor="text1"/>
          <w:szCs w:val="28"/>
        </w:rPr>
        <w:t>月</w:t>
      </w:r>
      <w:r w:rsidR="000A61FE">
        <w:rPr>
          <w:rFonts w:eastAsiaTheme="minorEastAsia" w:hint="eastAsia"/>
          <w:color w:val="000000" w:themeColor="text1"/>
          <w:szCs w:val="28"/>
        </w:rPr>
        <w:t>-7月</w:t>
      </w:r>
      <w:r w:rsidRPr="00775F9E">
        <w:rPr>
          <w:rFonts w:eastAsiaTheme="minorEastAsia" w:hint="eastAsia"/>
          <w:color w:val="000000" w:themeColor="text1"/>
          <w:szCs w:val="28"/>
        </w:rPr>
        <w:t>，</w:t>
      </w:r>
      <w:r w:rsidR="000A61FE">
        <w:rPr>
          <w:rFonts w:eastAsiaTheme="minorEastAsia" w:hint="eastAsia"/>
          <w:color w:val="000000" w:themeColor="text1"/>
          <w:szCs w:val="28"/>
        </w:rPr>
        <w:t>在中国建筑材料</w:t>
      </w:r>
      <w:proofErr w:type="gramStart"/>
      <w:r w:rsidR="000A61FE">
        <w:rPr>
          <w:rFonts w:eastAsiaTheme="minorEastAsia" w:hint="eastAsia"/>
          <w:color w:val="000000" w:themeColor="text1"/>
          <w:szCs w:val="28"/>
        </w:rPr>
        <w:t>联合会官网进行</w:t>
      </w:r>
      <w:proofErr w:type="gramEnd"/>
      <w:r w:rsidR="000A61FE">
        <w:rPr>
          <w:rFonts w:eastAsiaTheme="minorEastAsia" w:hint="eastAsia"/>
          <w:color w:val="000000" w:themeColor="text1"/>
          <w:szCs w:val="28"/>
        </w:rPr>
        <w:t>为期45天的公开征求意见。</w:t>
      </w:r>
    </w:p>
    <w:p w14:paraId="1769569F" w14:textId="27BCBDC7" w:rsidR="006F0F68" w:rsidRPr="00775F9E" w:rsidRDefault="006F0F68" w:rsidP="00AD65FE">
      <w:pPr>
        <w:spacing w:line="360" w:lineRule="auto"/>
        <w:ind w:firstLineChars="200" w:firstLine="480"/>
        <w:jc w:val="both"/>
        <w:rPr>
          <w:rFonts w:eastAsiaTheme="minorEastAsia"/>
          <w:color w:val="000000" w:themeColor="text1"/>
          <w:szCs w:val="28"/>
        </w:rPr>
      </w:pPr>
    </w:p>
    <w:p w14:paraId="2D191A60" w14:textId="77777777" w:rsidR="00823FFD" w:rsidRPr="00775F9E" w:rsidRDefault="008F5579" w:rsidP="00F0506A">
      <w:pPr>
        <w:pStyle w:val="aff4"/>
        <w:spacing w:beforeLines="100" w:before="326" w:afterLines="100" w:after="326"/>
        <w:rPr>
          <w:rFonts w:ascii="Times New Roman"/>
          <w:color w:val="000000" w:themeColor="text1"/>
          <w:sz w:val="28"/>
          <w:szCs w:val="28"/>
        </w:rPr>
      </w:pPr>
      <w:bookmarkStart w:id="6" w:name="_Toc108389249"/>
      <w:r w:rsidRPr="00775F9E">
        <w:rPr>
          <w:rFonts w:ascii="Times New Roman"/>
          <w:color w:val="000000" w:themeColor="text1"/>
          <w:sz w:val="28"/>
          <w:szCs w:val="28"/>
        </w:rPr>
        <w:t xml:space="preserve">2 </w:t>
      </w:r>
      <w:r w:rsidRPr="00775F9E">
        <w:rPr>
          <w:rFonts w:ascii="Times New Roman"/>
          <w:color w:val="000000" w:themeColor="text1"/>
          <w:sz w:val="28"/>
          <w:szCs w:val="28"/>
        </w:rPr>
        <w:t>标准编制的原则和主要内容</w:t>
      </w:r>
      <w:bookmarkEnd w:id="6"/>
    </w:p>
    <w:p w14:paraId="3715AB58" w14:textId="77777777" w:rsidR="00823FFD" w:rsidRPr="00775F9E" w:rsidRDefault="008F5579" w:rsidP="005874F9">
      <w:pPr>
        <w:pStyle w:val="aff5"/>
        <w:spacing w:beforeLines="50" w:before="163" w:afterLines="50" w:after="163" w:line="500" w:lineRule="exact"/>
        <w:rPr>
          <w:color w:val="000000" w:themeColor="text1"/>
          <w:sz w:val="24"/>
          <w:szCs w:val="24"/>
        </w:rPr>
      </w:pPr>
      <w:bookmarkStart w:id="7" w:name="_Toc108389250"/>
      <w:r w:rsidRPr="00775F9E">
        <w:rPr>
          <w:color w:val="000000" w:themeColor="text1"/>
          <w:sz w:val="24"/>
          <w:szCs w:val="24"/>
        </w:rPr>
        <w:t xml:space="preserve">2.1 </w:t>
      </w:r>
      <w:r w:rsidRPr="00775F9E">
        <w:rPr>
          <w:color w:val="000000" w:themeColor="text1"/>
          <w:sz w:val="24"/>
          <w:szCs w:val="24"/>
        </w:rPr>
        <w:t>标准制定的原则</w:t>
      </w:r>
      <w:bookmarkEnd w:id="7"/>
    </w:p>
    <w:p w14:paraId="555B19F9" w14:textId="7BB021F2" w:rsidR="007E5EF8" w:rsidRPr="00775F9E" w:rsidRDefault="007E5EF8" w:rsidP="00AD65FE">
      <w:pPr>
        <w:spacing w:line="360" w:lineRule="auto"/>
        <w:ind w:firstLineChars="200" w:firstLine="480"/>
        <w:jc w:val="both"/>
        <w:rPr>
          <w:color w:val="000000" w:themeColor="text1"/>
        </w:rPr>
      </w:pPr>
      <w:r w:rsidRPr="00775F9E">
        <w:rPr>
          <w:rFonts w:hint="eastAsia"/>
          <w:color w:val="000000" w:themeColor="text1"/>
        </w:rPr>
        <w:t>本</w:t>
      </w:r>
      <w:r w:rsidRPr="00775F9E">
        <w:rPr>
          <w:color w:val="000000" w:themeColor="text1"/>
        </w:rPr>
        <w:t>标准</w:t>
      </w:r>
      <w:r w:rsidR="00D9295A" w:rsidRPr="00775F9E">
        <w:rPr>
          <w:rFonts w:hint="eastAsia"/>
          <w:color w:val="000000" w:themeColor="text1"/>
        </w:rPr>
        <w:t>按</w:t>
      </w:r>
      <w:r w:rsidRPr="00775F9E">
        <w:rPr>
          <w:rFonts w:hint="eastAsia"/>
          <w:color w:val="000000" w:themeColor="text1"/>
        </w:rPr>
        <w:t>GB</w:t>
      </w:r>
      <w:r w:rsidRPr="00775F9E">
        <w:rPr>
          <w:color w:val="000000" w:themeColor="text1"/>
        </w:rPr>
        <w:t>/</w:t>
      </w:r>
      <w:r w:rsidRPr="00775F9E">
        <w:rPr>
          <w:rFonts w:hint="eastAsia"/>
          <w:color w:val="000000" w:themeColor="text1"/>
        </w:rPr>
        <w:t>T</w:t>
      </w:r>
      <w:r w:rsidRPr="00775F9E">
        <w:rPr>
          <w:color w:val="000000" w:themeColor="text1"/>
        </w:rPr>
        <w:t xml:space="preserve"> 1.1-2020</w:t>
      </w:r>
      <w:r w:rsidRPr="00775F9E">
        <w:rPr>
          <w:rFonts w:hint="eastAsia"/>
          <w:color w:val="000000" w:themeColor="text1"/>
        </w:rPr>
        <w:t>《标准化工作导则 第1部分：标准化文件的结构和起草规则》</w:t>
      </w:r>
      <w:r w:rsidR="00D9295A" w:rsidRPr="00775F9E">
        <w:rPr>
          <w:rFonts w:hint="eastAsia"/>
          <w:color w:val="000000" w:themeColor="text1"/>
        </w:rPr>
        <w:t>编制</w:t>
      </w:r>
      <w:r w:rsidRPr="00775F9E">
        <w:rPr>
          <w:color w:val="000000" w:themeColor="text1"/>
        </w:rPr>
        <w:t>，</w:t>
      </w:r>
      <w:r w:rsidRPr="00775F9E">
        <w:rPr>
          <w:rFonts w:hint="eastAsia"/>
          <w:color w:val="000000" w:themeColor="text1"/>
        </w:rPr>
        <w:t>符合国家现行法律、法规政策</w:t>
      </w:r>
      <w:r w:rsidR="00D9295A" w:rsidRPr="00775F9E">
        <w:rPr>
          <w:rFonts w:hint="eastAsia"/>
          <w:color w:val="000000" w:themeColor="text1"/>
        </w:rPr>
        <w:t>文件</w:t>
      </w:r>
      <w:r w:rsidRPr="00775F9E">
        <w:rPr>
          <w:rFonts w:hint="eastAsia"/>
          <w:color w:val="000000" w:themeColor="text1"/>
        </w:rPr>
        <w:t>要求</w:t>
      </w:r>
      <w:r w:rsidR="00D9295A" w:rsidRPr="00775F9E">
        <w:rPr>
          <w:rFonts w:hint="eastAsia"/>
          <w:color w:val="000000" w:themeColor="text1"/>
        </w:rPr>
        <w:t>。</w:t>
      </w:r>
      <w:r w:rsidRPr="00775F9E">
        <w:rPr>
          <w:rFonts w:hint="eastAsia"/>
          <w:color w:val="000000" w:themeColor="text1"/>
        </w:rPr>
        <w:t>结合《关于促进制造业产品和服务质量提升的实施意见》《中共中央 国务院关于开展质量提升行动的指导意见》等政策为</w:t>
      </w:r>
      <w:r w:rsidRPr="00775F9E">
        <w:rPr>
          <w:color w:val="000000" w:themeColor="text1"/>
        </w:rPr>
        <w:t>目标</w:t>
      </w:r>
      <w:r w:rsidRPr="00775F9E">
        <w:rPr>
          <w:rFonts w:hint="eastAsia"/>
          <w:color w:val="000000" w:themeColor="text1"/>
        </w:rPr>
        <w:t>制定。编制组</w:t>
      </w:r>
      <w:r w:rsidRPr="00775F9E">
        <w:rPr>
          <w:color w:val="000000" w:themeColor="text1"/>
        </w:rPr>
        <w:t>参</w:t>
      </w:r>
      <w:r w:rsidRPr="00775F9E">
        <w:rPr>
          <w:rFonts w:hint="eastAsia"/>
          <w:color w:val="000000" w:themeColor="text1"/>
        </w:rPr>
        <w:t>考</w:t>
      </w:r>
      <w:r w:rsidRPr="00775F9E">
        <w:rPr>
          <w:color w:val="000000" w:themeColor="text1"/>
        </w:rPr>
        <w:t>国内外相关标准，广泛调研国内</w:t>
      </w:r>
      <w:r w:rsidR="00E520E3" w:rsidRPr="00775F9E">
        <w:rPr>
          <w:rFonts w:hint="eastAsia"/>
          <w:color w:val="000000" w:themeColor="text1"/>
        </w:rPr>
        <w:t>建材</w:t>
      </w:r>
      <w:r w:rsidRPr="00775F9E">
        <w:rPr>
          <w:color w:val="000000" w:themeColor="text1"/>
        </w:rPr>
        <w:t>行业</w:t>
      </w:r>
      <w:r w:rsidRPr="00775F9E">
        <w:rPr>
          <w:rFonts w:hint="eastAsia"/>
          <w:color w:val="000000" w:themeColor="text1"/>
        </w:rPr>
        <w:t>典型</w:t>
      </w:r>
      <w:r w:rsidRPr="00775F9E">
        <w:rPr>
          <w:color w:val="000000" w:themeColor="text1"/>
        </w:rPr>
        <w:t>企业实际情况，综合</w:t>
      </w:r>
      <w:r w:rsidR="00E520E3" w:rsidRPr="00775F9E">
        <w:rPr>
          <w:rFonts w:hint="eastAsia"/>
          <w:color w:val="000000" w:themeColor="text1"/>
        </w:rPr>
        <w:t>建材</w:t>
      </w:r>
      <w:r w:rsidRPr="00775F9E">
        <w:rPr>
          <w:color w:val="000000" w:themeColor="text1"/>
        </w:rPr>
        <w:t>行业不同</w:t>
      </w:r>
      <w:r w:rsidRPr="00775F9E">
        <w:rPr>
          <w:rFonts w:hint="eastAsia"/>
          <w:color w:val="000000" w:themeColor="text1"/>
        </w:rPr>
        <w:t>产业</w:t>
      </w:r>
      <w:r w:rsidRPr="00775F9E">
        <w:rPr>
          <w:color w:val="000000" w:themeColor="text1"/>
        </w:rPr>
        <w:t>发展水平与趋势，</w:t>
      </w:r>
      <w:r w:rsidRPr="00775F9E">
        <w:rPr>
          <w:rFonts w:hint="eastAsia"/>
          <w:color w:val="000000" w:themeColor="text1"/>
        </w:rPr>
        <w:t>从推动</w:t>
      </w:r>
      <w:r w:rsidR="00E520E3" w:rsidRPr="00775F9E">
        <w:rPr>
          <w:rFonts w:hint="eastAsia"/>
          <w:color w:val="000000" w:themeColor="text1"/>
        </w:rPr>
        <w:t>建材</w:t>
      </w:r>
      <w:r w:rsidRPr="00775F9E">
        <w:rPr>
          <w:color w:val="000000" w:themeColor="text1"/>
        </w:rPr>
        <w:t>行业高质量</w:t>
      </w:r>
      <w:r w:rsidRPr="00775F9E">
        <w:rPr>
          <w:rFonts w:hint="eastAsia"/>
          <w:color w:val="000000" w:themeColor="text1"/>
        </w:rPr>
        <w:t>发展的角度，对</w:t>
      </w:r>
      <w:r w:rsidR="00E520E3" w:rsidRPr="00775F9E">
        <w:rPr>
          <w:color w:val="000000" w:themeColor="text1"/>
        </w:rPr>
        <w:t>建材</w:t>
      </w:r>
      <w:r w:rsidRPr="00775F9E">
        <w:rPr>
          <w:color w:val="000000" w:themeColor="text1"/>
        </w:rPr>
        <w:t>产品使用说明书的</w:t>
      </w:r>
      <w:r w:rsidRPr="00775F9E">
        <w:rPr>
          <w:rFonts w:hint="eastAsia"/>
          <w:color w:val="000000" w:themeColor="text1"/>
        </w:rPr>
        <w:t>基</w:t>
      </w:r>
      <w:r w:rsidRPr="00775F9E">
        <w:rPr>
          <w:color w:val="000000" w:themeColor="text1"/>
        </w:rPr>
        <w:t>本要求</w:t>
      </w:r>
      <w:r w:rsidRPr="00775F9E">
        <w:rPr>
          <w:rFonts w:hint="eastAsia"/>
          <w:color w:val="000000" w:themeColor="text1"/>
        </w:rPr>
        <w:t>、编制</w:t>
      </w:r>
      <w:r w:rsidRPr="00775F9E">
        <w:rPr>
          <w:color w:val="000000" w:themeColor="text1"/>
        </w:rPr>
        <w:t>要求</w:t>
      </w:r>
      <w:r w:rsidRPr="00775F9E">
        <w:rPr>
          <w:rFonts w:hint="eastAsia"/>
          <w:color w:val="000000" w:themeColor="text1"/>
        </w:rPr>
        <w:t>和主要</w:t>
      </w:r>
      <w:r w:rsidR="002431FA">
        <w:rPr>
          <w:rFonts w:hint="eastAsia"/>
          <w:color w:val="000000" w:themeColor="text1"/>
        </w:rPr>
        <w:t>构成</w:t>
      </w:r>
      <w:r w:rsidRPr="00775F9E">
        <w:rPr>
          <w:rFonts w:hint="eastAsia"/>
          <w:color w:val="000000" w:themeColor="text1"/>
        </w:rPr>
        <w:t>做出详细的规定。</w:t>
      </w:r>
    </w:p>
    <w:p w14:paraId="2C19A2BB" w14:textId="5EE0A5ED" w:rsidR="00D066A8" w:rsidRPr="00775F9E" w:rsidRDefault="00D066A8" w:rsidP="007E5EF8">
      <w:pPr>
        <w:spacing w:line="360" w:lineRule="auto"/>
        <w:ind w:firstLineChars="200" w:firstLine="480"/>
        <w:rPr>
          <w:color w:val="000000" w:themeColor="text1"/>
        </w:rPr>
      </w:pPr>
      <w:r w:rsidRPr="00775F9E">
        <w:rPr>
          <w:rFonts w:hint="eastAsia"/>
          <w:color w:val="000000" w:themeColor="text1"/>
        </w:rPr>
        <w:t>产品使用说明书的编制过程中遵循以下原则：</w:t>
      </w:r>
    </w:p>
    <w:p w14:paraId="19239F8C" w14:textId="5AB61B69" w:rsidR="008054FD" w:rsidRPr="00775F9E" w:rsidRDefault="008054FD" w:rsidP="00B83B41">
      <w:pPr>
        <w:pStyle w:val="4"/>
        <w:rPr>
          <w:color w:val="000000" w:themeColor="text1"/>
        </w:rPr>
      </w:pPr>
      <w:r w:rsidRPr="00775F9E">
        <w:rPr>
          <w:rFonts w:hint="eastAsia"/>
          <w:color w:val="000000" w:themeColor="text1"/>
        </w:rPr>
        <w:t>2</w:t>
      </w:r>
      <w:r w:rsidRPr="00775F9E">
        <w:rPr>
          <w:color w:val="000000" w:themeColor="text1"/>
        </w:rPr>
        <w:t>.1.1</w:t>
      </w:r>
      <w:r w:rsidRPr="00775F9E">
        <w:rPr>
          <w:rFonts w:hint="eastAsia"/>
          <w:color w:val="000000" w:themeColor="text1"/>
        </w:rPr>
        <w:t>真实性</w:t>
      </w:r>
    </w:p>
    <w:p w14:paraId="21BB33F3" w14:textId="77777777" w:rsidR="008054FD" w:rsidRPr="00775F9E" w:rsidRDefault="008054FD" w:rsidP="00AD65FE">
      <w:pPr>
        <w:spacing w:line="360" w:lineRule="auto"/>
        <w:ind w:firstLineChars="200" w:firstLine="480"/>
        <w:jc w:val="both"/>
        <w:rPr>
          <w:color w:val="000000" w:themeColor="text1"/>
        </w:rPr>
      </w:pPr>
      <w:r w:rsidRPr="00775F9E">
        <w:rPr>
          <w:rFonts w:hint="eastAsia"/>
          <w:color w:val="000000" w:themeColor="text1"/>
        </w:rPr>
        <w:t>真实性原则是指产品标识上标注的相关信息应当反映出产品的真实质量状况，不能有虚假夸大的成分。《产品质量法》第二十七条对于产品标识的首要规定就是“必须真实”。例如，生产者虚假标注产品的生产日期、冒用他人厂名厂址、伪造生产许可证编号等行为</w:t>
      </w:r>
      <w:r w:rsidRPr="00775F9E">
        <w:rPr>
          <w:rFonts w:hint="eastAsia"/>
          <w:color w:val="000000" w:themeColor="text1"/>
        </w:rPr>
        <w:lastRenderedPageBreak/>
        <w:t>均违反了真实性原则。真实性原则是生产者的诚实信用义务在产品标识上的体现，同时也是对消费者知情权的维护。</w:t>
      </w:r>
    </w:p>
    <w:p w14:paraId="062A782F" w14:textId="263789D7" w:rsidR="008054FD" w:rsidRPr="00775F9E" w:rsidRDefault="008054FD" w:rsidP="00B83B41">
      <w:pPr>
        <w:pStyle w:val="4"/>
        <w:rPr>
          <w:color w:val="000000" w:themeColor="text1"/>
        </w:rPr>
      </w:pPr>
      <w:r w:rsidRPr="00775F9E">
        <w:rPr>
          <w:rFonts w:hint="eastAsia"/>
          <w:color w:val="000000" w:themeColor="text1"/>
        </w:rPr>
        <w:t>2</w:t>
      </w:r>
      <w:r w:rsidRPr="00775F9E">
        <w:rPr>
          <w:color w:val="000000" w:themeColor="text1"/>
        </w:rPr>
        <w:t>.1.2</w:t>
      </w:r>
      <w:r w:rsidRPr="00775F9E">
        <w:rPr>
          <w:rFonts w:hint="eastAsia"/>
          <w:color w:val="000000" w:themeColor="text1"/>
        </w:rPr>
        <w:t>合法性</w:t>
      </w:r>
    </w:p>
    <w:p w14:paraId="17D44385" w14:textId="6CFE489D" w:rsidR="008054FD" w:rsidRPr="00775F9E" w:rsidRDefault="008054FD" w:rsidP="00AD65FE">
      <w:pPr>
        <w:spacing w:line="360" w:lineRule="auto"/>
        <w:ind w:firstLineChars="200" w:firstLine="480"/>
        <w:jc w:val="both"/>
        <w:rPr>
          <w:color w:val="000000" w:themeColor="text1"/>
        </w:rPr>
      </w:pPr>
      <w:r w:rsidRPr="00775F9E">
        <w:rPr>
          <w:rFonts w:hint="eastAsia"/>
          <w:color w:val="000000" w:themeColor="text1"/>
        </w:rPr>
        <w:t>合法性原则包括两层含义，一是指产品</w:t>
      </w:r>
      <w:r w:rsidR="00B5605A" w:rsidRPr="00775F9E">
        <w:rPr>
          <w:rFonts w:hint="eastAsia"/>
          <w:color w:val="000000" w:themeColor="text1"/>
        </w:rPr>
        <w:t>说明书</w:t>
      </w:r>
      <w:r w:rsidRPr="00775F9E">
        <w:rPr>
          <w:rFonts w:hint="eastAsia"/>
          <w:color w:val="000000" w:themeColor="text1"/>
        </w:rPr>
        <w:t>的相关内容要</w:t>
      </w:r>
      <w:r w:rsidR="00B5605A" w:rsidRPr="00775F9E">
        <w:rPr>
          <w:rFonts w:hint="eastAsia"/>
          <w:color w:val="000000" w:themeColor="text1"/>
        </w:rPr>
        <w:t>符合</w:t>
      </w:r>
      <w:r w:rsidRPr="00775F9E">
        <w:rPr>
          <w:rFonts w:hint="eastAsia"/>
          <w:color w:val="000000" w:themeColor="text1"/>
        </w:rPr>
        <w:t>法律法规</w:t>
      </w:r>
      <w:r w:rsidR="00AE7D80" w:rsidRPr="00775F9E">
        <w:rPr>
          <w:rFonts w:hint="eastAsia"/>
          <w:color w:val="000000" w:themeColor="text1"/>
        </w:rPr>
        <w:t>及</w:t>
      </w:r>
      <w:r w:rsidRPr="00775F9E">
        <w:rPr>
          <w:rFonts w:hint="eastAsia"/>
          <w:color w:val="000000" w:themeColor="text1"/>
        </w:rPr>
        <w:t>强制性国家标准的规定；二是指产品</w:t>
      </w:r>
      <w:r w:rsidR="00B5605A" w:rsidRPr="00775F9E">
        <w:rPr>
          <w:rFonts w:hint="eastAsia"/>
          <w:color w:val="000000" w:themeColor="text1"/>
        </w:rPr>
        <w:t>说明书</w:t>
      </w:r>
      <w:r w:rsidRPr="00775F9E">
        <w:rPr>
          <w:rFonts w:hint="eastAsia"/>
          <w:color w:val="000000" w:themeColor="text1"/>
        </w:rPr>
        <w:t>的相关内容不得违反法律法规的禁止性规定。</w:t>
      </w:r>
    </w:p>
    <w:p w14:paraId="38ABF728" w14:textId="11B4762E" w:rsidR="008054FD" w:rsidRPr="00775F9E" w:rsidRDefault="008054FD" w:rsidP="00B83B41">
      <w:pPr>
        <w:pStyle w:val="4"/>
        <w:rPr>
          <w:color w:val="000000" w:themeColor="text1"/>
        </w:rPr>
      </w:pPr>
      <w:r w:rsidRPr="00775F9E">
        <w:rPr>
          <w:rFonts w:hint="eastAsia"/>
          <w:color w:val="000000" w:themeColor="text1"/>
        </w:rPr>
        <w:t>2</w:t>
      </w:r>
      <w:r w:rsidRPr="00775F9E">
        <w:rPr>
          <w:color w:val="000000" w:themeColor="text1"/>
        </w:rPr>
        <w:t>.1.3</w:t>
      </w:r>
      <w:r w:rsidRPr="00775F9E">
        <w:rPr>
          <w:rFonts w:hint="eastAsia"/>
          <w:color w:val="000000" w:themeColor="text1"/>
        </w:rPr>
        <w:t>必要性</w:t>
      </w:r>
    </w:p>
    <w:p w14:paraId="7988FF02" w14:textId="686A5959" w:rsidR="008054FD" w:rsidRPr="00775F9E" w:rsidRDefault="008054FD" w:rsidP="00AD65FE">
      <w:pPr>
        <w:spacing w:line="360" w:lineRule="auto"/>
        <w:ind w:firstLineChars="200" w:firstLine="480"/>
        <w:jc w:val="both"/>
        <w:rPr>
          <w:color w:val="000000" w:themeColor="text1"/>
        </w:rPr>
      </w:pPr>
      <w:r w:rsidRPr="00775F9E">
        <w:rPr>
          <w:rFonts w:hint="eastAsia"/>
          <w:color w:val="000000" w:themeColor="text1"/>
        </w:rPr>
        <w:t>必要性又称适度性即产品</w:t>
      </w:r>
      <w:r w:rsidR="00B5605A" w:rsidRPr="00775F9E">
        <w:rPr>
          <w:rFonts w:hint="eastAsia"/>
          <w:color w:val="000000" w:themeColor="text1"/>
        </w:rPr>
        <w:t>说明书</w:t>
      </w:r>
      <w:r w:rsidRPr="00775F9E">
        <w:rPr>
          <w:rFonts w:hint="eastAsia"/>
          <w:color w:val="000000" w:themeColor="text1"/>
        </w:rPr>
        <w:t>的相关内容足以反映出产品的质量状况，能够确保消费者的知情权。必要性原则要求，一方面按照规定应当</w:t>
      </w:r>
      <w:r w:rsidR="00B5605A" w:rsidRPr="00775F9E">
        <w:rPr>
          <w:rFonts w:hint="eastAsia"/>
          <w:color w:val="000000" w:themeColor="text1"/>
        </w:rPr>
        <w:t>提供</w:t>
      </w:r>
      <w:r w:rsidRPr="00775F9E">
        <w:rPr>
          <w:rFonts w:hint="eastAsia"/>
          <w:color w:val="000000" w:themeColor="text1"/>
        </w:rPr>
        <w:t>的相关信息不应遗漏；另一方面，对于生产者可以自行</w:t>
      </w:r>
      <w:r w:rsidR="00B5605A" w:rsidRPr="00775F9E">
        <w:rPr>
          <w:rFonts w:hint="eastAsia"/>
          <w:color w:val="000000" w:themeColor="text1"/>
        </w:rPr>
        <w:t>提供</w:t>
      </w:r>
      <w:r w:rsidRPr="00775F9E">
        <w:rPr>
          <w:rFonts w:hint="eastAsia"/>
          <w:color w:val="000000" w:themeColor="text1"/>
        </w:rPr>
        <w:t>的内容应谨慎，除</w:t>
      </w:r>
      <w:r w:rsidR="00B5605A" w:rsidRPr="00775F9E">
        <w:rPr>
          <w:rFonts w:hint="eastAsia"/>
          <w:color w:val="000000" w:themeColor="text1"/>
        </w:rPr>
        <w:t>必要</w:t>
      </w:r>
      <w:r w:rsidRPr="00775F9E">
        <w:rPr>
          <w:rFonts w:hint="eastAsia"/>
          <w:color w:val="000000" w:themeColor="text1"/>
        </w:rPr>
        <w:t>内容外，其他内容并非越多越好。产品的</w:t>
      </w:r>
      <w:r w:rsidR="00B5605A" w:rsidRPr="00775F9E">
        <w:rPr>
          <w:rFonts w:hint="eastAsia"/>
          <w:color w:val="000000" w:themeColor="text1"/>
        </w:rPr>
        <w:t>说明</w:t>
      </w:r>
      <w:r w:rsidRPr="00775F9E">
        <w:rPr>
          <w:rFonts w:hint="eastAsia"/>
          <w:color w:val="000000" w:themeColor="text1"/>
        </w:rPr>
        <w:t>内容如果画蛇添足，反而容易引发质量纠纷。</w:t>
      </w:r>
    </w:p>
    <w:p w14:paraId="3B00851F" w14:textId="7BB9F6D8" w:rsidR="008054FD" w:rsidRPr="00775F9E" w:rsidRDefault="008054FD" w:rsidP="00B83B41">
      <w:pPr>
        <w:pStyle w:val="4"/>
        <w:rPr>
          <w:color w:val="000000" w:themeColor="text1"/>
        </w:rPr>
      </w:pPr>
      <w:r w:rsidRPr="00775F9E">
        <w:rPr>
          <w:rFonts w:hint="eastAsia"/>
          <w:color w:val="000000" w:themeColor="text1"/>
        </w:rPr>
        <w:t>2</w:t>
      </w:r>
      <w:r w:rsidRPr="00775F9E">
        <w:rPr>
          <w:color w:val="000000" w:themeColor="text1"/>
        </w:rPr>
        <w:t>.1.4</w:t>
      </w:r>
      <w:r w:rsidRPr="00775F9E">
        <w:rPr>
          <w:rFonts w:hint="eastAsia"/>
          <w:color w:val="000000" w:themeColor="text1"/>
        </w:rPr>
        <w:t>便利性</w:t>
      </w:r>
    </w:p>
    <w:p w14:paraId="59614A47" w14:textId="64C28764" w:rsidR="00D923E9" w:rsidRPr="00775F9E" w:rsidRDefault="008054FD" w:rsidP="00AD65FE">
      <w:pPr>
        <w:spacing w:line="360" w:lineRule="auto"/>
        <w:ind w:firstLineChars="200" w:firstLine="480"/>
        <w:jc w:val="both"/>
        <w:rPr>
          <w:color w:val="000000" w:themeColor="text1"/>
        </w:rPr>
      </w:pPr>
      <w:r w:rsidRPr="00775F9E">
        <w:rPr>
          <w:rFonts w:hint="eastAsia"/>
          <w:color w:val="000000" w:themeColor="text1"/>
        </w:rPr>
        <w:t>便利性是指</w:t>
      </w:r>
      <w:r w:rsidR="0077767D" w:rsidRPr="00775F9E">
        <w:rPr>
          <w:rFonts w:hint="eastAsia"/>
          <w:color w:val="000000" w:themeColor="text1"/>
        </w:rPr>
        <w:t>说明书</w:t>
      </w:r>
      <w:r w:rsidRPr="00775F9E">
        <w:rPr>
          <w:rFonts w:hint="eastAsia"/>
          <w:color w:val="000000" w:themeColor="text1"/>
        </w:rPr>
        <w:t>的各项内容让</w:t>
      </w:r>
      <w:r w:rsidR="002431FA">
        <w:rPr>
          <w:rFonts w:hint="eastAsia"/>
          <w:color w:val="000000" w:themeColor="text1"/>
        </w:rPr>
        <w:t>用户</w:t>
      </w:r>
      <w:r w:rsidR="0077767D" w:rsidRPr="00775F9E">
        <w:rPr>
          <w:rFonts w:hint="eastAsia"/>
          <w:color w:val="000000" w:themeColor="text1"/>
        </w:rPr>
        <w:t>易</w:t>
      </w:r>
      <w:r w:rsidRPr="00775F9E">
        <w:rPr>
          <w:rFonts w:hint="eastAsia"/>
          <w:color w:val="000000" w:themeColor="text1"/>
        </w:rPr>
        <w:t>辨认和识别。便利性原则：一是要求产品</w:t>
      </w:r>
      <w:r w:rsidR="0077767D" w:rsidRPr="00775F9E">
        <w:rPr>
          <w:rFonts w:hint="eastAsia"/>
          <w:color w:val="000000" w:themeColor="text1"/>
        </w:rPr>
        <w:t>说明书中的内容语言准确、通俗、简洁，内容条理清楚、容易辨别</w:t>
      </w:r>
      <w:r w:rsidRPr="00775F9E">
        <w:rPr>
          <w:rFonts w:hint="eastAsia"/>
          <w:color w:val="000000" w:themeColor="text1"/>
        </w:rPr>
        <w:t>。如印刷模糊不清、国内生产国内销售的产品使用繁体字等情形均与便利性不符；二是有关产品名称、厂名厂址、联系电话、生产日期、保质期、使用过程中的注意事项等重要信息以及针对老人、儿童等特殊人群的产品应当在显著位置予以标明（可以采用字体放大、突出显示、靠前排列、色彩醒目等方式），便于</w:t>
      </w:r>
      <w:r w:rsidR="002431FA">
        <w:rPr>
          <w:rFonts w:hint="eastAsia"/>
          <w:color w:val="000000" w:themeColor="text1"/>
        </w:rPr>
        <w:t>用户</w:t>
      </w:r>
      <w:r w:rsidRPr="00775F9E">
        <w:rPr>
          <w:rFonts w:hint="eastAsia"/>
          <w:color w:val="000000" w:themeColor="text1"/>
        </w:rPr>
        <w:t>在选购时知晓。</w:t>
      </w:r>
    </w:p>
    <w:p w14:paraId="2300387B" w14:textId="4E9D9EAF" w:rsidR="00823FFD" w:rsidRPr="00775F9E" w:rsidRDefault="008F5579" w:rsidP="005874F9">
      <w:pPr>
        <w:pStyle w:val="aff5"/>
        <w:spacing w:beforeLines="50" w:before="163" w:afterLines="50" w:after="163" w:line="500" w:lineRule="exact"/>
        <w:rPr>
          <w:color w:val="000000" w:themeColor="text1"/>
          <w:sz w:val="24"/>
          <w:szCs w:val="24"/>
        </w:rPr>
      </w:pPr>
      <w:bookmarkStart w:id="8" w:name="_Toc108389251"/>
      <w:r w:rsidRPr="00775F9E">
        <w:rPr>
          <w:color w:val="000000" w:themeColor="text1"/>
          <w:sz w:val="24"/>
          <w:szCs w:val="24"/>
        </w:rPr>
        <w:t xml:space="preserve">2.2 </w:t>
      </w:r>
      <w:r w:rsidRPr="00775F9E">
        <w:rPr>
          <w:color w:val="000000" w:themeColor="text1"/>
          <w:sz w:val="24"/>
          <w:szCs w:val="24"/>
        </w:rPr>
        <w:t>标准的主要内容</w:t>
      </w:r>
      <w:bookmarkEnd w:id="8"/>
    </w:p>
    <w:p w14:paraId="0FDD86FB" w14:textId="04A352B4" w:rsidR="00AE7D80" w:rsidRPr="00025B48" w:rsidRDefault="00AE7D80" w:rsidP="00025B48">
      <w:pPr>
        <w:outlineLvl w:val="3"/>
        <w:rPr>
          <w:color w:val="000000" w:themeColor="text1"/>
        </w:rPr>
      </w:pPr>
      <w:r w:rsidRPr="00025B48">
        <w:rPr>
          <w:rFonts w:hint="eastAsia"/>
          <w:color w:val="000000" w:themeColor="text1"/>
        </w:rPr>
        <w:t>（一）</w:t>
      </w:r>
      <w:r w:rsidRPr="00025B48">
        <w:rPr>
          <w:color w:val="000000" w:themeColor="text1"/>
        </w:rPr>
        <w:t xml:space="preserve"> </w:t>
      </w:r>
      <w:r w:rsidRPr="00025B48">
        <w:rPr>
          <w:rFonts w:hint="eastAsia"/>
          <w:color w:val="000000" w:themeColor="text1"/>
        </w:rPr>
        <w:t>引言</w:t>
      </w:r>
    </w:p>
    <w:p w14:paraId="754AD1B3" w14:textId="57DF4E0B" w:rsidR="005D62F5" w:rsidRPr="00775F9E" w:rsidRDefault="005D62F5" w:rsidP="00AD65FE">
      <w:pPr>
        <w:spacing w:line="360" w:lineRule="auto"/>
        <w:ind w:firstLine="480"/>
        <w:jc w:val="both"/>
        <w:rPr>
          <w:rFonts w:eastAsiaTheme="minorEastAsia"/>
          <w:color w:val="000000" w:themeColor="text1"/>
          <w:szCs w:val="28"/>
        </w:rPr>
      </w:pPr>
      <w:r w:rsidRPr="00775F9E">
        <w:rPr>
          <w:rFonts w:hint="eastAsia"/>
          <w:color w:val="000000" w:themeColor="text1"/>
        </w:rPr>
        <w:t>引言</w:t>
      </w:r>
      <w:r w:rsidR="00AE7D80" w:rsidRPr="00775F9E">
        <w:rPr>
          <w:rFonts w:hint="eastAsia"/>
          <w:color w:val="000000" w:themeColor="text1"/>
        </w:rPr>
        <w:t>部分旨在提出</w:t>
      </w:r>
      <w:r w:rsidR="00AE7D80" w:rsidRPr="00775F9E">
        <w:rPr>
          <w:rFonts w:eastAsiaTheme="minorEastAsia" w:hint="eastAsia"/>
          <w:color w:val="000000" w:themeColor="text1"/>
          <w:szCs w:val="28"/>
        </w:rPr>
        <w:t>《</w:t>
      </w:r>
      <w:r w:rsidR="000A61FE">
        <w:rPr>
          <w:rFonts w:eastAsiaTheme="minorEastAsia" w:hint="eastAsia"/>
          <w:color w:val="000000" w:themeColor="text1"/>
          <w:szCs w:val="28"/>
        </w:rPr>
        <w:t>建材产品使用说明书通用要求</w:t>
      </w:r>
      <w:r w:rsidR="00AE7D80" w:rsidRPr="00775F9E">
        <w:rPr>
          <w:rFonts w:eastAsiaTheme="minorEastAsia" w:hint="eastAsia"/>
          <w:color w:val="000000" w:themeColor="text1"/>
          <w:szCs w:val="28"/>
        </w:rPr>
        <w:t>》</w:t>
      </w:r>
      <w:r w:rsidRPr="00775F9E">
        <w:rPr>
          <w:rFonts w:eastAsiaTheme="minorEastAsia" w:hint="eastAsia"/>
          <w:color w:val="000000" w:themeColor="text1"/>
          <w:szCs w:val="28"/>
        </w:rPr>
        <w:t>编制的原因、目的，标准的应用范围。</w:t>
      </w:r>
    </w:p>
    <w:p w14:paraId="4FF812A2" w14:textId="611EB0BA" w:rsidR="00B832CC" w:rsidRPr="00B832CC" w:rsidRDefault="00B832CC" w:rsidP="00B832CC">
      <w:pPr>
        <w:spacing w:line="360" w:lineRule="auto"/>
        <w:ind w:firstLine="480"/>
        <w:jc w:val="both"/>
        <w:rPr>
          <w:color w:val="000000" w:themeColor="text1"/>
        </w:rPr>
      </w:pPr>
      <w:r w:rsidRPr="00B832CC">
        <w:rPr>
          <w:rFonts w:hint="eastAsia"/>
          <w:color w:val="000000" w:themeColor="text1"/>
        </w:rPr>
        <w:t>本文件旨在推动建立重点建材产品使用说明书规范机制，对进一步提高产品应用质量，充分发挥标准在引导市场健康有序发展等方面有积极作用。当前我国还没有专门指导建材企业编写产品使用说明书的标准文件，在此背景下，制定《</w:t>
      </w:r>
      <w:r w:rsidR="000A61FE">
        <w:rPr>
          <w:rFonts w:hint="eastAsia"/>
          <w:color w:val="000000" w:themeColor="text1"/>
        </w:rPr>
        <w:t>建材产品使用说明书通用要求</w:t>
      </w:r>
      <w:r w:rsidRPr="00B832CC">
        <w:rPr>
          <w:color w:val="000000" w:themeColor="text1"/>
        </w:rPr>
        <w:t>》标准，为建材各领域企业开展说明书的编制统一了要求，有利于加快构建建材行业产品使用说明书规范机制，推动建材行业标准向</w:t>
      </w:r>
      <w:r w:rsidR="00783084">
        <w:rPr>
          <w:rFonts w:hint="eastAsia"/>
          <w:color w:val="000000" w:themeColor="text1"/>
        </w:rPr>
        <w:t>应用适配型转变</w:t>
      </w:r>
      <w:r w:rsidRPr="00B832CC">
        <w:rPr>
          <w:color w:val="000000" w:themeColor="text1"/>
        </w:rPr>
        <w:t>，支撑建材行业“宜业尚品、造福人类”发展目标的实现。</w:t>
      </w:r>
    </w:p>
    <w:p w14:paraId="54F0AC32" w14:textId="3315D585" w:rsidR="00B832CC" w:rsidRDefault="00B832CC" w:rsidP="00B832CC">
      <w:pPr>
        <w:spacing w:line="360" w:lineRule="auto"/>
        <w:ind w:firstLine="480"/>
        <w:jc w:val="both"/>
        <w:rPr>
          <w:color w:val="000000" w:themeColor="text1"/>
        </w:rPr>
      </w:pPr>
      <w:r w:rsidRPr="00B832CC">
        <w:rPr>
          <w:rFonts w:hint="eastAsia"/>
          <w:color w:val="000000" w:themeColor="text1"/>
        </w:rPr>
        <w:lastRenderedPageBreak/>
        <w:t>《</w:t>
      </w:r>
      <w:r w:rsidR="000A61FE">
        <w:rPr>
          <w:rFonts w:hint="eastAsia"/>
          <w:color w:val="000000" w:themeColor="text1"/>
        </w:rPr>
        <w:t>建材产品使用说明书通用要求</w:t>
      </w:r>
      <w:r w:rsidRPr="00B832CC">
        <w:rPr>
          <w:color w:val="000000" w:themeColor="text1"/>
        </w:rPr>
        <w:t>》可作为水泥、玻璃、陶瓷、水泥制品、墙体屋面及道路用建筑材料、石材、玻璃纤维、绝热材料、纤维增强塑料、非金属矿及产品、轻质与装饰装修建筑材料以及耐火材料等建材领域编制产品使用说明书系列标准的一般依据，建材机械领域可参照执行。</w:t>
      </w:r>
    </w:p>
    <w:p w14:paraId="3F8C2F5A" w14:textId="58F548A4" w:rsidR="00AE7D80" w:rsidRPr="00775F9E" w:rsidRDefault="00AE7D80" w:rsidP="00B832CC">
      <w:pPr>
        <w:spacing w:line="360" w:lineRule="auto"/>
        <w:outlineLvl w:val="3"/>
        <w:rPr>
          <w:color w:val="000000" w:themeColor="text1"/>
        </w:rPr>
      </w:pPr>
      <w:r w:rsidRPr="00775F9E">
        <w:rPr>
          <w:rFonts w:hint="eastAsia"/>
          <w:color w:val="000000" w:themeColor="text1"/>
        </w:rPr>
        <w:t>（二）标准正文</w:t>
      </w:r>
    </w:p>
    <w:p w14:paraId="5A83840C" w14:textId="77777777" w:rsidR="00823FFD" w:rsidRPr="00775F9E" w:rsidRDefault="008F5579" w:rsidP="0060368B">
      <w:pPr>
        <w:pStyle w:val="4"/>
        <w:rPr>
          <w:color w:val="000000" w:themeColor="text1"/>
        </w:rPr>
      </w:pPr>
      <w:bookmarkStart w:id="9" w:name="_Toc48292342"/>
      <w:bookmarkStart w:id="10" w:name="_Toc49883321"/>
      <w:r w:rsidRPr="00775F9E">
        <w:rPr>
          <w:color w:val="000000" w:themeColor="text1"/>
        </w:rPr>
        <w:t>2.2.1 标准的适用范围</w:t>
      </w:r>
      <w:bookmarkEnd w:id="9"/>
      <w:bookmarkEnd w:id="10"/>
    </w:p>
    <w:p w14:paraId="64782ADD" w14:textId="77777777" w:rsidR="00474C1E" w:rsidRPr="00474C1E" w:rsidRDefault="00474C1E" w:rsidP="00AD65FE">
      <w:pPr>
        <w:spacing w:line="360" w:lineRule="auto"/>
        <w:ind w:firstLine="480"/>
        <w:jc w:val="both"/>
        <w:rPr>
          <w:color w:val="000000" w:themeColor="text1"/>
        </w:rPr>
      </w:pPr>
      <w:r w:rsidRPr="00474C1E">
        <w:rPr>
          <w:rFonts w:hint="eastAsia"/>
          <w:color w:val="000000" w:themeColor="text1"/>
        </w:rPr>
        <w:t>本文件规定了建材产品使用说明书（以下简称“说明书”）的基本要求、编制要求、主要构成和使用说明书编写示例。</w:t>
      </w:r>
    </w:p>
    <w:p w14:paraId="55CFCB53" w14:textId="3E40002B" w:rsidR="00FF2D6D" w:rsidRPr="00775F9E" w:rsidRDefault="00474C1E" w:rsidP="00AD65FE">
      <w:pPr>
        <w:spacing w:line="360" w:lineRule="auto"/>
        <w:ind w:firstLine="480"/>
        <w:jc w:val="both"/>
        <w:rPr>
          <w:color w:val="000000" w:themeColor="text1"/>
        </w:rPr>
      </w:pPr>
      <w:r w:rsidRPr="00474C1E">
        <w:rPr>
          <w:rFonts w:hint="eastAsia"/>
          <w:color w:val="000000" w:themeColor="text1"/>
        </w:rPr>
        <w:t>本文件适用于建材产品使用说明书的编写</w:t>
      </w:r>
      <w:r w:rsidR="00FF2D6D" w:rsidRPr="00775F9E">
        <w:rPr>
          <w:rFonts w:hint="eastAsia"/>
          <w:color w:val="000000" w:themeColor="text1"/>
        </w:rPr>
        <w:t>。</w:t>
      </w:r>
    </w:p>
    <w:p w14:paraId="355CB5D5" w14:textId="006AF8A2" w:rsidR="007E6FA8" w:rsidRPr="00775F9E" w:rsidRDefault="007E6FA8" w:rsidP="00AD65FE">
      <w:pPr>
        <w:spacing w:line="360" w:lineRule="auto"/>
        <w:ind w:firstLine="480"/>
        <w:jc w:val="both"/>
        <w:rPr>
          <w:color w:val="000000" w:themeColor="text1"/>
        </w:rPr>
      </w:pPr>
      <w:r w:rsidRPr="00775F9E">
        <w:rPr>
          <w:rFonts w:hint="eastAsia"/>
          <w:color w:val="000000" w:themeColor="text1"/>
        </w:rPr>
        <w:t>本文件旨在为</w:t>
      </w:r>
      <w:r w:rsidR="00E520E3" w:rsidRPr="00775F9E">
        <w:rPr>
          <w:rFonts w:hint="eastAsia"/>
          <w:color w:val="000000" w:themeColor="text1"/>
        </w:rPr>
        <w:t>建材</w:t>
      </w:r>
      <w:r w:rsidRPr="00775F9E">
        <w:rPr>
          <w:rFonts w:hint="eastAsia"/>
          <w:color w:val="000000" w:themeColor="text1"/>
        </w:rPr>
        <w:t>生产企业提供产品</w:t>
      </w:r>
      <w:r w:rsidR="00474C1E">
        <w:rPr>
          <w:rFonts w:hint="eastAsia"/>
          <w:color w:val="000000" w:themeColor="text1"/>
        </w:rPr>
        <w:t>使用</w:t>
      </w:r>
      <w:r w:rsidRPr="00775F9E">
        <w:rPr>
          <w:rFonts w:hint="eastAsia"/>
          <w:color w:val="000000" w:themeColor="text1"/>
        </w:rPr>
        <w:t>说明书的编写方法，</w:t>
      </w:r>
      <w:r w:rsidR="00E520E3" w:rsidRPr="00775F9E">
        <w:rPr>
          <w:rFonts w:hint="eastAsia"/>
          <w:color w:val="000000" w:themeColor="text1"/>
        </w:rPr>
        <w:t>建材</w:t>
      </w:r>
      <w:r w:rsidRPr="00775F9E">
        <w:rPr>
          <w:rFonts w:hint="eastAsia"/>
          <w:color w:val="000000" w:themeColor="text1"/>
        </w:rPr>
        <w:t>生产企业通过满足本文件条款要求</w:t>
      </w:r>
      <w:r w:rsidR="00BF0F3C" w:rsidRPr="00775F9E">
        <w:rPr>
          <w:rFonts w:hint="eastAsia"/>
          <w:color w:val="000000" w:themeColor="text1"/>
        </w:rPr>
        <w:t>，能够制定出</w:t>
      </w:r>
      <w:r w:rsidR="002431FA">
        <w:rPr>
          <w:rFonts w:hint="eastAsia"/>
          <w:color w:val="000000" w:themeColor="text1"/>
        </w:rPr>
        <w:t>符合要求的</w:t>
      </w:r>
      <w:r w:rsidR="00BF0F3C" w:rsidRPr="00775F9E">
        <w:rPr>
          <w:rFonts w:hint="eastAsia"/>
          <w:color w:val="000000" w:themeColor="text1"/>
        </w:rPr>
        <w:t>产品使用说明书。</w:t>
      </w:r>
    </w:p>
    <w:p w14:paraId="2153012C" w14:textId="77777777" w:rsidR="00823FFD" w:rsidRPr="00775F9E" w:rsidRDefault="008F5579" w:rsidP="0026725F">
      <w:pPr>
        <w:pStyle w:val="4"/>
        <w:rPr>
          <w:color w:val="000000" w:themeColor="text1"/>
        </w:rPr>
      </w:pPr>
      <w:bookmarkStart w:id="11" w:name="_Toc48292343"/>
      <w:bookmarkStart w:id="12" w:name="_Toc49883322"/>
      <w:r w:rsidRPr="00775F9E">
        <w:rPr>
          <w:color w:val="000000" w:themeColor="text1"/>
        </w:rPr>
        <w:t xml:space="preserve">2.2.2 </w:t>
      </w:r>
      <w:r w:rsidR="007E5EF8" w:rsidRPr="00775F9E">
        <w:rPr>
          <w:rFonts w:hint="eastAsia"/>
          <w:color w:val="000000" w:themeColor="text1"/>
        </w:rPr>
        <w:t>规范性</w:t>
      </w:r>
      <w:r w:rsidRPr="00775F9E">
        <w:rPr>
          <w:color w:val="000000" w:themeColor="text1"/>
        </w:rPr>
        <w:t>引用文件</w:t>
      </w:r>
      <w:bookmarkEnd w:id="11"/>
      <w:bookmarkEnd w:id="12"/>
    </w:p>
    <w:p w14:paraId="58AF9E38" w14:textId="3B5EF4F9" w:rsidR="004F0210" w:rsidRPr="00775F9E" w:rsidRDefault="008F5579" w:rsidP="00783084">
      <w:pPr>
        <w:spacing w:line="360" w:lineRule="auto"/>
        <w:ind w:firstLineChars="200" w:firstLine="480"/>
        <w:rPr>
          <w:color w:val="000000" w:themeColor="text1"/>
        </w:rPr>
      </w:pPr>
      <w:r w:rsidRPr="00775F9E">
        <w:rPr>
          <w:color w:val="000000" w:themeColor="text1"/>
        </w:rPr>
        <w:t>本标准在制定过程引用</w:t>
      </w:r>
      <w:r w:rsidR="004F0210" w:rsidRPr="00775F9E">
        <w:rPr>
          <w:rFonts w:hint="eastAsia"/>
          <w:color w:val="000000" w:themeColor="text1"/>
        </w:rPr>
        <w:t>GB</w:t>
      </w:r>
      <w:r w:rsidR="004F0210" w:rsidRPr="00775F9E">
        <w:rPr>
          <w:color w:val="000000" w:themeColor="text1"/>
        </w:rPr>
        <w:t>/</w:t>
      </w:r>
      <w:r w:rsidR="004F0210" w:rsidRPr="00775F9E">
        <w:rPr>
          <w:rFonts w:hint="eastAsia"/>
          <w:color w:val="000000" w:themeColor="text1"/>
        </w:rPr>
        <w:t>T 9969-</w:t>
      </w:r>
      <w:r w:rsidR="004F0210" w:rsidRPr="00775F9E">
        <w:rPr>
          <w:color w:val="000000" w:themeColor="text1"/>
        </w:rPr>
        <w:t>2008《</w:t>
      </w:r>
      <w:r w:rsidR="004F0210" w:rsidRPr="00775F9E">
        <w:rPr>
          <w:rFonts w:hint="eastAsia"/>
          <w:color w:val="000000" w:themeColor="text1"/>
        </w:rPr>
        <w:t>工业产品使用说明书 总则</w:t>
      </w:r>
      <w:r w:rsidR="004F0210" w:rsidRPr="00775F9E">
        <w:rPr>
          <w:color w:val="000000" w:themeColor="text1"/>
        </w:rPr>
        <w:t>》</w:t>
      </w:r>
      <w:r w:rsidR="00783084">
        <w:rPr>
          <w:rFonts w:hint="eastAsia"/>
          <w:color w:val="000000" w:themeColor="text1"/>
        </w:rPr>
        <w:t>，</w:t>
      </w:r>
      <w:r w:rsidR="000E6630" w:rsidRPr="00775F9E">
        <w:rPr>
          <w:rFonts w:hint="eastAsia"/>
          <w:color w:val="000000" w:themeColor="text1"/>
        </w:rPr>
        <w:t>GB/T 9969</w:t>
      </w:r>
      <w:r w:rsidR="000E6630" w:rsidRPr="00775F9E">
        <w:rPr>
          <w:rFonts w:eastAsiaTheme="minorEastAsia"/>
          <w:color w:val="000000" w:themeColor="text1"/>
          <w:szCs w:val="28"/>
        </w:rPr>
        <w:t>-2008</w:t>
      </w:r>
      <w:r w:rsidR="004F0210" w:rsidRPr="00775F9E">
        <w:rPr>
          <w:color w:val="000000" w:themeColor="text1"/>
        </w:rPr>
        <w:t>对</w:t>
      </w:r>
      <w:r w:rsidR="004F0210" w:rsidRPr="00775F9E">
        <w:rPr>
          <w:rFonts w:hint="eastAsia"/>
          <w:color w:val="000000" w:themeColor="text1"/>
        </w:rPr>
        <w:t>工业产品</w:t>
      </w:r>
      <w:r w:rsidR="004F0210" w:rsidRPr="00775F9E">
        <w:rPr>
          <w:color w:val="000000" w:themeColor="text1"/>
        </w:rPr>
        <w:t>使用说明</w:t>
      </w:r>
      <w:r w:rsidR="004F0210" w:rsidRPr="00775F9E">
        <w:rPr>
          <w:rFonts w:hint="eastAsia"/>
          <w:color w:val="000000" w:themeColor="text1"/>
        </w:rPr>
        <w:t>书</w:t>
      </w:r>
      <w:r w:rsidR="004F0210" w:rsidRPr="00775F9E">
        <w:rPr>
          <w:color w:val="000000" w:themeColor="text1"/>
        </w:rPr>
        <w:t>的编写提出了相关要求，</w:t>
      </w:r>
      <w:r w:rsidR="00A754DA" w:rsidRPr="00775F9E">
        <w:rPr>
          <w:rFonts w:hint="eastAsia"/>
          <w:color w:val="000000" w:themeColor="text1"/>
        </w:rPr>
        <w:t>建材工业是属于工业领域，该标准是建材行业产品使用说明书的上位标准，</w:t>
      </w:r>
      <w:r w:rsidR="00CE4836" w:rsidRPr="00775F9E">
        <w:rPr>
          <w:rFonts w:hint="eastAsia"/>
          <w:color w:val="000000" w:themeColor="text1"/>
        </w:rPr>
        <w:t>GB/T 9969</w:t>
      </w:r>
      <w:r w:rsidR="00CE4836" w:rsidRPr="00775F9E">
        <w:rPr>
          <w:rFonts w:eastAsiaTheme="minorEastAsia"/>
          <w:color w:val="000000" w:themeColor="text1"/>
          <w:szCs w:val="28"/>
        </w:rPr>
        <w:t>-2008</w:t>
      </w:r>
      <w:r w:rsidR="00CE4836">
        <w:rPr>
          <w:rFonts w:eastAsiaTheme="minorEastAsia" w:hint="eastAsia"/>
          <w:color w:val="000000" w:themeColor="text1"/>
          <w:szCs w:val="28"/>
        </w:rPr>
        <w:t>中第4章</w:t>
      </w:r>
      <w:r w:rsidR="00A754DA" w:rsidRPr="00775F9E">
        <w:rPr>
          <w:rFonts w:hint="eastAsia"/>
          <w:color w:val="000000" w:themeColor="text1"/>
        </w:rPr>
        <w:t>编制要求等相关内容在本</w:t>
      </w:r>
      <w:r w:rsidR="00CE4836" w:rsidRPr="00775F9E">
        <w:rPr>
          <w:rFonts w:hint="eastAsia"/>
          <w:color w:val="000000" w:themeColor="text1"/>
        </w:rPr>
        <w:t>标准</w:t>
      </w:r>
      <w:r w:rsidR="00A754DA" w:rsidRPr="00775F9E">
        <w:rPr>
          <w:rFonts w:hint="eastAsia"/>
          <w:color w:val="000000" w:themeColor="text1"/>
        </w:rPr>
        <w:t>中引用</w:t>
      </w:r>
      <w:r w:rsidR="004F0210" w:rsidRPr="00775F9E">
        <w:rPr>
          <w:color w:val="000000" w:themeColor="text1"/>
        </w:rPr>
        <w:t>。</w:t>
      </w:r>
    </w:p>
    <w:p w14:paraId="4B77438C" w14:textId="77777777" w:rsidR="00823FFD" w:rsidRPr="00775F9E" w:rsidRDefault="008F5579" w:rsidP="0026725F">
      <w:pPr>
        <w:pStyle w:val="4"/>
        <w:rPr>
          <w:color w:val="000000" w:themeColor="text1"/>
        </w:rPr>
      </w:pPr>
      <w:bookmarkStart w:id="13" w:name="_Toc48292344"/>
      <w:bookmarkStart w:id="14" w:name="_Toc49883323"/>
      <w:r w:rsidRPr="00775F9E">
        <w:rPr>
          <w:color w:val="000000" w:themeColor="text1"/>
        </w:rPr>
        <w:t xml:space="preserve">2.2.3 </w:t>
      </w:r>
      <w:r w:rsidR="001C19B4" w:rsidRPr="00775F9E">
        <w:rPr>
          <w:color w:val="000000" w:themeColor="text1"/>
        </w:rPr>
        <w:t xml:space="preserve"> 术语和定义</w:t>
      </w:r>
      <w:bookmarkEnd w:id="13"/>
      <w:bookmarkEnd w:id="14"/>
    </w:p>
    <w:p w14:paraId="25D00B69" w14:textId="2838CF40" w:rsidR="00D8444A" w:rsidRPr="00775F9E" w:rsidRDefault="00D8444A" w:rsidP="0074736F">
      <w:pPr>
        <w:spacing w:line="360" w:lineRule="auto"/>
        <w:ind w:firstLine="480"/>
        <w:rPr>
          <w:rFonts w:eastAsiaTheme="minorEastAsia"/>
          <w:color w:val="000000" w:themeColor="text1"/>
          <w:szCs w:val="28"/>
        </w:rPr>
      </w:pPr>
      <w:r w:rsidRPr="00775F9E">
        <w:rPr>
          <w:rFonts w:eastAsiaTheme="minorEastAsia" w:hint="eastAsia"/>
          <w:color w:val="000000" w:themeColor="text1"/>
          <w:szCs w:val="28"/>
        </w:rPr>
        <w:t>本文将没有要界定的术语和定义。</w:t>
      </w:r>
    </w:p>
    <w:p w14:paraId="67D55C53" w14:textId="3B77C4CB" w:rsidR="001C19B4" w:rsidRPr="00775F9E" w:rsidRDefault="001C19B4" w:rsidP="0026725F">
      <w:pPr>
        <w:pStyle w:val="4"/>
        <w:rPr>
          <w:color w:val="000000" w:themeColor="text1"/>
        </w:rPr>
      </w:pPr>
      <w:bookmarkStart w:id="15" w:name="_Toc48292345"/>
      <w:bookmarkStart w:id="16" w:name="_Toc49883324"/>
      <w:r w:rsidRPr="00775F9E">
        <w:rPr>
          <w:color w:val="000000" w:themeColor="text1"/>
        </w:rPr>
        <w:t xml:space="preserve">2.2.4  </w:t>
      </w:r>
      <w:bookmarkEnd w:id="15"/>
      <w:bookmarkEnd w:id="16"/>
      <w:r w:rsidR="00F005DA" w:rsidRPr="00775F9E">
        <w:rPr>
          <w:rFonts w:hint="eastAsia"/>
          <w:color w:val="000000" w:themeColor="text1"/>
        </w:rPr>
        <w:t>基本要求</w:t>
      </w:r>
    </w:p>
    <w:p w14:paraId="43562812" w14:textId="2071B5AC" w:rsidR="002C40F4" w:rsidRPr="00775F9E" w:rsidRDefault="00DA72ED" w:rsidP="00AD65FE">
      <w:pPr>
        <w:spacing w:line="360" w:lineRule="auto"/>
        <w:ind w:firstLine="480"/>
        <w:jc w:val="both"/>
        <w:rPr>
          <w:rFonts w:eastAsiaTheme="minorEastAsia"/>
          <w:color w:val="000000" w:themeColor="text1"/>
          <w:szCs w:val="28"/>
        </w:rPr>
      </w:pPr>
      <w:r w:rsidRPr="00775F9E">
        <w:rPr>
          <w:rFonts w:eastAsiaTheme="minorEastAsia" w:hint="eastAsia"/>
          <w:color w:val="000000" w:themeColor="text1"/>
          <w:szCs w:val="28"/>
        </w:rPr>
        <w:t>在充分考虑与国家相关法律法规以及国家标准和行业标准协调性，同时兼顾企业对产品的生产、推广宣传需求以及用户对产品的使用体验等前提下，本</w:t>
      </w:r>
      <w:r w:rsidR="00C90493">
        <w:rPr>
          <w:rFonts w:eastAsiaTheme="minorEastAsia" w:hint="eastAsia"/>
          <w:color w:val="000000" w:themeColor="text1"/>
          <w:szCs w:val="28"/>
        </w:rPr>
        <w:t>标准</w:t>
      </w:r>
      <w:r w:rsidRPr="00775F9E">
        <w:rPr>
          <w:rFonts w:eastAsiaTheme="minorEastAsia" w:hint="eastAsia"/>
          <w:color w:val="000000" w:themeColor="text1"/>
          <w:szCs w:val="28"/>
        </w:rPr>
        <w:t>结合《中华人民共和国消费者权益保护法》《中华人民共和国产品质量法》等法律法规规定，参考</w:t>
      </w:r>
      <w:r w:rsidR="00E520E3" w:rsidRPr="00775F9E">
        <w:rPr>
          <w:rFonts w:eastAsiaTheme="minorEastAsia" w:hint="eastAsia"/>
          <w:color w:val="000000" w:themeColor="text1"/>
          <w:szCs w:val="28"/>
        </w:rPr>
        <w:t>建材</w:t>
      </w:r>
      <w:r w:rsidRPr="00775F9E">
        <w:rPr>
          <w:rFonts w:eastAsiaTheme="minorEastAsia" w:hint="eastAsia"/>
          <w:color w:val="000000" w:themeColor="text1"/>
          <w:szCs w:val="28"/>
        </w:rPr>
        <w:t>领域相关产品标准，提出了</w:t>
      </w:r>
      <w:r w:rsidR="00E520E3" w:rsidRPr="00775F9E">
        <w:rPr>
          <w:rFonts w:eastAsiaTheme="minorEastAsia" w:hint="eastAsia"/>
          <w:color w:val="000000" w:themeColor="text1"/>
          <w:szCs w:val="28"/>
        </w:rPr>
        <w:t>建材</w:t>
      </w:r>
      <w:r w:rsidRPr="00775F9E">
        <w:rPr>
          <w:rFonts w:eastAsiaTheme="minorEastAsia" w:hint="eastAsia"/>
          <w:color w:val="000000" w:themeColor="text1"/>
          <w:szCs w:val="28"/>
        </w:rPr>
        <w:t>产品使用说明书编制的基本要求</w:t>
      </w:r>
      <w:r w:rsidR="00BB6985" w:rsidRPr="00775F9E">
        <w:rPr>
          <w:rFonts w:eastAsiaTheme="minorEastAsia" w:hint="eastAsia"/>
          <w:color w:val="000000" w:themeColor="text1"/>
          <w:szCs w:val="28"/>
        </w:rPr>
        <w:t>。</w:t>
      </w:r>
    </w:p>
    <w:p w14:paraId="5B39239F" w14:textId="0A4CE2FF" w:rsidR="00611B18" w:rsidRPr="00775F9E" w:rsidRDefault="00872B35" w:rsidP="00AD65FE">
      <w:pPr>
        <w:spacing w:line="360" w:lineRule="auto"/>
        <w:ind w:firstLine="480"/>
        <w:jc w:val="both"/>
        <w:rPr>
          <w:rFonts w:ascii="楷体" w:eastAsia="楷体" w:hAnsi="楷体"/>
          <w:color w:val="000000" w:themeColor="text1"/>
          <w:szCs w:val="28"/>
        </w:rPr>
      </w:pPr>
      <w:r>
        <w:rPr>
          <w:rFonts w:ascii="楷体" w:eastAsia="楷体" w:hAnsi="楷体"/>
          <w:color w:val="000000" w:themeColor="text1"/>
          <w:szCs w:val="28"/>
        </w:rPr>
        <w:t>1</w:t>
      </w:r>
      <w:r w:rsidR="00611B18" w:rsidRPr="00775F9E">
        <w:rPr>
          <w:rFonts w:ascii="楷体" w:eastAsia="楷体" w:hAnsi="楷体" w:hint="eastAsia"/>
          <w:color w:val="000000" w:themeColor="text1"/>
          <w:szCs w:val="28"/>
        </w:rPr>
        <w:t>、</w:t>
      </w:r>
      <w:r w:rsidR="00611B18" w:rsidRPr="00775F9E">
        <w:rPr>
          <w:rFonts w:ascii="楷体" w:eastAsia="楷体" w:hAnsi="楷体"/>
          <w:color w:val="000000" w:themeColor="text1"/>
          <w:szCs w:val="28"/>
        </w:rPr>
        <w:t>说明书内容应简明、准确、易于理解和阅读，</w:t>
      </w:r>
      <w:r w:rsidR="0060368B" w:rsidRPr="00025B48">
        <w:rPr>
          <w:rFonts w:ascii="楷体" w:eastAsia="楷体" w:hAnsi="楷体" w:hint="eastAsia"/>
          <w:color w:val="000000" w:themeColor="text1"/>
          <w:szCs w:val="28"/>
        </w:rPr>
        <w:t>不应引起歧义</w:t>
      </w:r>
      <w:r w:rsidR="00611B18" w:rsidRPr="00775F9E">
        <w:rPr>
          <w:rFonts w:ascii="楷体" w:eastAsia="楷体" w:hAnsi="楷体" w:hint="eastAsia"/>
          <w:color w:val="000000" w:themeColor="text1"/>
          <w:szCs w:val="28"/>
        </w:rPr>
        <w:t>。</w:t>
      </w:r>
    </w:p>
    <w:p w14:paraId="3995A79E" w14:textId="77777777" w:rsidR="00824C51" w:rsidRPr="00775F9E" w:rsidRDefault="00824C51" w:rsidP="00AD65FE">
      <w:pPr>
        <w:spacing w:line="360" w:lineRule="auto"/>
        <w:ind w:firstLine="495"/>
        <w:jc w:val="both"/>
        <w:rPr>
          <w:rFonts w:eastAsiaTheme="minorEastAsia"/>
          <w:color w:val="000000" w:themeColor="text1"/>
          <w:szCs w:val="28"/>
        </w:rPr>
      </w:pPr>
      <w:r w:rsidRPr="00775F9E">
        <w:rPr>
          <w:rFonts w:eastAsiaTheme="minorEastAsia" w:hint="eastAsia"/>
          <w:color w:val="000000" w:themeColor="text1"/>
          <w:szCs w:val="28"/>
        </w:rPr>
        <w:t>此条款内容借鉴并修改了</w:t>
      </w:r>
      <w:r w:rsidR="005621B1" w:rsidRPr="00775F9E">
        <w:rPr>
          <w:rFonts w:eastAsiaTheme="minorEastAsia" w:hint="eastAsia"/>
          <w:color w:val="000000" w:themeColor="text1"/>
          <w:szCs w:val="28"/>
        </w:rPr>
        <w:t>G</w:t>
      </w:r>
      <w:r w:rsidR="005621B1" w:rsidRPr="00775F9E">
        <w:rPr>
          <w:rFonts w:eastAsiaTheme="minorEastAsia"/>
          <w:color w:val="000000" w:themeColor="text1"/>
          <w:szCs w:val="28"/>
        </w:rPr>
        <w:t>B/T 9969-2008</w:t>
      </w:r>
      <w:r w:rsidR="005621B1" w:rsidRPr="00775F9E">
        <w:rPr>
          <w:rFonts w:eastAsiaTheme="minorEastAsia" w:hint="eastAsia"/>
          <w:color w:val="000000" w:themeColor="text1"/>
          <w:szCs w:val="28"/>
        </w:rPr>
        <w:t>中3</w:t>
      </w:r>
      <w:r w:rsidR="005621B1" w:rsidRPr="00775F9E">
        <w:rPr>
          <w:rFonts w:eastAsiaTheme="minorEastAsia"/>
          <w:color w:val="000000" w:themeColor="text1"/>
          <w:szCs w:val="28"/>
        </w:rPr>
        <w:t>.2</w:t>
      </w:r>
      <w:r w:rsidRPr="00775F9E">
        <w:rPr>
          <w:rFonts w:eastAsiaTheme="minorEastAsia" w:hint="eastAsia"/>
          <w:color w:val="000000" w:themeColor="text1"/>
          <w:szCs w:val="28"/>
        </w:rPr>
        <w:t>。</w:t>
      </w:r>
    </w:p>
    <w:p w14:paraId="3A185F6E" w14:textId="475C437B" w:rsidR="00611B18" w:rsidRPr="00775F9E" w:rsidRDefault="00611B18" w:rsidP="00AD65FE">
      <w:pPr>
        <w:spacing w:line="360" w:lineRule="auto"/>
        <w:ind w:firstLine="495"/>
        <w:jc w:val="both"/>
        <w:rPr>
          <w:bCs/>
          <w:color w:val="000000" w:themeColor="text1"/>
        </w:rPr>
      </w:pPr>
      <w:r w:rsidRPr="00775F9E">
        <w:rPr>
          <w:rFonts w:hint="eastAsia"/>
          <w:bCs/>
          <w:color w:val="000000" w:themeColor="text1"/>
        </w:rPr>
        <w:t>《中华人民共和国消费者权益保护法》中明确禁止商品进行虚假宣传、欺诈行为，因此企业在编制产品使用说明书过程中，应按照产品实际情况进行介绍，不应有错误的、欺骗性的、不实的或引起误解的内容，避免给用户造成误解和损失。</w:t>
      </w:r>
    </w:p>
    <w:p w14:paraId="659E59F6" w14:textId="5CDCE8D7" w:rsidR="00611B18" w:rsidRDefault="00611B18" w:rsidP="00AD65FE">
      <w:pPr>
        <w:spacing w:line="360" w:lineRule="auto"/>
        <w:ind w:firstLine="495"/>
        <w:jc w:val="both"/>
        <w:rPr>
          <w:bCs/>
          <w:color w:val="000000" w:themeColor="text1"/>
        </w:rPr>
      </w:pPr>
      <w:r w:rsidRPr="00775F9E">
        <w:rPr>
          <w:bCs/>
          <w:color w:val="000000" w:themeColor="text1"/>
        </w:rPr>
        <w:lastRenderedPageBreak/>
        <w:t>同时</w:t>
      </w:r>
      <w:r w:rsidRPr="00775F9E">
        <w:rPr>
          <w:rFonts w:hint="eastAsia"/>
          <w:bCs/>
          <w:color w:val="000000" w:themeColor="text1"/>
        </w:rPr>
        <w:t>，</w:t>
      </w:r>
      <w:r w:rsidRPr="00775F9E">
        <w:rPr>
          <w:bCs/>
          <w:color w:val="000000" w:themeColor="text1"/>
        </w:rPr>
        <w:t>说明书</w:t>
      </w:r>
      <w:r w:rsidR="003E7C10" w:rsidRPr="00775F9E">
        <w:rPr>
          <w:bCs/>
          <w:color w:val="000000" w:themeColor="text1"/>
        </w:rPr>
        <w:t>的使用对象是面向用户</w:t>
      </w:r>
      <w:r w:rsidR="003E7C10" w:rsidRPr="00775F9E">
        <w:rPr>
          <w:rFonts w:hint="eastAsia"/>
          <w:bCs/>
          <w:color w:val="000000" w:themeColor="text1"/>
        </w:rPr>
        <w:t>，</w:t>
      </w:r>
      <w:r w:rsidR="003E7C10" w:rsidRPr="00775F9E">
        <w:rPr>
          <w:bCs/>
          <w:color w:val="000000" w:themeColor="text1"/>
        </w:rPr>
        <w:t>说明书的内容设计和表述方面</w:t>
      </w:r>
      <w:r w:rsidR="003E7C10" w:rsidRPr="00775F9E">
        <w:rPr>
          <w:rFonts w:hint="eastAsia"/>
          <w:bCs/>
          <w:color w:val="000000" w:themeColor="text1"/>
        </w:rPr>
        <w:t>，</w:t>
      </w:r>
      <w:r w:rsidR="003E7C10" w:rsidRPr="00775F9E">
        <w:rPr>
          <w:bCs/>
          <w:color w:val="000000" w:themeColor="text1"/>
        </w:rPr>
        <w:t>应站在用户的角度考虑</w:t>
      </w:r>
      <w:r w:rsidR="003E7C10" w:rsidRPr="00775F9E">
        <w:rPr>
          <w:rFonts w:hint="eastAsia"/>
          <w:bCs/>
          <w:color w:val="000000" w:themeColor="text1"/>
        </w:rPr>
        <w:t>，</w:t>
      </w:r>
      <w:r w:rsidR="003E7C10" w:rsidRPr="00775F9E">
        <w:rPr>
          <w:bCs/>
          <w:color w:val="000000" w:themeColor="text1"/>
        </w:rPr>
        <w:t>充分考虑用户的专业知识储备</w:t>
      </w:r>
      <w:r w:rsidR="003E7C10" w:rsidRPr="00775F9E">
        <w:rPr>
          <w:rFonts w:hint="eastAsia"/>
          <w:bCs/>
          <w:color w:val="000000" w:themeColor="text1"/>
        </w:rPr>
        <w:t>，</w:t>
      </w:r>
      <w:r w:rsidR="003E7C10" w:rsidRPr="00775F9E">
        <w:rPr>
          <w:bCs/>
          <w:color w:val="000000" w:themeColor="text1"/>
        </w:rPr>
        <w:t>尽可能让用户短时间内准确理解产品的关键信息</w:t>
      </w:r>
      <w:r w:rsidR="003E7C10" w:rsidRPr="00775F9E">
        <w:rPr>
          <w:rFonts w:hint="eastAsia"/>
          <w:bCs/>
          <w:color w:val="000000" w:themeColor="text1"/>
        </w:rPr>
        <w:t>，</w:t>
      </w:r>
      <w:r w:rsidR="003E7C10" w:rsidRPr="00775F9E">
        <w:rPr>
          <w:bCs/>
          <w:color w:val="000000" w:themeColor="text1"/>
        </w:rPr>
        <w:t>因此在说明书的内容方面</w:t>
      </w:r>
      <w:r w:rsidR="003E7C10" w:rsidRPr="00775F9E">
        <w:rPr>
          <w:rFonts w:hint="eastAsia"/>
          <w:bCs/>
          <w:color w:val="000000" w:themeColor="text1"/>
        </w:rPr>
        <w:t>，</w:t>
      </w:r>
      <w:r w:rsidR="003E7C10" w:rsidRPr="00775F9E">
        <w:rPr>
          <w:bCs/>
          <w:color w:val="000000" w:themeColor="text1"/>
        </w:rPr>
        <w:t>应简明</w:t>
      </w:r>
      <w:r w:rsidR="003E7C10" w:rsidRPr="00775F9E">
        <w:rPr>
          <w:rFonts w:hint="eastAsia"/>
          <w:bCs/>
          <w:color w:val="000000" w:themeColor="text1"/>
        </w:rPr>
        <w:t>、</w:t>
      </w:r>
      <w:r w:rsidR="003E7C10" w:rsidRPr="00775F9E">
        <w:rPr>
          <w:bCs/>
          <w:color w:val="000000" w:themeColor="text1"/>
        </w:rPr>
        <w:t>准确</w:t>
      </w:r>
      <w:r w:rsidR="003E7C10" w:rsidRPr="00775F9E">
        <w:rPr>
          <w:rFonts w:hint="eastAsia"/>
          <w:bCs/>
          <w:color w:val="000000" w:themeColor="text1"/>
        </w:rPr>
        <w:t>、</w:t>
      </w:r>
      <w:r w:rsidR="003E7C10" w:rsidRPr="00775F9E">
        <w:rPr>
          <w:bCs/>
          <w:color w:val="000000" w:themeColor="text1"/>
        </w:rPr>
        <w:t>易于理解和阅读</w:t>
      </w:r>
      <w:r w:rsidR="003E7C10" w:rsidRPr="00775F9E">
        <w:rPr>
          <w:rFonts w:hint="eastAsia"/>
          <w:bCs/>
          <w:color w:val="000000" w:themeColor="text1"/>
        </w:rPr>
        <w:t>。</w:t>
      </w:r>
    </w:p>
    <w:p w14:paraId="01F6C48C" w14:textId="3AA71217" w:rsidR="00872B35" w:rsidRPr="00B42478" w:rsidRDefault="00872B35" w:rsidP="00AD65FE">
      <w:pPr>
        <w:spacing w:line="360" w:lineRule="auto"/>
        <w:ind w:firstLine="480"/>
        <w:jc w:val="both"/>
        <w:rPr>
          <w:rFonts w:ascii="楷体" w:eastAsia="楷体" w:hAnsi="楷体"/>
          <w:color w:val="000000" w:themeColor="text1"/>
          <w:szCs w:val="28"/>
        </w:rPr>
      </w:pPr>
      <w:r w:rsidRPr="00872B35">
        <w:rPr>
          <w:rFonts w:ascii="楷体" w:eastAsia="楷体" w:hAnsi="楷体" w:hint="eastAsia"/>
          <w:color w:val="000000" w:themeColor="text1"/>
          <w:szCs w:val="28"/>
        </w:rPr>
        <w:t>2、</w:t>
      </w:r>
      <w:r w:rsidR="00B42478" w:rsidRPr="00B42478">
        <w:rPr>
          <w:rFonts w:ascii="楷体" w:eastAsia="楷体" w:hAnsi="楷体"/>
          <w:color w:val="000000" w:themeColor="text1"/>
          <w:szCs w:val="28"/>
        </w:rPr>
        <w:t>说明书应明确给出产品用途和适用范围，并根据产品的特点和需要给出主要结构、性能、型号、规格和正确吊运、安装、使用、操作、维修、保养和贮存等方法，以及保护操作者和产品的安全措施。</w:t>
      </w:r>
    </w:p>
    <w:p w14:paraId="70D18EC3" w14:textId="29091300" w:rsidR="00872B35" w:rsidRPr="00872B35" w:rsidRDefault="00872B35" w:rsidP="00AD65FE">
      <w:pPr>
        <w:spacing w:line="360" w:lineRule="auto"/>
        <w:ind w:firstLine="495"/>
        <w:jc w:val="both"/>
        <w:rPr>
          <w:bCs/>
          <w:color w:val="000000" w:themeColor="text1"/>
        </w:rPr>
      </w:pPr>
      <w:r w:rsidRPr="00872B35">
        <w:rPr>
          <w:rFonts w:hint="eastAsia"/>
          <w:bCs/>
          <w:color w:val="000000" w:themeColor="text1"/>
        </w:rPr>
        <w:t>此条款内容借鉴并修改了</w:t>
      </w:r>
      <w:r w:rsidRPr="00872B35">
        <w:rPr>
          <w:bCs/>
          <w:color w:val="000000" w:themeColor="text1"/>
        </w:rPr>
        <w:t>GB/T 9969-2008</w:t>
      </w:r>
      <w:r w:rsidRPr="00872B35">
        <w:rPr>
          <w:rFonts w:hint="eastAsia"/>
          <w:bCs/>
          <w:color w:val="000000" w:themeColor="text1"/>
        </w:rPr>
        <w:t>中</w:t>
      </w:r>
      <w:r w:rsidRPr="00872B35">
        <w:rPr>
          <w:bCs/>
          <w:color w:val="000000" w:themeColor="text1"/>
        </w:rPr>
        <w:t>3.3</w:t>
      </w:r>
      <w:r w:rsidRPr="00872B35">
        <w:rPr>
          <w:rFonts w:hint="eastAsia"/>
          <w:bCs/>
          <w:color w:val="000000" w:themeColor="text1"/>
        </w:rPr>
        <w:t>，</w:t>
      </w:r>
      <w:r w:rsidR="00B42478">
        <w:rPr>
          <w:rFonts w:hint="eastAsia"/>
          <w:bCs/>
          <w:color w:val="000000" w:themeColor="text1"/>
        </w:rPr>
        <w:t>本标准的</w:t>
      </w:r>
      <w:r w:rsidR="007372CF">
        <w:rPr>
          <w:rFonts w:hint="eastAsia"/>
          <w:bCs/>
          <w:color w:val="000000" w:themeColor="text1"/>
        </w:rPr>
        <w:t>第六章</w:t>
      </w:r>
      <w:r w:rsidR="00B42478">
        <w:rPr>
          <w:rFonts w:hint="eastAsia"/>
          <w:bCs/>
          <w:color w:val="000000" w:themeColor="text1"/>
        </w:rPr>
        <w:t>主要构成为，与</w:t>
      </w:r>
      <w:r w:rsidR="007372CF" w:rsidRPr="00872B35">
        <w:rPr>
          <w:bCs/>
          <w:color w:val="000000" w:themeColor="text1"/>
        </w:rPr>
        <w:t>GB/T 9969-2008</w:t>
      </w:r>
      <w:r w:rsidR="00B42478">
        <w:rPr>
          <w:rFonts w:hint="eastAsia"/>
          <w:bCs/>
          <w:color w:val="000000" w:themeColor="text1"/>
        </w:rPr>
        <w:t>的</w:t>
      </w:r>
      <w:r w:rsidR="00B42478" w:rsidRPr="00B42478">
        <w:rPr>
          <w:rFonts w:hint="eastAsia"/>
          <w:bCs/>
          <w:color w:val="000000" w:themeColor="text1"/>
        </w:rPr>
        <w:t>附录</w:t>
      </w:r>
      <w:r w:rsidR="00B42478" w:rsidRPr="00B42478">
        <w:rPr>
          <w:bCs/>
          <w:color w:val="000000" w:themeColor="text1"/>
        </w:rPr>
        <w:t>A</w:t>
      </w:r>
      <w:r w:rsidR="00B42478">
        <w:rPr>
          <w:rFonts w:hint="eastAsia"/>
          <w:bCs/>
          <w:color w:val="000000" w:themeColor="text1"/>
        </w:rPr>
        <w:t>不一致，因此删除了原条款的“</w:t>
      </w:r>
      <w:r w:rsidR="00B42478" w:rsidRPr="00B42478">
        <w:rPr>
          <w:rFonts w:hint="eastAsia"/>
          <w:bCs/>
          <w:color w:val="000000" w:themeColor="text1"/>
        </w:rPr>
        <w:t>详细内容见附录</w:t>
      </w:r>
      <w:r w:rsidR="00B42478" w:rsidRPr="00B42478">
        <w:rPr>
          <w:bCs/>
          <w:color w:val="000000" w:themeColor="text1"/>
        </w:rPr>
        <w:t>A</w:t>
      </w:r>
      <w:r w:rsidR="001647BB">
        <w:rPr>
          <w:rFonts w:hint="eastAsia"/>
          <w:bCs/>
          <w:color w:val="000000" w:themeColor="text1"/>
        </w:rPr>
        <w:t>……</w:t>
      </w:r>
      <w:r w:rsidR="00B42478">
        <w:rPr>
          <w:rFonts w:hint="eastAsia"/>
          <w:bCs/>
          <w:color w:val="000000" w:themeColor="text1"/>
        </w:rPr>
        <w:t>”。</w:t>
      </w:r>
    </w:p>
    <w:p w14:paraId="2297FE65" w14:textId="67AEFB65" w:rsidR="003E7C10" w:rsidRPr="00775F9E" w:rsidRDefault="005313F0"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3</w:t>
      </w:r>
      <w:r w:rsidR="003E7C10" w:rsidRPr="00775F9E">
        <w:rPr>
          <w:rFonts w:ascii="楷体" w:eastAsia="楷体" w:hAnsi="楷体"/>
          <w:color w:val="000000" w:themeColor="text1"/>
          <w:szCs w:val="28"/>
        </w:rPr>
        <w:t>、</w:t>
      </w:r>
      <w:r w:rsidR="00872B35" w:rsidRPr="00872B35">
        <w:rPr>
          <w:rFonts w:ascii="楷体" w:eastAsia="楷体" w:hAnsi="楷体"/>
          <w:color w:val="000000" w:themeColor="text1"/>
          <w:szCs w:val="28"/>
        </w:rPr>
        <w:t>使用过程中对人体可能会产生健康影响的建材产品，说明书中应以显著方式标注安全说明或警示说明，并应提供注意事项、防护措施和发生意外时紧急处理办法等内容</w:t>
      </w:r>
      <w:r w:rsidR="003E7C10" w:rsidRPr="00775F9E">
        <w:rPr>
          <w:rFonts w:ascii="楷体" w:eastAsia="楷体" w:hAnsi="楷体"/>
          <w:color w:val="000000" w:themeColor="text1"/>
          <w:szCs w:val="28"/>
        </w:rPr>
        <w:t>。</w:t>
      </w:r>
    </w:p>
    <w:p w14:paraId="4FF023AB" w14:textId="5C2AB719" w:rsidR="00EE7DE4" w:rsidRPr="00775F9E" w:rsidRDefault="00F70AF1" w:rsidP="00AD65FE">
      <w:pPr>
        <w:spacing w:line="360" w:lineRule="auto"/>
        <w:ind w:firstLine="495"/>
        <w:jc w:val="both"/>
        <w:rPr>
          <w:bCs/>
          <w:color w:val="000000" w:themeColor="text1"/>
        </w:rPr>
      </w:pPr>
      <w:r w:rsidRPr="00775F9E">
        <w:rPr>
          <w:bCs/>
          <w:color w:val="000000" w:themeColor="text1"/>
        </w:rPr>
        <w:t>本条在GB/T 9969-2008的第3.5的基础上</w:t>
      </w:r>
      <w:r w:rsidRPr="00775F9E">
        <w:rPr>
          <w:rFonts w:hint="eastAsia"/>
          <w:bCs/>
          <w:color w:val="000000" w:themeColor="text1"/>
        </w:rPr>
        <w:t>结合建材行业实际进行了内容修改，</w:t>
      </w:r>
      <w:r w:rsidR="00EE7DE4" w:rsidRPr="00775F9E">
        <w:rPr>
          <w:rFonts w:hint="eastAsia"/>
          <w:bCs/>
          <w:color w:val="000000" w:themeColor="text1"/>
        </w:rPr>
        <w:t>建材</w:t>
      </w:r>
      <w:r w:rsidR="00EE7DE4" w:rsidRPr="00775F9E">
        <w:rPr>
          <w:bCs/>
          <w:color w:val="000000" w:themeColor="text1"/>
        </w:rPr>
        <w:t>产品</w:t>
      </w:r>
      <w:r w:rsidR="00EE7DE4" w:rsidRPr="00775F9E">
        <w:rPr>
          <w:rFonts w:hint="eastAsia"/>
          <w:bCs/>
          <w:color w:val="000000" w:themeColor="text1"/>
        </w:rPr>
        <w:t>在使用过程中会存在影响人体健康的情况，</w:t>
      </w:r>
      <w:r w:rsidR="00EE7DE4" w:rsidRPr="00775F9E">
        <w:rPr>
          <w:bCs/>
          <w:color w:val="000000" w:themeColor="text1"/>
        </w:rPr>
        <w:t>如木质装饰材料</w:t>
      </w:r>
      <w:r w:rsidR="00EE7DE4" w:rsidRPr="00775F9E">
        <w:rPr>
          <w:rFonts w:hint="eastAsia"/>
          <w:bCs/>
          <w:color w:val="000000" w:themeColor="text1"/>
        </w:rPr>
        <w:t>等属于易燃产品</w:t>
      </w:r>
      <w:r w:rsidR="00EE7DE4" w:rsidRPr="00775F9E">
        <w:rPr>
          <w:bCs/>
          <w:color w:val="000000" w:themeColor="text1"/>
        </w:rPr>
        <w:t>、</w:t>
      </w:r>
      <w:r w:rsidR="00EE7DE4" w:rsidRPr="00775F9E">
        <w:rPr>
          <w:rFonts w:hint="eastAsia"/>
          <w:bCs/>
          <w:color w:val="000000" w:themeColor="text1"/>
        </w:rPr>
        <w:t>水泥运输储存</w:t>
      </w:r>
      <w:r w:rsidR="00EE7DE4" w:rsidRPr="00775F9E">
        <w:rPr>
          <w:bCs/>
          <w:color w:val="000000" w:themeColor="text1"/>
        </w:rPr>
        <w:t>过程可能发生粉尘爆炸</w:t>
      </w:r>
      <w:r w:rsidR="00EE7DE4" w:rsidRPr="00775F9E">
        <w:rPr>
          <w:rFonts w:hint="eastAsia"/>
          <w:bCs/>
          <w:color w:val="000000" w:themeColor="text1"/>
        </w:rPr>
        <w:t>。本条与</w:t>
      </w:r>
      <w:r w:rsidR="00EE7DE4" w:rsidRPr="00775F9E">
        <w:rPr>
          <w:bCs/>
          <w:color w:val="000000" w:themeColor="text1"/>
        </w:rPr>
        <w:t>人</w:t>
      </w:r>
      <w:r w:rsidR="00672FFF">
        <w:rPr>
          <w:rFonts w:hint="eastAsia"/>
          <w:bCs/>
          <w:color w:val="000000" w:themeColor="text1"/>
        </w:rPr>
        <w:t>身</w:t>
      </w:r>
      <w:r w:rsidR="00EE7DE4" w:rsidRPr="00775F9E">
        <w:rPr>
          <w:bCs/>
          <w:color w:val="000000" w:themeColor="text1"/>
        </w:rPr>
        <w:t>健康、生命财产安全有关，</w:t>
      </w:r>
      <w:r w:rsidR="00EE7DE4" w:rsidRPr="00775F9E">
        <w:rPr>
          <w:rFonts w:hint="eastAsia"/>
          <w:bCs/>
          <w:color w:val="000000" w:themeColor="text1"/>
        </w:rPr>
        <w:t>需要在</w:t>
      </w:r>
      <w:r w:rsidR="00EE7DE4" w:rsidRPr="00775F9E">
        <w:rPr>
          <w:bCs/>
          <w:color w:val="000000" w:themeColor="text1"/>
        </w:rPr>
        <w:t>使用说明书</w:t>
      </w:r>
      <w:r w:rsidR="00EE7DE4" w:rsidRPr="00775F9E">
        <w:rPr>
          <w:rFonts w:hint="eastAsia"/>
          <w:bCs/>
          <w:color w:val="000000" w:themeColor="text1"/>
        </w:rPr>
        <w:t>中</w:t>
      </w:r>
      <w:r w:rsidR="00EE7DE4" w:rsidRPr="00775F9E">
        <w:rPr>
          <w:bCs/>
          <w:color w:val="000000" w:themeColor="text1"/>
        </w:rPr>
        <w:t>明确</w:t>
      </w:r>
      <w:r w:rsidR="00EE7DE4" w:rsidRPr="00775F9E">
        <w:rPr>
          <w:rFonts w:hint="eastAsia"/>
          <w:bCs/>
          <w:color w:val="000000" w:themeColor="text1"/>
        </w:rPr>
        <w:t>注</w:t>
      </w:r>
      <w:r w:rsidRPr="00775F9E">
        <w:rPr>
          <w:rFonts w:hint="eastAsia"/>
          <w:bCs/>
          <w:color w:val="000000" w:themeColor="text1"/>
        </w:rPr>
        <w:t>意事项、防护措施和发生意外时紧急处理办法等内容</w:t>
      </w:r>
      <w:r w:rsidR="00C160B7" w:rsidRPr="00775F9E">
        <w:rPr>
          <w:rFonts w:hint="eastAsia"/>
          <w:bCs/>
          <w:color w:val="000000" w:themeColor="text1"/>
        </w:rPr>
        <w:t>。</w:t>
      </w:r>
    </w:p>
    <w:p w14:paraId="316F08DB" w14:textId="77777777" w:rsidR="00C160B7" w:rsidRPr="00775F9E" w:rsidRDefault="00C160B7" w:rsidP="00AD65FE">
      <w:pPr>
        <w:spacing w:line="360" w:lineRule="auto"/>
        <w:ind w:firstLine="495"/>
        <w:jc w:val="both"/>
        <w:rPr>
          <w:bCs/>
          <w:color w:val="000000" w:themeColor="text1"/>
        </w:rPr>
      </w:pPr>
      <w:r w:rsidRPr="00775F9E">
        <w:rPr>
          <w:rFonts w:hint="eastAsia"/>
          <w:bCs/>
          <w:color w:val="000000" w:themeColor="text1"/>
        </w:rPr>
        <w:t>同时，《中华人民共和国产品质量法》第二十八条　易碎、易燃、易爆、有毒、有腐蚀性、有放射性等危险物品以及储运中不能倒置和其他有特殊要求的产品，其包装质量必须符合相应要求，依照国家有关规定</w:t>
      </w:r>
      <w:proofErr w:type="gramStart"/>
      <w:r w:rsidRPr="00775F9E">
        <w:rPr>
          <w:rFonts w:hint="eastAsia"/>
          <w:bCs/>
          <w:color w:val="000000" w:themeColor="text1"/>
        </w:rPr>
        <w:t>作出</w:t>
      </w:r>
      <w:proofErr w:type="gramEnd"/>
      <w:r w:rsidRPr="00775F9E">
        <w:rPr>
          <w:rFonts w:hint="eastAsia"/>
          <w:bCs/>
          <w:color w:val="000000" w:themeColor="text1"/>
        </w:rPr>
        <w:t>警示标志或者中文警示说明，标明储运注意事项。</w:t>
      </w:r>
    </w:p>
    <w:p w14:paraId="09AF8978" w14:textId="4460241F" w:rsidR="00C160B7" w:rsidRPr="00775F9E" w:rsidRDefault="00C160B7" w:rsidP="00AD65FE">
      <w:pPr>
        <w:spacing w:line="360" w:lineRule="auto"/>
        <w:ind w:firstLine="495"/>
        <w:jc w:val="both"/>
        <w:rPr>
          <w:bCs/>
          <w:color w:val="000000" w:themeColor="text1"/>
        </w:rPr>
      </w:pPr>
      <w:r w:rsidRPr="00775F9E">
        <w:rPr>
          <w:rFonts w:hint="eastAsia"/>
          <w:bCs/>
          <w:color w:val="000000" w:themeColor="text1"/>
        </w:rPr>
        <w:t>部分建材产品在运输、使用等过程中遇到不当操作会造成人身财产损失，如玻璃运输过程中存在炸裂风险、涂料施工过程中注意呼吸道防护等，因此有必要在说明书上</w:t>
      </w:r>
      <w:r w:rsidR="002431FA">
        <w:rPr>
          <w:rFonts w:hint="eastAsia"/>
          <w:bCs/>
          <w:color w:val="000000" w:themeColor="text1"/>
        </w:rPr>
        <w:t>明</w:t>
      </w:r>
      <w:r w:rsidRPr="00775F9E">
        <w:rPr>
          <w:rFonts w:hint="eastAsia"/>
          <w:bCs/>
          <w:color w:val="000000" w:themeColor="text1"/>
        </w:rPr>
        <w:t>示安全说明以及警示说明。</w:t>
      </w:r>
    </w:p>
    <w:p w14:paraId="18C4B6A5" w14:textId="68DC90E1" w:rsidR="00F70AF1" w:rsidRPr="00775F9E" w:rsidRDefault="005313F0"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4</w:t>
      </w:r>
      <w:r w:rsidR="00F70AF1" w:rsidRPr="00775F9E">
        <w:rPr>
          <w:rFonts w:ascii="楷体" w:eastAsia="楷体" w:hAnsi="楷体" w:hint="eastAsia"/>
          <w:color w:val="000000" w:themeColor="text1"/>
          <w:szCs w:val="28"/>
        </w:rPr>
        <w:t>、</w:t>
      </w:r>
      <w:r w:rsidR="00872B35" w:rsidRPr="00872B35">
        <w:rPr>
          <w:rFonts w:ascii="楷体" w:eastAsia="楷体" w:hAnsi="楷体"/>
          <w:color w:val="000000" w:themeColor="text1"/>
          <w:szCs w:val="28"/>
        </w:rPr>
        <w:t>对有安全限制要求或存在使用期限的产品，说明书中应提供产品的有效期、储存期</w:t>
      </w:r>
      <w:r w:rsidR="00F70AF1" w:rsidRPr="00775F9E">
        <w:rPr>
          <w:rFonts w:ascii="楷体" w:eastAsia="楷体" w:hAnsi="楷体" w:hint="eastAsia"/>
          <w:color w:val="000000" w:themeColor="text1"/>
          <w:szCs w:val="28"/>
        </w:rPr>
        <w:t>。</w:t>
      </w:r>
    </w:p>
    <w:p w14:paraId="69B77A73" w14:textId="77777777" w:rsidR="003D4694" w:rsidRPr="00775F9E" w:rsidRDefault="003D4694" w:rsidP="00AD65FE">
      <w:pPr>
        <w:spacing w:line="360" w:lineRule="auto"/>
        <w:ind w:firstLine="480"/>
        <w:jc w:val="both"/>
        <w:rPr>
          <w:bCs/>
          <w:color w:val="000000" w:themeColor="text1"/>
        </w:rPr>
      </w:pPr>
      <w:r w:rsidRPr="00775F9E">
        <w:rPr>
          <w:rFonts w:eastAsiaTheme="minorEastAsia" w:hint="eastAsia"/>
          <w:color w:val="000000" w:themeColor="text1"/>
          <w:szCs w:val="28"/>
        </w:rPr>
        <w:t>本条款与</w:t>
      </w:r>
      <w:r w:rsidRPr="00775F9E">
        <w:rPr>
          <w:bCs/>
          <w:color w:val="000000" w:themeColor="text1"/>
        </w:rPr>
        <w:t>GB/T 9969</w:t>
      </w:r>
      <w:r w:rsidRPr="00775F9E">
        <w:rPr>
          <w:rFonts w:hint="eastAsia"/>
          <w:bCs/>
          <w:color w:val="000000" w:themeColor="text1"/>
        </w:rPr>
        <w:t>-</w:t>
      </w:r>
      <w:r w:rsidRPr="00775F9E">
        <w:rPr>
          <w:bCs/>
          <w:color w:val="000000" w:themeColor="text1"/>
        </w:rPr>
        <w:t>2008的</w:t>
      </w:r>
      <w:r w:rsidRPr="00775F9E">
        <w:rPr>
          <w:rFonts w:hint="eastAsia"/>
          <w:bCs/>
          <w:color w:val="000000" w:themeColor="text1"/>
        </w:rPr>
        <w:t>3</w:t>
      </w:r>
      <w:r w:rsidRPr="00775F9E">
        <w:rPr>
          <w:bCs/>
          <w:color w:val="000000" w:themeColor="text1"/>
        </w:rPr>
        <w:t>.9一致</w:t>
      </w:r>
      <w:r w:rsidRPr="00775F9E">
        <w:rPr>
          <w:rFonts w:hint="eastAsia"/>
          <w:bCs/>
          <w:color w:val="000000" w:themeColor="text1"/>
        </w:rPr>
        <w:t>，</w:t>
      </w:r>
      <w:r w:rsidRPr="00775F9E">
        <w:rPr>
          <w:bCs/>
          <w:color w:val="000000" w:themeColor="text1"/>
        </w:rPr>
        <w:t>该条款与人身安全和生命财产有关</w:t>
      </w:r>
      <w:r w:rsidRPr="00775F9E">
        <w:rPr>
          <w:rFonts w:hint="eastAsia"/>
          <w:bCs/>
          <w:color w:val="000000" w:themeColor="text1"/>
        </w:rPr>
        <w:t>，</w:t>
      </w:r>
      <w:r w:rsidRPr="00775F9E">
        <w:rPr>
          <w:bCs/>
          <w:color w:val="000000" w:themeColor="text1"/>
        </w:rPr>
        <w:t>因此</w:t>
      </w:r>
      <w:r w:rsidRPr="00775F9E">
        <w:rPr>
          <w:rFonts w:hint="eastAsia"/>
          <w:bCs/>
          <w:color w:val="000000" w:themeColor="text1"/>
        </w:rPr>
        <w:t>单独在本文件中列出。</w:t>
      </w:r>
    </w:p>
    <w:p w14:paraId="6D2E8701" w14:textId="340E2AF9" w:rsidR="003D4694" w:rsidRPr="00775F9E" w:rsidRDefault="005313F0"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5</w:t>
      </w:r>
      <w:r w:rsidR="003D4694" w:rsidRPr="00775F9E">
        <w:rPr>
          <w:rFonts w:ascii="楷体" w:eastAsia="楷体" w:hAnsi="楷体" w:hint="eastAsia"/>
          <w:color w:val="000000" w:themeColor="text1"/>
          <w:szCs w:val="28"/>
        </w:rPr>
        <w:t>、</w:t>
      </w:r>
      <w:r w:rsidR="00872B35" w:rsidRPr="00872B35">
        <w:rPr>
          <w:rFonts w:ascii="楷体" w:eastAsia="楷体" w:hAnsi="楷体"/>
          <w:color w:val="000000" w:themeColor="text1"/>
          <w:szCs w:val="28"/>
        </w:rPr>
        <w:t>说明书应尽可能设想用户可能遇到的问题，并提供预防和解决的办法</w:t>
      </w:r>
      <w:r w:rsidR="003D4694" w:rsidRPr="00775F9E">
        <w:rPr>
          <w:rFonts w:ascii="楷体" w:eastAsia="楷体" w:hAnsi="楷体" w:hint="eastAsia"/>
          <w:color w:val="000000" w:themeColor="text1"/>
          <w:szCs w:val="28"/>
        </w:rPr>
        <w:t>。</w:t>
      </w:r>
    </w:p>
    <w:p w14:paraId="7206F6DB" w14:textId="77777777" w:rsidR="001D3388" w:rsidRPr="00775F9E" w:rsidRDefault="001D3388" w:rsidP="00AD65FE">
      <w:pPr>
        <w:spacing w:line="360" w:lineRule="auto"/>
        <w:ind w:firstLine="480"/>
        <w:jc w:val="both"/>
        <w:rPr>
          <w:bCs/>
          <w:color w:val="000000" w:themeColor="text1"/>
        </w:rPr>
      </w:pPr>
      <w:r w:rsidRPr="00775F9E">
        <w:rPr>
          <w:rFonts w:hint="eastAsia"/>
          <w:color w:val="000000" w:themeColor="text1"/>
          <w:szCs w:val="28"/>
        </w:rPr>
        <w:t>产品说明书的目的就是帮助用户更好的使用产品。</w:t>
      </w:r>
      <w:r w:rsidRPr="00775F9E">
        <w:rPr>
          <w:rFonts w:hint="eastAsia"/>
          <w:bCs/>
          <w:color w:val="000000" w:themeColor="text1"/>
        </w:rPr>
        <w:t>为了使用户更好的了解和使用建材产品，企业在使用说明书中应充分考虑用户的需求和可能遇到的任何问题，并给予详细说明。</w:t>
      </w:r>
    </w:p>
    <w:p w14:paraId="0B739BD9" w14:textId="6B0F70F6" w:rsidR="003D4694" w:rsidRPr="00775F9E" w:rsidRDefault="005313F0"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6</w:t>
      </w:r>
      <w:r w:rsidR="003D4694" w:rsidRPr="00775F9E">
        <w:rPr>
          <w:rFonts w:ascii="楷体" w:eastAsia="楷体" w:hAnsi="楷体" w:hint="eastAsia"/>
          <w:color w:val="000000" w:themeColor="text1"/>
          <w:szCs w:val="28"/>
        </w:rPr>
        <w:t>、说明书</w:t>
      </w:r>
      <w:r w:rsidR="00872B35" w:rsidRPr="00872B35">
        <w:rPr>
          <w:rFonts w:ascii="楷体" w:eastAsia="楷体" w:hAnsi="楷体" w:hint="eastAsia"/>
          <w:color w:val="000000" w:themeColor="text1"/>
          <w:szCs w:val="28"/>
        </w:rPr>
        <w:t>应根据相应的产品牌号、产品系列、产品分类或单一产品编写</w:t>
      </w:r>
      <w:r w:rsidR="003D4694" w:rsidRPr="00775F9E">
        <w:rPr>
          <w:rFonts w:ascii="楷体" w:eastAsia="楷体" w:hAnsi="楷体" w:hint="eastAsia"/>
          <w:color w:val="000000" w:themeColor="text1"/>
          <w:szCs w:val="28"/>
        </w:rPr>
        <w:t>。</w:t>
      </w:r>
    </w:p>
    <w:p w14:paraId="584668A3" w14:textId="704CF899" w:rsidR="00F70AF1" w:rsidRPr="00775F9E" w:rsidRDefault="003D4694" w:rsidP="00AD65FE">
      <w:pPr>
        <w:spacing w:line="360" w:lineRule="auto"/>
        <w:ind w:firstLine="480"/>
        <w:jc w:val="both"/>
        <w:rPr>
          <w:bCs/>
          <w:color w:val="000000" w:themeColor="text1"/>
        </w:rPr>
      </w:pPr>
      <w:r w:rsidRPr="00775F9E">
        <w:rPr>
          <w:rFonts w:eastAsiaTheme="minorEastAsia" w:hint="eastAsia"/>
          <w:color w:val="000000" w:themeColor="text1"/>
          <w:szCs w:val="28"/>
        </w:rPr>
        <w:lastRenderedPageBreak/>
        <w:t>本条款</w:t>
      </w:r>
      <w:r w:rsidR="001D3388" w:rsidRPr="00775F9E">
        <w:rPr>
          <w:rFonts w:eastAsiaTheme="minorEastAsia" w:hint="eastAsia"/>
          <w:color w:val="000000" w:themeColor="text1"/>
          <w:szCs w:val="28"/>
        </w:rPr>
        <w:t>是在</w:t>
      </w:r>
      <w:r w:rsidRPr="00775F9E">
        <w:rPr>
          <w:bCs/>
          <w:color w:val="000000" w:themeColor="text1"/>
        </w:rPr>
        <w:t>GB/T 9969</w:t>
      </w:r>
      <w:r w:rsidRPr="00775F9E">
        <w:rPr>
          <w:rFonts w:hint="eastAsia"/>
          <w:bCs/>
          <w:color w:val="000000" w:themeColor="text1"/>
        </w:rPr>
        <w:t>-</w:t>
      </w:r>
      <w:r w:rsidRPr="00775F9E">
        <w:rPr>
          <w:bCs/>
          <w:color w:val="000000" w:themeColor="text1"/>
        </w:rPr>
        <w:t>2008</w:t>
      </w:r>
      <w:r w:rsidR="001D3388" w:rsidRPr="00775F9E">
        <w:rPr>
          <w:bCs/>
          <w:color w:val="000000" w:themeColor="text1"/>
        </w:rPr>
        <w:t>中</w:t>
      </w:r>
      <w:r w:rsidRPr="00775F9E">
        <w:rPr>
          <w:rFonts w:hint="eastAsia"/>
          <w:bCs/>
          <w:color w:val="000000" w:themeColor="text1"/>
        </w:rPr>
        <w:t>3</w:t>
      </w:r>
      <w:r w:rsidRPr="00775F9E">
        <w:rPr>
          <w:bCs/>
          <w:color w:val="000000" w:themeColor="text1"/>
        </w:rPr>
        <w:t>.7</w:t>
      </w:r>
      <w:r w:rsidR="001D3388" w:rsidRPr="00775F9E">
        <w:rPr>
          <w:bCs/>
          <w:color w:val="000000" w:themeColor="text1"/>
        </w:rPr>
        <w:t>的基础上修改</w:t>
      </w:r>
      <w:r w:rsidRPr="00775F9E">
        <w:rPr>
          <w:rFonts w:hint="eastAsia"/>
          <w:bCs/>
          <w:color w:val="000000" w:themeColor="text1"/>
        </w:rPr>
        <w:t>，</w:t>
      </w:r>
      <w:r w:rsidR="001D3388" w:rsidRPr="00775F9E">
        <w:rPr>
          <w:rFonts w:hint="eastAsia"/>
          <w:bCs/>
          <w:color w:val="000000" w:themeColor="text1"/>
        </w:rPr>
        <w:t>其中提到，使用说明书应清晰地指明产品，说明该产品的型号、样式或种类，不应因一种型号与其改进型之间或两种不同的型号之间</w:t>
      </w:r>
      <w:r w:rsidR="001D3388" w:rsidRPr="00775F9E">
        <w:rPr>
          <w:bCs/>
          <w:color w:val="000000" w:themeColor="text1"/>
        </w:rPr>
        <w:t>(不论这种不同有多小)，或同一型号下不同规格之间的混淆而导致使用者手中</w:t>
      </w:r>
      <w:r w:rsidR="001D3388" w:rsidRPr="00775F9E">
        <w:rPr>
          <w:rFonts w:hint="eastAsia"/>
          <w:bCs/>
          <w:color w:val="000000" w:themeColor="text1"/>
        </w:rPr>
        <w:t>的使用说明与实际使用的产品不符。因为</w:t>
      </w:r>
      <w:r w:rsidR="001D3388" w:rsidRPr="00775F9E">
        <w:rPr>
          <w:bCs/>
          <w:color w:val="000000" w:themeColor="text1"/>
        </w:rPr>
        <w:t>GB/T 9969</w:t>
      </w:r>
      <w:r w:rsidR="001D3388" w:rsidRPr="00775F9E">
        <w:rPr>
          <w:rFonts w:hint="eastAsia"/>
          <w:bCs/>
          <w:color w:val="000000" w:themeColor="text1"/>
        </w:rPr>
        <w:t>-</w:t>
      </w:r>
      <w:r w:rsidR="001D3388" w:rsidRPr="00775F9E">
        <w:rPr>
          <w:bCs/>
          <w:color w:val="000000" w:themeColor="text1"/>
        </w:rPr>
        <w:t>2008中</w:t>
      </w:r>
      <w:r w:rsidR="001D3388" w:rsidRPr="00775F9E">
        <w:rPr>
          <w:rFonts w:hint="eastAsia"/>
          <w:bCs/>
          <w:color w:val="000000" w:themeColor="text1"/>
        </w:rPr>
        <w:t>3</w:t>
      </w:r>
      <w:r w:rsidR="001D3388" w:rsidRPr="00775F9E">
        <w:rPr>
          <w:bCs/>
          <w:color w:val="000000" w:themeColor="text1"/>
        </w:rPr>
        <w:t>.7中涵盖了单一设备和成套设备</w:t>
      </w:r>
      <w:r w:rsidR="001D3388" w:rsidRPr="00775F9E">
        <w:rPr>
          <w:rFonts w:hint="eastAsia"/>
          <w:bCs/>
          <w:color w:val="000000" w:themeColor="text1"/>
        </w:rPr>
        <w:t>，因此根据</w:t>
      </w:r>
      <w:r w:rsidR="002431FA">
        <w:rPr>
          <w:rFonts w:hint="eastAsia"/>
          <w:bCs/>
          <w:color w:val="000000" w:themeColor="text1"/>
        </w:rPr>
        <w:t>建材</w:t>
      </w:r>
      <w:r w:rsidR="001D3388" w:rsidRPr="00775F9E">
        <w:rPr>
          <w:rFonts w:hint="eastAsia"/>
          <w:bCs/>
          <w:color w:val="000000" w:themeColor="text1"/>
        </w:rPr>
        <w:t>产品的特点，进行了修改和调整。</w:t>
      </w:r>
    </w:p>
    <w:p w14:paraId="2C5B26BA" w14:textId="6BD06D22" w:rsidR="001D3388" w:rsidRPr="00775F9E" w:rsidRDefault="005313F0"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7</w:t>
      </w:r>
      <w:r w:rsidR="001D3388" w:rsidRPr="00775F9E">
        <w:rPr>
          <w:rFonts w:ascii="楷体" w:eastAsia="楷体" w:hAnsi="楷体"/>
          <w:color w:val="000000" w:themeColor="text1"/>
          <w:szCs w:val="28"/>
        </w:rPr>
        <w:t>、说明书中应采用我国法定计量单位。</w:t>
      </w:r>
    </w:p>
    <w:p w14:paraId="229677F7" w14:textId="35F7A9FD" w:rsidR="00611B18" w:rsidRPr="00775F9E" w:rsidRDefault="00571D46" w:rsidP="00AD65FE">
      <w:pPr>
        <w:spacing w:line="360" w:lineRule="auto"/>
        <w:ind w:firstLine="480"/>
        <w:jc w:val="both"/>
        <w:rPr>
          <w:rFonts w:eastAsiaTheme="minorEastAsia"/>
          <w:color w:val="000000" w:themeColor="text1"/>
          <w:szCs w:val="28"/>
        </w:rPr>
      </w:pPr>
      <w:r w:rsidRPr="00775F9E">
        <w:rPr>
          <w:rFonts w:asciiTheme="minorEastAsia" w:eastAsiaTheme="minorEastAsia" w:hAnsiTheme="minorEastAsia" w:hint="eastAsia"/>
          <w:color w:val="000000" w:themeColor="text1"/>
        </w:rPr>
        <w:t>《计量法实施细则》第二十一条规定“凡无产品合格印、证的计量器具，不准出厂”。《制造、修理计量器具许可监督管理办法》第二十一条、第二十二条、第二十四条第一款、第二十五条对于标注制造、修理计量器具许可证标志和编号以及委托加工制造计量器具等情形做出了具体规定。在我国进行生产或销售的产品，为了用户方便理解，说明书中应采用我国法定计量单位。</w:t>
      </w:r>
    </w:p>
    <w:p w14:paraId="1127908C" w14:textId="41A6BDE7" w:rsidR="00571D46" w:rsidRPr="00775F9E" w:rsidRDefault="005313F0"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8</w:t>
      </w:r>
      <w:r w:rsidR="00571D46" w:rsidRPr="00775F9E">
        <w:rPr>
          <w:rFonts w:ascii="楷体" w:eastAsia="楷体" w:hAnsi="楷体"/>
          <w:color w:val="000000" w:themeColor="text1"/>
          <w:szCs w:val="28"/>
        </w:rPr>
        <w:t>、</w:t>
      </w:r>
      <w:r w:rsidR="001018E2" w:rsidRPr="00775F9E">
        <w:rPr>
          <w:rFonts w:ascii="楷体" w:eastAsia="楷体" w:hAnsi="楷体" w:hint="eastAsia"/>
          <w:color w:val="000000" w:themeColor="text1"/>
          <w:szCs w:val="28"/>
        </w:rPr>
        <w:t>说明书</w:t>
      </w:r>
      <w:r w:rsidR="00872B35" w:rsidRPr="00872B35">
        <w:rPr>
          <w:rFonts w:ascii="楷体" w:eastAsia="楷体" w:hAnsi="楷体" w:hint="eastAsia"/>
          <w:color w:val="000000" w:themeColor="text1"/>
          <w:szCs w:val="28"/>
        </w:rPr>
        <w:t>中的相关信息应与该产品的其他公开资料，如产品广告或外包装等的内容保持一致</w:t>
      </w:r>
      <w:r w:rsidR="00414C25" w:rsidRPr="00775F9E">
        <w:rPr>
          <w:rFonts w:ascii="楷体" w:eastAsia="楷体" w:hAnsi="楷体"/>
          <w:color w:val="000000" w:themeColor="text1"/>
          <w:szCs w:val="28"/>
        </w:rPr>
        <w:t>。</w:t>
      </w:r>
    </w:p>
    <w:p w14:paraId="5D33E491" w14:textId="0FE422E1" w:rsidR="00571D46" w:rsidRPr="00775F9E" w:rsidRDefault="00414C25" w:rsidP="00AD65FE">
      <w:pPr>
        <w:spacing w:line="360" w:lineRule="auto"/>
        <w:ind w:firstLine="480"/>
        <w:jc w:val="both"/>
        <w:rPr>
          <w:rFonts w:ascii="楷体" w:eastAsia="楷体" w:hAnsi="楷体"/>
          <w:color w:val="000000" w:themeColor="text1"/>
          <w:szCs w:val="28"/>
        </w:rPr>
      </w:pPr>
      <w:r w:rsidRPr="00775F9E">
        <w:rPr>
          <w:rFonts w:hint="eastAsia"/>
          <w:bCs/>
          <w:color w:val="000000" w:themeColor="text1"/>
        </w:rPr>
        <w:t>本条款与</w:t>
      </w:r>
      <w:r w:rsidRPr="00775F9E">
        <w:rPr>
          <w:bCs/>
          <w:color w:val="000000" w:themeColor="text1"/>
        </w:rPr>
        <w:t>GB/T 9969</w:t>
      </w:r>
      <w:r w:rsidRPr="00775F9E">
        <w:rPr>
          <w:rFonts w:hint="eastAsia"/>
          <w:bCs/>
          <w:color w:val="000000" w:themeColor="text1"/>
        </w:rPr>
        <w:t>-</w:t>
      </w:r>
      <w:r w:rsidRPr="00775F9E">
        <w:rPr>
          <w:bCs/>
          <w:color w:val="000000" w:themeColor="text1"/>
        </w:rPr>
        <w:t>2008的</w:t>
      </w:r>
      <w:r w:rsidRPr="00775F9E">
        <w:rPr>
          <w:rFonts w:hint="eastAsia"/>
          <w:bCs/>
          <w:color w:val="000000" w:themeColor="text1"/>
        </w:rPr>
        <w:t>3</w:t>
      </w:r>
      <w:r w:rsidRPr="00775F9E">
        <w:rPr>
          <w:bCs/>
          <w:color w:val="000000" w:themeColor="text1"/>
        </w:rPr>
        <w:t>.11一致</w:t>
      </w:r>
      <w:r w:rsidRPr="00775F9E">
        <w:rPr>
          <w:rFonts w:hint="eastAsia"/>
          <w:bCs/>
          <w:color w:val="000000" w:themeColor="text1"/>
        </w:rPr>
        <w:t>。</w:t>
      </w:r>
      <w:r w:rsidR="00571D46" w:rsidRPr="00775F9E">
        <w:rPr>
          <w:rFonts w:hint="eastAsia"/>
          <w:bCs/>
          <w:color w:val="000000" w:themeColor="text1"/>
        </w:rPr>
        <w:t>《中华人民共和国消费者权益保护法》中明确禁止商品进行虚假宣传、欺诈行为，因此同一产品的技术内容的表述，在生产者的使用说明书和其他各类资料(如，广告或包装)中保持一致，避免给用户造成误解和损失</w:t>
      </w:r>
      <w:r w:rsidRPr="00775F9E">
        <w:rPr>
          <w:rFonts w:hint="eastAsia"/>
          <w:bCs/>
          <w:color w:val="000000" w:themeColor="text1"/>
        </w:rPr>
        <w:t>，需要在本文件中强调</w:t>
      </w:r>
      <w:r w:rsidR="00571D46" w:rsidRPr="00775F9E">
        <w:rPr>
          <w:rFonts w:hint="eastAsia"/>
          <w:bCs/>
          <w:color w:val="000000" w:themeColor="text1"/>
        </w:rPr>
        <w:t>。</w:t>
      </w:r>
    </w:p>
    <w:p w14:paraId="2BEBD3C2" w14:textId="2F336811" w:rsidR="00571D46" w:rsidRPr="00775F9E" w:rsidRDefault="005313F0"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9</w:t>
      </w:r>
      <w:r w:rsidR="00571D46" w:rsidRPr="00775F9E">
        <w:rPr>
          <w:rFonts w:ascii="楷体" w:eastAsia="楷体" w:hAnsi="楷体" w:hint="eastAsia"/>
          <w:color w:val="000000" w:themeColor="text1"/>
          <w:szCs w:val="28"/>
        </w:rPr>
        <w:t>、当</w:t>
      </w:r>
      <w:r w:rsidR="00872B35" w:rsidRPr="00872B35">
        <w:rPr>
          <w:rFonts w:ascii="楷体" w:eastAsia="楷体" w:hAnsi="楷体" w:hint="eastAsia"/>
          <w:color w:val="000000" w:themeColor="text1"/>
          <w:szCs w:val="28"/>
        </w:rPr>
        <w:t>产品结构性能改动时，说明书的有关内容应按规定程序相应修改</w:t>
      </w:r>
      <w:r w:rsidR="00571D46" w:rsidRPr="00775F9E">
        <w:rPr>
          <w:rFonts w:ascii="楷体" w:eastAsia="楷体" w:hAnsi="楷体" w:hint="eastAsia"/>
          <w:color w:val="000000" w:themeColor="text1"/>
          <w:szCs w:val="28"/>
        </w:rPr>
        <w:t>。</w:t>
      </w:r>
    </w:p>
    <w:p w14:paraId="66AD0EFD" w14:textId="1FFE32C4" w:rsidR="00414C25" w:rsidRPr="00775F9E" w:rsidRDefault="00414C25" w:rsidP="00AD65FE">
      <w:pPr>
        <w:spacing w:line="360" w:lineRule="auto"/>
        <w:ind w:firstLine="495"/>
        <w:jc w:val="both"/>
        <w:rPr>
          <w:bCs/>
          <w:color w:val="000000" w:themeColor="text1"/>
        </w:rPr>
      </w:pPr>
      <w:r w:rsidRPr="00775F9E">
        <w:rPr>
          <w:rFonts w:hint="eastAsia"/>
          <w:bCs/>
          <w:color w:val="000000" w:themeColor="text1"/>
        </w:rPr>
        <w:t>本条款与</w:t>
      </w:r>
      <w:r w:rsidRPr="00775F9E">
        <w:rPr>
          <w:bCs/>
          <w:color w:val="000000" w:themeColor="text1"/>
        </w:rPr>
        <w:t>GB/T 9969</w:t>
      </w:r>
      <w:r w:rsidRPr="00775F9E">
        <w:rPr>
          <w:rFonts w:hint="eastAsia"/>
          <w:bCs/>
          <w:color w:val="000000" w:themeColor="text1"/>
        </w:rPr>
        <w:t>-</w:t>
      </w:r>
      <w:r w:rsidRPr="00775F9E">
        <w:rPr>
          <w:bCs/>
          <w:color w:val="000000" w:themeColor="text1"/>
        </w:rPr>
        <w:t>2008的</w:t>
      </w:r>
      <w:r w:rsidRPr="00775F9E">
        <w:rPr>
          <w:rFonts w:hint="eastAsia"/>
          <w:bCs/>
          <w:color w:val="000000" w:themeColor="text1"/>
        </w:rPr>
        <w:t>3</w:t>
      </w:r>
      <w:r w:rsidRPr="00775F9E">
        <w:rPr>
          <w:bCs/>
          <w:color w:val="000000" w:themeColor="text1"/>
        </w:rPr>
        <w:t>.6一致</w:t>
      </w:r>
      <w:r w:rsidRPr="00775F9E">
        <w:rPr>
          <w:rFonts w:hint="eastAsia"/>
          <w:bCs/>
          <w:color w:val="000000" w:themeColor="text1"/>
        </w:rPr>
        <w:t>。参考各类产品中需要重新进行型式检验的原因，产品结构、性能等改变可能会导致产品的使用方法、施工工艺以及注意事项发生变化，产品说明书应及时更新，避免给用户造成误解和损失。</w:t>
      </w:r>
    </w:p>
    <w:p w14:paraId="304EFB12" w14:textId="081EBEB2" w:rsidR="00571D46" w:rsidRPr="00775F9E" w:rsidRDefault="005313F0"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1</w:t>
      </w:r>
      <w:r w:rsidRPr="00775F9E">
        <w:rPr>
          <w:rFonts w:ascii="楷体" w:eastAsia="楷体" w:hAnsi="楷体"/>
          <w:color w:val="000000" w:themeColor="text1"/>
          <w:szCs w:val="28"/>
        </w:rPr>
        <w:t>0</w:t>
      </w:r>
      <w:r w:rsidR="00414C25" w:rsidRPr="00775F9E">
        <w:rPr>
          <w:rFonts w:ascii="楷体" w:eastAsia="楷体" w:hAnsi="楷体" w:hint="eastAsia"/>
          <w:color w:val="000000" w:themeColor="text1"/>
          <w:szCs w:val="28"/>
        </w:rPr>
        <w:t>、</w:t>
      </w:r>
      <w:r w:rsidR="00775F9E" w:rsidRPr="00775F9E">
        <w:rPr>
          <w:rFonts w:ascii="楷体" w:eastAsia="楷体" w:hAnsi="楷体"/>
          <w:color w:val="000000" w:themeColor="text1"/>
          <w:szCs w:val="28"/>
        </w:rPr>
        <w:t>说明书</w:t>
      </w:r>
      <w:r w:rsidR="00872B35" w:rsidRPr="00872B35">
        <w:rPr>
          <w:rFonts w:ascii="楷体" w:eastAsia="楷体" w:hAnsi="楷体" w:hint="eastAsia"/>
          <w:color w:val="000000" w:themeColor="text1"/>
          <w:szCs w:val="28"/>
        </w:rPr>
        <w:t>中应明示产品执行的标准和</w:t>
      </w:r>
      <w:r w:rsidR="001647BB">
        <w:rPr>
          <w:rFonts w:ascii="楷体" w:eastAsia="楷体" w:hAnsi="楷体" w:hint="eastAsia"/>
          <w:color w:val="000000" w:themeColor="text1"/>
          <w:szCs w:val="28"/>
        </w:rPr>
        <w:t>必要的</w:t>
      </w:r>
      <w:r w:rsidR="00872B35" w:rsidRPr="00872B35">
        <w:rPr>
          <w:rFonts w:ascii="楷体" w:eastAsia="楷体" w:hAnsi="楷体" w:hint="eastAsia"/>
          <w:color w:val="000000" w:themeColor="text1"/>
          <w:szCs w:val="28"/>
        </w:rPr>
        <w:t>应用技术规范</w:t>
      </w:r>
      <w:r w:rsidR="00571D46" w:rsidRPr="00775F9E">
        <w:rPr>
          <w:rFonts w:ascii="楷体" w:eastAsia="楷体" w:hAnsi="楷体" w:hint="eastAsia"/>
          <w:color w:val="000000" w:themeColor="text1"/>
          <w:szCs w:val="28"/>
        </w:rPr>
        <w:t>。</w:t>
      </w:r>
    </w:p>
    <w:p w14:paraId="58491540" w14:textId="12A1C0FC" w:rsidR="001D3388" w:rsidRPr="00775F9E" w:rsidRDefault="00571D46" w:rsidP="00AD65FE">
      <w:pPr>
        <w:spacing w:line="360" w:lineRule="auto"/>
        <w:ind w:firstLine="480"/>
        <w:jc w:val="both"/>
        <w:rPr>
          <w:rFonts w:eastAsiaTheme="minorEastAsia"/>
          <w:color w:val="000000" w:themeColor="text1"/>
          <w:szCs w:val="28"/>
        </w:rPr>
      </w:pPr>
      <w:r w:rsidRPr="00775F9E">
        <w:rPr>
          <w:rFonts w:hint="eastAsia"/>
          <w:color w:val="000000" w:themeColor="text1"/>
          <w:szCs w:val="28"/>
        </w:rPr>
        <w:t>使用说明是产品说明书中的重要组成部分，目前仅防水、涂料、外加剂、建筑卫生陶瓷</w:t>
      </w:r>
      <w:r w:rsidR="002813D0" w:rsidRPr="00775F9E">
        <w:rPr>
          <w:rFonts w:hint="eastAsia"/>
          <w:color w:val="000000" w:themeColor="text1"/>
          <w:szCs w:val="28"/>
        </w:rPr>
        <w:t>、室内装饰装修用</w:t>
      </w:r>
      <w:proofErr w:type="gramStart"/>
      <w:r w:rsidR="002813D0" w:rsidRPr="00775F9E">
        <w:rPr>
          <w:rFonts w:hint="eastAsia"/>
          <w:color w:val="000000" w:themeColor="text1"/>
          <w:szCs w:val="28"/>
        </w:rPr>
        <w:t>美缝剂</w:t>
      </w:r>
      <w:proofErr w:type="gramEnd"/>
      <w:r w:rsidRPr="00775F9E">
        <w:rPr>
          <w:rFonts w:hint="eastAsia"/>
          <w:color w:val="000000" w:themeColor="text1"/>
          <w:szCs w:val="28"/>
        </w:rPr>
        <w:t>等领域部分企业提供的产品说明书中具有使用方法的内容，大部分产品仅有基本信息。本文件将使用环节列为说明书中应包括的内容，</w:t>
      </w:r>
      <w:r w:rsidR="00924559">
        <w:rPr>
          <w:rFonts w:hint="eastAsia"/>
          <w:color w:val="000000" w:themeColor="text1"/>
          <w:szCs w:val="28"/>
        </w:rPr>
        <w:t>考虑到</w:t>
      </w:r>
      <w:r w:rsidR="001647BB">
        <w:rPr>
          <w:rFonts w:hint="eastAsia"/>
          <w:color w:val="000000" w:themeColor="text1"/>
          <w:szCs w:val="28"/>
        </w:rPr>
        <w:t>部分产品</w:t>
      </w:r>
      <w:r w:rsidR="00924559">
        <w:rPr>
          <w:rFonts w:hint="eastAsia"/>
          <w:color w:val="000000" w:themeColor="text1"/>
          <w:szCs w:val="28"/>
        </w:rPr>
        <w:t>尚未制定相关</w:t>
      </w:r>
      <w:r w:rsidR="001647BB">
        <w:rPr>
          <w:rFonts w:hint="eastAsia"/>
          <w:color w:val="000000" w:themeColor="text1"/>
          <w:szCs w:val="28"/>
        </w:rPr>
        <w:t>应用技术规范，因此</w:t>
      </w:r>
      <w:r w:rsidRPr="00775F9E">
        <w:rPr>
          <w:rFonts w:hint="eastAsia"/>
          <w:color w:val="000000" w:themeColor="text1"/>
          <w:szCs w:val="28"/>
        </w:rPr>
        <w:t>在说明书中</w:t>
      </w:r>
      <w:r w:rsidR="00924559">
        <w:rPr>
          <w:rFonts w:hint="eastAsia"/>
          <w:color w:val="000000" w:themeColor="text1"/>
          <w:szCs w:val="28"/>
        </w:rPr>
        <w:t>要求</w:t>
      </w:r>
      <w:r w:rsidRPr="00775F9E">
        <w:rPr>
          <w:rFonts w:hint="eastAsia"/>
          <w:color w:val="000000" w:themeColor="text1"/>
          <w:szCs w:val="28"/>
        </w:rPr>
        <w:t>提供产品</w:t>
      </w:r>
      <w:r w:rsidR="00924559">
        <w:rPr>
          <w:rFonts w:hint="eastAsia"/>
          <w:color w:val="000000" w:themeColor="text1"/>
          <w:szCs w:val="28"/>
        </w:rPr>
        <w:t>执行的</w:t>
      </w:r>
      <w:r w:rsidRPr="00775F9E">
        <w:rPr>
          <w:rFonts w:hint="eastAsia"/>
          <w:color w:val="000000" w:themeColor="text1"/>
          <w:szCs w:val="28"/>
        </w:rPr>
        <w:t>标准以及</w:t>
      </w:r>
      <w:r w:rsidR="001647BB">
        <w:rPr>
          <w:rFonts w:hint="eastAsia"/>
          <w:color w:val="000000" w:themeColor="text1"/>
          <w:szCs w:val="28"/>
        </w:rPr>
        <w:t>必要的应用技术规范</w:t>
      </w:r>
      <w:r w:rsidRPr="00775F9E">
        <w:rPr>
          <w:rFonts w:hint="eastAsia"/>
          <w:color w:val="000000" w:themeColor="text1"/>
          <w:szCs w:val="28"/>
        </w:rPr>
        <w:t>。</w:t>
      </w:r>
    </w:p>
    <w:p w14:paraId="6102ACB1" w14:textId="467D7048" w:rsidR="00571D46" w:rsidRPr="00775F9E" w:rsidRDefault="005313F0"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11</w:t>
      </w:r>
      <w:r w:rsidR="00CC0678" w:rsidRPr="00775F9E">
        <w:rPr>
          <w:rFonts w:ascii="楷体" w:eastAsia="楷体" w:hAnsi="楷体" w:hint="eastAsia"/>
          <w:color w:val="000000" w:themeColor="text1"/>
          <w:szCs w:val="28"/>
        </w:rPr>
        <w:t>、用于</w:t>
      </w:r>
      <w:r w:rsidR="00872B35" w:rsidRPr="00872B35">
        <w:rPr>
          <w:rFonts w:ascii="楷体" w:eastAsia="楷体" w:hAnsi="楷体" w:hint="eastAsia"/>
          <w:color w:val="000000" w:themeColor="text1"/>
          <w:szCs w:val="28"/>
        </w:rPr>
        <w:t>室内装饰装修的建材产品说明书应标</w:t>
      </w:r>
      <w:proofErr w:type="gramStart"/>
      <w:r w:rsidR="00872B35" w:rsidRPr="00872B35">
        <w:rPr>
          <w:rFonts w:ascii="楷体" w:eastAsia="楷体" w:hAnsi="楷体" w:hint="eastAsia"/>
          <w:color w:val="000000" w:themeColor="text1"/>
          <w:szCs w:val="28"/>
        </w:rPr>
        <w:t>明特殊</w:t>
      </w:r>
      <w:proofErr w:type="gramEnd"/>
      <w:r w:rsidR="00872B35" w:rsidRPr="00872B35">
        <w:rPr>
          <w:rFonts w:ascii="楷体" w:eastAsia="楷体" w:hAnsi="楷体" w:hint="eastAsia"/>
          <w:color w:val="000000" w:themeColor="text1"/>
          <w:szCs w:val="28"/>
        </w:rPr>
        <w:t>用户群体使用注意事项</w:t>
      </w:r>
      <w:r w:rsidR="00CC0678" w:rsidRPr="00775F9E">
        <w:rPr>
          <w:rFonts w:ascii="楷体" w:eastAsia="楷体" w:hAnsi="楷体" w:hint="eastAsia"/>
          <w:color w:val="000000" w:themeColor="text1"/>
          <w:szCs w:val="28"/>
        </w:rPr>
        <w:t>。</w:t>
      </w:r>
    </w:p>
    <w:p w14:paraId="3CE640B8" w14:textId="491BC478" w:rsidR="00CC0678" w:rsidRPr="00775F9E" w:rsidRDefault="00CC0678" w:rsidP="00AD65FE">
      <w:pPr>
        <w:spacing w:line="360" w:lineRule="auto"/>
        <w:ind w:firstLine="480"/>
        <w:jc w:val="both"/>
        <w:rPr>
          <w:color w:val="000000" w:themeColor="text1"/>
          <w:szCs w:val="28"/>
        </w:rPr>
      </w:pPr>
      <w:r w:rsidRPr="00775F9E">
        <w:rPr>
          <w:rFonts w:hint="eastAsia"/>
          <w:color w:val="000000" w:themeColor="text1"/>
          <w:szCs w:val="28"/>
        </w:rPr>
        <w:lastRenderedPageBreak/>
        <w:t>大部分建材产品与人们日常生活密切相关，尤其是室内建材产品。由于特殊用户群体对居住环境的要求更为特殊，如老年人要考虑地面防滑问题，婴幼儿要考虑刺激性物质含量。目前市面上对特殊用户群体设计的建材产品数量逐步增加，该条款能够让用户更易选用到符合自己要求的产品。</w:t>
      </w:r>
    </w:p>
    <w:p w14:paraId="3E8481B7" w14:textId="64CE6521" w:rsidR="00CC0678" w:rsidRPr="00775F9E" w:rsidRDefault="005313F0" w:rsidP="00AD65FE">
      <w:pPr>
        <w:spacing w:line="360" w:lineRule="auto"/>
        <w:ind w:firstLine="495"/>
        <w:jc w:val="both"/>
        <w:rPr>
          <w:rFonts w:ascii="楷体" w:eastAsia="楷体" w:hAnsi="楷体"/>
          <w:bCs/>
          <w:color w:val="000000" w:themeColor="text1"/>
        </w:rPr>
      </w:pPr>
      <w:r w:rsidRPr="00775F9E">
        <w:rPr>
          <w:rFonts w:ascii="楷体" w:eastAsia="楷体" w:hAnsi="楷体"/>
          <w:bCs/>
          <w:color w:val="000000" w:themeColor="text1"/>
        </w:rPr>
        <w:t>12</w:t>
      </w:r>
      <w:r w:rsidR="00CC0678" w:rsidRPr="00775F9E">
        <w:rPr>
          <w:rFonts w:ascii="楷体" w:eastAsia="楷体" w:hAnsi="楷体" w:hint="eastAsia"/>
          <w:bCs/>
          <w:color w:val="000000" w:themeColor="text1"/>
        </w:rPr>
        <w:t>、根据</w:t>
      </w:r>
      <w:r w:rsidR="00872B35" w:rsidRPr="00872B35">
        <w:rPr>
          <w:rFonts w:ascii="楷体" w:eastAsia="楷体" w:hAnsi="楷体" w:hint="eastAsia"/>
          <w:bCs/>
          <w:color w:val="000000" w:themeColor="text1"/>
        </w:rPr>
        <w:t>包装、运输和使用的需要，说明书宜使用二维码、条形码等电子标签作为载体或采用下列一种或多种方式</w:t>
      </w:r>
      <w:r w:rsidR="00CC0678" w:rsidRPr="00775F9E">
        <w:rPr>
          <w:rFonts w:ascii="楷体" w:eastAsia="楷体" w:hAnsi="楷体" w:hint="eastAsia"/>
          <w:bCs/>
          <w:color w:val="000000" w:themeColor="text1"/>
        </w:rPr>
        <w:t>：</w:t>
      </w:r>
    </w:p>
    <w:p w14:paraId="7C711142" w14:textId="77777777" w:rsidR="00CC0678" w:rsidRPr="00775F9E" w:rsidRDefault="00CC0678" w:rsidP="00AD65FE">
      <w:pPr>
        <w:spacing w:line="360" w:lineRule="auto"/>
        <w:ind w:firstLine="495"/>
        <w:jc w:val="both"/>
        <w:rPr>
          <w:rFonts w:ascii="楷体" w:eastAsia="楷体" w:hAnsi="楷体"/>
          <w:bCs/>
          <w:color w:val="000000" w:themeColor="text1"/>
        </w:rPr>
      </w:pPr>
      <w:r w:rsidRPr="00775F9E">
        <w:rPr>
          <w:rFonts w:ascii="楷体" w:eastAsia="楷体" w:hAnsi="楷体"/>
          <w:bCs/>
          <w:color w:val="000000" w:themeColor="text1"/>
        </w:rPr>
        <w:t>a）印制或粘贴在包装上；</w:t>
      </w:r>
    </w:p>
    <w:p w14:paraId="18B011A2" w14:textId="77777777" w:rsidR="00CC0678" w:rsidRPr="00775F9E" w:rsidRDefault="00CC0678" w:rsidP="00AD65FE">
      <w:pPr>
        <w:spacing w:line="360" w:lineRule="auto"/>
        <w:ind w:firstLine="495"/>
        <w:jc w:val="both"/>
        <w:rPr>
          <w:rFonts w:ascii="楷体" w:eastAsia="楷体" w:hAnsi="楷体"/>
          <w:bCs/>
          <w:color w:val="000000" w:themeColor="text1"/>
        </w:rPr>
      </w:pPr>
      <w:r w:rsidRPr="00775F9E">
        <w:rPr>
          <w:rFonts w:ascii="楷体" w:eastAsia="楷体" w:hAnsi="楷体"/>
          <w:bCs/>
          <w:color w:val="000000" w:themeColor="text1"/>
        </w:rPr>
        <w:t>b）随同产品提供的文件或资料中</w:t>
      </w:r>
      <w:r w:rsidRPr="00775F9E">
        <w:rPr>
          <w:rFonts w:ascii="楷体" w:eastAsia="楷体" w:hAnsi="楷体" w:hint="eastAsia"/>
          <w:bCs/>
          <w:color w:val="000000" w:themeColor="text1"/>
        </w:rPr>
        <w:t>。</w:t>
      </w:r>
    </w:p>
    <w:p w14:paraId="35A122AF" w14:textId="50A324FC" w:rsidR="00CC0678" w:rsidRPr="00775F9E" w:rsidRDefault="002431FA" w:rsidP="00AD65FE">
      <w:pPr>
        <w:spacing w:line="360" w:lineRule="auto"/>
        <w:ind w:firstLine="495"/>
        <w:jc w:val="both"/>
        <w:rPr>
          <w:bCs/>
          <w:color w:val="000000" w:themeColor="text1"/>
        </w:rPr>
      </w:pPr>
      <w:r>
        <w:rPr>
          <w:rFonts w:hint="eastAsia"/>
          <w:bCs/>
          <w:color w:val="000000" w:themeColor="text1"/>
        </w:rPr>
        <w:t>本</w:t>
      </w:r>
      <w:r w:rsidR="005F4696" w:rsidRPr="00775F9E">
        <w:rPr>
          <w:rFonts w:hint="eastAsia"/>
          <w:bCs/>
          <w:color w:val="000000" w:themeColor="text1"/>
        </w:rPr>
        <w:t>条款明确说明书的载体。</w:t>
      </w:r>
      <w:r w:rsidR="00CC0678" w:rsidRPr="00775F9E">
        <w:rPr>
          <w:rFonts w:hint="eastAsia"/>
          <w:bCs/>
          <w:color w:val="000000" w:themeColor="text1"/>
        </w:rPr>
        <w:t>部分建材</w:t>
      </w:r>
      <w:r w:rsidR="00CC0678" w:rsidRPr="00775F9E">
        <w:rPr>
          <w:bCs/>
          <w:color w:val="000000" w:themeColor="text1"/>
        </w:rPr>
        <w:t>产品</w:t>
      </w:r>
      <w:r w:rsidR="00CC0678" w:rsidRPr="00775F9E">
        <w:rPr>
          <w:rFonts w:hint="eastAsia"/>
          <w:bCs/>
          <w:color w:val="000000" w:themeColor="text1"/>
        </w:rPr>
        <w:t>包装很难或不能全面容纳</w:t>
      </w:r>
      <w:r w:rsidR="00CC0678" w:rsidRPr="00775F9E">
        <w:rPr>
          <w:bCs/>
          <w:color w:val="000000" w:themeColor="text1"/>
        </w:rPr>
        <w:t>使用说明书</w:t>
      </w:r>
      <w:r w:rsidR="00CC0678" w:rsidRPr="00775F9E">
        <w:rPr>
          <w:rFonts w:hint="eastAsia"/>
          <w:bCs/>
          <w:color w:val="000000" w:themeColor="text1"/>
        </w:rPr>
        <w:t>的内容</w:t>
      </w:r>
      <w:r w:rsidR="00CC0678" w:rsidRPr="00775F9E">
        <w:rPr>
          <w:bCs/>
          <w:color w:val="000000" w:themeColor="text1"/>
        </w:rPr>
        <w:t>，如散装水泥</w:t>
      </w:r>
      <w:r w:rsidR="00CC0678" w:rsidRPr="00775F9E">
        <w:rPr>
          <w:rFonts w:hint="eastAsia"/>
          <w:bCs/>
          <w:color w:val="000000" w:themeColor="text1"/>
        </w:rPr>
        <w:t>等</w:t>
      </w:r>
      <w:r w:rsidR="00CC0678" w:rsidRPr="00775F9E">
        <w:rPr>
          <w:bCs/>
          <w:color w:val="000000" w:themeColor="text1"/>
        </w:rPr>
        <w:t>，为了方便用户使用，</w:t>
      </w:r>
      <w:r w:rsidR="00CC0678" w:rsidRPr="00775F9E">
        <w:rPr>
          <w:rFonts w:hint="eastAsia"/>
          <w:bCs/>
          <w:color w:val="000000" w:themeColor="text1"/>
        </w:rPr>
        <w:t>利用编码</w:t>
      </w:r>
      <w:r w:rsidR="00CC0678" w:rsidRPr="00775F9E">
        <w:rPr>
          <w:bCs/>
          <w:color w:val="000000" w:themeColor="text1"/>
        </w:rPr>
        <w:t>技术提前录入</w:t>
      </w:r>
      <w:r w:rsidR="00CC0678" w:rsidRPr="00775F9E">
        <w:rPr>
          <w:rFonts w:hint="eastAsia"/>
          <w:bCs/>
          <w:color w:val="000000" w:themeColor="text1"/>
        </w:rPr>
        <w:t>电子版</w:t>
      </w:r>
      <w:r w:rsidR="00CC0678" w:rsidRPr="00775F9E">
        <w:rPr>
          <w:bCs/>
          <w:color w:val="000000" w:themeColor="text1"/>
        </w:rPr>
        <w:t>使用说明书</w:t>
      </w:r>
      <w:r w:rsidR="00CC0678" w:rsidRPr="00775F9E">
        <w:rPr>
          <w:rFonts w:hint="eastAsia"/>
          <w:bCs/>
          <w:color w:val="000000" w:themeColor="text1"/>
        </w:rPr>
        <w:t>，并录入</w:t>
      </w:r>
      <w:r w:rsidR="00CC0678" w:rsidRPr="00775F9E">
        <w:rPr>
          <w:bCs/>
          <w:color w:val="000000" w:themeColor="text1"/>
        </w:rPr>
        <w:t>到产品包装上</w:t>
      </w:r>
      <w:r w:rsidR="00CC0678" w:rsidRPr="00775F9E">
        <w:rPr>
          <w:rFonts w:hint="eastAsia"/>
          <w:bCs/>
          <w:color w:val="000000" w:themeColor="text1"/>
        </w:rPr>
        <w:t>。目前东陶等</w:t>
      </w:r>
      <w:r w:rsidR="00CC0678" w:rsidRPr="00775F9E">
        <w:rPr>
          <w:bCs/>
          <w:color w:val="000000" w:themeColor="text1"/>
        </w:rPr>
        <w:t>陶瓷企业已经开始采用</w:t>
      </w:r>
      <w:r w:rsidR="00CC0678" w:rsidRPr="00775F9E">
        <w:rPr>
          <w:rFonts w:hint="eastAsia"/>
          <w:bCs/>
          <w:color w:val="000000" w:themeColor="text1"/>
        </w:rPr>
        <w:t>该技术</w:t>
      </w:r>
      <w:r w:rsidR="00CC0678" w:rsidRPr="00775F9E">
        <w:rPr>
          <w:bCs/>
          <w:color w:val="000000" w:themeColor="text1"/>
        </w:rPr>
        <w:t>。</w:t>
      </w:r>
    </w:p>
    <w:p w14:paraId="76E21CFE" w14:textId="1F745C37" w:rsidR="00872B35" w:rsidRDefault="005313F0"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13</w:t>
      </w:r>
      <w:r w:rsidR="00CC0678" w:rsidRPr="00775F9E">
        <w:rPr>
          <w:rFonts w:ascii="楷体" w:eastAsia="楷体" w:hAnsi="楷体" w:hint="eastAsia"/>
          <w:color w:val="000000" w:themeColor="text1"/>
          <w:szCs w:val="28"/>
        </w:rPr>
        <w:t>、</w:t>
      </w:r>
      <w:r w:rsidR="00872B35" w:rsidRPr="00872B35">
        <w:rPr>
          <w:rFonts w:ascii="楷体" w:eastAsia="楷体" w:hAnsi="楷体"/>
          <w:color w:val="000000" w:themeColor="text1"/>
          <w:szCs w:val="28"/>
        </w:rPr>
        <w:t>若产品手册等技术文件能满足用户对使用说明书的需要时，可用其代替使用说明书</w:t>
      </w:r>
    </w:p>
    <w:p w14:paraId="3CC114BD" w14:textId="1E18ED66" w:rsidR="00872B35" w:rsidRPr="00872B35" w:rsidRDefault="00872B35" w:rsidP="00AD65FE">
      <w:pPr>
        <w:spacing w:line="360" w:lineRule="auto"/>
        <w:ind w:firstLine="495"/>
        <w:jc w:val="both"/>
        <w:rPr>
          <w:bCs/>
          <w:color w:val="000000" w:themeColor="text1"/>
        </w:rPr>
      </w:pPr>
      <w:r w:rsidRPr="00872B35">
        <w:rPr>
          <w:rFonts w:hint="eastAsia"/>
          <w:bCs/>
          <w:color w:val="000000" w:themeColor="text1"/>
        </w:rPr>
        <w:t>本条款参考</w:t>
      </w:r>
      <w:r w:rsidRPr="00872B35">
        <w:rPr>
          <w:bCs/>
          <w:color w:val="000000" w:themeColor="text1"/>
        </w:rPr>
        <w:t>GB/T 9969-2008</w:t>
      </w:r>
      <w:r w:rsidRPr="00872B35">
        <w:rPr>
          <w:rFonts w:hint="eastAsia"/>
          <w:bCs/>
          <w:color w:val="000000" w:themeColor="text1"/>
        </w:rPr>
        <w:t>的</w:t>
      </w:r>
      <w:r w:rsidRPr="00872B35">
        <w:rPr>
          <w:bCs/>
          <w:color w:val="000000" w:themeColor="text1"/>
        </w:rPr>
        <w:t>3.10</w:t>
      </w:r>
      <w:r w:rsidRPr="00872B35">
        <w:rPr>
          <w:rFonts w:hint="eastAsia"/>
          <w:bCs/>
          <w:color w:val="000000" w:themeColor="text1"/>
        </w:rPr>
        <w:t>。目前很多生产企业销售产品时为企业自身做宣传，采用的是合订的产品手册，产品手册能够涵盖企业生产的所有产品的介绍，若在产品手册中能够满足用户对使用说明书的需要时，可用其代替使用说明书。</w:t>
      </w:r>
    </w:p>
    <w:p w14:paraId="663551DE" w14:textId="5F6330D3" w:rsidR="00CC0678" w:rsidRPr="00775F9E" w:rsidRDefault="00872B35" w:rsidP="00AD65FE">
      <w:pPr>
        <w:spacing w:line="360" w:lineRule="auto"/>
        <w:ind w:firstLine="480"/>
        <w:jc w:val="both"/>
        <w:rPr>
          <w:rFonts w:ascii="楷体" w:eastAsia="楷体" w:hAnsi="楷体"/>
          <w:color w:val="000000" w:themeColor="text1"/>
          <w:szCs w:val="28"/>
        </w:rPr>
      </w:pPr>
      <w:r>
        <w:rPr>
          <w:rFonts w:ascii="楷体" w:eastAsia="楷体" w:hAnsi="楷体" w:hint="eastAsia"/>
          <w:color w:val="000000" w:themeColor="text1"/>
          <w:szCs w:val="28"/>
        </w:rPr>
        <w:t>1</w:t>
      </w:r>
      <w:r>
        <w:rPr>
          <w:rFonts w:ascii="楷体" w:eastAsia="楷体" w:hAnsi="楷体"/>
          <w:color w:val="000000" w:themeColor="text1"/>
          <w:szCs w:val="28"/>
        </w:rPr>
        <w:t>4.</w:t>
      </w:r>
      <w:r w:rsidR="00CC0678" w:rsidRPr="00775F9E">
        <w:rPr>
          <w:rFonts w:ascii="楷体" w:eastAsia="楷体" w:hAnsi="楷体" w:hint="eastAsia"/>
          <w:color w:val="000000" w:themeColor="text1"/>
          <w:szCs w:val="28"/>
        </w:rPr>
        <w:t>说明书宜包含节能、节材等内容。</w:t>
      </w:r>
    </w:p>
    <w:p w14:paraId="2154D97A" w14:textId="6DBF1A96" w:rsidR="00571D46" w:rsidRPr="00775F9E" w:rsidRDefault="00CC0678" w:rsidP="00AD65FE">
      <w:pPr>
        <w:spacing w:line="360" w:lineRule="auto"/>
        <w:ind w:firstLine="495"/>
        <w:jc w:val="both"/>
        <w:rPr>
          <w:bCs/>
          <w:color w:val="000000" w:themeColor="text1"/>
        </w:rPr>
      </w:pPr>
      <w:r w:rsidRPr="00775F9E">
        <w:rPr>
          <w:rFonts w:hint="eastAsia"/>
          <w:bCs/>
          <w:color w:val="000000" w:themeColor="text1"/>
        </w:rPr>
        <w:t>本条款参考</w:t>
      </w:r>
      <w:r w:rsidRPr="00775F9E">
        <w:rPr>
          <w:bCs/>
          <w:color w:val="000000" w:themeColor="text1"/>
        </w:rPr>
        <w:t>GB/T 9969</w:t>
      </w:r>
      <w:r w:rsidRPr="00775F9E">
        <w:rPr>
          <w:rFonts w:hint="eastAsia"/>
          <w:bCs/>
          <w:color w:val="000000" w:themeColor="text1"/>
        </w:rPr>
        <w:t>-</w:t>
      </w:r>
      <w:r w:rsidRPr="00775F9E">
        <w:rPr>
          <w:bCs/>
          <w:color w:val="000000" w:themeColor="text1"/>
        </w:rPr>
        <w:t>2008的</w:t>
      </w:r>
      <w:r w:rsidRPr="00775F9E">
        <w:rPr>
          <w:rFonts w:hint="eastAsia"/>
          <w:bCs/>
          <w:color w:val="000000" w:themeColor="text1"/>
        </w:rPr>
        <w:t>3</w:t>
      </w:r>
      <w:r w:rsidRPr="00775F9E">
        <w:rPr>
          <w:bCs/>
          <w:color w:val="000000" w:themeColor="text1"/>
        </w:rPr>
        <w:t>.4</w:t>
      </w:r>
      <w:r w:rsidRPr="00775F9E">
        <w:rPr>
          <w:rFonts w:hint="eastAsia"/>
          <w:bCs/>
          <w:color w:val="000000" w:themeColor="text1"/>
        </w:rPr>
        <w:t>。节能环保</w:t>
      </w:r>
      <w:r w:rsidRPr="00775F9E">
        <w:rPr>
          <w:bCs/>
          <w:color w:val="000000" w:themeColor="text1"/>
        </w:rPr>
        <w:t>是</w:t>
      </w:r>
      <w:r w:rsidRPr="00775F9E">
        <w:rPr>
          <w:rFonts w:hint="eastAsia"/>
          <w:bCs/>
          <w:color w:val="000000" w:themeColor="text1"/>
        </w:rPr>
        <w:t>我国</w:t>
      </w:r>
      <w:r w:rsidRPr="00775F9E">
        <w:rPr>
          <w:bCs/>
          <w:color w:val="000000" w:themeColor="text1"/>
        </w:rPr>
        <w:t>实现</w:t>
      </w:r>
      <w:proofErr w:type="gramStart"/>
      <w:r w:rsidRPr="00775F9E">
        <w:rPr>
          <w:rFonts w:hint="eastAsia"/>
          <w:bCs/>
          <w:color w:val="000000" w:themeColor="text1"/>
        </w:rPr>
        <w:t>双碳目标</w:t>
      </w:r>
      <w:proofErr w:type="gramEnd"/>
      <w:r w:rsidRPr="00775F9E">
        <w:rPr>
          <w:bCs/>
          <w:color w:val="000000" w:themeColor="text1"/>
        </w:rPr>
        <w:t>的必由之路，</w:t>
      </w:r>
      <w:r w:rsidRPr="00775F9E">
        <w:rPr>
          <w:rFonts w:hint="eastAsia"/>
          <w:bCs/>
          <w:color w:val="000000" w:themeColor="text1"/>
        </w:rPr>
        <w:t>通过</w:t>
      </w:r>
      <w:r w:rsidRPr="00775F9E">
        <w:rPr>
          <w:bCs/>
          <w:color w:val="000000" w:themeColor="text1"/>
        </w:rPr>
        <w:t>调研</w:t>
      </w:r>
      <w:r w:rsidRPr="00775F9E">
        <w:rPr>
          <w:rFonts w:hint="eastAsia"/>
          <w:bCs/>
          <w:color w:val="000000" w:themeColor="text1"/>
        </w:rPr>
        <w:t>发现</w:t>
      </w:r>
      <w:r w:rsidRPr="00775F9E">
        <w:rPr>
          <w:bCs/>
          <w:color w:val="000000" w:themeColor="text1"/>
        </w:rPr>
        <w:t>，</w:t>
      </w:r>
      <w:r w:rsidRPr="00775F9E">
        <w:rPr>
          <w:rFonts w:hint="eastAsia"/>
          <w:bCs/>
          <w:color w:val="000000" w:themeColor="text1"/>
        </w:rPr>
        <w:t>部分建材</w:t>
      </w:r>
      <w:r w:rsidRPr="00775F9E">
        <w:rPr>
          <w:bCs/>
          <w:color w:val="000000" w:themeColor="text1"/>
        </w:rPr>
        <w:t>产品</w:t>
      </w:r>
      <w:r w:rsidRPr="00775F9E">
        <w:rPr>
          <w:rFonts w:hint="eastAsia"/>
          <w:bCs/>
          <w:color w:val="000000" w:themeColor="text1"/>
        </w:rPr>
        <w:t>由于使用方法不同</w:t>
      </w:r>
      <w:r w:rsidRPr="00775F9E">
        <w:rPr>
          <w:bCs/>
          <w:color w:val="000000" w:themeColor="text1"/>
        </w:rPr>
        <w:t>，</w:t>
      </w:r>
      <w:r w:rsidRPr="00775F9E">
        <w:rPr>
          <w:rFonts w:hint="eastAsia"/>
          <w:bCs/>
          <w:color w:val="000000" w:themeColor="text1"/>
        </w:rPr>
        <w:t>能源</w:t>
      </w:r>
      <w:r w:rsidRPr="00775F9E">
        <w:rPr>
          <w:bCs/>
          <w:color w:val="000000" w:themeColor="text1"/>
        </w:rPr>
        <w:t>、资源</w:t>
      </w:r>
      <w:r w:rsidRPr="00775F9E">
        <w:rPr>
          <w:rFonts w:hint="eastAsia"/>
          <w:bCs/>
          <w:color w:val="000000" w:themeColor="text1"/>
        </w:rPr>
        <w:t>消耗量</w:t>
      </w:r>
      <w:r w:rsidRPr="00775F9E">
        <w:rPr>
          <w:bCs/>
          <w:color w:val="000000" w:themeColor="text1"/>
        </w:rPr>
        <w:t>存在较大差异，同时部分建材产品在</w:t>
      </w:r>
      <w:r w:rsidRPr="00775F9E">
        <w:rPr>
          <w:rFonts w:hint="eastAsia"/>
          <w:bCs/>
          <w:color w:val="000000" w:themeColor="text1"/>
        </w:rPr>
        <w:t>报废</w:t>
      </w:r>
      <w:r w:rsidRPr="00775F9E">
        <w:rPr>
          <w:bCs/>
          <w:color w:val="000000" w:themeColor="text1"/>
        </w:rPr>
        <w:t>过程中处置不当会对当地环境</w:t>
      </w:r>
      <w:r w:rsidRPr="00775F9E">
        <w:rPr>
          <w:rFonts w:hint="eastAsia"/>
          <w:bCs/>
          <w:color w:val="000000" w:themeColor="text1"/>
        </w:rPr>
        <w:t>造成</w:t>
      </w:r>
      <w:r w:rsidRPr="00775F9E">
        <w:rPr>
          <w:bCs/>
          <w:color w:val="000000" w:themeColor="text1"/>
        </w:rPr>
        <w:t>破坏。如</w:t>
      </w:r>
      <w:r w:rsidRPr="00775F9E">
        <w:rPr>
          <w:rFonts w:hint="eastAsia"/>
          <w:bCs/>
          <w:color w:val="000000" w:themeColor="text1"/>
        </w:rPr>
        <w:t>卫生洁具的流量大小</w:t>
      </w:r>
      <w:r w:rsidRPr="00775F9E">
        <w:rPr>
          <w:bCs/>
          <w:color w:val="000000" w:themeColor="text1"/>
        </w:rPr>
        <w:t>与水资源密切相关，</w:t>
      </w:r>
      <w:r w:rsidRPr="00775F9E">
        <w:rPr>
          <w:rFonts w:hint="eastAsia"/>
          <w:bCs/>
          <w:color w:val="000000" w:themeColor="text1"/>
        </w:rPr>
        <w:t>热固性</w:t>
      </w:r>
      <w:r w:rsidRPr="00775F9E">
        <w:rPr>
          <w:bCs/>
          <w:color w:val="000000" w:themeColor="text1"/>
        </w:rPr>
        <w:t>纤维制品</w:t>
      </w:r>
      <w:r w:rsidRPr="00775F9E">
        <w:rPr>
          <w:rFonts w:hint="eastAsia"/>
          <w:bCs/>
          <w:color w:val="000000" w:themeColor="text1"/>
        </w:rPr>
        <w:t>在自然界</w:t>
      </w:r>
      <w:r w:rsidRPr="00775F9E">
        <w:rPr>
          <w:bCs/>
          <w:color w:val="000000" w:themeColor="text1"/>
        </w:rPr>
        <w:t>分解十分</w:t>
      </w:r>
      <w:r w:rsidRPr="00775F9E">
        <w:rPr>
          <w:rFonts w:hint="eastAsia"/>
          <w:bCs/>
          <w:color w:val="000000" w:themeColor="text1"/>
        </w:rPr>
        <w:t>困难</w:t>
      </w:r>
      <w:r w:rsidRPr="00775F9E">
        <w:rPr>
          <w:bCs/>
          <w:color w:val="000000" w:themeColor="text1"/>
        </w:rPr>
        <w:t>，</w:t>
      </w:r>
      <w:r w:rsidRPr="00775F9E">
        <w:rPr>
          <w:rFonts w:hint="eastAsia"/>
          <w:bCs/>
          <w:color w:val="000000" w:themeColor="text1"/>
        </w:rPr>
        <w:t>造成</w:t>
      </w:r>
      <w:r w:rsidRPr="00775F9E">
        <w:rPr>
          <w:bCs/>
          <w:color w:val="000000" w:themeColor="text1"/>
        </w:rPr>
        <w:t>土地资源浪费以及破坏自然环境等等问题。鼓励</w:t>
      </w:r>
      <w:r w:rsidRPr="00775F9E">
        <w:rPr>
          <w:rFonts w:hint="eastAsia"/>
          <w:bCs/>
          <w:color w:val="000000" w:themeColor="text1"/>
        </w:rPr>
        <w:t>企业从产品全生命周期的角度考虑产品使用过程中对环境和能源的影响，并提供必要的介绍和说明。</w:t>
      </w:r>
      <w:r w:rsidRPr="00775F9E">
        <w:rPr>
          <w:bCs/>
          <w:color w:val="000000" w:themeColor="text1"/>
        </w:rPr>
        <w:t>GB/T 9969</w:t>
      </w:r>
      <w:r w:rsidRPr="00775F9E">
        <w:rPr>
          <w:rFonts w:hint="eastAsia"/>
          <w:bCs/>
          <w:color w:val="000000" w:themeColor="text1"/>
        </w:rPr>
        <w:t>-</w:t>
      </w:r>
      <w:r w:rsidRPr="00775F9E">
        <w:rPr>
          <w:bCs/>
          <w:color w:val="000000" w:themeColor="text1"/>
        </w:rPr>
        <w:t>2008</w:t>
      </w:r>
      <w:r w:rsidR="00523C5C" w:rsidRPr="00775F9E">
        <w:rPr>
          <w:rFonts w:hint="eastAsia"/>
          <w:bCs/>
          <w:color w:val="000000" w:themeColor="text1"/>
        </w:rPr>
        <w:t>中</w:t>
      </w:r>
      <w:r w:rsidRPr="00775F9E">
        <w:rPr>
          <w:rFonts w:hint="eastAsia"/>
          <w:bCs/>
          <w:color w:val="000000" w:themeColor="text1"/>
        </w:rPr>
        <w:t>3</w:t>
      </w:r>
      <w:r w:rsidRPr="00775F9E">
        <w:rPr>
          <w:bCs/>
          <w:color w:val="000000" w:themeColor="text1"/>
        </w:rPr>
        <w:t>.4对于如何界定</w:t>
      </w:r>
      <w:r w:rsidRPr="00775F9E">
        <w:rPr>
          <w:rFonts w:hint="eastAsia"/>
          <w:bCs/>
          <w:color w:val="000000" w:themeColor="text1"/>
        </w:rPr>
        <w:t>“必要”较为模糊，因此本文件中</w:t>
      </w:r>
      <w:r w:rsidR="00C160B7" w:rsidRPr="00775F9E">
        <w:rPr>
          <w:rFonts w:hint="eastAsia"/>
          <w:bCs/>
          <w:color w:val="000000" w:themeColor="text1"/>
        </w:rPr>
        <w:t>进行了表述的调整。</w:t>
      </w:r>
    </w:p>
    <w:p w14:paraId="5B1E8450" w14:textId="77777777" w:rsidR="008D7151" w:rsidRPr="00775F9E" w:rsidRDefault="00E172B5" w:rsidP="0026725F">
      <w:pPr>
        <w:pStyle w:val="4"/>
        <w:rPr>
          <w:color w:val="000000" w:themeColor="text1"/>
        </w:rPr>
      </w:pPr>
      <w:r w:rsidRPr="00775F9E">
        <w:rPr>
          <w:rFonts w:hint="eastAsia"/>
          <w:color w:val="000000" w:themeColor="text1"/>
        </w:rPr>
        <w:t>2.2.5  编制要求</w:t>
      </w:r>
    </w:p>
    <w:p w14:paraId="7F4852C0" w14:textId="00F44A67" w:rsidR="006E519C" w:rsidRPr="00775F9E" w:rsidRDefault="006E519C" w:rsidP="00AD65FE">
      <w:pPr>
        <w:spacing w:line="360" w:lineRule="auto"/>
        <w:ind w:firstLine="495"/>
        <w:jc w:val="both"/>
        <w:rPr>
          <w:rFonts w:ascii="楷体" w:eastAsia="楷体" w:hAnsi="楷体"/>
          <w:bCs/>
          <w:color w:val="000000" w:themeColor="text1"/>
        </w:rPr>
      </w:pPr>
      <w:r w:rsidRPr="00775F9E">
        <w:rPr>
          <w:rFonts w:hint="eastAsia"/>
          <w:color w:val="000000" w:themeColor="text1"/>
        </w:rPr>
        <w:t>考虑到用户对产品使用说明书的易读性</w:t>
      </w:r>
      <w:proofErr w:type="gramStart"/>
      <w:r w:rsidRPr="00775F9E">
        <w:rPr>
          <w:rFonts w:hint="eastAsia"/>
          <w:color w:val="000000" w:themeColor="text1"/>
        </w:rPr>
        <w:t>和易理解</w:t>
      </w:r>
      <w:proofErr w:type="gramEnd"/>
      <w:r w:rsidRPr="00775F9E">
        <w:rPr>
          <w:rFonts w:hint="eastAsia"/>
          <w:color w:val="000000" w:themeColor="text1"/>
        </w:rPr>
        <w:t>性，本部分</w:t>
      </w:r>
      <w:r w:rsidR="00575CE9" w:rsidRPr="00775F9E">
        <w:rPr>
          <w:rFonts w:hint="eastAsia"/>
          <w:color w:val="000000" w:themeColor="text1"/>
        </w:rPr>
        <w:t>提出以下条款，</w:t>
      </w:r>
      <w:r w:rsidRPr="00775F9E">
        <w:rPr>
          <w:rFonts w:hint="eastAsia"/>
          <w:color w:val="000000" w:themeColor="text1"/>
        </w:rPr>
        <w:t>作为</w:t>
      </w:r>
      <w:r w:rsidR="00E520E3" w:rsidRPr="00775F9E">
        <w:rPr>
          <w:rFonts w:hint="eastAsia"/>
          <w:color w:val="000000" w:themeColor="text1"/>
        </w:rPr>
        <w:t>建材</w:t>
      </w:r>
      <w:r w:rsidRPr="00775F9E">
        <w:rPr>
          <w:rFonts w:hint="eastAsia"/>
          <w:color w:val="000000" w:themeColor="text1"/>
        </w:rPr>
        <w:t>产品使用说明书编制要求。</w:t>
      </w:r>
    </w:p>
    <w:p w14:paraId="32AD6400" w14:textId="52832475" w:rsidR="00C160B7" w:rsidRPr="00775F9E" w:rsidRDefault="00575CE9"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1、</w:t>
      </w:r>
      <w:r w:rsidR="00C160B7" w:rsidRPr="00775F9E">
        <w:rPr>
          <w:rFonts w:ascii="楷体" w:eastAsia="楷体" w:hAnsi="楷体"/>
          <w:color w:val="000000" w:themeColor="text1"/>
          <w:szCs w:val="28"/>
        </w:rPr>
        <w:t>说明书的文字、语言应符合GB/T 9969-2008的4.1要求。</w:t>
      </w:r>
    </w:p>
    <w:p w14:paraId="68811391" w14:textId="576BEAE5" w:rsidR="00C160B7" w:rsidRPr="00775F9E" w:rsidRDefault="00C160B7" w:rsidP="00AD65FE">
      <w:pPr>
        <w:spacing w:line="360" w:lineRule="auto"/>
        <w:ind w:firstLine="495"/>
        <w:jc w:val="both"/>
        <w:rPr>
          <w:color w:val="000000" w:themeColor="text1"/>
        </w:rPr>
      </w:pPr>
      <w:r w:rsidRPr="00775F9E">
        <w:rPr>
          <w:color w:val="000000" w:themeColor="text1"/>
        </w:rPr>
        <w:lastRenderedPageBreak/>
        <w:t>GB/T 9969-2008是</w:t>
      </w:r>
      <w:r w:rsidRPr="00775F9E">
        <w:rPr>
          <w:rFonts w:hint="eastAsia"/>
          <w:color w:val="000000" w:themeColor="text1"/>
        </w:rPr>
        <w:t>参考</w:t>
      </w:r>
      <w:r w:rsidRPr="00775F9E">
        <w:rPr>
          <w:color w:val="000000" w:themeColor="text1"/>
        </w:rPr>
        <w:t>ISO/IEC 37号指南：1995“消费品使用说明”</w:t>
      </w:r>
      <w:r w:rsidRPr="00775F9E">
        <w:rPr>
          <w:rFonts w:hint="eastAsia"/>
          <w:color w:val="000000" w:themeColor="text1"/>
        </w:rPr>
        <w:t>。</w:t>
      </w:r>
      <w:r w:rsidRPr="00775F9E">
        <w:rPr>
          <w:color w:val="000000" w:themeColor="text1"/>
        </w:rPr>
        <w:t>在整个编制要求里</w:t>
      </w:r>
      <w:r w:rsidRPr="00775F9E">
        <w:rPr>
          <w:rFonts w:hint="eastAsia"/>
          <w:color w:val="000000" w:themeColor="text1"/>
        </w:rPr>
        <w:t>，</w:t>
      </w:r>
      <w:r w:rsidRPr="00775F9E">
        <w:rPr>
          <w:color w:val="000000" w:themeColor="text1"/>
        </w:rPr>
        <w:t>对使用说明书规定的内容十分详尽且</w:t>
      </w:r>
      <w:r w:rsidR="00CF07AB" w:rsidRPr="00775F9E">
        <w:rPr>
          <w:color w:val="000000" w:themeColor="text1"/>
        </w:rPr>
        <w:t>具体</w:t>
      </w:r>
      <w:r w:rsidR="00CF07AB" w:rsidRPr="00775F9E">
        <w:rPr>
          <w:rFonts w:hint="eastAsia"/>
          <w:color w:val="000000" w:themeColor="text1"/>
        </w:rPr>
        <w:t>，但是若按照</w:t>
      </w:r>
      <w:r w:rsidR="00CF07AB" w:rsidRPr="00775F9E">
        <w:rPr>
          <w:color w:val="000000" w:themeColor="text1"/>
        </w:rPr>
        <w:t>GB/T 9969-2008中的编制要求</w:t>
      </w:r>
      <w:r w:rsidR="00CF07AB" w:rsidRPr="00775F9E">
        <w:rPr>
          <w:rFonts w:hint="eastAsia"/>
          <w:color w:val="000000" w:themeColor="text1"/>
        </w:rPr>
        <w:t>，</w:t>
      </w:r>
      <w:r w:rsidR="00CF07AB" w:rsidRPr="00775F9E">
        <w:rPr>
          <w:color w:val="000000" w:themeColor="text1"/>
        </w:rPr>
        <w:t>格式内容上限制较多</w:t>
      </w:r>
      <w:r w:rsidR="00CF07AB" w:rsidRPr="00775F9E">
        <w:rPr>
          <w:rFonts w:hint="eastAsia"/>
          <w:color w:val="000000" w:themeColor="text1"/>
        </w:rPr>
        <w:t>，</w:t>
      </w:r>
      <w:r w:rsidR="00CF07AB" w:rsidRPr="00775F9E">
        <w:rPr>
          <w:color w:val="000000" w:themeColor="text1"/>
        </w:rPr>
        <w:t>相当一部分企业难以达到相关要求</w:t>
      </w:r>
      <w:r w:rsidR="00CF07AB" w:rsidRPr="00775F9E">
        <w:rPr>
          <w:rFonts w:hint="eastAsia"/>
          <w:color w:val="000000" w:themeColor="text1"/>
        </w:rPr>
        <w:t>，</w:t>
      </w:r>
      <w:r w:rsidR="00CF07AB" w:rsidRPr="00775F9E">
        <w:rPr>
          <w:color w:val="000000" w:themeColor="text1"/>
        </w:rPr>
        <w:t>因此本文件仅针对文字</w:t>
      </w:r>
      <w:r w:rsidR="00CF07AB" w:rsidRPr="00775F9E">
        <w:rPr>
          <w:rFonts w:hint="eastAsia"/>
          <w:color w:val="000000" w:themeColor="text1"/>
        </w:rPr>
        <w:t>、</w:t>
      </w:r>
      <w:r w:rsidR="00CF07AB" w:rsidRPr="00775F9E">
        <w:rPr>
          <w:color w:val="000000" w:themeColor="text1"/>
        </w:rPr>
        <w:t>语言等基本内容信息进行了引用</w:t>
      </w:r>
      <w:r w:rsidR="00CF07AB" w:rsidRPr="00775F9E">
        <w:rPr>
          <w:rFonts w:hint="eastAsia"/>
          <w:color w:val="000000" w:themeColor="text1"/>
        </w:rPr>
        <w:t>，</w:t>
      </w:r>
      <w:r w:rsidR="00CF07AB" w:rsidRPr="00775F9E">
        <w:rPr>
          <w:color w:val="000000" w:themeColor="text1"/>
        </w:rPr>
        <w:t>符合GB/T 9969-2008的4.1要求</w:t>
      </w:r>
      <w:r w:rsidR="00CF07AB" w:rsidRPr="00775F9E">
        <w:rPr>
          <w:rFonts w:hint="eastAsia"/>
          <w:color w:val="000000" w:themeColor="text1"/>
        </w:rPr>
        <w:t>，</w:t>
      </w:r>
      <w:r w:rsidR="00CF07AB" w:rsidRPr="00775F9E">
        <w:rPr>
          <w:color w:val="000000" w:themeColor="text1"/>
        </w:rPr>
        <w:t>在文字表述</w:t>
      </w:r>
      <w:r w:rsidR="00CF07AB" w:rsidRPr="00775F9E">
        <w:rPr>
          <w:rFonts w:hint="eastAsia"/>
          <w:color w:val="000000" w:themeColor="text1"/>
        </w:rPr>
        <w:t>、</w:t>
      </w:r>
      <w:r w:rsidR="001E2A4B" w:rsidRPr="00775F9E">
        <w:rPr>
          <w:rFonts w:hint="eastAsia"/>
          <w:color w:val="000000" w:themeColor="text1"/>
        </w:rPr>
        <w:t>图表符号等方面不作详尽要求。</w:t>
      </w:r>
    </w:p>
    <w:p w14:paraId="40E220F4" w14:textId="4E700342" w:rsidR="00C160B7" w:rsidRPr="00775F9E" w:rsidRDefault="00C160B7"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2</w:t>
      </w:r>
      <w:r w:rsidRPr="00775F9E">
        <w:rPr>
          <w:rFonts w:ascii="楷体" w:eastAsia="楷体" w:hAnsi="楷体" w:hint="eastAsia"/>
          <w:color w:val="000000" w:themeColor="text1"/>
          <w:szCs w:val="28"/>
        </w:rPr>
        <w:t>、</w:t>
      </w:r>
      <w:r w:rsidRPr="00775F9E">
        <w:rPr>
          <w:rFonts w:ascii="楷体" w:eastAsia="楷体" w:hAnsi="楷体"/>
          <w:color w:val="000000" w:themeColor="text1"/>
          <w:szCs w:val="28"/>
        </w:rPr>
        <w:t>说明书文字和图示应清晰、易于识别。</w:t>
      </w:r>
    </w:p>
    <w:p w14:paraId="3DACF710" w14:textId="686717A1" w:rsidR="001E2A4B" w:rsidRPr="00775F9E" w:rsidRDefault="001E216C" w:rsidP="00AD65FE">
      <w:pPr>
        <w:spacing w:line="360" w:lineRule="auto"/>
        <w:ind w:firstLine="480"/>
        <w:jc w:val="both"/>
        <w:rPr>
          <w:rFonts w:ascii="楷体" w:eastAsia="楷体" w:hAnsi="楷体"/>
          <w:color w:val="000000" w:themeColor="text1"/>
          <w:szCs w:val="28"/>
        </w:rPr>
      </w:pPr>
      <w:r w:rsidRPr="00775F9E">
        <w:rPr>
          <w:rFonts w:hint="eastAsia"/>
          <w:color w:val="000000" w:themeColor="text1"/>
        </w:rPr>
        <w:t>本条款主要是对使用说明书的印刷、文本进行了规定，属于提高说明书的内容表述科学性和表述的易读性要求。</w:t>
      </w:r>
    </w:p>
    <w:p w14:paraId="3E16F906" w14:textId="6D74A8E0" w:rsidR="00C160B7" w:rsidRPr="00775F9E" w:rsidRDefault="00C160B7"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3</w:t>
      </w:r>
      <w:r w:rsidRPr="00775F9E">
        <w:rPr>
          <w:rFonts w:ascii="楷体" w:eastAsia="楷体" w:hAnsi="楷体" w:hint="eastAsia"/>
          <w:color w:val="000000" w:themeColor="text1"/>
          <w:szCs w:val="28"/>
        </w:rPr>
        <w:t>、</w:t>
      </w:r>
      <w:r w:rsidRPr="00775F9E">
        <w:rPr>
          <w:rFonts w:ascii="楷体" w:eastAsia="楷体" w:hAnsi="楷体"/>
          <w:color w:val="000000" w:themeColor="text1"/>
          <w:szCs w:val="28"/>
        </w:rPr>
        <w:t>说明书</w:t>
      </w:r>
      <w:r w:rsidR="00872B35" w:rsidRPr="00872B35">
        <w:rPr>
          <w:rFonts w:ascii="楷体" w:eastAsia="楷体" w:hAnsi="楷体" w:hint="eastAsia"/>
          <w:color w:val="000000" w:themeColor="text1"/>
          <w:szCs w:val="28"/>
        </w:rPr>
        <w:t>的内容表述应科学合理、符合操作程序</w:t>
      </w:r>
      <w:r w:rsidRPr="00775F9E">
        <w:rPr>
          <w:rFonts w:ascii="楷体" w:eastAsia="楷体" w:hAnsi="楷体"/>
          <w:color w:val="000000" w:themeColor="text1"/>
          <w:szCs w:val="28"/>
        </w:rPr>
        <w:t>。</w:t>
      </w:r>
    </w:p>
    <w:p w14:paraId="6BF76897" w14:textId="621F3D83" w:rsidR="00FC4C19" w:rsidRPr="00775F9E" w:rsidRDefault="00E0723E" w:rsidP="00AD65FE">
      <w:pPr>
        <w:spacing w:line="360" w:lineRule="auto"/>
        <w:ind w:firstLine="495"/>
        <w:jc w:val="both"/>
        <w:rPr>
          <w:color w:val="000000" w:themeColor="text1"/>
        </w:rPr>
      </w:pPr>
      <w:r w:rsidRPr="00775F9E">
        <w:rPr>
          <w:rFonts w:hint="eastAsia"/>
          <w:color w:val="000000" w:themeColor="text1"/>
        </w:rPr>
        <w:t>该条款综合了</w:t>
      </w:r>
      <w:r w:rsidRPr="00775F9E">
        <w:rPr>
          <w:color w:val="000000" w:themeColor="text1"/>
        </w:rPr>
        <w:t>GB/T 9969-2008的</w:t>
      </w:r>
      <w:r w:rsidRPr="00775F9E">
        <w:rPr>
          <w:rFonts w:hint="eastAsia"/>
          <w:color w:val="000000" w:themeColor="text1"/>
        </w:rPr>
        <w:t>4</w:t>
      </w:r>
      <w:r w:rsidRPr="00775F9E">
        <w:rPr>
          <w:color w:val="000000" w:themeColor="text1"/>
        </w:rPr>
        <w:t>.2.1和</w:t>
      </w:r>
      <w:r w:rsidRPr="00775F9E">
        <w:rPr>
          <w:rFonts w:hint="eastAsia"/>
          <w:color w:val="000000" w:themeColor="text1"/>
        </w:rPr>
        <w:t>4</w:t>
      </w:r>
      <w:r w:rsidRPr="00775F9E">
        <w:rPr>
          <w:color w:val="000000" w:themeColor="text1"/>
        </w:rPr>
        <w:t>.2.2的内容</w:t>
      </w:r>
      <w:r w:rsidRPr="00775F9E">
        <w:rPr>
          <w:rFonts w:hint="eastAsia"/>
          <w:color w:val="000000" w:themeColor="text1"/>
        </w:rPr>
        <w:t>。</w:t>
      </w:r>
      <w:r w:rsidR="00B00830" w:rsidRPr="00775F9E">
        <w:rPr>
          <w:rFonts w:hint="eastAsia"/>
          <w:color w:val="000000" w:themeColor="text1"/>
        </w:rPr>
        <w:t>本条款是在</w:t>
      </w:r>
      <w:r w:rsidR="00FC4C19" w:rsidRPr="00775F9E">
        <w:rPr>
          <w:rFonts w:hint="eastAsia"/>
          <w:color w:val="000000" w:themeColor="text1"/>
        </w:rPr>
        <w:t>对</w:t>
      </w:r>
      <w:r w:rsidR="00F17FE2" w:rsidRPr="00775F9E">
        <w:rPr>
          <w:color w:val="000000" w:themeColor="text1"/>
        </w:rPr>
        <w:t>4</w:t>
      </w:r>
      <w:r w:rsidR="00B00830" w:rsidRPr="00775F9E">
        <w:rPr>
          <w:color w:val="000000" w:themeColor="text1"/>
        </w:rPr>
        <w:t>.</w:t>
      </w:r>
      <w:r w:rsidR="002431FA">
        <w:rPr>
          <w:color w:val="000000" w:themeColor="text1"/>
        </w:rPr>
        <w:t>1</w:t>
      </w:r>
      <w:r w:rsidR="00B00830" w:rsidRPr="00775F9E">
        <w:rPr>
          <w:color w:val="000000" w:themeColor="text1"/>
        </w:rPr>
        <w:t>条款的补充说明</w:t>
      </w:r>
      <w:r w:rsidR="00B00830" w:rsidRPr="00775F9E">
        <w:rPr>
          <w:rFonts w:hint="eastAsia"/>
          <w:color w:val="000000" w:themeColor="text1"/>
        </w:rPr>
        <w:t>，对</w:t>
      </w:r>
      <w:r w:rsidR="00FC4C19" w:rsidRPr="00775F9E">
        <w:rPr>
          <w:rFonts w:hint="eastAsia"/>
          <w:color w:val="000000" w:themeColor="text1"/>
        </w:rPr>
        <w:t>说明书的内容表述</w:t>
      </w:r>
      <w:r w:rsidR="00B00830" w:rsidRPr="00775F9E">
        <w:rPr>
          <w:rFonts w:hint="eastAsia"/>
          <w:color w:val="000000" w:themeColor="text1"/>
        </w:rPr>
        <w:t>科学性</w:t>
      </w:r>
      <w:r w:rsidR="00FC4C19" w:rsidRPr="00775F9E">
        <w:rPr>
          <w:rFonts w:hint="eastAsia"/>
          <w:color w:val="000000" w:themeColor="text1"/>
        </w:rPr>
        <w:t>和表述</w:t>
      </w:r>
      <w:r w:rsidR="00B00830" w:rsidRPr="00775F9E">
        <w:rPr>
          <w:rFonts w:hint="eastAsia"/>
          <w:color w:val="000000" w:themeColor="text1"/>
        </w:rPr>
        <w:t>的易读性提出了具体要求。</w:t>
      </w:r>
      <w:r w:rsidRPr="00775F9E" w:rsidDel="00E0723E">
        <w:rPr>
          <w:rFonts w:hint="eastAsia"/>
          <w:color w:val="000000" w:themeColor="text1"/>
        </w:rPr>
        <w:t xml:space="preserve"> </w:t>
      </w:r>
    </w:p>
    <w:p w14:paraId="125C207E" w14:textId="3CFA8FFD" w:rsidR="00C160B7" w:rsidRPr="00775F9E" w:rsidRDefault="00C160B7"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4</w:t>
      </w:r>
      <w:r w:rsidRPr="00775F9E">
        <w:rPr>
          <w:rFonts w:ascii="楷体" w:eastAsia="楷体" w:hAnsi="楷体" w:hint="eastAsia"/>
          <w:color w:val="000000" w:themeColor="text1"/>
          <w:szCs w:val="28"/>
        </w:rPr>
        <w:t>、</w:t>
      </w:r>
      <w:r w:rsidR="00812C4F" w:rsidRPr="00812C4F">
        <w:rPr>
          <w:rFonts w:ascii="楷体" w:eastAsia="楷体" w:hAnsi="楷体"/>
          <w:color w:val="000000" w:themeColor="text1"/>
          <w:szCs w:val="28"/>
        </w:rPr>
        <w:t>说明书内容较为复杂时，</w:t>
      </w:r>
      <w:r w:rsidR="00872B35" w:rsidRPr="00872B35">
        <w:rPr>
          <w:rFonts w:ascii="楷体" w:eastAsia="楷体" w:hAnsi="楷体" w:hint="eastAsia"/>
          <w:color w:val="000000" w:themeColor="text1"/>
          <w:szCs w:val="28"/>
        </w:rPr>
        <w:t>应使用简明的章节标题和标注</w:t>
      </w:r>
      <w:r w:rsidRPr="00775F9E">
        <w:rPr>
          <w:rFonts w:ascii="楷体" w:eastAsia="楷体" w:hAnsi="楷体"/>
          <w:color w:val="000000" w:themeColor="text1"/>
          <w:szCs w:val="28"/>
        </w:rPr>
        <w:t>。</w:t>
      </w:r>
    </w:p>
    <w:p w14:paraId="2DC4A4EA" w14:textId="4063E3AD" w:rsidR="00FC4C19" w:rsidRPr="00775F9E" w:rsidRDefault="00B00830" w:rsidP="00AD65FE">
      <w:pPr>
        <w:spacing w:line="360" w:lineRule="auto"/>
        <w:ind w:firstLine="480"/>
        <w:jc w:val="both"/>
        <w:rPr>
          <w:rFonts w:ascii="楷体" w:eastAsia="楷体" w:hAnsi="楷体"/>
          <w:color w:val="000000" w:themeColor="text1"/>
          <w:szCs w:val="28"/>
        </w:rPr>
      </w:pPr>
      <w:r w:rsidRPr="00775F9E">
        <w:rPr>
          <w:rFonts w:hint="eastAsia"/>
          <w:color w:val="000000" w:themeColor="text1"/>
        </w:rPr>
        <w:t>该条款是在</w:t>
      </w:r>
      <w:r w:rsidRPr="00775F9E">
        <w:rPr>
          <w:color w:val="000000" w:themeColor="text1"/>
        </w:rPr>
        <w:t>GB/T 9969-2008的</w:t>
      </w:r>
      <w:r w:rsidRPr="00775F9E">
        <w:rPr>
          <w:rFonts w:hint="eastAsia"/>
          <w:color w:val="000000" w:themeColor="text1"/>
        </w:rPr>
        <w:t>4</w:t>
      </w:r>
      <w:r w:rsidRPr="00775F9E">
        <w:rPr>
          <w:color w:val="000000" w:themeColor="text1"/>
        </w:rPr>
        <w:t>.2.5基础上修改</w:t>
      </w:r>
      <w:r w:rsidR="001E216C" w:rsidRPr="00775F9E">
        <w:rPr>
          <w:rFonts w:hint="eastAsia"/>
          <w:color w:val="000000" w:themeColor="text1"/>
        </w:rPr>
        <w:t>的，是在对</w:t>
      </w:r>
      <w:r w:rsidR="00F17FE2" w:rsidRPr="00775F9E">
        <w:rPr>
          <w:color w:val="000000" w:themeColor="text1"/>
        </w:rPr>
        <w:t>4</w:t>
      </w:r>
      <w:r w:rsidR="001E216C" w:rsidRPr="00775F9E">
        <w:rPr>
          <w:color w:val="000000" w:themeColor="text1"/>
        </w:rPr>
        <w:t>.</w:t>
      </w:r>
      <w:r w:rsidR="00BD0897">
        <w:rPr>
          <w:color w:val="000000" w:themeColor="text1"/>
        </w:rPr>
        <w:t>1</w:t>
      </w:r>
      <w:r w:rsidR="001E216C" w:rsidRPr="00775F9E">
        <w:rPr>
          <w:color w:val="000000" w:themeColor="text1"/>
        </w:rPr>
        <w:t>中条款的补充说明</w:t>
      </w:r>
      <w:r w:rsidR="001E216C" w:rsidRPr="00775F9E">
        <w:rPr>
          <w:rFonts w:hint="eastAsia"/>
          <w:color w:val="000000" w:themeColor="text1"/>
        </w:rPr>
        <w:t>，对说明书的内容表述科学性和表述的易读性提出了具体要求，便于用户快速了解产品关键信息。</w:t>
      </w:r>
    </w:p>
    <w:p w14:paraId="735735EC" w14:textId="128A6137" w:rsidR="00C160B7" w:rsidRPr="00775F9E" w:rsidRDefault="00C160B7"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5</w:t>
      </w:r>
      <w:r w:rsidRPr="00775F9E">
        <w:rPr>
          <w:rFonts w:ascii="楷体" w:eastAsia="楷体" w:hAnsi="楷体" w:hint="eastAsia"/>
          <w:color w:val="000000" w:themeColor="text1"/>
          <w:szCs w:val="28"/>
        </w:rPr>
        <w:t>、</w:t>
      </w:r>
      <w:r w:rsidRPr="00775F9E">
        <w:rPr>
          <w:rFonts w:ascii="楷体" w:eastAsia="楷体" w:hAnsi="楷体"/>
          <w:color w:val="000000" w:themeColor="text1"/>
          <w:szCs w:val="28"/>
        </w:rPr>
        <w:t>说明书中安全警告的内容应</w:t>
      </w:r>
      <w:r w:rsidR="00812C4F">
        <w:rPr>
          <w:rFonts w:ascii="楷体" w:eastAsia="楷体" w:hAnsi="楷体" w:hint="eastAsia"/>
          <w:color w:val="000000" w:themeColor="text1"/>
          <w:szCs w:val="28"/>
        </w:rPr>
        <w:t>采</w:t>
      </w:r>
      <w:r w:rsidRPr="00775F9E">
        <w:rPr>
          <w:rFonts w:ascii="楷体" w:eastAsia="楷体" w:hAnsi="楷体"/>
          <w:color w:val="000000" w:themeColor="text1"/>
          <w:szCs w:val="28"/>
        </w:rPr>
        <w:t>用以下一种或多种形式强调：</w:t>
      </w:r>
    </w:p>
    <w:p w14:paraId="73BC88C1" w14:textId="77777777" w:rsidR="00C160B7" w:rsidRPr="00775F9E" w:rsidRDefault="00C160B7"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a）较大的字号；</w:t>
      </w:r>
    </w:p>
    <w:p w14:paraId="22D75538" w14:textId="77777777" w:rsidR="00C160B7" w:rsidRPr="00775F9E" w:rsidRDefault="00C160B7"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b）不同的字体；</w:t>
      </w:r>
    </w:p>
    <w:p w14:paraId="39ECF79F" w14:textId="77777777" w:rsidR="00C160B7" w:rsidRPr="00775F9E" w:rsidRDefault="00C160B7"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c）特殊符号；</w:t>
      </w:r>
    </w:p>
    <w:p w14:paraId="52E46407" w14:textId="77777777" w:rsidR="00C160B7" w:rsidRPr="00775F9E" w:rsidRDefault="00C160B7"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d）不同颜色。</w:t>
      </w:r>
    </w:p>
    <w:p w14:paraId="2F8EF329" w14:textId="661AD0AF" w:rsidR="001E2A4B" w:rsidRPr="00775F9E" w:rsidRDefault="00F51439" w:rsidP="00AD65FE">
      <w:pPr>
        <w:spacing w:line="360" w:lineRule="auto"/>
        <w:ind w:firstLine="480"/>
        <w:jc w:val="both"/>
        <w:rPr>
          <w:rFonts w:ascii="楷体" w:eastAsia="楷体" w:hAnsi="楷体"/>
          <w:color w:val="000000" w:themeColor="text1"/>
          <w:szCs w:val="28"/>
        </w:rPr>
      </w:pPr>
      <w:r w:rsidRPr="00E54143">
        <w:rPr>
          <w:rFonts w:hint="eastAsia"/>
          <w:color w:val="000000" w:themeColor="text1"/>
        </w:rPr>
        <w:t>该条款参考</w:t>
      </w:r>
      <w:r w:rsidRPr="00775F9E">
        <w:rPr>
          <w:color w:val="000000" w:themeColor="text1"/>
        </w:rPr>
        <w:t>GB/T 9969-2008的4.7.2</w:t>
      </w:r>
      <w:r w:rsidRPr="00775F9E">
        <w:rPr>
          <w:rFonts w:hint="eastAsia"/>
          <w:color w:val="000000" w:themeColor="text1"/>
        </w:rPr>
        <w:t>，安全警示是说明书中的重要内容，对于涉及人身健康和生命财产安全都应在说明书中给出必要的安全警示，根据安全警示相关要求，同时考虑企业编写说明书的易操作性，</w:t>
      </w:r>
      <w:r w:rsidR="00FC4C19" w:rsidRPr="00775F9E">
        <w:rPr>
          <w:rFonts w:hint="eastAsia"/>
          <w:color w:val="000000" w:themeColor="text1"/>
        </w:rPr>
        <w:t>在编制要求中主要提出安全警告的强调形式。</w:t>
      </w:r>
    </w:p>
    <w:p w14:paraId="51AAA2E0" w14:textId="0CFE9A0D" w:rsidR="00575CE9" w:rsidRPr="00775F9E" w:rsidRDefault="00C160B7"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6</w:t>
      </w:r>
      <w:r w:rsidRPr="00775F9E">
        <w:rPr>
          <w:rFonts w:ascii="楷体" w:eastAsia="楷体" w:hAnsi="楷体" w:hint="eastAsia"/>
          <w:color w:val="000000" w:themeColor="text1"/>
          <w:szCs w:val="28"/>
        </w:rPr>
        <w:t>、</w:t>
      </w:r>
      <w:r w:rsidR="00BC2219" w:rsidRPr="00BC2219">
        <w:rPr>
          <w:rFonts w:ascii="楷体" w:eastAsia="楷体" w:hAnsi="楷体"/>
          <w:color w:val="000000" w:themeColor="text1"/>
          <w:szCs w:val="28"/>
        </w:rPr>
        <w:t>在保证安全和正确使用的前提下，可根据产品的特点和使用要求对第6章的内容选择增减并合理排序</w:t>
      </w:r>
      <w:r w:rsidR="00BC2219">
        <w:rPr>
          <w:rFonts w:ascii="楷体" w:eastAsia="楷体" w:hAnsi="楷体" w:hint="eastAsia"/>
          <w:color w:val="000000" w:themeColor="text1"/>
          <w:szCs w:val="28"/>
        </w:rPr>
        <w:t>。</w:t>
      </w:r>
    </w:p>
    <w:p w14:paraId="1A133746" w14:textId="614C95A3" w:rsidR="001E2A4B" w:rsidRPr="00775F9E" w:rsidRDefault="001E2A4B" w:rsidP="00AD65FE">
      <w:pPr>
        <w:spacing w:line="360" w:lineRule="auto"/>
        <w:ind w:firstLine="480"/>
        <w:jc w:val="both"/>
        <w:rPr>
          <w:rFonts w:ascii="楷体" w:eastAsia="楷体" w:hAnsi="楷体"/>
          <w:color w:val="000000" w:themeColor="text1"/>
          <w:szCs w:val="28"/>
        </w:rPr>
      </w:pPr>
      <w:r w:rsidRPr="00025B48">
        <w:rPr>
          <w:rFonts w:hint="eastAsia"/>
          <w:color w:val="000000" w:themeColor="text1"/>
        </w:rPr>
        <w:t>该条款参考</w:t>
      </w:r>
      <w:r w:rsidRPr="00775F9E">
        <w:rPr>
          <w:color w:val="000000" w:themeColor="text1"/>
        </w:rPr>
        <w:t>GB/T 9969-2008</w:t>
      </w:r>
      <w:r w:rsidR="00E0723E" w:rsidRPr="00775F9E">
        <w:rPr>
          <w:rFonts w:hint="eastAsia"/>
          <w:color w:val="000000" w:themeColor="text1"/>
        </w:rPr>
        <w:t>中</w:t>
      </w:r>
      <w:r w:rsidRPr="00775F9E">
        <w:rPr>
          <w:color w:val="000000" w:themeColor="text1"/>
        </w:rPr>
        <w:t>4.8.1</w:t>
      </w:r>
      <w:r w:rsidRPr="00775F9E">
        <w:rPr>
          <w:rFonts w:hint="eastAsia"/>
          <w:color w:val="000000" w:themeColor="text1"/>
        </w:rPr>
        <w:t>，因为</w:t>
      </w:r>
      <w:r w:rsidR="00F51439" w:rsidRPr="00775F9E">
        <w:rPr>
          <w:rFonts w:hint="eastAsia"/>
          <w:color w:val="000000" w:themeColor="text1"/>
        </w:rPr>
        <w:t>本文件</w:t>
      </w:r>
      <w:r w:rsidR="00BD0897">
        <w:rPr>
          <w:rFonts w:hint="eastAsia"/>
          <w:color w:val="000000" w:themeColor="text1"/>
        </w:rPr>
        <w:t>中</w:t>
      </w:r>
      <w:r w:rsidR="00F51439" w:rsidRPr="00775F9E">
        <w:rPr>
          <w:rFonts w:hint="eastAsia"/>
          <w:color w:val="000000" w:themeColor="text1"/>
        </w:rPr>
        <w:t>建材产品使用说明书主要</w:t>
      </w:r>
      <w:r w:rsidR="00BC2219">
        <w:rPr>
          <w:rFonts w:hint="eastAsia"/>
          <w:color w:val="000000" w:themeColor="text1"/>
        </w:rPr>
        <w:t>构成</w:t>
      </w:r>
      <w:r w:rsidR="00F51439" w:rsidRPr="00775F9E">
        <w:rPr>
          <w:rFonts w:hint="eastAsia"/>
          <w:color w:val="000000" w:themeColor="text1"/>
        </w:rPr>
        <w:t>在第六章体现，未以附录形式展示，因此对原条款进行了修改。</w:t>
      </w:r>
    </w:p>
    <w:p w14:paraId="202D8185" w14:textId="5BF53E6E" w:rsidR="0026725F" w:rsidRPr="00775F9E" w:rsidRDefault="0026725F" w:rsidP="00AD65FE">
      <w:pPr>
        <w:pStyle w:val="4"/>
        <w:jc w:val="both"/>
        <w:rPr>
          <w:color w:val="000000" w:themeColor="text1"/>
        </w:rPr>
      </w:pPr>
      <w:r w:rsidRPr="00775F9E">
        <w:rPr>
          <w:rFonts w:hint="eastAsia"/>
          <w:color w:val="000000" w:themeColor="text1"/>
        </w:rPr>
        <w:t>2</w:t>
      </w:r>
      <w:r w:rsidRPr="00775F9E">
        <w:rPr>
          <w:color w:val="000000" w:themeColor="text1"/>
        </w:rPr>
        <w:t xml:space="preserve">.2.6 </w:t>
      </w:r>
      <w:r w:rsidRPr="00775F9E">
        <w:rPr>
          <w:rFonts w:hint="eastAsia"/>
          <w:color w:val="000000" w:themeColor="text1"/>
        </w:rPr>
        <w:t>主要</w:t>
      </w:r>
      <w:r w:rsidR="00BC2219">
        <w:rPr>
          <w:rFonts w:hint="eastAsia"/>
          <w:color w:val="000000" w:themeColor="text1"/>
        </w:rPr>
        <w:t>构成</w:t>
      </w:r>
    </w:p>
    <w:p w14:paraId="5E037AD6" w14:textId="4AC434ED" w:rsidR="00FD4AE8" w:rsidRPr="00775F9E" w:rsidRDefault="00B83B41" w:rsidP="00AD65FE">
      <w:pPr>
        <w:spacing w:line="360" w:lineRule="auto"/>
        <w:ind w:firstLine="495"/>
        <w:jc w:val="both"/>
        <w:rPr>
          <w:rFonts w:ascii="Arial" w:hAnsi="Arial" w:cs="Arial"/>
          <w:color w:val="000000" w:themeColor="text1"/>
        </w:rPr>
      </w:pPr>
      <w:r w:rsidRPr="00775F9E">
        <w:rPr>
          <w:color w:val="000000" w:themeColor="text1"/>
        </w:rPr>
        <w:lastRenderedPageBreak/>
        <w:t>目前</w:t>
      </w:r>
      <w:r w:rsidRPr="00775F9E">
        <w:rPr>
          <w:rFonts w:hint="eastAsia"/>
          <w:color w:val="000000" w:themeColor="text1"/>
        </w:rPr>
        <w:t>，</w:t>
      </w:r>
      <w:r w:rsidRPr="00775F9E">
        <w:rPr>
          <w:color w:val="000000" w:themeColor="text1"/>
        </w:rPr>
        <w:t>我国许多法律法规中对产品说明提出了相关要求</w:t>
      </w:r>
      <w:r w:rsidRPr="00775F9E">
        <w:rPr>
          <w:rFonts w:hint="eastAsia"/>
          <w:color w:val="000000" w:themeColor="text1"/>
        </w:rPr>
        <w:t>，</w:t>
      </w:r>
      <w:r w:rsidRPr="00775F9E">
        <w:rPr>
          <w:color w:val="000000" w:themeColor="text1"/>
        </w:rPr>
        <w:t>GB/T 5296.1</w:t>
      </w:r>
      <w:r w:rsidR="00C94D6C" w:rsidRPr="00775F9E">
        <w:rPr>
          <w:color w:val="000000" w:themeColor="text1"/>
        </w:rPr>
        <w:t>-2012</w:t>
      </w:r>
      <w:r w:rsidRPr="00775F9E">
        <w:rPr>
          <w:color w:val="000000" w:themeColor="text1"/>
        </w:rPr>
        <w:t>《消费品使用说明 第1部分：总则》和GB/T 9969</w:t>
      </w:r>
      <w:r w:rsidR="00C94D6C" w:rsidRPr="00775F9E">
        <w:rPr>
          <w:rFonts w:eastAsiaTheme="minorEastAsia"/>
          <w:color w:val="000000" w:themeColor="text1"/>
          <w:szCs w:val="28"/>
        </w:rPr>
        <w:t>-2008</w:t>
      </w:r>
      <w:r w:rsidRPr="00775F9E">
        <w:rPr>
          <w:color w:val="000000" w:themeColor="text1"/>
        </w:rPr>
        <w:t>《工业产品使用说明书</w:t>
      </w:r>
      <w:r w:rsidRPr="00775F9E">
        <w:rPr>
          <w:rFonts w:hint="eastAsia"/>
          <w:color w:val="000000" w:themeColor="text1"/>
        </w:rPr>
        <w:t xml:space="preserve"> </w:t>
      </w:r>
      <w:r w:rsidRPr="00775F9E">
        <w:rPr>
          <w:color w:val="000000" w:themeColor="text1"/>
        </w:rPr>
        <w:t>总则》是《</w:t>
      </w:r>
      <w:r w:rsidR="00E520E3" w:rsidRPr="00775F9E">
        <w:rPr>
          <w:color w:val="000000" w:themeColor="text1"/>
        </w:rPr>
        <w:t>建材</w:t>
      </w:r>
      <w:r w:rsidRPr="00775F9E">
        <w:rPr>
          <w:color w:val="000000" w:themeColor="text1"/>
        </w:rPr>
        <w:t>产品使用说明书</w:t>
      </w:r>
      <w:r w:rsidR="00E0723E" w:rsidRPr="00775F9E">
        <w:rPr>
          <w:color w:val="000000" w:themeColor="text1"/>
        </w:rPr>
        <w:t xml:space="preserve"> </w:t>
      </w:r>
      <w:r w:rsidR="00E0723E" w:rsidRPr="00775F9E">
        <w:rPr>
          <w:rFonts w:hint="eastAsia"/>
          <w:color w:val="000000" w:themeColor="text1"/>
        </w:rPr>
        <w:t>通用要求</w:t>
      </w:r>
      <w:r w:rsidRPr="00775F9E">
        <w:rPr>
          <w:color w:val="000000" w:themeColor="text1"/>
        </w:rPr>
        <w:t>》编制过程的指导文件</w:t>
      </w:r>
      <w:r w:rsidRPr="00775F9E">
        <w:rPr>
          <w:rFonts w:hint="eastAsia"/>
          <w:color w:val="000000" w:themeColor="text1"/>
        </w:rPr>
        <w:t>。为确保</w:t>
      </w:r>
      <w:r w:rsidRPr="00775F9E">
        <w:rPr>
          <w:color w:val="000000" w:themeColor="text1"/>
        </w:rPr>
        <w:t>《</w:t>
      </w:r>
      <w:r w:rsidR="00E520E3" w:rsidRPr="00775F9E">
        <w:rPr>
          <w:color w:val="000000" w:themeColor="text1"/>
        </w:rPr>
        <w:t>建材</w:t>
      </w:r>
      <w:r w:rsidRPr="00775F9E">
        <w:rPr>
          <w:color w:val="000000" w:themeColor="text1"/>
        </w:rPr>
        <w:t>产品使用说明书</w:t>
      </w:r>
      <w:r w:rsidR="00E0723E" w:rsidRPr="00775F9E">
        <w:rPr>
          <w:rFonts w:hint="eastAsia"/>
          <w:color w:val="000000" w:themeColor="text1"/>
        </w:rPr>
        <w:t xml:space="preserve"> 通用要求</w:t>
      </w:r>
      <w:r w:rsidRPr="00775F9E">
        <w:rPr>
          <w:color w:val="000000" w:themeColor="text1"/>
        </w:rPr>
        <w:t>》编制过程的合</w:t>
      </w:r>
      <w:proofErr w:type="gramStart"/>
      <w:r w:rsidRPr="00775F9E">
        <w:rPr>
          <w:color w:val="000000" w:themeColor="text1"/>
        </w:rPr>
        <w:t>规</w:t>
      </w:r>
      <w:proofErr w:type="gramEnd"/>
      <w:r w:rsidRPr="00775F9E">
        <w:rPr>
          <w:color w:val="000000" w:themeColor="text1"/>
        </w:rPr>
        <w:t>性和协调性</w:t>
      </w:r>
      <w:r w:rsidRPr="00775F9E">
        <w:rPr>
          <w:rFonts w:hint="eastAsia"/>
          <w:color w:val="000000" w:themeColor="text1"/>
        </w:rPr>
        <w:t>，</w:t>
      </w:r>
      <w:r w:rsidRPr="00775F9E">
        <w:rPr>
          <w:color w:val="000000" w:themeColor="text1"/>
        </w:rPr>
        <w:t>对相关法律法规以及标准进行了重点介绍</w:t>
      </w:r>
      <w:r w:rsidRPr="00775F9E">
        <w:rPr>
          <w:rFonts w:hint="eastAsia"/>
          <w:color w:val="000000" w:themeColor="text1"/>
        </w:rPr>
        <w:t>。</w:t>
      </w:r>
    </w:p>
    <w:p w14:paraId="389BFC00" w14:textId="627CA82C" w:rsidR="00FD4AE8" w:rsidRPr="00775F9E" w:rsidRDefault="00805D0F" w:rsidP="00AD65FE">
      <w:pPr>
        <w:pStyle w:val="5"/>
        <w:jc w:val="both"/>
        <w:rPr>
          <w:color w:val="000000" w:themeColor="text1"/>
        </w:rPr>
      </w:pPr>
      <w:r w:rsidRPr="00775F9E">
        <w:rPr>
          <w:rFonts w:hint="eastAsia"/>
          <w:color w:val="000000" w:themeColor="text1"/>
        </w:rPr>
        <w:t>2</w:t>
      </w:r>
      <w:r w:rsidRPr="00775F9E">
        <w:rPr>
          <w:color w:val="000000" w:themeColor="text1"/>
        </w:rPr>
        <w:t>.2.6.</w:t>
      </w:r>
      <w:r w:rsidR="00461871" w:rsidRPr="00775F9E">
        <w:rPr>
          <w:color w:val="000000" w:themeColor="text1"/>
        </w:rPr>
        <w:t>1</w:t>
      </w:r>
      <w:r w:rsidR="00F83294" w:rsidRPr="00775F9E">
        <w:rPr>
          <w:rFonts w:hint="eastAsia"/>
          <w:color w:val="000000" w:themeColor="text1"/>
        </w:rPr>
        <w:t>法律中提到的应规定的产品相关内容</w:t>
      </w:r>
    </w:p>
    <w:tbl>
      <w:tblPr>
        <w:tblStyle w:val="aff1"/>
        <w:tblW w:w="0" w:type="auto"/>
        <w:tblLook w:val="04A0" w:firstRow="1" w:lastRow="0" w:firstColumn="1" w:lastColumn="0" w:noHBand="0" w:noVBand="1"/>
      </w:tblPr>
      <w:tblGrid>
        <w:gridCol w:w="675"/>
        <w:gridCol w:w="2552"/>
        <w:gridCol w:w="6457"/>
      </w:tblGrid>
      <w:tr w:rsidR="00775F9E" w:rsidRPr="00775F9E" w14:paraId="0F48FF17" w14:textId="77777777" w:rsidTr="00997575">
        <w:tc>
          <w:tcPr>
            <w:tcW w:w="675" w:type="dxa"/>
          </w:tcPr>
          <w:p w14:paraId="4482E2BA" w14:textId="306477D2" w:rsidR="00F83294" w:rsidRPr="00775F9E" w:rsidRDefault="00F83294" w:rsidP="00AD65FE">
            <w:pPr>
              <w:jc w:val="both"/>
              <w:rPr>
                <w:b/>
                <w:color w:val="000000" w:themeColor="text1"/>
                <w:sz w:val="20"/>
                <w:szCs w:val="20"/>
              </w:rPr>
            </w:pPr>
            <w:r w:rsidRPr="00775F9E">
              <w:rPr>
                <w:rFonts w:hint="eastAsia"/>
                <w:b/>
                <w:color w:val="000000" w:themeColor="text1"/>
                <w:sz w:val="20"/>
                <w:szCs w:val="20"/>
              </w:rPr>
              <w:t>序号</w:t>
            </w:r>
          </w:p>
        </w:tc>
        <w:tc>
          <w:tcPr>
            <w:tcW w:w="2552" w:type="dxa"/>
          </w:tcPr>
          <w:p w14:paraId="6C40C060" w14:textId="00A244C0" w:rsidR="00F83294" w:rsidRPr="00775F9E" w:rsidRDefault="00F83294" w:rsidP="00AD65FE">
            <w:pPr>
              <w:jc w:val="both"/>
              <w:rPr>
                <w:b/>
                <w:color w:val="000000" w:themeColor="text1"/>
                <w:sz w:val="20"/>
                <w:szCs w:val="20"/>
              </w:rPr>
            </w:pPr>
            <w:r w:rsidRPr="00775F9E">
              <w:rPr>
                <w:rFonts w:hint="eastAsia"/>
                <w:b/>
                <w:color w:val="000000" w:themeColor="text1"/>
                <w:sz w:val="20"/>
                <w:szCs w:val="20"/>
              </w:rPr>
              <w:t>法律法规</w:t>
            </w:r>
          </w:p>
        </w:tc>
        <w:tc>
          <w:tcPr>
            <w:tcW w:w="6457" w:type="dxa"/>
          </w:tcPr>
          <w:p w14:paraId="0B2115AB" w14:textId="6387C120" w:rsidR="00F83294" w:rsidRPr="00775F9E" w:rsidRDefault="00F83294" w:rsidP="000E0AB2">
            <w:pPr>
              <w:jc w:val="both"/>
              <w:rPr>
                <w:b/>
                <w:color w:val="000000" w:themeColor="text1"/>
                <w:sz w:val="20"/>
                <w:szCs w:val="20"/>
              </w:rPr>
            </w:pPr>
            <w:r w:rsidRPr="00775F9E">
              <w:rPr>
                <w:rFonts w:hint="eastAsia"/>
                <w:b/>
                <w:color w:val="000000" w:themeColor="text1"/>
                <w:sz w:val="20"/>
                <w:szCs w:val="20"/>
              </w:rPr>
              <w:t>提到的产品相关内容</w:t>
            </w:r>
          </w:p>
        </w:tc>
      </w:tr>
      <w:tr w:rsidR="00775F9E" w:rsidRPr="00775F9E" w14:paraId="4CE63636" w14:textId="77777777" w:rsidTr="00997575">
        <w:tc>
          <w:tcPr>
            <w:tcW w:w="675" w:type="dxa"/>
          </w:tcPr>
          <w:p w14:paraId="7E6ED125" w14:textId="77777777" w:rsidR="00F83294" w:rsidRPr="00775F9E" w:rsidRDefault="00F83294" w:rsidP="00AD65FE">
            <w:pPr>
              <w:pStyle w:val="affe"/>
              <w:numPr>
                <w:ilvl w:val="0"/>
                <w:numId w:val="24"/>
              </w:numPr>
              <w:ind w:firstLineChars="0"/>
              <w:jc w:val="both"/>
              <w:rPr>
                <w:bCs/>
                <w:color w:val="000000" w:themeColor="text1"/>
                <w:sz w:val="20"/>
                <w:szCs w:val="20"/>
              </w:rPr>
            </w:pPr>
          </w:p>
        </w:tc>
        <w:tc>
          <w:tcPr>
            <w:tcW w:w="2552" w:type="dxa"/>
          </w:tcPr>
          <w:p w14:paraId="7C5A76B1" w14:textId="0DCD406E" w:rsidR="00F83294" w:rsidRPr="00775F9E" w:rsidRDefault="00F83294" w:rsidP="00AD65FE">
            <w:pPr>
              <w:jc w:val="both"/>
              <w:rPr>
                <w:bCs/>
                <w:color w:val="000000" w:themeColor="text1"/>
                <w:sz w:val="20"/>
                <w:szCs w:val="20"/>
              </w:rPr>
            </w:pPr>
            <w:r w:rsidRPr="00775F9E">
              <w:rPr>
                <w:rFonts w:hint="eastAsia"/>
                <w:bCs/>
                <w:color w:val="000000" w:themeColor="text1"/>
                <w:sz w:val="20"/>
                <w:szCs w:val="20"/>
              </w:rPr>
              <w:t>《中华人民共和国消费者权益保护法》</w:t>
            </w:r>
          </w:p>
        </w:tc>
        <w:tc>
          <w:tcPr>
            <w:tcW w:w="6457" w:type="dxa"/>
          </w:tcPr>
          <w:p w14:paraId="3588670D" w14:textId="74D47F45" w:rsidR="00F83294" w:rsidRPr="00775F9E" w:rsidRDefault="00F83294" w:rsidP="00AD65FE">
            <w:pPr>
              <w:ind w:firstLineChars="200" w:firstLine="400"/>
              <w:jc w:val="both"/>
              <w:rPr>
                <w:bCs/>
                <w:color w:val="000000" w:themeColor="text1"/>
                <w:sz w:val="20"/>
                <w:szCs w:val="20"/>
              </w:rPr>
            </w:pPr>
            <w:r w:rsidRPr="00775F9E">
              <w:rPr>
                <w:rFonts w:hint="eastAsia"/>
                <w:bCs/>
                <w:color w:val="000000" w:themeColor="text1"/>
                <w:sz w:val="20"/>
                <w:szCs w:val="20"/>
              </w:rPr>
              <w:t>价格、产地、生产者、用途、性能、规格、等级、主要成份、生产日期、有效期限、检验合格证明、使用方法说明书、售后服务，或者服务的内容、规格、费用</w:t>
            </w:r>
          </w:p>
        </w:tc>
      </w:tr>
      <w:tr w:rsidR="00775F9E" w:rsidRPr="00775F9E" w14:paraId="4B53769E" w14:textId="77777777" w:rsidTr="00997575">
        <w:tc>
          <w:tcPr>
            <w:tcW w:w="675" w:type="dxa"/>
          </w:tcPr>
          <w:p w14:paraId="36BAA350" w14:textId="77777777" w:rsidR="00F83294" w:rsidRPr="00775F9E" w:rsidRDefault="00F83294" w:rsidP="00AD65FE">
            <w:pPr>
              <w:pStyle w:val="affe"/>
              <w:numPr>
                <w:ilvl w:val="0"/>
                <w:numId w:val="24"/>
              </w:numPr>
              <w:ind w:firstLineChars="0"/>
              <w:jc w:val="both"/>
              <w:rPr>
                <w:bCs/>
                <w:color w:val="000000" w:themeColor="text1"/>
                <w:sz w:val="20"/>
                <w:szCs w:val="20"/>
              </w:rPr>
            </w:pPr>
          </w:p>
        </w:tc>
        <w:tc>
          <w:tcPr>
            <w:tcW w:w="2552" w:type="dxa"/>
          </w:tcPr>
          <w:p w14:paraId="31180AE8" w14:textId="0886F38E" w:rsidR="00F83294" w:rsidRPr="00775F9E" w:rsidRDefault="00F83294" w:rsidP="00AD65FE">
            <w:pPr>
              <w:jc w:val="both"/>
              <w:rPr>
                <w:bCs/>
                <w:color w:val="000000" w:themeColor="text1"/>
                <w:sz w:val="20"/>
                <w:szCs w:val="20"/>
              </w:rPr>
            </w:pPr>
            <w:r w:rsidRPr="00775F9E">
              <w:rPr>
                <w:rFonts w:hint="eastAsia"/>
                <w:bCs/>
                <w:color w:val="000000" w:themeColor="text1"/>
                <w:sz w:val="20"/>
                <w:szCs w:val="20"/>
              </w:rPr>
              <w:t>《工业产品质量责任条例》</w:t>
            </w:r>
          </w:p>
        </w:tc>
        <w:tc>
          <w:tcPr>
            <w:tcW w:w="6457" w:type="dxa"/>
          </w:tcPr>
          <w:p w14:paraId="5750509D" w14:textId="77777777" w:rsidR="00F83294" w:rsidRPr="00775F9E" w:rsidRDefault="00F83294" w:rsidP="00AD65FE">
            <w:pPr>
              <w:ind w:firstLineChars="200" w:firstLine="400"/>
              <w:jc w:val="both"/>
              <w:rPr>
                <w:bCs/>
                <w:color w:val="000000" w:themeColor="text1"/>
                <w:sz w:val="20"/>
                <w:szCs w:val="20"/>
              </w:rPr>
            </w:pPr>
            <w:r w:rsidRPr="00775F9E">
              <w:rPr>
                <w:rFonts w:hint="eastAsia"/>
                <w:bCs/>
                <w:color w:val="000000" w:themeColor="text1"/>
                <w:sz w:val="20"/>
                <w:szCs w:val="20"/>
              </w:rPr>
              <w:t>产品检验合格证，产品名称、规格、型号、成份、含量、重量、用法、生产批号、出厂日期、生产厂家、厂址、产品技术标准编号等文字说明，失效时间（可选），优质产品标志（可选）。</w:t>
            </w:r>
          </w:p>
          <w:p w14:paraId="0E1DBC5E" w14:textId="77777777" w:rsidR="00F83294" w:rsidRPr="00775F9E" w:rsidRDefault="00F83294" w:rsidP="00AD65FE">
            <w:pPr>
              <w:ind w:firstLineChars="200" w:firstLine="400"/>
              <w:jc w:val="both"/>
              <w:rPr>
                <w:bCs/>
                <w:color w:val="000000" w:themeColor="text1"/>
                <w:sz w:val="20"/>
                <w:szCs w:val="20"/>
              </w:rPr>
            </w:pPr>
            <w:r w:rsidRPr="00775F9E">
              <w:rPr>
                <w:rFonts w:hint="eastAsia"/>
                <w:bCs/>
                <w:color w:val="000000" w:themeColor="text1"/>
                <w:sz w:val="20"/>
                <w:szCs w:val="20"/>
              </w:rPr>
              <w:t>许可证编号、批准日期和有效期限。</w:t>
            </w:r>
          </w:p>
          <w:p w14:paraId="137170AF" w14:textId="77777777" w:rsidR="00F83294" w:rsidRPr="00775F9E" w:rsidRDefault="00F83294" w:rsidP="00AD65FE">
            <w:pPr>
              <w:ind w:firstLineChars="200" w:firstLine="400"/>
              <w:jc w:val="both"/>
              <w:rPr>
                <w:bCs/>
                <w:color w:val="000000" w:themeColor="text1"/>
                <w:sz w:val="20"/>
                <w:szCs w:val="20"/>
              </w:rPr>
            </w:pPr>
            <w:r w:rsidRPr="00775F9E">
              <w:rPr>
                <w:rFonts w:hint="eastAsia"/>
                <w:bCs/>
                <w:color w:val="000000" w:themeColor="text1"/>
                <w:sz w:val="20"/>
                <w:szCs w:val="20"/>
              </w:rPr>
              <w:t>耐用消费品：产品的技术经济参数、使用寿命、使用范围、保证期限、安装方法、维修方法和保存条件、技术保养检修期以及其它有关产品设计参数的有效数据。</w:t>
            </w:r>
          </w:p>
          <w:p w14:paraId="06C92C35" w14:textId="77777777" w:rsidR="00F83294" w:rsidRPr="00775F9E" w:rsidRDefault="00F83294" w:rsidP="00AD65FE">
            <w:pPr>
              <w:ind w:firstLineChars="200" w:firstLine="400"/>
              <w:jc w:val="both"/>
              <w:rPr>
                <w:bCs/>
                <w:color w:val="000000" w:themeColor="text1"/>
                <w:sz w:val="20"/>
                <w:szCs w:val="20"/>
              </w:rPr>
            </w:pPr>
            <w:r w:rsidRPr="00775F9E">
              <w:rPr>
                <w:rFonts w:hint="eastAsia"/>
                <w:bCs/>
                <w:color w:val="000000" w:themeColor="text1"/>
                <w:sz w:val="20"/>
                <w:szCs w:val="20"/>
              </w:rPr>
              <w:t>电器产品，应附有线路图和原理图；</w:t>
            </w:r>
          </w:p>
          <w:p w14:paraId="685DA10F" w14:textId="5115137D" w:rsidR="00F83294" w:rsidRPr="00775F9E" w:rsidRDefault="00F83294" w:rsidP="00AD65FE">
            <w:pPr>
              <w:ind w:firstLineChars="200" w:firstLine="400"/>
              <w:jc w:val="both"/>
              <w:rPr>
                <w:bCs/>
                <w:color w:val="000000" w:themeColor="text1"/>
                <w:sz w:val="20"/>
                <w:szCs w:val="20"/>
              </w:rPr>
            </w:pPr>
            <w:r w:rsidRPr="00775F9E">
              <w:rPr>
                <w:rFonts w:hint="eastAsia"/>
                <w:bCs/>
                <w:color w:val="000000" w:themeColor="text1"/>
                <w:sz w:val="20"/>
                <w:szCs w:val="20"/>
              </w:rPr>
              <w:t>包装：剧毒、危险、易碎、怕压、需防潮、不准倒置的产品，在内外包装上必须有显著的指示标志和储运注意事项。产品包装上必须注明实际重量（净重和毛重）；</w:t>
            </w:r>
          </w:p>
          <w:p w14:paraId="30997E80" w14:textId="071A94F2" w:rsidR="00F83294" w:rsidRPr="00775F9E" w:rsidRDefault="00F83294" w:rsidP="00AD65FE">
            <w:pPr>
              <w:ind w:firstLineChars="200" w:firstLine="400"/>
              <w:jc w:val="both"/>
              <w:rPr>
                <w:bCs/>
                <w:color w:val="000000" w:themeColor="text1"/>
                <w:sz w:val="20"/>
                <w:szCs w:val="20"/>
              </w:rPr>
            </w:pPr>
            <w:r w:rsidRPr="00775F9E">
              <w:rPr>
                <w:rFonts w:hint="eastAsia"/>
                <w:bCs/>
                <w:color w:val="000000" w:themeColor="text1"/>
                <w:sz w:val="20"/>
                <w:szCs w:val="20"/>
              </w:rPr>
              <w:t>商标和分级分等标记</w:t>
            </w:r>
          </w:p>
          <w:p w14:paraId="02672DC4" w14:textId="7551BD4B" w:rsidR="00F83294" w:rsidRPr="00775F9E" w:rsidRDefault="00F83294" w:rsidP="00AD65FE">
            <w:pPr>
              <w:ind w:firstLineChars="200" w:firstLine="400"/>
              <w:jc w:val="both"/>
              <w:rPr>
                <w:bCs/>
                <w:color w:val="000000" w:themeColor="text1"/>
                <w:sz w:val="20"/>
                <w:szCs w:val="20"/>
              </w:rPr>
            </w:pPr>
            <w:r w:rsidRPr="00775F9E">
              <w:rPr>
                <w:rFonts w:hint="eastAsia"/>
                <w:bCs/>
                <w:color w:val="000000" w:themeColor="text1"/>
                <w:sz w:val="20"/>
                <w:szCs w:val="20"/>
              </w:rPr>
              <w:t>国家安全、卫生、环境保护和计量等法规的要求</w:t>
            </w:r>
          </w:p>
        </w:tc>
      </w:tr>
      <w:tr w:rsidR="00775F9E" w:rsidRPr="00775F9E" w14:paraId="31978D27" w14:textId="77777777" w:rsidTr="00997575">
        <w:tc>
          <w:tcPr>
            <w:tcW w:w="675" w:type="dxa"/>
          </w:tcPr>
          <w:p w14:paraId="46DFBD94" w14:textId="77777777" w:rsidR="00F83294" w:rsidRPr="00775F9E" w:rsidRDefault="00F83294" w:rsidP="00AD65FE">
            <w:pPr>
              <w:pStyle w:val="affe"/>
              <w:numPr>
                <w:ilvl w:val="0"/>
                <w:numId w:val="24"/>
              </w:numPr>
              <w:ind w:firstLineChars="0"/>
              <w:jc w:val="both"/>
              <w:rPr>
                <w:bCs/>
                <w:color w:val="000000" w:themeColor="text1"/>
                <w:sz w:val="20"/>
                <w:szCs w:val="20"/>
              </w:rPr>
            </w:pPr>
          </w:p>
        </w:tc>
        <w:tc>
          <w:tcPr>
            <w:tcW w:w="2552" w:type="dxa"/>
          </w:tcPr>
          <w:p w14:paraId="1078ACC9" w14:textId="1D3FF5BC" w:rsidR="00F83294" w:rsidRPr="00775F9E" w:rsidRDefault="007E6668" w:rsidP="00AD65FE">
            <w:pPr>
              <w:jc w:val="both"/>
              <w:rPr>
                <w:bCs/>
                <w:color w:val="000000" w:themeColor="text1"/>
                <w:sz w:val="20"/>
                <w:szCs w:val="20"/>
              </w:rPr>
            </w:pPr>
            <w:r w:rsidRPr="00775F9E">
              <w:rPr>
                <w:rFonts w:hint="eastAsia"/>
                <w:bCs/>
                <w:color w:val="000000" w:themeColor="text1"/>
                <w:sz w:val="20"/>
                <w:szCs w:val="20"/>
              </w:rPr>
              <w:t>《中华人民共和国产品质量法》</w:t>
            </w:r>
          </w:p>
        </w:tc>
        <w:tc>
          <w:tcPr>
            <w:tcW w:w="6457" w:type="dxa"/>
          </w:tcPr>
          <w:p w14:paraId="04FB64BE" w14:textId="77777777" w:rsidR="00F83294" w:rsidRPr="00775F9E" w:rsidRDefault="007E6668" w:rsidP="00AD65FE">
            <w:pPr>
              <w:ind w:firstLineChars="200" w:firstLine="400"/>
              <w:jc w:val="both"/>
              <w:rPr>
                <w:bCs/>
                <w:color w:val="000000" w:themeColor="text1"/>
                <w:sz w:val="20"/>
                <w:szCs w:val="20"/>
              </w:rPr>
            </w:pPr>
            <w:r w:rsidRPr="00775F9E">
              <w:rPr>
                <w:bCs/>
                <w:color w:val="000000" w:themeColor="text1"/>
                <w:sz w:val="20"/>
                <w:szCs w:val="20"/>
              </w:rPr>
              <w:t>产品名称、生产厂厂名和厂址；产品规格、等级、所含主要成份的名称和含量的</w:t>
            </w:r>
            <w:r w:rsidRPr="00775F9E">
              <w:rPr>
                <w:rFonts w:hint="eastAsia"/>
                <w:bCs/>
                <w:color w:val="000000" w:themeColor="text1"/>
                <w:sz w:val="20"/>
                <w:szCs w:val="20"/>
              </w:rPr>
              <w:t>；</w:t>
            </w:r>
            <w:r w:rsidRPr="00775F9E">
              <w:rPr>
                <w:bCs/>
                <w:color w:val="000000" w:themeColor="text1"/>
                <w:sz w:val="20"/>
                <w:szCs w:val="20"/>
              </w:rPr>
              <w:t>限期使用的产品，标明生产日期和安全使用期或者失效日期；警示标志或者中文警示说明</w:t>
            </w:r>
            <w:r w:rsidRPr="00775F9E">
              <w:rPr>
                <w:rFonts w:hint="eastAsia"/>
                <w:bCs/>
                <w:color w:val="000000" w:themeColor="text1"/>
                <w:sz w:val="20"/>
                <w:szCs w:val="20"/>
              </w:rPr>
              <w:t>。</w:t>
            </w:r>
          </w:p>
          <w:p w14:paraId="2793399C" w14:textId="77777777" w:rsidR="007E6668" w:rsidRPr="00775F9E" w:rsidRDefault="007E6668" w:rsidP="00AD65FE">
            <w:pPr>
              <w:ind w:firstLineChars="200" w:firstLine="400"/>
              <w:jc w:val="both"/>
              <w:rPr>
                <w:bCs/>
                <w:color w:val="000000" w:themeColor="text1"/>
                <w:sz w:val="20"/>
                <w:szCs w:val="20"/>
              </w:rPr>
            </w:pPr>
            <w:r w:rsidRPr="00775F9E">
              <w:rPr>
                <w:bCs/>
                <w:color w:val="000000" w:themeColor="text1"/>
                <w:sz w:val="20"/>
                <w:szCs w:val="20"/>
              </w:rPr>
              <w:t>易碎、易燃、易爆、有毒、有腐蚀性、有放射性等危险物品以及储运中不能倒置和其他有特殊要求的产品，其包装质量必须符合相应要求，依照国家有关规定</w:t>
            </w:r>
            <w:proofErr w:type="gramStart"/>
            <w:r w:rsidRPr="00775F9E">
              <w:rPr>
                <w:bCs/>
                <w:color w:val="000000" w:themeColor="text1"/>
                <w:sz w:val="20"/>
                <w:szCs w:val="20"/>
              </w:rPr>
              <w:t>作出</w:t>
            </w:r>
            <w:proofErr w:type="gramEnd"/>
            <w:r w:rsidRPr="00775F9E">
              <w:rPr>
                <w:bCs/>
                <w:color w:val="000000" w:themeColor="text1"/>
                <w:sz w:val="20"/>
                <w:szCs w:val="20"/>
              </w:rPr>
              <w:t>警示标志或者中文警示说明，标明储运注意事项。</w:t>
            </w:r>
          </w:p>
          <w:p w14:paraId="585EFDD1" w14:textId="77777777" w:rsidR="007E6668" w:rsidRPr="00775F9E" w:rsidRDefault="007E6668" w:rsidP="00AD65FE">
            <w:pPr>
              <w:ind w:firstLineChars="200" w:firstLine="400"/>
              <w:jc w:val="both"/>
              <w:rPr>
                <w:bCs/>
                <w:color w:val="000000" w:themeColor="text1"/>
                <w:sz w:val="20"/>
                <w:szCs w:val="20"/>
              </w:rPr>
            </w:pPr>
            <w:r w:rsidRPr="00775F9E">
              <w:rPr>
                <w:bCs/>
                <w:color w:val="000000" w:themeColor="text1"/>
                <w:sz w:val="20"/>
                <w:szCs w:val="20"/>
              </w:rPr>
              <w:t>厂名、厂址。</w:t>
            </w:r>
          </w:p>
          <w:p w14:paraId="00896295" w14:textId="0EA1B481" w:rsidR="007E6668" w:rsidRPr="00775F9E" w:rsidRDefault="007E6668" w:rsidP="00AD65FE">
            <w:pPr>
              <w:ind w:firstLineChars="200" w:firstLine="400"/>
              <w:jc w:val="both"/>
              <w:rPr>
                <w:bCs/>
                <w:color w:val="000000" w:themeColor="text1"/>
                <w:sz w:val="20"/>
                <w:szCs w:val="20"/>
              </w:rPr>
            </w:pPr>
            <w:r w:rsidRPr="00775F9E">
              <w:rPr>
                <w:bCs/>
                <w:color w:val="000000" w:themeColor="text1"/>
                <w:sz w:val="20"/>
                <w:szCs w:val="20"/>
              </w:rPr>
              <w:t>生产者不得伪造或者冒用认证标志等质量标志。</w:t>
            </w:r>
          </w:p>
        </w:tc>
      </w:tr>
      <w:tr w:rsidR="00775F9E" w:rsidRPr="00775F9E" w14:paraId="6BAAF588" w14:textId="77777777" w:rsidTr="00997575">
        <w:tc>
          <w:tcPr>
            <w:tcW w:w="675" w:type="dxa"/>
          </w:tcPr>
          <w:p w14:paraId="784518B9" w14:textId="77777777" w:rsidR="00F83294" w:rsidRPr="00775F9E" w:rsidRDefault="00F83294" w:rsidP="00AD65FE">
            <w:pPr>
              <w:pStyle w:val="affe"/>
              <w:numPr>
                <w:ilvl w:val="0"/>
                <w:numId w:val="24"/>
              </w:numPr>
              <w:ind w:firstLineChars="0"/>
              <w:jc w:val="both"/>
              <w:rPr>
                <w:bCs/>
                <w:color w:val="000000" w:themeColor="text1"/>
                <w:sz w:val="20"/>
                <w:szCs w:val="20"/>
              </w:rPr>
            </w:pPr>
          </w:p>
        </w:tc>
        <w:tc>
          <w:tcPr>
            <w:tcW w:w="2552" w:type="dxa"/>
          </w:tcPr>
          <w:p w14:paraId="0DD264C0" w14:textId="37100950" w:rsidR="00F83294" w:rsidRPr="00775F9E" w:rsidRDefault="00414311" w:rsidP="00AD65FE">
            <w:pPr>
              <w:jc w:val="both"/>
              <w:rPr>
                <w:bCs/>
                <w:color w:val="000000" w:themeColor="text1"/>
                <w:sz w:val="20"/>
                <w:szCs w:val="20"/>
              </w:rPr>
            </w:pPr>
            <w:r w:rsidRPr="00775F9E">
              <w:rPr>
                <w:rFonts w:hint="eastAsia"/>
                <w:bCs/>
                <w:color w:val="000000" w:themeColor="text1"/>
                <w:sz w:val="20"/>
                <w:szCs w:val="20"/>
              </w:rPr>
              <w:t>《江苏省惩治生产销售假冒伪劣商品行为条例》</w:t>
            </w:r>
          </w:p>
        </w:tc>
        <w:tc>
          <w:tcPr>
            <w:tcW w:w="6457" w:type="dxa"/>
          </w:tcPr>
          <w:p w14:paraId="5B6FD0D2" w14:textId="577CBA33" w:rsidR="00F83294" w:rsidRPr="00775F9E" w:rsidRDefault="00414311" w:rsidP="00AD65FE">
            <w:pPr>
              <w:ind w:firstLineChars="200" w:firstLine="400"/>
              <w:jc w:val="both"/>
              <w:rPr>
                <w:bCs/>
                <w:color w:val="000000" w:themeColor="text1"/>
                <w:sz w:val="20"/>
                <w:szCs w:val="20"/>
              </w:rPr>
            </w:pPr>
            <w:r w:rsidRPr="00775F9E">
              <w:rPr>
                <w:bCs/>
                <w:color w:val="000000" w:themeColor="text1"/>
                <w:sz w:val="20"/>
                <w:szCs w:val="20"/>
              </w:rPr>
              <w:t>符合国家标准、行业标准</w:t>
            </w:r>
            <w:r w:rsidR="009A5D21" w:rsidRPr="00775F9E">
              <w:rPr>
                <w:rFonts w:hint="eastAsia"/>
                <w:bCs/>
                <w:color w:val="000000" w:themeColor="text1"/>
                <w:sz w:val="20"/>
                <w:szCs w:val="20"/>
              </w:rPr>
              <w:t>；</w:t>
            </w:r>
            <w:r w:rsidR="009A5D21" w:rsidRPr="00775F9E">
              <w:rPr>
                <w:bCs/>
                <w:color w:val="000000" w:themeColor="text1"/>
                <w:sz w:val="20"/>
                <w:szCs w:val="20"/>
              </w:rPr>
              <w:t>生产日期、安全使用期、有效期、失效日期或者保质期的</w:t>
            </w:r>
            <w:r w:rsidR="009A5D21" w:rsidRPr="00775F9E">
              <w:rPr>
                <w:rFonts w:hint="eastAsia"/>
                <w:bCs/>
                <w:color w:val="000000" w:themeColor="text1"/>
                <w:sz w:val="20"/>
                <w:szCs w:val="20"/>
              </w:rPr>
              <w:t>、</w:t>
            </w:r>
            <w:r w:rsidR="009A5D21" w:rsidRPr="00775F9E">
              <w:rPr>
                <w:bCs/>
                <w:color w:val="000000" w:themeColor="text1"/>
                <w:sz w:val="20"/>
                <w:szCs w:val="20"/>
              </w:rPr>
              <w:t>厂名、厂址或者商品产地</w:t>
            </w:r>
            <w:r w:rsidR="009A5D21" w:rsidRPr="00775F9E">
              <w:rPr>
                <w:rFonts w:hint="eastAsia"/>
                <w:bCs/>
                <w:color w:val="000000" w:themeColor="text1"/>
                <w:sz w:val="20"/>
                <w:szCs w:val="20"/>
              </w:rPr>
              <w:t>；</w:t>
            </w:r>
            <w:r w:rsidR="009A5D21" w:rsidRPr="00775F9E">
              <w:rPr>
                <w:bCs/>
                <w:color w:val="000000" w:themeColor="text1"/>
                <w:sz w:val="20"/>
                <w:szCs w:val="20"/>
              </w:rPr>
              <w:t>质量标志或者质量证明文件</w:t>
            </w:r>
            <w:r w:rsidR="009A5D21" w:rsidRPr="00775F9E">
              <w:rPr>
                <w:rFonts w:hint="eastAsia"/>
                <w:bCs/>
                <w:color w:val="000000" w:themeColor="text1"/>
                <w:sz w:val="20"/>
                <w:szCs w:val="20"/>
              </w:rPr>
              <w:t>；</w:t>
            </w:r>
            <w:r w:rsidR="009A5D21" w:rsidRPr="00775F9E">
              <w:rPr>
                <w:bCs/>
                <w:color w:val="000000" w:themeColor="text1"/>
                <w:sz w:val="20"/>
                <w:szCs w:val="20"/>
              </w:rPr>
              <w:t>商标</w:t>
            </w:r>
            <w:r w:rsidR="009A5D21" w:rsidRPr="00775F9E">
              <w:rPr>
                <w:rFonts w:hint="eastAsia"/>
                <w:bCs/>
                <w:color w:val="000000" w:themeColor="text1"/>
                <w:sz w:val="20"/>
                <w:szCs w:val="20"/>
              </w:rPr>
              <w:t>；专利；</w:t>
            </w:r>
            <w:r w:rsidR="009A5D21" w:rsidRPr="00775F9E">
              <w:rPr>
                <w:bCs/>
                <w:color w:val="000000" w:themeColor="text1"/>
                <w:sz w:val="20"/>
                <w:szCs w:val="20"/>
              </w:rPr>
              <w:t>原材料、零部件</w:t>
            </w:r>
            <w:r w:rsidR="009A5D21" w:rsidRPr="00775F9E">
              <w:rPr>
                <w:rFonts w:hint="eastAsia"/>
                <w:bCs/>
                <w:color w:val="000000" w:themeColor="text1"/>
                <w:sz w:val="20"/>
                <w:szCs w:val="20"/>
              </w:rPr>
              <w:t>；应披露必要的</w:t>
            </w:r>
            <w:r w:rsidR="009A5D21" w:rsidRPr="00775F9E">
              <w:rPr>
                <w:bCs/>
                <w:color w:val="000000" w:themeColor="text1"/>
                <w:sz w:val="20"/>
                <w:szCs w:val="20"/>
              </w:rPr>
              <w:t>主要成分和含量</w:t>
            </w:r>
            <w:r w:rsidR="009A5D21" w:rsidRPr="00775F9E">
              <w:rPr>
                <w:rFonts w:hint="eastAsia"/>
                <w:bCs/>
                <w:color w:val="000000" w:themeColor="text1"/>
                <w:sz w:val="20"/>
                <w:szCs w:val="20"/>
              </w:rPr>
              <w:t>；必要的</w:t>
            </w:r>
            <w:r w:rsidR="009A5D21" w:rsidRPr="00775F9E">
              <w:rPr>
                <w:bCs/>
                <w:color w:val="000000" w:themeColor="text1"/>
                <w:sz w:val="20"/>
                <w:szCs w:val="20"/>
              </w:rPr>
              <w:t>警示标志或者中文警示说明</w:t>
            </w:r>
            <w:r w:rsidR="009A5D21" w:rsidRPr="00775F9E">
              <w:rPr>
                <w:rFonts w:hint="eastAsia"/>
                <w:bCs/>
                <w:color w:val="000000" w:themeColor="text1"/>
                <w:sz w:val="20"/>
                <w:szCs w:val="20"/>
              </w:rPr>
              <w:t>。</w:t>
            </w:r>
          </w:p>
        </w:tc>
      </w:tr>
      <w:tr w:rsidR="00775F9E" w:rsidRPr="00775F9E" w14:paraId="48F4D4FA" w14:textId="77777777" w:rsidTr="00997575">
        <w:tc>
          <w:tcPr>
            <w:tcW w:w="675" w:type="dxa"/>
          </w:tcPr>
          <w:p w14:paraId="26DB65CD" w14:textId="77777777" w:rsidR="00F83294" w:rsidRPr="00775F9E" w:rsidRDefault="00F83294" w:rsidP="00AD65FE">
            <w:pPr>
              <w:pStyle w:val="affe"/>
              <w:numPr>
                <w:ilvl w:val="0"/>
                <w:numId w:val="24"/>
              </w:numPr>
              <w:ind w:firstLineChars="0"/>
              <w:jc w:val="both"/>
              <w:rPr>
                <w:bCs/>
                <w:color w:val="000000" w:themeColor="text1"/>
                <w:sz w:val="20"/>
                <w:szCs w:val="20"/>
              </w:rPr>
            </w:pPr>
          </w:p>
        </w:tc>
        <w:tc>
          <w:tcPr>
            <w:tcW w:w="2552" w:type="dxa"/>
          </w:tcPr>
          <w:p w14:paraId="49DD3826" w14:textId="2833E96E" w:rsidR="00F83294" w:rsidRPr="00775F9E" w:rsidRDefault="009A5D21" w:rsidP="00AD65FE">
            <w:pPr>
              <w:jc w:val="both"/>
              <w:rPr>
                <w:bCs/>
                <w:color w:val="000000" w:themeColor="text1"/>
                <w:sz w:val="20"/>
                <w:szCs w:val="20"/>
              </w:rPr>
            </w:pPr>
            <w:r w:rsidRPr="00775F9E">
              <w:rPr>
                <w:rFonts w:hint="eastAsia"/>
                <w:bCs/>
                <w:color w:val="000000" w:themeColor="text1"/>
                <w:sz w:val="20"/>
                <w:szCs w:val="20"/>
              </w:rPr>
              <w:t>《江苏省产品质量监督管理办法》</w:t>
            </w:r>
          </w:p>
        </w:tc>
        <w:tc>
          <w:tcPr>
            <w:tcW w:w="6457" w:type="dxa"/>
          </w:tcPr>
          <w:p w14:paraId="52BE9D20" w14:textId="77777777" w:rsidR="00F83294" w:rsidRPr="00775F9E" w:rsidRDefault="009A5D21" w:rsidP="00AD65FE">
            <w:pPr>
              <w:ind w:firstLineChars="200" w:firstLine="400"/>
              <w:jc w:val="both"/>
              <w:rPr>
                <w:bCs/>
                <w:color w:val="000000" w:themeColor="text1"/>
                <w:sz w:val="20"/>
                <w:szCs w:val="20"/>
              </w:rPr>
            </w:pPr>
            <w:r w:rsidRPr="00775F9E">
              <w:rPr>
                <w:bCs/>
                <w:color w:val="000000" w:themeColor="text1"/>
                <w:sz w:val="20"/>
                <w:szCs w:val="20"/>
              </w:rPr>
              <w:t>不存在危及人体健康和人身、财产安全的不合理危险，仍有使用价值的，应当在产品或者产品包装上标明“处理品”字样明示销售。</w:t>
            </w:r>
          </w:p>
          <w:p w14:paraId="46BFD901" w14:textId="2D15A1BA" w:rsidR="009A5D21" w:rsidRPr="00775F9E" w:rsidRDefault="009A5D21" w:rsidP="00AD65FE">
            <w:pPr>
              <w:ind w:firstLineChars="200" w:firstLine="400"/>
              <w:jc w:val="both"/>
              <w:rPr>
                <w:bCs/>
                <w:color w:val="000000" w:themeColor="text1"/>
                <w:sz w:val="20"/>
                <w:szCs w:val="20"/>
              </w:rPr>
            </w:pPr>
            <w:r w:rsidRPr="00775F9E">
              <w:rPr>
                <w:bCs/>
                <w:color w:val="000000" w:themeColor="text1"/>
                <w:sz w:val="20"/>
                <w:szCs w:val="20"/>
              </w:rPr>
              <w:t>在国内市场销售的进口产品，中文标识，包括提供中文说明书和用中文标明产品的原产地以及代理商、进口商或者销售商在国内依法登记注册的名称和地址等内容。</w:t>
            </w:r>
          </w:p>
        </w:tc>
      </w:tr>
      <w:tr w:rsidR="00775F9E" w:rsidRPr="00775F9E" w14:paraId="339C22B0" w14:textId="77777777" w:rsidTr="00997575">
        <w:tc>
          <w:tcPr>
            <w:tcW w:w="675" w:type="dxa"/>
          </w:tcPr>
          <w:p w14:paraId="44A47FDF" w14:textId="77777777" w:rsidR="00F83294" w:rsidRPr="00775F9E" w:rsidRDefault="00F83294" w:rsidP="00AD65FE">
            <w:pPr>
              <w:pStyle w:val="affe"/>
              <w:numPr>
                <w:ilvl w:val="0"/>
                <w:numId w:val="24"/>
              </w:numPr>
              <w:ind w:firstLineChars="0"/>
              <w:jc w:val="both"/>
              <w:rPr>
                <w:bCs/>
                <w:color w:val="000000" w:themeColor="text1"/>
                <w:sz w:val="20"/>
                <w:szCs w:val="20"/>
              </w:rPr>
            </w:pPr>
          </w:p>
        </w:tc>
        <w:tc>
          <w:tcPr>
            <w:tcW w:w="2552" w:type="dxa"/>
          </w:tcPr>
          <w:p w14:paraId="75CA5903" w14:textId="6D2EEE7D" w:rsidR="00F83294" w:rsidRPr="00775F9E" w:rsidRDefault="00387991" w:rsidP="00AD65FE">
            <w:pPr>
              <w:jc w:val="both"/>
              <w:rPr>
                <w:bCs/>
                <w:color w:val="000000" w:themeColor="text1"/>
                <w:sz w:val="20"/>
                <w:szCs w:val="20"/>
              </w:rPr>
            </w:pPr>
            <w:r w:rsidRPr="00775F9E">
              <w:rPr>
                <w:rFonts w:hint="eastAsia"/>
                <w:bCs/>
                <w:color w:val="000000" w:themeColor="text1"/>
                <w:sz w:val="20"/>
                <w:szCs w:val="20"/>
              </w:rPr>
              <w:t>《标准化法实施条例》</w:t>
            </w:r>
          </w:p>
        </w:tc>
        <w:tc>
          <w:tcPr>
            <w:tcW w:w="6457" w:type="dxa"/>
          </w:tcPr>
          <w:p w14:paraId="6EC5C179" w14:textId="7F8B6B73" w:rsidR="00F83294" w:rsidRPr="00775F9E" w:rsidRDefault="00387991" w:rsidP="00AD65FE">
            <w:pPr>
              <w:ind w:firstLineChars="200" w:firstLine="400"/>
              <w:jc w:val="both"/>
              <w:rPr>
                <w:bCs/>
                <w:color w:val="000000" w:themeColor="text1"/>
                <w:sz w:val="20"/>
                <w:szCs w:val="20"/>
              </w:rPr>
            </w:pPr>
            <w:r w:rsidRPr="00775F9E">
              <w:rPr>
                <w:rFonts w:hint="eastAsia"/>
                <w:bCs/>
                <w:color w:val="000000" w:themeColor="text1"/>
                <w:sz w:val="20"/>
                <w:szCs w:val="20"/>
              </w:rPr>
              <w:t>在产品或其说明书、包装物上标注所执行标准的代号、编号、名称</w:t>
            </w:r>
          </w:p>
        </w:tc>
      </w:tr>
      <w:tr w:rsidR="00775F9E" w:rsidRPr="00775F9E" w14:paraId="2A62426D" w14:textId="77777777" w:rsidTr="00997575">
        <w:tc>
          <w:tcPr>
            <w:tcW w:w="675" w:type="dxa"/>
          </w:tcPr>
          <w:p w14:paraId="3E4288FE" w14:textId="77777777" w:rsidR="00F83294" w:rsidRPr="00775F9E" w:rsidRDefault="00F83294" w:rsidP="00AD65FE">
            <w:pPr>
              <w:pStyle w:val="affe"/>
              <w:numPr>
                <w:ilvl w:val="0"/>
                <w:numId w:val="24"/>
              </w:numPr>
              <w:ind w:firstLineChars="0"/>
              <w:jc w:val="both"/>
              <w:rPr>
                <w:bCs/>
                <w:color w:val="000000" w:themeColor="text1"/>
                <w:sz w:val="20"/>
                <w:szCs w:val="20"/>
              </w:rPr>
            </w:pPr>
          </w:p>
        </w:tc>
        <w:tc>
          <w:tcPr>
            <w:tcW w:w="2552" w:type="dxa"/>
          </w:tcPr>
          <w:p w14:paraId="198E5244" w14:textId="1C693251" w:rsidR="00F83294" w:rsidRPr="00775F9E" w:rsidRDefault="00387991" w:rsidP="00AD65FE">
            <w:pPr>
              <w:jc w:val="both"/>
              <w:rPr>
                <w:bCs/>
                <w:color w:val="000000" w:themeColor="text1"/>
                <w:sz w:val="20"/>
                <w:szCs w:val="20"/>
              </w:rPr>
            </w:pPr>
            <w:r w:rsidRPr="00775F9E">
              <w:rPr>
                <w:rFonts w:hint="eastAsia"/>
                <w:bCs/>
                <w:color w:val="000000" w:themeColor="text1"/>
                <w:sz w:val="20"/>
                <w:szCs w:val="20"/>
              </w:rPr>
              <w:t>《定量包装商品计量监督管理办法》</w:t>
            </w:r>
          </w:p>
        </w:tc>
        <w:tc>
          <w:tcPr>
            <w:tcW w:w="6457" w:type="dxa"/>
          </w:tcPr>
          <w:p w14:paraId="03F6B3F4" w14:textId="53E8034D" w:rsidR="00F83294" w:rsidRPr="00775F9E" w:rsidRDefault="00387991" w:rsidP="00AD65FE">
            <w:pPr>
              <w:ind w:firstLineChars="200" w:firstLine="400"/>
              <w:jc w:val="both"/>
              <w:rPr>
                <w:bCs/>
                <w:color w:val="000000" w:themeColor="text1"/>
                <w:sz w:val="20"/>
                <w:szCs w:val="20"/>
              </w:rPr>
            </w:pPr>
            <w:r w:rsidRPr="00775F9E">
              <w:rPr>
                <w:rFonts w:hint="eastAsia"/>
                <w:bCs/>
                <w:color w:val="000000" w:themeColor="text1"/>
                <w:sz w:val="20"/>
                <w:szCs w:val="20"/>
              </w:rPr>
              <w:t>定量包装商品的净含量标注</w:t>
            </w:r>
          </w:p>
        </w:tc>
      </w:tr>
      <w:tr w:rsidR="00775F9E" w:rsidRPr="00775F9E" w14:paraId="45B59028" w14:textId="77777777" w:rsidTr="00997575">
        <w:tc>
          <w:tcPr>
            <w:tcW w:w="675" w:type="dxa"/>
          </w:tcPr>
          <w:p w14:paraId="4BDEC236" w14:textId="77777777" w:rsidR="00F83294" w:rsidRPr="00775F9E" w:rsidRDefault="00F83294" w:rsidP="00AD65FE">
            <w:pPr>
              <w:pStyle w:val="affe"/>
              <w:numPr>
                <w:ilvl w:val="0"/>
                <w:numId w:val="24"/>
              </w:numPr>
              <w:ind w:firstLineChars="0"/>
              <w:jc w:val="both"/>
              <w:rPr>
                <w:bCs/>
                <w:color w:val="000000" w:themeColor="text1"/>
                <w:sz w:val="20"/>
                <w:szCs w:val="20"/>
              </w:rPr>
            </w:pPr>
          </w:p>
        </w:tc>
        <w:tc>
          <w:tcPr>
            <w:tcW w:w="2552" w:type="dxa"/>
          </w:tcPr>
          <w:p w14:paraId="3BCD81C9" w14:textId="02F7A1BE" w:rsidR="00F83294" w:rsidRPr="00775F9E" w:rsidRDefault="00387991" w:rsidP="00AD65FE">
            <w:pPr>
              <w:jc w:val="both"/>
              <w:rPr>
                <w:bCs/>
                <w:color w:val="000000" w:themeColor="text1"/>
                <w:sz w:val="20"/>
                <w:szCs w:val="20"/>
              </w:rPr>
            </w:pPr>
            <w:r w:rsidRPr="00775F9E">
              <w:rPr>
                <w:rFonts w:hint="eastAsia"/>
                <w:bCs/>
                <w:color w:val="000000" w:themeColor="text1"/>
                <w:sz w:val="20"/>
                <w:szCs w:val="20"/>
              </w:rPr>
              <w:t>《江苏省贸易计量监督管理条例》</w:t>
            </w:r>
          </w:p>
        </w:tc>
        <w:tc>
          <w:tcPr>
            <w:tcW w:w="6457" w:type="dxa"/>
          </w:tcPr>
          <w:p w14:paraId="55F8D2A3" w14:textId="3EA68D5C" w:rsidR="00F83294" w:rsidRPr="00775F9E" w:rsidRDefault="00387991" w:rsidP="00AD65FE">
            <w:pPr>
              <w:ind w:firstLineChars="200" w:firstLine="400"/>
              <w:jc w:val="both"/>
              <w:rPr>
                <w:bCs/>
                <w:color w:val="000000" w:themeColor="text1"/>
                <w:sz w:val="20"/>
                <w:szCs w:val="20"/>
              </w:rPr>
            </w:pPr>
            <w:r w:rsidRPr="00775F9E">
              <w:rPr>
                <w:rFonts w:hint="eastAsia"/>
                <w:bCs/>
                <w:color w:val="000000" w:themeColor="text1"/>
                <w:sz w:val="20"/>
                <w:szCs w:val="20"/>
              </w:rPr>
              <w:t>第十四条规定“制售定量包装商品的，应当在包装的显著位置用中文、数值和法定计量单位清晰标注净含量。经营者不得销售未标明净含量的定量包装商品”。</w:t>
            </w:r>
          </w:p>
        </w:tc>
      </w:tr>
      <w:tr w:rsidR="00775F9E" w:rsidRPr="00775F9E" w14:paraId="21056576" w14:textId="77777777" w:rsidTr="00997575">
        <w:tc>
          <w:tcPr>
            <w:tcW w:w="675" w:type="dxa"/>
          </w:tcPr>
          <w:p w14:paraId="3B925C03" w14:textId="77777777" w:rsidR="00387991" w:rsidRPr="00775F9E" w:rsidRDefault="00387991" w:rsidP="00AD65FE">
            <w:pPr>
              <w:pStyle w:val="affe"/>
              <w:numPr>
                <w:ilvl w:val="0"/>
                <w:numId w:val="24"/>
              </w:numPr>
              <w:ind w:firstLineChars="0"/>
              <w:jc w:val="both"/>
              <w:rPr>
                <w:bCs/>
                <w:color w:val="000000" w:themeColor="text1"/>
                <w:sz w:val="20"/>
                <w:szCs w:val="20"/>
              </w:rPr>
            </w:pPr>
          </w:p>
        </w:tc>
        <w:tc>
          <w:tcPr>
            <w:tcW w:w="2552" w:type="dxa"/>
          </w:tcPr>
          <w:p w14:paraId="78E0B661" w14:textId="641507E4" w:rsidR="00387991" w:rsidRPr="00775F9E" w:rsidRDefault="00387991" w:rsidP="00AD65FE">
            <w:pPr>
              <w:jc w:val="both"/>
              <w:rPr>
                <w:bCs/>
                <w:color w:val="000000" w:themeColor="text1"/>
                <w:sz w:val="20"/>
                <w:szCs w:val="20"/>
              </w:rPr>
            </w:pPr>
            <w:r w:rsidRPr="00775F9E">
              <w:rPr>
                <w:rFonts w:hint="eastAsia"/>
                <w:bCs/>
                <w:color w:val="000000" w:themeColor="text1"/>
                <w:sz w:val="20"/>
                <w:szCs w:val="20"/>
              </w:rPr>
              <w:t>《工业产品生产许可证管理条例》</w:t>
            </w:r>
          </w:p>
        </w:tc>
        <w:tc>
          <w:tcPr>
            <w:tcW w:w="6457" w:type="dxa"/>
          </w:tcPr>
          <w:p w14:paraId="5FC19887" w14:textId="6AAEE8A0" w:rsidR="00387991" w:rsidRPr="00775F9E" w:rsidRDefault="00387991" w:rsidP="00AD65FE">
            <w:pPr>
              <w:ind w:firstLineChars="200" w:firstLine="400"/>
              <w:jc w:val="both"/>
              <w:rPr>
                <w:bCs/>
                <w:color w:val="000000" w:themeColor="text1"/>
                <w:sz w:val="20"/>
                <w:szCs w:val="20"/>
              </w:rPr>
            </w:pPr>
            <w:r w:rsidRPr="00775F9E">
              <w:rPr>
                <w:rFonts w:hint="eastAsia"/>
                <w:bCs/>
                <w:color w:val="000000" w:themeColor="text1"/>
                <w:sz w:val="20"/>
                <w:szCs w:val="20"/>
              </w:rPr>
              <w:t>在其产品或者包装、说明书上标注生产许可证标志和编号</w:t>
            </w:r>
          </w:p>
        </w:tc>
      </w:tr>
      <w:tr w:rsidR="00775F9E" w:rsidRPr="00775F9E" w14:paraId="72D9A632" w14:textId="77777777" w:rsidTr="00997575">
        <w:tc>
          <w:tcPr>
            <w:tcW w:w="675" w:type="dxa"/>
          </w:tcPr>
          <w:p w14:paraId="27B7517C" w14:textId="77777777" w:rsidR="00387991" w:rsidRPr="00775F9E" w:rsidRDefault="00387991" w:rsidP="00AD65FE">
            <w:pPr>
              <w:pStyle w:val="affe"/>
              <w:numPr>
                <w:ilvl w:val="0"/>
                <w:numId w:val="24"/>
              </w:numPr>
              <w:ind w:firstLineChars="0"/>
              <w:jc w:val="both"/>
              <w:rPr>
                <w:bCs/>
                <w:color w:val="000000" w:themeColor="text1"/>
                <w:sz w:val="20"/>
                <w:szCs w:val="20"/>
              </w:rPr>
            </w:pPr>
          </w:p>
        </w:tc>
        <w:tc>
          <w:tcPr>
            <w:tcW w:w="2552" w:type="dxa"/>
          </w:tcPr>
          <w:p w14:paraId="3EBDDB23" w14:textId="2E42A46C" w:rsidR="00387991" w:rsidRPr="00775F9E" w:rsidRDefault="00387991" w:rsidP="00AD65FE">
            <w:pPr>
              <w:jc w:val="both"/>
              <w:rPr>
                <w:bCs/>
                <w:color w:val="000000" w:themeColor="text1"/>
                <w:sz w:val="20"/>
                <w:szCs w:val="20"/>
              </w:rPr>
            </w:pPr>
            <w:r w:rsidRPr="00775F9E">
              <w:rPr>
                <w:rFonts w:hint="eastAsia"/>
                <w:bCs/>
                <w:color w:val="000000" w:themeColor="text1"/>
                <w:sz w:val="20"/>
                <w:szCs w:val="20"/>
              </w:rPr>
              <w:t>《工业产品生产许可证管理条例实施办法》</w:t>
            </w:r>
          </w:p>
        </w:tc>
        <w:tc>
          <w:tcPr>
            <w:tcW w:w="6457" w:type="dxa"/>
          </w:tcPr>
          <w:p w14:paraId="148CA66F" w14:textId="4A97CE81" w:rsidR="00387991" w:rsidRPr="00775F9E" w:rsidRDefault="00387991" w:rsidP="00AD65FE">
            <w:pPr>
              <w:ind w:firstLineChars="200" w:firstLine="400"/>
              <w:jc w:val="both"/>
              <w:rPr>
                <w:bCs/>
                <w:color w:val="000000" w:themeColor="text1"/>
                <w:sz w:val="20"/>
                <w:szCs w:val="20"/>
              </w:rPr>
            </w:pPr>
            <w:r w:rsidRPr="00775F9E">
              <w:rPr>
                <w:rFonts w:hint="eastAsia"/>
                <w:bCs/>
                <w:color w:val="000000" w:themeColor="text1"/>
                <w:sz w:val="20"/>
                <w:szCs w:val="20"/>
              </w:rPr>
              <w:t>第三十八条、第四十条、第四十一条、第四十二条、第四十五条第二款对生产许可证标志、委托加工、试生产等情形的标注</w:t>
            </w:r>
            <w:proofErr w:type="gramStart"/>
            <w:r w:rsidRPr="00775F9E">
              <w:rPr>
                <w:rFonts w:hint="eastAsia"/>
                <w:bCs/>
                <w:color w:val="000000" w:themeColor="text1"/>
                <w:sz w:val="20"/>
                <w:szCs w:val="20"/>
              </w:rPr>
              <w:t>作出</w:t>
            </w:r>
            <w:proofErr w:type="gramEnd"/>
            <w:r w:rsidRPr="00775F9E">
              <w:rPr>
                <w:rFonts w:hint="eastAsia"/>
                <w:bCs/>
                <w:color w:val="000000" w:themeColor="text1"/>
                <w:sz w:val="20"/>
                <w:szCs w:val="20"/>
              </w:rPr>
              <w:t>了具体规定。</w:t>
            </w:r>
          </w:p>
        </w:tc>
      </w:tr>
      <w:tr w:rsidR="00775F9E" w:rsidRPr="00775F9E" w14:paraId="08C10C97" w14:textId="77777777" w:rsidTr="00997575">
        <w:tc>
          <w:tcPr>
            <w:tcW w:w="675" w:type="dxa"/>
          </w:tcPr>
          <w:p w14:paraId="7D6BE24B" w14:textId="77777777" w:rsidR="00387991" w:rsidRPr="00775F9E" w:rsidRDefault="00387991" w:rsidP="00AD65FE">
            <w:pPr>
              <w:pStyle w:val="affe"/>
              <w:numPr>
                <w:ilvl w:val="0"/>
                <w:numId w:val="24"/>
              </w:numPr>
              <w:ind w:firstLineChars="0"/>
              <w:jc w:val="both"/>
              <w:rPr>
                <w:bCs/>
                <w:color w:val="000000" w:themeColor="text1"/>
                <w:sz w:val="20"/>
                <w:szCs w:val="20"/>
              </w:rPr>
            </w:pPr>
          </w:p>
        </w:tc>
        <w:tc>
          <w:tcPr>
            <w:tcW w:w="2552" w:type="dxa"/>
          </w:tcPr>
          <w:p w14:paraId="2ED56144" w14:textId="449EA60A" w:rsidR="00387991" w:rsidRPr="00775F9E" w:rsidRDefault="00387991" w:rsidP="00AD65FE">
            <w:pPr>
              <w:jc w:val="both"/>
              <w:rPr>
                <w:bCs/>
                <w:color w:val="000000" w:themeColor="text1"/>
                <w:sz w:val="20"/>
                <w:szCs w:val="20"/>
              </w:rPr>
            </w:pPr>
            <w:r w:rsidRPr="00775F9E">
              <w:rPr>
                <w:rFonts w:hint="eastAsia"/>
                <w:bCs/>
                <w:color w:val="000000" w:themeColor="text1"/>
                <w:sz w:val="20"/>
                <w:szCs w:val="20"/>
              </w:rPr>
              <w:t>《认证认可条例》</w:t>
            </w:r>
          </w:p>
        </w:tc>
        <w:tc>
          <w:tcPr>
            <w:tcW w:w="6457" w:type="dxa"/>
          </w:tcPr>
          <w:p w14:paraId="4B0137A8" w14:textId="454E411E" w:rsidR="00387991" w:rsidRPr="00775F9E" w:rsidRDefault="00387991" w:rsidP="00AD65FE">
            <w:pPr>
              <w:ind w:firstLineChars="200" w:firstLine="400"/>
              <w:jc w:val="both"/>
              <w:rPr>
                <w:bCs/>
                <w:color w:val="000000" w:themeColor="text1"/>
                <w:sz w:val="20"/>
                <w:szCs w:val="20"/>
              </w:rPr>
            </w:pPr>
            <w:r w:rsidRPr="00775F9E">
              <w:rPr>
                <w:rFonts w:hint="eastAsia"/>
                <w:bCs/>
                <w:color w:val="000000" w:themeColor="text1"/>
                <w:sz w:val="20"/>
                <w:szCs w:val="20"/>
              </w:rPr>
              <w:t>禁止认证机构自行制定的认证标志的式样、文字和名称。</w:t>
            </w:r>
          </w:p>
        </w:tc>
      </w:tr>
      <w:tr w:rsidR="00775F9E" w:rsidRPr="00775F9E" w14:paraId="06BF3015" w14:textId="77777777" w:rsidTr="00997575">
        <w:tc>
          <w:tcPr>
            <w:tcW w:w="675" w:type="dxa"/>
          </w:tcPr>
          <w:p w14:paraId="54A6152F" w14:textId="77777777" w:rsidR="00387991" w:rsidRPr="00775F9E" w:rsidRDefault="00387991" w:rsidP="00AD65FE">
            <w:pPr>
              <w:pStyle w:val="affe"/>
              <w:numPr>
                <w:ilvl w:val="0"/>
                <w:numId w:val="24"/>
              </w:numPr>
              <w:ind w:firstLineChars="0"/>
              <w:jc w:val="both"/>
              <w:rPr>
                <w:bCs/>
                <w:color w:val="000000" w:themeColor="text1"/>
                <w:sz w:val="20"/>
                <w:szCs w:val="20"/>
              </w:rPr>
            </w:pPr>
          </w:p>
        </w:tc>
        <w:tc>
          <w:tcPr>
            <w:tcW w:w="2552" w:type="dxa"/>
          </w:tcPr>
          <w:p w14:paraId="0287908F" w14:textId="56033251" w:rsidR="00387991" w:rsidRPr="00775F9E" w:rsidRDefault="00387991" w:rsidP="00AD65FE">
            <w:pPr>
              <w:jc w:val="both"/>
              <w:rPr>
                <w:bCs/>
                <w:color w:val="000000" w:themeColor="text1"/>
                <w:sz w:val="20"/>
                <w:szCs w:val="20"/>
              </w:rPr>
            </w:pPr>
            <w:r w:rsidRPr="00775F9E">
              <w:rPr>
                <w:rFonts w:hint="eastAsia"/>
                <w:bCs/>
                <w:color w:val="000000" w:themeColor="text1"/>
                <w:sz w:val="20"/>
                <w:szCs w:val="20"/>
              </w:rPr>
              <w:t>《强制性产品认证管理规定》</w:t>
            </w:r>
            <w:r w:rsidR="00997575" w:rsidRPr="00775F9E">
              <w:rPr>
                <w:rFonts w:hint="eastAsia"/>
                <w:bCs/>
                <w:color w:val="000000" w:themeColor="text1"/>
                <w:sz w:val="20"/>
                <w:szCs w:val="20"/>
              </w:rPr>
              <w:t>、</w:t>
            </w:r>
            <w:r w:rsidRPr="00775F9E">
              <w:rPr>
                <w:rFonts w:hint="eastAsia"/>
                <w:bCs/>
                <w:color w:val="000000" w:themeColor="text1"/>
                <w:sz w:val="20"/>
                <w:szCs w:val="20"/>
              </w:rPr>
              <w:t>《强制性产品认证标志管理办法》</w:t>
            </w:r>
          </w:p>
        </w:tc>
        <w:tc>
          <w:tcPr>
            <w:tcW w:w="6457" w:type="dxa"/>
          </w:tcPr>
          <w:p w14:paraId="7FA481F1" w14:textId="77777777" w:rsidR="00997575" w:rsidRPr="00775F9E" w:rsidRDefault="00387991" w:rsidP="00AD65FE">
            <w:pPr>
              <w:ind w:firstLineChars="200" w:firstLine="400"/>
              <w:jc w:val="both"/>
              <w:rPr>
                <w:bCs/>
                <w:color w:val="000000" w:themeColor="text1"/>
                <w:sz w:val="20"/>
                <w:szCs w:val="20"/>
              </w:rPr>
            </w:pPr>
            <w:r w:rsidRPr="00775F9E">
              <w:rPr>
                <w:rFonts w:hint="eastAsia"/>
                <w:bCs/>
                <w:color w:val="000000" w:themeColor="text1"/>
                <w:sz w:val="20"/>
                <w:szCs w:val="20"/>
              </w:rPr>
              <w:t>对于强制性认证产品的标注及认证标志</w:t>
            </w:r>
            <w:proofErr w:type="gramStart"/>
            <w:r w:rsidRPr="00775F9E">
              <w:rPr>
                <w:rFonts w:hint="eastAsia"/>
                <w:bCs/>
                <w:color w:val="000000" w:themeColor="text1"/>
                <w:sz w:val="20"/>
                <w:szCs w:val="20"/>
              </w:rPr>
              <w:t>作出</w:t>
            </w:r>
            <w:proofErr w:type="gramEnd"/>
            <w:r w:rsidRPr="00775F9E">
              <w:rPr>
                <w:rFonts w:hint="eastAsia"/>
                <w:bCs/>
                <w:color w:val="000000" w:themeColor="text1"/>
                <w:sz w:val="20"/>
                <w:szCs w:val="20"/>
              </w:rPr>
              <w:t>了规定。</w:t>
            </w:r>
          </w:p>
          <w:p w14:paraId="25C16151" w14:textId="31FE30D7" w:rsidR="00387991" w:rsidRPr="00775F9E" w:rsidRDefault="00387991" w:rsidP="00AD65FE">
            <w:pPr>
              <w:ind w:firstLineChars="200" w:firstLine="400"/>
              <w:jc w:val="both"/>
              <w:rPr>
                <w:bCs/>
                <w:color w:val="000000" w:themeColor="text1"/>
                <w:sz w:val="20"/>
                <w:szCs w:val="20"/>
              </w:rPr>
            </w:pPr>
            <w:r w:rsidRPr="00775F9E">
              <w:rPr>
                <w:rFonts w:hint="eastAsia"/>
                <w:bCs/>
                <w:color w:val="000000" w:themeColor="text1"/>
                <w:sz w:val="20"/>
                <w:szCs w:val="20"/>
              </w:rPr>
              <w:t>对于认证标志的式样以及使用</w:t>
            </w:r>
            <w:proofErr w:type="gramStart"/>
            <w:r w:rsidRPr="00775F9E">
              <w:rPr>
                <w:rFonts w:hint="eastAsia"/>
                <w:bCs/>
                <w:color w:val="000000" w:themeColor="text1"/>
                <w:sz w:val="20"/>
                <w:szCs w:val="20"/>
              </w:rPr>
              <w:t>作出</w:t>
            </w:r>
            <w:proofErr w:type="gramEnd"/>
            <w:r w:rsidRPr="00775F9E">
              <w:rPr>
                <w:rFonts w:hint="eastAsia"/>
                <w:bCs/>
                <w:color w:val="000000" w:themeColor="text1"/>
                <w:sz w:val="20"/>
                <w:szCs w:val="20"/>
              </w:rPr>
              <w:t>了更为具体的规定。</w:t>
            </w:r>
          </w:p>
        </w:tc>
      </w:tr>
      <w:tr w:rsidR="00775F9E" w:rsidRPr="00775F9E" w14:paraId="498A0BD2" w14:textId="77777777" w:rsidTr="00997575">
        <w:tc>
          <w:tcPr>
            <w:tcW w:w="675" w:type="dxa"/>
          </w:tcPr>
          <w:p w14:paraId="4A75A734" w14:textId="77777777" w:rsidR="00387991" w:rsidRPr="00775F9E" w:rsidRDefault="00387991" w:rsidP="00AD65FE">
            <w:pPr>
              <w:pStyle w:val="affe"/>
              <w:numPr>
                <w:ilvl w:val="0"/>
                <w:numId w:val="24"/>
              </w:numPr>
              <w:ind w:firstLineChars="0"/>
              <w:jc w:val="both"/>
              <w:rPr>
                <w:bCs/>
                <w:color w:val="000000" w:themeColor="text1"/>
                <w:sz w:val="20"/>
                <w:szCs w:val="20"/>
              </w:rPr>
            </w:pPr>
          </w:p>
        </w:tc>
        <w:tc>
          <w:tcPr>
            <w:tcW w:w="2552" w:type="dxa"/>
          </w:tcPr>
          <w:p w14:paraId="1E9C4B89" w14:textId="33FA9270" w:rsidR="00387991" w:rsidRPr="00775F9E" w:rsidRDefault="00387991" w:rsidP="00AD65FE">
            <w:pPr>
              <w:jc w:val="both"/>
              <w:rPr>
                <w:bCs/>
                <w:color w:val="000000" w:themeColor="text1"/>
                <w:sz w:val="20"/>
                <w:szCs w:val="20"/>
              </w:rPr>
            </w:pPr>
            <w:r w:rsidRPr="00775F9E">
              <w:rPr>
                <w:rFonts w:hint="eastAsia"/>
                <w:bCs/>
                <w:color w:val="000000" w:themeColor="text1"/>
                <w:sz w:val="20"/>
                <w:szCs w:val="20"/>
              </w:rPr>
              <w:t>《能源效率标识管理办法》</w:t>
            </w:r>
          </w:p>
        </w:tc>
        <w:tc>
          <w:tcPr>
            <w:tcW w:w="6457" w:type="dxa"/>
          </w:tcPr>
          <w:p w14:paraId="6D0A91D8" w14:textId="2A62C41F" w:rsidR="00387991" w:rsidRPr="00775F9E" w:rsidRDefault="00387991" w:rsidP="00AD65FE">
            <w:pPr>
              <w:ind w:firstLineChars="200" w:firstLine="400"/>
              <w:jc w:val="both"/>
              <w:rPr>
                <w:bCs/>
                <w:color w:val="000000" w:themeColor="text1"/>
                <w:sz w:val="20"/>
                <w:szCs w:val="20"/>
              </w:rPr>
            </w:pPr>
            <w:r w:rsidRPr="00775F9E">
              <w:rPr>
                <w:rFonts w:hint="eastAsia"/>
                <w:bCs/>
                <w:color w:val="000000" w:themeColor="text1"/>
                <w:sz w:val="20"/>
                <w:szCs w:val="20"/>
              </w:rPr>
              <w:t>列入目录产品能源效率标识的标注</w:t>
            </w:r>
            <w:proofErr w:type="gramStart"/>
            <w:r w:rsidRPr="00775F9E">
              <w:rPr>
                <w:rFonts w:hint="eastAsia"/>
                <w:bCs/>
                <w:color w:val="000000" w:themeColor="text1"/>
                <w:sz w:val="20"/>
                <w:szCs w:val="20"/>
              </w:rPr>
              <w:t>作出</w:t>
            </w:r>
            <w:proofErr w:type="gramEnd"/>
            <w:r w:rsidRPr="00775F9E">
              <w:rPr>
                <w:rFonts w:hint="eastAsia"/>
                <w:bCs/>
                <w:color w:val="000000" w:themeColor="text1"/>
                <w:sz w:val="20"/>
                <w:szCs w:val="20"/>
              </w:rPr>
              <w:t>了规定</w:t>
            </w:r>
            <w:r w:rsidR="005A435D" w:rsidRPr="00775F9E">
              <w:rPr>
                <w:rFonts w:hint="eastAsia"/>
                <w:bCs/>
                <w:color w:val="000000" w:themeColor="text1"/>
                <w:sz w:val="20"/>
                <w:szCs w:val="20"/>
              </w:rPr>
              <w:t>。</w:t>
            </w:r>
          </w:p>
        </w:tc>
      </w:tr>
      <w:tr w:rsidR="00775F9E" w:rsidRPr="00775F9E" w14:paraId="12CD2FC4" w14:textId="77777777" w:rsidTr="00997575">
        <w:tc>
          <w:tcPr>
            <w:tcW w:w="675" w:type="dxa"/>
          </w:tcPr>
          <w:p w14:paraId="0975BDE1" w14:textId="77777777" w:rsidR="00387991" w:rsidRPr="00775F9E" w:rsidRDefault="00387991" w:rsidP="00AD65FE">
            <w:pPr>
              <w:pStyle w:val="affe"/>
              <w:numPr>
                <w:ilvl w:val="0"/>
                <w:numId w:val="24"/>
              </w:numPr>
              <w:ind w:firstLineChars="0"/>
              <w:jc w:val="both"/>
              <w:rPr>
                <w:bCs/>
                <w:color w:val="000000" w:themeColor="text1"/>
                <w:sz w:val="20"/>
                <w:szCs w:val="20"/>
              </w:rPr>
            </w:pPr>
          </w:p>
        </w:tc>
        <w:tc>
          <w:tcPr>
            <w:tcW w:w="2552" w:type="dxa"/>
          </w:tcPr>
          <w:p w14:paraId="05021A96" w14:textId="176CE28F" w:rsidR="00387991" w:rsidRPr="00775F9E" w:rsidRDefault="00387991" w:rsidP="00AD65FE">
            <w:pPr>
              <w:jc w:val="both"/>
              <w:rPr>
                <w:bCs/>
                <w:color w:val="000000" w:themeColor="text1"/>
                <w:sz w:val="20"/>
                <w:szCs w:val="20"/>
              </w:rPr>
            </w:pPr>
            <w:r w:rsidRPr="00775F9E">
              <w:rPr>
                <w:rFonts w:hint="eastAsia"/>
                <w:bCs/>
                <w:color w:val="000000" w:themeColor="text1"/>
                <w:sz w:val="20"/>
                <w:szCs w:val="20"/>
              </w:rPr>
              <w:t>《水效标识管理办法》</w:t>
            </w:r>
          </w:p>
        </w:tc>
        <w:tc>
          <w:tcPr>
            <w:tcW w:w="6457" w:type="dxa"/>
          </w:tcPr>
          <w:p w14:paraId="3CC2A8A9" w14:textId="6B4CD982" w:rsidR="00387991" w:rsidRPr="00775F9E" w:rsidRDefault="00AC199D" w:rsidP="00AD65FE">
            <w:pPr>
              <w:ind w:firstLineChars="200" w:firstLine="400"/>
              <w:jc w:val="both"/>
              <w:rPr>
                <w:bCs/>
                <w:color w:val="000000" w:themeColor="text1"/>
                <w:sz w:val="20"/>
                <w:szCs w:val="20"/>
              </w:rPr>
            </w:pPr>
            <w:r w:rsidRPr="00775F9E">
              <w:rPr>
                <w:bCs/>
                <w:color w:val="000000" w:themeColor="text1"/>
                <w:sz w:val="20"/>
                <w:szCs w:val="20"/>
              </w:rPr>
              <w:t>凡列入《目录》的产品，应当在产品或者产品最小包装的明显部位</w:t>
            </w:r>
            <w:proofErr w:type="gramStart"/>
            <w:r w:rsidRPr="00775F9E">
              <w:rPr>
                <w:bCs/>
                <w:color w:val="000000" w:themeColor="text1"/>
                <w:sz w:val="20"/>
                <w:szCs w:val="20"/>
              </w:rPr>
              <w:t>标注水</w:t>
            </w:r>
            <w:proofErr w:type="gramEnd"/>
            <w:r w:rsidRPr="00775F9E">
              <w:rPr>
                <w:bCs/>
                <w:color w:val="000000" w:themeColor="text1"/>
                <w:sz w:val="20"/>
                <w:szCs w:val="20"/>
              </w:rPr>
              <w:t>效标识，并在产品使用说明书中予以说明。对于网络交易，销售者应当在产品信息展示主页面醒目位置展示相应的水效标识。</w:t>
            </w:r>
          </w:p>
        </w:tc>
      </w:tr>
    </w:tbl>
    <w:p w14:paraId="6C1B0DF6" w14:textId="312D0AD3" w:rsidR="00F021D4" w:rsidRPr="00775F9E" w:rsidRDefault="00F021D4" w:rsidP="00AD65FE">
      <w:pPr>
        <w:pStyle w:val="afd"/>
        <w:shd w:val="clear" w:color="auto" w:fill="FFFFFF"/>
        <w:adjustRightInd w:val="0"/>
        <w:snapToGrid w:val="0"/>
        <w:spacing w:before="0" w:beforeAutospacing="0" w:after="0" w:afterAutospacing="0" w:line="360" w:lineRule="auto"/>
        <w:ind w:firstLineChars="200" w:firstLine="422"/>
        <w:jc w:val="both"/>
        <w:rPr>
          <w:rFonts w:ascii="Arial" w:hAnsi="Arial" w:cs="Arial"/>
          <w:b/>
          <w:bCs/>
          <w:color w:val="000000" w:themeColor="text1"/>
          <w:sz w:val="21"/>
          <w:szCs w:val="21"/>
        </w:rPr>
      </w:pPr>
      <w:r w:rsidRPr="00775F9E">
        <w:rPr>
          <w:rFonts w:ascii="Arial" w:hAnsi="Arial" w:cs="Arial"/>
          <w:b/>
          <w:bCs/>
          <w:color w:val="000000" w:themeColor="text1"/>
          <w:sz w:val="21"/>
          <w:szCs w:val="21"/>
        </w:rPr>
        <w:t>依据法律法规中关于产品说明的介绍</w:t>
      </w:r>
      <w:r w:rsidRPr="00775F9E">
        <w:rPr>
          <w:rFonts w:ascii="Arial" w:hAnsi="Arial" w:cs="Arial" w:hint="eastAsia"/>
          <w:b/>
          <w:bCs/>
          <w:color w:val="000000" w:themeColor="text1"/>
          <w:sz w:val="21"/>
          <w:szCs w:val="21"/>
        </w:rPr>
        <w:t>，</w:t>
      </w:r>
      <w:r w:rsidRPr="00775F9E">
        <w:rPr>
          <w:rFonts w:ascii="Arial" w:hAnsi="Arial" w:cs="Arial"/>
          <w:b/>
          <w:bCs/>
          <w:color w:val="000000" w:themeColor="text1"/>
          <w:sz w:val="21"/>
          <w:szCs w:val="21"/>
        </w:rPr>
        <w:t>提炼出以下几方面内容</w:t>
      </w:r>
      <w:r w:rsidRPr="00775F9E">
        <w:rPr>
          <w:rFonts w:ascii="Arial" w:hAnsi="Arial" w:cs="Arial" w:hint="eastAsia"/>
          <w:b/>
          <w:bCs/>
          <w:color w:val="000000" w:themeColor="text1"/>
          <w:sz w:val="21"/>
          <w:szCs w:val="21"/>
        </w:rPr>
        <w:t>：</w:t>
      </w:r>
    </w:p>
    <w:p w14:paraId="2875B333" w14:textId="7DAC26D0" w:rsidR="00D82B16" w:rsidRPr="00775F9E" w:rsidRDefault="00F021D4" w:rsidP="00AD65FE">
      <w:pPr>
        <w:pStyle w:val="afd"/>
        <w:shd w:val="clear" w:color="auto" w:fill="FFFFFF"/>
        <w:adjustRightInd w:val="0"/>
        <w:snapToGrid w:val="0"/>
        <w:spacing w:before="0" w:beforeAutospacing="0" w:after="0" w:afterAutospacing="0" w:line="360" w:lineRule="auto"/>
        <w:ind w:firstLineChars="200" w:firstLine="422"/>
        <w:jc w:val="both"/>
        <w:rPr>
          <w:rFonts w:ascii="Arial" w:hAnsi="Arial" w:cs="Arial"/>
          <w:b/>
          <w:bCs/>
          <w:color w:val="000000" w:themeColor="text1"/>
          <w:sz w:val="21"/>
          <w:szCs w:val="21"/>
        </w:rPr>
      </w:pPr>
      <w:r w:rsidRPr="00775F9E">
        <w:rPr>
          <w:rFonts w:ascii="Arial" w:hAnsi="Arial" w:cs="Arial" w:hint="eastAsia"/>
          <w:b/>
          <w:bCs/>
          <w:color w:val="000000" w:themeColor="text1"/>
          <w:sz w:val="21"/>
          <w:szCs w:val="21"/>
        </w:rPr>
        <w:t>1</w:t>
      </w:r>
      <w:r w:rsidRPr="00775F9E">
        <w:rPr>
          <w:rFonts w:ascii="Arial" w:hAnsi="Arial" w:cs="Arial"/>
          <w:b/>
          <w:bCs/>
          <w:color w:val="000000" w:themeColor="text1"/>
          <w:sz w:val="21"/>
          <w:szCs w:val="21"/>
        </w:rPr>
        <w:t>.</w:t>
      </w:r>
      <w:r w:rsidR="00D82B16" w:rsidRPr="00775F9E">
        <w:rPr>
          <w:rFonts w:ascii="Arial" w:hAnsi="Arial" w:cs="Arial"/>
          <w:b/>
          <w:bCs/>
          <w:color w:val="000000" w:themeColor="text1"/>
          <w:sz w:val="21"/>
          <w:szCs w:val="21"/>
        </w:rPr>
        <w:t>产品的自身属性</w:t>
      </w:r>
      <w:r w:rsidR="001B6249" w:rsidRPr="00775F9E">
        <w:rPr>
          <w:rFonts w:ascii="Arial" w:hAnsi="Arial" w:cs="Arial" w:hint="eastAsia"/>
          <w:b/>
          <w:bCs/>
          <w:color w:val="000000" w:themeColor="text1"/>
          <w:sz w:val="21"/>
          <w:szCs w:val="21"/>
        </w:rPr>
        <w:t>（</w:t>
      </w:r>
      <w:r w:rsidR="001B6249" w:rsidRPr="00775F9E">
        <w:rPr>
          <w:rFonts w:ascii="Arial" w:hAnsi="Arial" w:cs="Arial"/>
          <w:b/>
          <w:bCs/>
          <w:color w:val="000000" w:themeColor="text1"/>
          <w:sz w:val="21"/>
          <w:szCs w:val="21"/>
        </w:rPr>
        <w:t>产品的自身属性是指产品与生俱来的一些信息</w:t>
      </w:r>
      <w:r w:rsidR="001B6249" w:rsidRPr="00775F9E">
        <w:rPr>
          <w:rFonts w:ascii="Arial" w:hAnsi="Arial" w:cs="Arial" w:hint="eastAsia"/>
          <w:b/>
          <w:bCs/>
          <w:color w:val="000000" w:themeColor="text1"/>
          <w:sz w:val="21"/>
          <w:szCs w:val="21"/>
        </w:rPr>
        <w:t>）</w:t>
      </w:r>
    </w:p>
    <w:p w14:paraId="1586F615" w14:textId="3F18DDF7" w:rsidR="002B7008" w:rsidRPr="00775F9E" w:rsidRDefault="001B6249" w:rsidP="00AD65FE">
      <w:pPr>
        <w:pStyle w:val="afd"/>
        <w:shd w:val="clear" w:color="auto" w:fill="FFFFFF"/>
        <w:adjustRightInd w:val="0"/>
        <w:snapToGrid w:val="0"/>
        <w:spacing w:before="0" w:beforeAutospacing="0" w:after="0" w:afterAutospacing="0" w:line="360" w:lineRule="auto"/>
        <w:ind w:firstLineChars="200" w:firstLine="420"/>
        <w:jc w:val="both"/>
        <w:rPr>
          <w:bCs/>
          <w:color w:val="000000" w:themeColor="text1"/>
          <w:sz w:val="21"/>
          <w:szCs w:val="21"/>
        </w:rPr>
      </w:pPr>
      <w:r w:rsidRPr="00775F9E">
        <w:rPr>
          <w:bCs/>
          <w:color w:val="000000" w:themeColor="text1"/>
          <w:sz w:val="21"/>
          <w:szCs w:val="21"/>
        </w:rPr>
        <w:t>产品名称、</w:t>
      </w:r>
      <w:r w:rsidR="00625A6C" w:rsidRPr="00775F9E">
        <w:rPr>
          <w:rFonts w:hint="eastAsia"/>
          <w:bCs/>
          <w:color w:val="000000" w:themeColor="text1"/>
          <w:sz w:val="21"/>
          <w:szCs w:val="21"/>
        </w:rPr>
        <w:t>用途、型号、规格、等级、</w:t>
      </w:r>
      <w:r w:rsidR="00B4212F" w:rsidRPr="00775F9E">
        <w:rPr>
          <w:rFonts w:hint="eastAsia"/>
          <w:bCs/>
          <w:color w:val="000000" w:themeColor="text1"/>
          <w:sz w:val="21"/>
          <w:szCs w:val="21"/>
        </w:rPr>
        <w:t>性能、</w:t>
      </w:r>
      <w:r w:rsidR="002B7008" w:rsidRPr="00775F9E">
        <w:rPr>
          <w:rFonts w:hint="eastAsia"/>
          <w:bCs/>
          <w:color w:val="000000" w:themeColor="text1"/>
          <w:sz w:val="21"/>
          <w:szCs w:val="21"/>
        </w:rPr>
        <w:t>成份、含量、重量</w:t>
      </w:r>
      <w:r w:rsidR="00A70039" w:rsidRPr="00775F9E">
        <w:rPr>
          <w:rFonts w:hint="eastAsia"/>
          <w:bCs/>
          <w:color w:val="000000" w:themeColor="text1"/>
          <w:sz w:val="21"/>
          <w:szCs w:val="21"/>
        </w:rPr>
        <w:t>（净重和毛重）</w:t>
      </w:r>
      <w:r w:rsidR="002B7008" w:rsidRPr="00775F9E">
        <w:rPr>
          <w:rFonts w:hint="eastAsia"/>
          <w:bCs/>
          <w:color w:val="000000" w:themeColor="text1"/>
          <w:sz w:val="21"/>
          <w:szCs w:val="21"/>
        </w:rPr>
        <w:t>、</w:t>
      </w:r>
      <w:r w:rsidR="00E16823" w:rsidRPr="00775F9E">
        <w:rPr>
          <w:bCs/>
          <w:color w:val="000000" w:themeColor="text1"/>
          <w:sz w:val="21"/>
          <w:szCs w:val="21"/>
        </w:rPr>
        <w:t>符合</w:t>
      </w:r>
      <w:r w:rsidR="00CD25EC" w:rsidRPr="00775F9E">
        <w:rPr>
          <w:rFonts w:hint="eastAsia"/>
          <w:bCs/>
          <w:color w:val="000000" w:themeColor="text1"/>
          <w:sz w:val="21"/>
          <w:szCs w:val="21"/>
        </w:rPr>
        <w:t>的</w:t>
      </w:r>
      <w:r w:rsidR="00E16823" w:rsidRPr="00775F9E">
        <w:rPr>
          <w:bCs/>
          <w:color w:val="000000" w:themeColor="text1"/>
          <w:sz w:val="21"/>
          <w:szCs w:val="21"/>
        </w:rPr>
        <w:t>国家标准</w:t>
      </w:r>
      <w:r w:rsidR="00CD25EC" w:rsidRPr="00775F9E">
        <w:rPr>
          <w:rFonts w:hint="eastAsia"/>
          <w:bCs/>
          <w:color w:val="000000" w:themeColor="text1"/>
          <w:sz w:val="21"/>
          <w:szCs w:val="21"/>
        </w:rPr>
        <w:t>/</w:t>
      </w:r>
      <w:r w:rsidR="00E16823" w:rsidRPr="00775F9E">
        <w:rPr>
          <w:bCs/>
          <w:color w:val="000000" w:themeColor="text1"/>
          <w:sz w:val="21"/>
          <w:szCs w:val="21"/>
        </w:rPr>
        <w:t>行业标准</w:t>
      </w:r>
      <w:r w:rsidR="00CD25EC" w:rsidRPr="00775F9E">
        <w:rPr>
          <w:rFonts w:hint="eastAsia"/>
          <w:bCs/>
          <w:color w:val="000000" w:themeColor="text1"/>
          <w:sz w:val="21"/>
          <w:szCs w:val="21"/>
        </w:rPr>
        <w:t>、</w:t>
      </w:r>
      <w:r w:rsidR="00E16823" w:rsidRPr="00775F9E">
        <w:rPr>
          <w:bCs/>
          <w:color w:val="000000" w:themeColor="text1"/>
          <w:sz w:val="21"/>
          <w:szCs w:val="21"/>
        </w:rPr>
        <w:t>原材料</w:t>
      </w:r>
      <w:r w:rsidR="00CD25EC" w:rsidRPr="00775F9E">
        <w:rPr>
          <w:rFonts w:hint="eastAsia"/>
          <w:bCs/>
          <w:color w:val="000000" w:themeColor="text1"/>
          <w:sz w:val="21"/>
          <w:szCs w:val="21"/>
        </w:rPr>
        <w:t>/</w:t>
      </w:r>
      <w:r w:rsidR="00E16823" w:rsidRPr="00775F9E">
        <w:rPr>
          <w:bCs/>
          <w:color w:val="000000" w:themeColor="text1"/>
          <w:sz w:val="21"/>
          <w:szCs w:val="21"/>
        </w:rPr>
        <w:t>零部件</w:t>
      </w:r>
      <w:r w:rsidRPr="00775F9E">
        <w:rPr>
          <w:rFonts w:hint="eastAsia"/>
          <w:bCs/>
          <w:color w:val="000000" w:themeColor="text1"/>
          <w:sz w:val="21"/>
          <w:szCs w:val="21"/>
        </w:rPr>
        <w:t>、检验合格证明。</w:t>
      </w:r>
    </w:p>
    <w:p w14:paraId="43F63DB2" w14:textId="01A7C9A9" w:rsidR="00B4212F" w:rsidRPr="00775F9E" w:rsidRDefault="00F021D4" w:rsidP="00AD65FE">
      <w:pPr>
        <w:pStyle w:val="afd"/>
        <w:shd w:val="clear" w:color="auto" w:fill="FFFFFF"/>
        <w:adjustRightInd w:val="0"/>
        <w:snapToGrid w:val="0"/>
        <w:spacing w:before="0" w:beforeAutospacing="0" w:after="0" w:afterAutospacing="0" w:line="360" w:lineRule="auto"/>
        <w:ind w:firstLineChars="200" w:firstLine="422"/>
        <w:jc w:val="both"/>
        <w:rPr>
          <w:rFonts w:ascii="Arial" w:hAnsi="Arial" w:cs="Arial"/>
          <w:b/>
          <w:color w:val="000000" w:themeColor="text1"/>
          <w:sz w:val="21"/>
          <w:szCs w:val="21"/>
        </w:rPr>
      </w:pPr>
      <w:r w:rsidRPr="00775F9E">
        <w:rPr>
          <w:rFonts w:ascii="Arial" w:hAnsi="Arial" w:cs="Arial" w:hint="eastAsia"/>
          <w:b/>
          <w:color w:val="000000" w:themeColor="text1"/>
          <w:sz w:val="21"/>
          <w:szCs w:val="21"/>
        </w:rPr>
        <w:t>2</w:t>
      </w:r>
      <w:r w:rsidRPr="00775F9E">
        <w:rPr>
          <w:rFonts w:ascii="Arial" w:hAnsi="Arial" w:cs="Arial"/>
          <w:b/>
          <w:color w:val="000000" w:themeColor="text1"/>
          <w:sz w:val="21"/>
          <w:szCs w:val="21"/>
        </w:rPr>
        <w:t>.</w:t>
      </w:r>
      <w:r w:rsidR="00D82B16" w:rsidRPr="00775F9E">
        <w:rPr>
          <w:rFonts w:ascii="Arial" w:hAnsi="Arial" w:cs="Arial"/>
          <w:b/>
          <w:color w:val="000000" w:themeColor="text1"/>
          <w:sz w:val="21"/>
          <w:szCs w:val="21"/>
        </w:rPr>
        <w:t>生产者相关信息</w:t>
      </w:r>
      <w:r w:rsidR="001B6249" w:rsidRPr="00775F9E">
        <w:rPr>
          <w:rFonts w:ascii="Arial" w:hAnsi="Arial" w:cs="Arial" w:hint="eastAsia"/>
          <w:b/>
          <w:color w:val="000000" w:themeColor="text1"/>
          <w:sz w:val="21"/>
          <w:szCs w:val="21"/>
        </w:rPr>
        <w:t>（</w:t>
      </w:r>
      <w:r w:rsidR="001B6249" w:rsidRPr="00775F9E">
        <w:rPr>
          <w:rFonts w:ascii="Arial" w:hAnsi="Arial" w:cs="Arial"/>
          <w:b/>
          <w:color w:val="000000" w:themeColor="text1"/>
          <w:sz w:val="21"/>
          <w:szCs w:val="21"/>
        </w:rPr>
        <w:t>生产者的相关信息是生产者承担产品质量主体责任的体现</w:t>
      </w:r>
      <w:r w:rsidR="001B6249" w:rsidRPr="00775F9E">
        <w:rPr>
          <w:rFonts w:ascii="Arial" w:hAnsi="Arial" w:cs="Arial" w:hint="eastAsia"/>
          <w:b/>
          <w:color w:val="000000" w:themeColor="text1"/>
          <w:sz w:val="21"/>
          <w:szCs w:val="21"/>
        </w:rPr>
        <w:t>）</w:t>
      </w:r>
    </w:p>
    <w:p w14:paraId="39285929" w14:textId="00083EFF" w:rsidR="002B7008" w:rsidRPr="00775F9E" w:rsidRDefault="002B7008" w:rsidP="00AD65FE">
      <w:pPr>
        <w:pStyle w:val="afd"/>
        <w:shd w:val="clear" w:color="auto" w:fill="FFFFFF"/>
        <w:adjustRightInd w:val="0"/>
        <w:snapToGrid w:val="0"/>
        <w:spacing w:before="0" w:beforeAutospacing="0" w:after="0" w:afterAutospacing="0" w:line="360" w:lineRule="auto"/>
        <w:ind w:firstLineChars="200" w:firstLine="420"/>
        <w:jc w:val="both"/>
        <w:rPr>
          <w:rFonts w:ascii="Arial" w:hAnsi="Arial" w:cs="Arial"/>
          <w:color w:val="000000" w:themeColor="text1"/>
          <w:sz w:val="21"/>
          <w:szCs w:val="21"/>
        </w:rPr>
      </w:pPr>
      <w:bookmarkStart w:id="17" w:name="_Hlk91451153"/>
      <w:r w:rsidRPr="00775F9E">
        <w:rPr>
          <w:rFonts w:hint="eastAsia"/>
          <w:bCs/>
          <w:color w:val="000000" w:themeColor="text1"/>
          <w:sz w:val="21"/>
          <w:szCs w:val="21"/>
        </w:rPr>
        <w:t>生产厂家、厂址、</w:t>
      </w:r>
      <w:r w:rsidR="001B6249" w:rsidRPr="00775F9E">
        <w:rPr>
          <w:rFonts w:hint="eastAsia"/>
          <w:bCs/>
          <w:color w:val="000000" w:themeColor="text1"/>
          <w:sz w:val="21"/>
          <w:szCs w:val="21"/>
        </w:rPr>
        <w:t>产地、售后服务（服务的内容、规格、费用）</w:t>
      </w:r>
      <w:r w:rsidR="00A70039" w:rsidRPr="00775F9E">
        <w:rPr>
          <w:rFonts w:hint="eastAsia"/>
          <w:bCs/>
          <w:color w:val="000000" w:themeColor="text1"/>
          <w:sz w:val="21"/>
          <w:szCs w:val="21"/>
        </w:rPr>
        <w:t>。</w:t>
      </w:r>
    </w:p>
    <w:p w14:paraId="500017EC" w14:textId="04B83B7D" w:rsidR="00B27034" w:rsidRPr="00775F9E" w:rsidRDefault="009F450E" w:rsidP="00AD65FE">
      <w:pPr>
        <w:pStyle w:val="afd"/>
        <w:shd w:val="clear" w:color="auto" w:fill="FFFFFF"/>
        <w:adjustRightInd w:val="0"/>
        <w:snapToGrid w:val="0"/>
        <w:spacing w:before="0" w:beforeAutospacing="0" w:after="0" w:afterAutospacing="0" w:line="360" w:lineRule="auto"/>
        <w:ind w:firstLineChars="200" w:firstLine="420"/>
        <w:jc w:val="both"/>
        <w:rPr>
          <w:rFonts w:ascii="Arial" w:hAnsi="Arial" w:cs="Arial"/>
          <w:color w:val="000000" w:themeColor="text1"/>
          <w:sz w:val="21"/>
          <w:szCs w:val="21"/>
        </w:rPr>
      </w:pPr>
      <w:r w:rsidRPr="00775F9E">
        <w:rPr>
          <w:rFonts w:hint="eastAsia"/>
          <w:bCs/>
          <w:color w:val="000000" w:themeColor="text1"/>
          <w:sz w:val="21"/>
          <w:szCs w:val="21"/>
        </w:rPr>
        <w:t>进口产品：</w:t>
      </w:r>
      <w:r w:rsidR="00B27034" w:rsidRPr="00775F9E">
        <w:rPr>
          <w:bCs/>
          <w:color w:val="000000" w:themeColor="text1"/>
          <w:sz w:val="21"/>
          <w:szCs w:val="21"/>
        </w:rPr>
        <w:t>在国内市场销售的提供中文说明书和用中文标明产品的原产地以及代理商、进口商或者销售商在国内依法登记注册的名称和地址等内容。</w:t>
      </w:r>
    </w:p>
    <w:bookmarkEnd w:id="17"/>
    <w:p w14:paraId="58B66E59" w14:textId="12DACE99" w:rsidR="00D82B16" w:rsidRPr="00775F9E" w:rsidRDefault="00F021D4" w:rsidP="00AD65FE">
      <w:pPr>
        <w:pStyle w:val="afd"/>
        <w:shd w:val="clear" w:color="auto" w:fill="FFFFFF"/>
        <w:adjustRightInd w:val="0"/>
        <w:snapToGrid w:val="0"/>
        <w:spacing w:before="0" w:beforeAutospacing="0" w:after="0" w:afterAutospacing="0" w:line="360" w:lineRule="auto"/>
        <w:ind w:firstLineChars="200" w:firstLine="422"/>
        <w:jc w:val="both"/>
        <w:rPr>
          <w:rFonts w:ascii="Arial" w:hAnsi="Arial" w:cs="Arial"/>
          <w:b/>
          <w:bCs/>
          <w:color w:val="000000" w:themeColor="text1"/>
          <w:sz w:val="21"/>
          <w:szCs w:val="21"/>
        </w:rPr>
      </w:pPr>
      <w:r w:rsidRPr="00775F9E">
        <w:rPr>
          <w:rFonts w:ascii="Arial" w:hAnsi="Arial" w:cs="Arial" w:hint="eastAsia"/>
          <w:b/>
          <w:bCs/>
          <w:color w:val="000000" w:themeColor="text1"/>
          <w:sz w:val="21"/>
          <w:szCs w:val="21"/>
        </w:rPr>
        <w:t>3</w:t>
      </w:r>
      <w:r w:rsidRPr="00775F9E">
        <w:rPr>
          <w:rFonts w:ascii="Arial" w:hAnsi="Arial" w:cs="Arial"/>
          <w:b/>
          <w:bCs/>
          <w:color w:val="000000" w:themeColor="text1"/>
          <w:sz w:val="21"/>
          <w:szCs w:val="21"/>
        </w:rPr>
        <w:t>.</w:t>
      </w:r>
      <w:r w:rsidR="00D82B16" w:rsidRPr="00775F9E">
        <w:rPr>
          <w:rFonts w:ascii="Arial" w:hAnsi="Arial" w:cs="Arial"/>
          <w:b/>
          <w:bCs/>
          <w:color w:val="000000" w:themeColor="text1"/>
          <w:sz w:val="21"/>
          <w:szCs w:val="21"/>
        </w:rPr>
        <w:t>产品的扩展属性</w:t>
      </w:r>
      <w:r w:rsidR="009F450E" w:rsidRPr="00775F9E">
        <w:rPr>
          <w:rFonts w:ascii="Arial" w:hAnsi="Arial" w:cs="Arial" w:hint="eastAsia"/>
          <w:b/>
          <w:bCs/>
          <w:color w:val="000000" w:themeColor="text1"/>
          <w:sz w:val="21"/>
          <w:szCs w:val="21"/>
        </w:rPr>
        <w:t>（</w:t>
      </w:r>
      <w:r w:rsidR="009F450E" w:rsidRPr="00775F9E">
        <w:rPr>
          <w:rFonts w:ascii="Arial" w:hAnsi="Arial" w:cs="Arial"/>
          <w:b/>
          <w:bCs/>
          <w:color w:val="000000" w:themeColor="text1"/>
          <w:sz w:val="21"/>
          <w:szCs w:val="21"/>
        </w:rPr>
        <w:t>产品的扩展属性是指产品生产完成之后，生产者为了实现其价值的最大化或根据法律规定，产品符合有关规定或达到相关要求的信息</w:t>
      </w:r>
      <w:r w:rsidR="009F450E" w:rsidRPr="00775F9E">
        <w:rPr>
          <w:rFonts w:ascii="Arial" w:hAnsi="Arial" w:cs="Arial" w:hint="eastAsia"/>
          <w:b/>
          <w:bCs/>
          <w:color w:val="000000" w:themeColor="text1"/>
          <w:sz w:val="21"/>
          <w:szCs w:val="21"/>
        </w:rPr>
        <w:t>）</w:t>
      </w:r>
    </w:p>
    <w:p w14:paraId="49023E2C" w14:textId="1E616CD7" w:rsidR="009F450E" w:rsidRPr="00775F9E" w:rsidRDefault="009F450E" w:rsidP="00AD65FE">
      <w:pPr>
        <w:pStyle w:val="afd"/>
        <w:shd w:val="clear" w:color="auto" w:fill="FFFFFF"/>
        <w:adjustRightInd w:val="0"/>
        <w:snapToGrid w:val="0"/>
        <w:spacing w:before="0" w:beforeAutospacing="0" w:after="0" w:afterAutospacing="0" w:line="360" w:lineRule="auto"/>
        <w:ind w:firstLineChars="200" w:firstLine="420"/>
        <w:jc w:val="both"/>
        <w:rPr>
          <w:bCs/>
          <w:color w:val="000000" w:themeColor="text1"/>
          <w:sz w:val="21"/>
          <w:szCs w:val="21"/>
        </w:rPr>
      </w:pPr>
      <w:r w:rsidRPr="00775F9E">
        <w:rPr>
          <w:rFonts w:hint="eastAsia"/>
          <w:bCs/>
          <w:color w:val="000000" w:themeColor="text1"/>
          <w:sz w:val="21"/>
          <w:szCs w:val="21"/>
        </w:rPr>
        <w:t>——</w:t>
      </w:r>
      <w:r w:rsidR="002B7008" w:rsidRPr="00775F9E">
        <w:rPr>
          <w:rFonts w:hint="eastAsia"/>
          <w:bCs/>
          <w:color w:val="000000" w:themeColor="text1"/>
          <w:sz w:val="21"/>
          <w:szCs w:val="21"/>
        </w:rPr>
        <w:t>许可证编号、批准日期和有效期限</w:t>
      </w:r>
      <w:r w:rsidR="00A70039" w:rsidRPr="00775F9E">
        <w:rPr>
          <w:rFonts w:hint="eastAsia"/>
          <w:bCs/>
          <w:color w:val="000000" w:themeColor="text1"/>
          <w:sz w:val="21"/>
          <w:szCs w:val="21"/>
        </w:rPr>
        <w:t>；</w:t>
      </w:r>
    </w:p>
    <w:p w14:paraId="67AF6543" w14:textId="0A9F9C43" w:rsidR="009F450E" w:rsidRPr="00775F9E" w:rsidRDefault="009F450E" w:rsidP="00AD65FE">
      <w:pPr>
        <w:pStyle w:val="afd"/>
        <w:shd w:val="clear" w:color="auto" w:fill="FFFFFF"/>
        <w:adjustRightInd w:val="0"/>
        <w:snapToGrid w:val="0"/>
        <w:spacing w:before="0" w:beforeAutospacing="0" w:after="0" w:afterAutospacing="0" w:line="360" w:lineRule="auto"/>
        <w:ind w:firstLineChars="200" w:firstLine="420"/>
        <w:jc w:val="both"/>
        <w:rPr>
          <w:rFonts w:ascii="Arial" w:hAnsi="Arial" w:cs="Arial"/>
          <w:color w:val="000000" w:themeColor="text1"/>
          <w:sz w:val="21"/>
          <w:szCs w:val="21"/>
        </w:rPr>
      </w:pPr>
      <w:r w:rsidRPr="00775F9E">
        <w:rPr>
          <w:rFonts w:hint="eastAsia"/>
          <w:bCs/>
          <w:color w:val="000000" w:themeColor="text1"/>
          <w:sz w:val="21"/>
          <w:szCs w:val="21"/>
        </w:rPr>
        <w:t>——强制性认证产品的标注及认证标志</w:t>
      </w:r>
      <w:r w:rsidR="00A70039" w:rsidRPr="00775F9E">
        <w:rPr>
          <w:rFonts w:hint="eastAsia"/>
          <w:bCs/>
          <w:color w:val="000000" w:themeColor="text1"/>
          <w:sz w:val="21"/>
          <w:szCs w:val="21"/>
        </w:rPr>
        <w:t>；</w:t>
      </w:r>
    </w:p>
    <w:p w14:paraId="12303881" w14:textId="088D3E97" w:rsidR="009F450E" w:rsidRPr="00775F9E" w:rsidRDefault="009F450E" w:rsidP="00AD65FE">
      <w:pPr>
        <w:pStyle w:val="afd"/>
        <w:shd w:val="clear" w:color="auto" w:fill="FFFFFF"/>
        <w:adjustRightInd w:val="0"/>
        <w:snapToGrid w:val="0"/>
        <w:spacing w:before="0" w:beforeAutospacing="0" w:after="0" w:afterAutospacing="0" w:line="360" w:lineRule="auto"/>
        <w:ind w:firstLineChars="200" w:firstLine="420"/>
        <w:jc w:val="both"/>
        <w:rPr>
          <w:bCs/>
          <w:color w:val="000000" w:themeColor="text1"/>
          <w:sz w:val="21"/>
          <w:szCs w:val="21"/>
        </w:rPr>
      </w:pPr>
      <w:r w:rsidRPr="00775F9E">
        <w:rPr>
          <w:rFonts w:hint="eastAsia"/>
          <w:bCs/>
          <w:color w:val="000000" w:themeColor="text1"/>
          <w:sz w:val="21"/>
          <w:szCs w:val="21"/>
        </w:rPr>
        <w:t>——</w:t>
      </w:r>
      <w:r w:rsidR="002B7008" w:rsidRPr="00775F9E">
        <w:rPr>
          <w:rFonts w:hint="eastAsia"/>
          <w:bCs/>
          <w:color w:val="000000" w:themeColor="text1"/>
          <w:sz w:val="21"/>
          <w:szCs w:val="21"/>
        </w:rPr>
        <w:t>商标和分级分等标记</w:t>
      </w:r>
      <w:r w:rsidR="00A70039" w:rsidRPr="00775F9E">
        <w:rPr>
          <w:rFonts w:hint="eastAsia"/>
          <w:bCs/>
          <w:color w:val="000000" w:themeColor="text1"/>
          <w:sz w:val="21"/>
          <w:szCs w:val="21"/>
        </w:rPr>
        <w:t>；</w:t>
      </w:r>
    </w:p>
    <w:p w14:paraId="2F279196" w14:textId="17BFBD8E" w:rsidR="009F450E" w:rsidRPr="00775F9E" w:rsidRDefault="009F450E" w:rsidP="00AD65FE">
      <w:pPr>
        <w:pStyle w:val="afd"/>
        <w:shd w:val="clear" w:color="auto" w:fill="FFFFFF"/>
        <w:adjustRightInd w:val="0"/>
        <w:snapToGrid w:val="0"/>
        <w:spacing w:before="0" w:beforeAutospacing="0" w:after="0" w:afterAutospacing="0" w:line="360" w:lineRule="auto"/>
        <w:ind w:firstLineChars="200" w:firstLine="420"/>
        <w:jc w:val="both"/>
        <w:rPr>
          <w:bCs/>
          <w:color w:val="000000" w:themeColor="text1"/>
          <w:sz w:val="21"/>
          <w:szCs w:val="21"/>
        </w:rPr>
      </w:pPr>
      <w:r w:rsidRPr="00775F9E">
        <w:rPr>
          <w:rFonts w:hint="eastAsia"/>
          <w:bCs/>
          <w:color w:val="000000" w:themeColor="text1"/>
          <w:sz w:val="21"/>
          <w:szCs w:val="21"/>
        </w:rPr>
        <w:t>——</w:t>
      </w:r>
      <w:r w:rsidR="00E16823" w:rsidRPr="00775F9E">
        <w:rPr>
          <w:rFonts w:hint="eastAsia"/>
          <w:bCs/>
          <w:color w:val="000000" w:themeColor="text1"/>
          <w:sz w:val="21"/>
          <w:szCs w:val="21"/>
        </w:rPr>
        <w:t>优质产品标志</w:t>
      </w:r>
      <w:r w:rsidR="00A70039" w:rsidRPr="00775F9E">
        <w:rPr>
          <w:rFonts w:hint="eastAsia"/>
          <w:bCs/>
          <w:color w:val="000000" w:themeColor="text1"/>
          <w:sz w:val="21"/>
          <w:szCs w:val="21"/>
        </w:rPr>
        <w:t>；</w:t>
      </w:r>
    </w:p>
    <w:p w14:paraId="6AC8613A" w14:textId="32A757D8" w:rsidR="002B7008" w:rsidRPr="00775F9E" w:rsidRDefault="009F450E" w:rsidP="00AD65FE">
      <w:pPr>
        <w:pStyle w:val="afd"/>
        <w:shd w:val="clear" w:color="auto" w:fill="FFFFFF"/>
        <w:adjustRightInd w:val="0"/>
        <w:snapToGrid w:val="0"/>
        <w:spacing w:before="0" w:beforeAutospacing="0" w:after="0" w:afterAutospacing="0" w:line="360" w:lineRule="auto"/>
        <w:ind w:firstLineChars="200" w:firstLine="420"/>
        <w:jc w:val="both"/>
        <w:rPr>
          <w:rFonts w:ascii="Arial" w:hAnsi="Arial" w:cs="Arial"/>
          <w:color w:val="000000" w:themeColor="text1"/>
          <w:sz w:val="21"/>
          <w:szCs w:val="21"/>
        </w:rPr>
      </w:pPr>
      <w:r w:rsidRPr="00775F9E">
        <w:rPr>
          <w:rFonts w:hint="eastAsia"/>
          <w:bCs/>
          <w:color w:val="000000" w:themeColor="text1"/>
          <w:sz w:val="21"/>
          <w:szCs w:val="21"/>
        </w:rPr>
        <w:t>——</w:t>
      </w:r>
      <w:r w:rsidR="00E16823" w:rsidRPr="00775F9E">
        <w:rPr>
          <w:rFonts w:ascii="Arial" w:hAnsi="Arial" w:cs="Arial" w:hint="eastAsia"/>
          <w:color w:val="000000" w:themeColor="text1"/>
          <w:sz w:val="21"/>
          <w:szCs w:val="21"/>
        </w:rPr>
        <w:t>能效标识、水效标识</w:t>
      </w:r>
      <w:r w:rsidR="00A70039" w:rsidRPr="00775F9E">
        <w:rPr>
          <w:rFonts w:ascii="Arial" w:hAnsi="Arial" w:cs="Arial" w:hint="eastAsia"/>
          <w:color w:val="000000" w:themeColor="text1"/>
          <w:sz w:val="21"/>
          <w:szCs w:val="21"/>
        </w:rPr>
        <w:t>；</w:t>
      </w:r>
    </w:p>
    <w:p w14:paraId="3A353BEB" w14:textId="0EB8BDEA" w:rsidR="009F450E" w:rsidRPr="00775F9E" w:rsidRDefault="009F450E" w:rsidP="00AD65FE">
      <w:pPr>
        <w:pStyle w:val="afd"/>
        <w:shd w:val="clear" w:color="auto" w:fill="FFFFFF"/>
        <w:adjustRightInd w:val="0"/>
        <w:snapToGrid w:val="0"/>
        <w:spacing w:before="0" w:beforeAutospacing="0" w:after="0" w:afterAutospacing="0" w:line="360" w:lineRule="auto"/>
        <w:ind w:firstLineChars="200" w:firstLine="420"/>
        <w:jc w:val="both"/>
        <w:rPr>
          <w:bCs/>
          <w:color w:val="000000" w:themeColor="text1"/>
          <w:sz w:val="21"/>
          <w:szCs w:val="21"/>
        </w:rPr>
      </w:pPr>
      <w:r w:rsidRPr="00775F9E">
        <w:rPr>
          <w:rFonts w:hint="eastAsia"/>
          <w:bCs/>
          <w:color w:val="000000" w:themeColor="text1"/>
          <w:sz w:val="21"/>
          <w:szCs w:val="21"/>
        </w:rPr>
        <w:t>——</w:t>
      </w:r>
      <w:r w:rsidR="00B27034" w:rsidRPr="00775F9E">
        <w:rPr>
          <w:rFonts w:hint="eastAsia"/>
          <w:bCs/>
          <w:color w:val="000000" w:themeColor="text1"/>
          <w:sz w:val="21"/>
          <w:szCs w:val="21"/>
        </w:rPr>
        <w:t>专利</w:t>
      </w:r>
      <w:r w:rsidR="00907332" w:rsidRPr="00775F9E">
        <w:rPr>
          <w:rFonts w:hint="eastAsia"/>
          <w:bCs/>
          <w:color w:val="000000" w:themeColor="text1"/>
          <w:sz w:val="21"/>
          <w:szCs w:val="21"/>
        </w:rPr>
        <w:t>。</w:t>
      </w:r>
    </w:p>
    <w:p w14:paraId="3FBEB0EE" w14:textId="08998DE1" w:rsidR="00D82B16" w:rsidRPr="00775F9E" w:rsidRDefault="00F021D4" w:rsidP="00AD65FE">
      <w:pPr>
        <w:pStyle w:val="afd"/>
        <w:shd w:val="clear" w:color="auto" w:fill="FFFFFF"/>
        <w:adjustRightInd w:val="0"/>
        <w:snapToGrid w:val="0"/>
        <w:spacing w:before="0" w:beforeAutospacing="0" w:after="0" w:afterAutospacing="0" w:line="360" w:lineRule="auto"/>
        <w:ind w:firstLineChars="200" w:firstLine="422"/>
        <w:jc w:val="both"/>
        <w:rPr>
          <w:rFonts w:ascii="Arial" w:hAnsi="Arial" w:cs="Arial"/>
          <w:b/>
          <w:bCs/>
          <w:color w:val="000000" w:themeColor="text1"/>
          <w:sz w:val="21"/>
          <w:szCs w:val="21"/>
        </w:rPr>
      </w:pPr>
      <w:r w:rsidRPr="00775F9E">
        <w:rPr>
          <w:rFonts w:ascii="Arial" w:hAnsi="Arial" w:cs="Arial" w:hint="eastAsia"/>
          <w:b/>
          <w:bCs/>
          <w:color w:val="000000" w:themeColor="text1"/>
          <w:sz w:val="21"/>
          <w:szCs w:val="21"/>
        </w:rPr>
        <w:t>4</w:t>
      </w:r>
      <w:r w:rsidRPr="00775F9E">
        <w:rPr>
          <w:rFonts w:ascii="Arial" w:hAnsi="Arial" w:cs="Arial"/>
          <w:b/>
          <w:bCs/>
          <w:color w:val="000000" w:themeColor="text1"/>
          <w:sz w:val="21"/>
          <w:szCs w:val="21"/>
        </w:rPr>
        <w:t>.</w:t>
      </w:r>
      <w:r w:rsidR="00D82B16" w:rsidRPr="00775F9E">
        <w:rPr>
          <w:rFonts w:ascii="Arial" w:hAnsi="Arial" w:cs="Arial"/>
          <w:b/>
          <w:bCs/>
          <w:color w:val="000000" w:themeColor="text1"/>
          <w:sz w:val="21"/>
          <w:szCs w:val="21"/>
        </w:rPr>
        <w:t>注意和提示事项</w:t>
      </w:r>
      <w:r w:rsidR="00A70039" w:rsidRPr="00775F9E">
        <w:rPr>
          <w:rFonts w:ascii="Arial" w:hAnsi="Arial" w:cs="Arial" w:hint="eastAsia"/>
          <w:b/>
          <w:bCs/>
          <w:color w:val="000000" w:themeColor="text1"/>
          <w:sz w:val="21"/>
          <w:szCs w:val="21"/>
        </w:rPr>
        <w:t>（</w:t>
      </w:r>
      <w:r w:rsidR="00A70039" w:rsidRPr="00775F9E">
        <w:rPr>
          <w:rFonts w:ascii="Arial" w:hAnsi="Arial" w:cs="Arial"/>
          <w:b/>
          <w:bCs/>
          <w:color w:val="000000" w:themeColor="text1"/>
          <w:sz w:val="21"/>
          <w:szCs w:val="21"/>
        </w:rPr>
        <w:t>注意和提示事项，对于保障消费者的身体健康和人身、财产安全具有重要的作用</w:t>
      </w:r>
      <w:r w:rsidR="00A70039" w:rsidRPr="00775F9E">
        <w:rPr>
          <w:rFonts w:ascii="Arial" w:hAnsi="Arial" w:cs="Arial" w:hint="eastAsia"/>
          <w:b/>
          <w:bCs/>
          <w:color w:val="000000" w:themeColor="text1"/>
          <w:sz w:val="21"/>
          <w:szCs w:val="21"/>
        </w:rPr>
        <w:t>）</w:t>
      </w:r>
    </w:p>
    <w:p w14:paraId="0CEEFDEF" w14:textId="41A1A441" w:rsidR="00AB7B33" w:rsidRPr="00775F9E" w:rsidRDefault="00DB70DB" w:rsidP="00AD65FE">
      <w:pPr>
        <w:pStyle w:val="afd"/>
        <w:shd w:val="clear" w:color="auto" w:fill="FFFFFF"/>
        <w:adjustRightInd w:val="0"/>
        <w:snapToGrid w:val="0"/>
        <w:spacing w:before="0" w:beforeAutospacing="0" w:after="0" w:afterAutospacing="0" w:line="360" w:lineRule="auto"/>
        <w:ind w:firstLineChars="200" w:firstLine="420"/>
        <w:jc w:val="both"/>
        <w:rPr>
          <w:rFonts w:ascii="Arial" w:hAnsi="Arial" w:cs="Arial"/>
          <w:color w:val="000000" w:themeColor="text1"/>
          <w:sz w:val="21"/>
          <w:szCs w:val="21"/>
        </w:rPr>
      </w:pPr>
      <w:r w:rsidRPr="00775F9E">
        <w:rPr>
          <w:bCs/>
          <w:color w:val="000000" w:themeColor="text1"/>
          <w:sz w:val="21"/>
          <w:szCs w:val="21"/>
        </w:rPr>
        <w:t>生产日期、安全使用期、有效期、失效日期</w:t>
      </w:r>
      <w:r w:rsidRPr="00775F9E">
        <w:rPr>
          <w:rFonts w:hint="eastAsia"/>
          <w:bCs/>
          <w:color w:val="000000" w:themeColor="text1"/>
          <w:sz w:val="21"/>
          <w:szCs w:val="21"/>
        </w:rPr>
        <w:t>（仅对于限期使用）</w:t>
      </w:r>
      <w:r w:rsidRPr="00775F9E">
        <w:rPr>
          <w:bCs/>
          <w:color w:val="000000" w:themeColor="text1"/>
          <w:sz w:val="21"/>
          <w:szCs w:val="21"/>
        </w:rPr>
        <w:t>或者保质期</w:t>
      </w:r>
      <w:r w:rsidRPr="00775F9E">
        <w:rPr>
          <w:rFonts w:hint="eastAsia"/>
          <w:bCs/>
          <w:color w:val="000000" w:themeColor="text1"/>
          <w:sz w:val="21"/>
          <w:szCs w:val="21"/>
        </w:rPr>
        <w:t>、</w:t>
      </w:r>
      <w:r w:rsidRPr="00775F9E">
        <w:rPr>
          <w:bCs/>
          <w:color w:val="000000" w:themeColor="text1"/>
          <w:sz w:val="21"/>
          <w:szCs w:val="21"/>
        </w:rPr>
        <w:t>警示标志或者中文警示说明</w:t>
      </w:r>
      <w:r w:rsidR="00AB7B33" w:rsidRPr="00775F9E">
        <w:rPr>
          <w:rFonts w:hint="eastAsia"/>
          <w:bCs/>
          <w:color w:val="000000" w:themeColor="text1"/>
          <w:sz w:val="21"/>
          <w:szCs w:val="21"/>
        </w:rPr>
        <w:t>、</w:t>
      </w:r>
      <w:r w:rsidR="00AB7B33" w:rsidRPr="00775F9E">
        <w:rPr>
          <w:rFonts w:hint="eastAsia"/>
          <w:b/>
          <w:color w:val="000000" w:themeColor="text1"/>
          <w:sz w:val="21"/>
          <w:szCs w:val="21"/>
        </w:rPr>
        <w:t>用法、</w:t>
      </w:r>
      <w:r w:rsidR="00AB7B33" w:rsidRPr="00775F9E">
        <w:rPr>
          <w:rFonts w:hint="eastAsia"/>
          <w:bCs/>
          <w:color w:val="000000" w:themeColor="text1"/>
          <w:sz w:val="21"/>
          <w:szCs w:val="21"/>
        </w:rPr>
        <w:t>生产批号、出厂日期</w:t>
      </w:r>
      <w:r w:rsidR="00512597" w:rsidRPr="00775F9E">
        <w:rPr>
          <w:rFonts w:hint="eastAsia"/>
          <w:bCs/>
          <w:color w:val="000000" w:themeColor="text1"/>
          <w:sz w:val="21"/>
          <w:szCs w:val="21"/>
        </w:rPr>
        <w:t>。</w:t>
      </w:r>
    </w:p>
    <w:p w14:paraId="614BAE94" w14:textId="3258218B" w:rsidR="00CD25EC" w:rsidRPr="00775F9E" w:rsidRDefault="00F021D4" w:rsidP="00AD65FE">
      <w:pPr>
        <w:pStyle w:val="afd"/>
        <w:shd w:val="clear" w:color="auto" w:fill="FFFFFF"/>
        <w:adjustRightInd w:val="0"/>
        <w:snapToGrid w:val="0"/>
        <w:spacing w:before="0" w:beforeAutospacing="0" w:after="0" w:afterAutospacing="0" w:line="360" w:lineRule="auto"/>
        <w:ind w:firstLineChars="200" w:firstLine="420"/>
        <w:jc w:val="both"/>
        <w:rPr>
          <w:bCs/>
          <w:color w:val="000000" w:themeColor="text1"/>
          <w:sz w:val="21"/>
          <w:szCs w:val="21"/>
        </w:rPr>
      </w:pPr>
      <w:r w:rsidRPr="00775F9E">
        <w:rPr>
          <w:rFonts w:hint="eastAsia"/>
          <w:bCs/>
          <w:color w:val="000000" w:themeColor="text1"/>
          <w:sz w:val="21"/>
          <w:szCs w:val="21"/>
        </w:rPr>
        <w:lastRenderedPageBreak/>
        <w:t>耐用消费品</w:t>
      </w:r>
      <w:r w:rsidR="00E16823" w:rsidRPr="00775F9E">
        <w:rPr>
          <w:rFonts w:hint="eastAsia"/>
          <w:bCs/>
          <w:color w:val="000000" w:themeColor="text1"/>
          <w:sz w:val="21"/>
          <w:szCs w:val="21"/>
        </w:rPr>
        <w:t>：产品的技术经济参数、使用寿命、使用范围、保证期限、安装方法、维修方法和保存条件、技术保养检修期以及其它有关产品设计参数的有效数据。</w:t>
      </w:r>
    </w:p>
    <w:p w14:paraId="7C237BD7" w14:textId="77777777" w:rsidR="00CD25EC" w:rsidRPr="00775F9E" w:rsidRDefault="00E16823" w:rsidP="00AD65FE">
      <w:pPr>
        <w:pStyle w:val="afd"/>
        <w:shd w:val="clear" w:color="auto" w:fill="FFFFFF"/>
        <w:adjustRightInd w:val="0"/>
        <w:snapToGrid w:val="0"/>
        <w:spacing w:before="0" w:beforeAutospacing="0" w:after="0" w:afterAutospacing="0" w:line="360" w:lineRule="auto"/>
        <w:ind w:firstLineChars="200" w:firstLine="420"/>
        <w:jc w:val="both"/>
        <w:rPr>
          <w:bCs/>
          <w:color w:val="000000" w:themeColor="text1"/>
          <w:sz w:val="21"/>
          <w:szCs w:val="21"/>
        </w:rPr>
      </w:pPr>
      <w:r w:rsidRPr="00775F9E">
        <w:rPr>
          <w:rFonts w:hint="eastAsia"/>
          <w:bCs/>
          <w:color w:val="000000" w:themeColor="text1"/>
          <w:sz w:val="21"/>
          <w:szCs w:val="21"/>
        </w:rPr>
        <w:t>电器产品，应附有线路图和原理图</w:t>
      </w:r>
      <w:r w:rsidR="00CD25EC" w:rsidRPr="00775F9E">
        <w:rPr>
          <w:rFonts w:hint="eastAsia"/>
          <w:bCs/>
          <w:color w:val="000000" w:themeColor="text1"/>
          <w:sz w:val="21"/>
          <w:szCs w:val="21"/>
        </w:rPr>
        <w:t>。</w:t>
      </w:r>
    </w:p>
    <w:p w14:paraId="5648A501" w14:textId="098F886E" w:rsidR="00D82B16" w:rsidRPr="00775F9E" w:rsidRDefault="00657E5D" w:rsidP="00AD65FE">
      <w:pPr>
        <w:pStyle w:val="afd"/>
        <w:shd w:val="clear" w:color="auto" w:fill="FFFFFF"/>
        <w:adjustRightInd w:val="0"/>
        <w:snapToGrid w:val="0"/>
        <w:spacing w:before="0" w:beforeAutospacing="0" w:after="0" w:afterAutospacing="0" w:line="360" w:lineRule="auto"/>
        <w:ind w:firstLineChars="200" w:firstLine="422"/>
        <w:jc w:val="both"/>
        <w:rPr>
          <w:b/>
          <w:bCs/>
          <w:color w:val="000000" w:themeColor="text1"/>
          <w:sz w:val="21"/>
          <w:szCs w:val="21"/>
        </w:rPr>
      </w:pPr>
      <w:r w:rsidRPr="00775F9E">
        <w:rPr>
          <w:rFonts w:ascii="Arial" w:hAnsi="Arial" w:cs="Arial" w:hint="eastAsia"/>
          <w:b/>
          <w:bCs/>
          <w:color w:val="000000" w:themeColor="text1"/>
          <w:sz w:val="21"/>
          <w:szCs w:val="21"/>
        </w:rPr>
        <w:t>注：</w:t>
      </w:r>
      <w:r w:rsidR="00D82B16" w:rsidRPr="00775F9E">
        <w:rPr>
          <w:rFonts w:ascii="Arial" w:hAnsi="Arial" w:cs="Arial"/>
          <w:b/>
          <w:bCs/>
          <w:color w:val="000000" w:themeColor="text1"/>
          <w:sz w:val="21"/>
          <w:szCs w:val="21"/>
        </w:rPr>
        <w:t>需要说明的是，关于产品标识应当标注内容的</w:t>
      </w:r>
      <w:r w:rsidR="00D82B16" w:rsidRPr="00775F9E">
        <w:rPr>
          <w:rFonts w:ascii="Arial" w:hAnsi="Arial" w:cs="Arial"/>
          <w:b/>
          <w:bCs/>
          <w:color w:val="000000" w:themeColor="text1"/>
          <w:sz w:val="21"/>
          <w:szCs w:val="21"/>
        </w:rPr>
        <w:t>4</w:t>
      </w:r>
      <w:r w:rsidR="00D82B16" w:rsidRPr="00775F9E">
        <w:rPr>
          <w:rFonts w:ascii="Arial" w:hAnsi="Arial" w:cs="Arial"/>
          <w:b/>
          <w:bCs/>
          <w:color w:val="000000" w:themeColor="text1"/>
          <w:sz w:val="21"/>
          <w:szCs w:val="21"/>
        </w:rPr>
        <w:t>个方面，产品的自身属性和生产者的相关信息是必须标注的事项，产品的扩展属性应根据产品的实际情况来确定标注事项，注意和提示事项应根据产品的特点以及确保消费者人身财产安全的原则来进行标注。</w:t>
      </w:r>
    </w:p>
    <w:p w14:paraId="72043276" w14:textId="6ACAA743" w:rsidR="00F83294" w:rsidRDefault="00B4212F" w:rsidP="00AD65FE">
      <w:pPr>
        <w:pStyle w:val="afd"/>
        <w:shd w:val="clear" w:color="auto" w:fill="FFFFFF"/>
        <w:adjustRightInd w:val="0"/>
        <w:snapToGrid w:val="0"/>
        <w:spacing w:before="0" w:beforeAutospacing="0" w:after="0" w:afterAutospacing="0" w:line="360" w:lineRule="auto"/>
        <w:ind w:firstLineChars="200" w:firstLine="422"/>
        <w:jc w:val="both"/>
        <w:rPr>
          <w:rFonts w:ascii="Arial" w:hAnsi="Arial" w:cs="Arial"/>
          <w:b/>
          <w:bCs/>
          <w:color w:val="000000" w:themeColor="text1"/>
          <w:sz w:val="21"/>
          <w:szCs w:val="21"/>
        </w:rPr>
      </w:pPr>
      <w:r w:rsidRPr="00775F9E">
        <w:rPr>
          <w:rFonts w:ascii="Arial" w:hAnsi="Arial" w:cs="Arial" w:hint="eastAsia"/>
          <w:b/>
          <w:bCs/>
          <w:color w:val="000000" w:themeColor="text1"/>
          <w:sz w:val="21"/>
          <w:szCs w:val="21"/>
        </w:rPr>
        <w:t>其他信息：价格</w:t>
      </w:r>
      <w:r w:rsidR="00512597" w:rsidRPr="00775F9E">
        <w:rPr>
          <w:rFonts w:ascii="Arial" w:hAnsi="Arial" w:cs="Arial" w:hint="eastAsia"/>
          <w:b/>
          <w:bCs/>
          <w:color w:val="000000" w:themeColor="text1"/>
          <w:sz w:val="21"/>
          <w:szCs w:val="21"/>
        </w:rPr>
        <w:t>。</w:t>
      </w:r>
    </w:p>
    <w:p w14:paraId="6CC92E39" w14:textId="77777777" w:rsidR="00BD0897" w:rsidRPr="00BD0897" w:rsidRDefault="00BD0897" w:rsidP="00BD0897">
      <w:pPr>
        <w:pStyle w:val="afd"/>
        <w:shd w:val="clear" w:color="auto" w:fill="FFFFFF"/>
        <w:adjustRightInd w:val="0"/>
        <w:snapToGrid w:val="0"/>
        <w:spacing w:before="0" w:beforeAutospacing="0" w:after="0" w:afterAutospacing="0" w:line="360" w:lineRule="auto"/>
        <w:ind w:firstLineChars="200" w:firstLine="422"/>
        <w:jc w:val="both"/>
        <w:rPr>
          <w:rFonts w:ascii="Arial" w:hAnsi="Arial" w:cs="Arial"/>
          <w:b/>
          <w:bCs/>
          <w:color w:val="000000" w:themeColor="text1"/>
          <w:sz w:val="21"/>
          <w:szCs w:val="21"/>
        </w:rPr>
      </w:pPr>
      <w:r w:rsidRPr="00BD0897">
        <w:rPr>
          <w:rFonts w:ascii="Arial" w:hAnsi="Arial" w:cs="Arial" w:hint="eastAsia"/>
          <w:b/>
          <w:bCs/>
          <w:color w:val="000000" w:themeColor="text1"/>
          <w:sz w:val="21"/>
          <w:szCs w:val="21"/>
        </w:rPr>
        <w:t>注：</w:t>
      </w:r>
      <w:r w:rsidRPr="00BD0897">
        <w:rPr>
          <w:rFonts w:ascii="Arial" w:hAnsi="Arial" w:cs="Arial"/>
          <w:b/>
          <w:bCs/>
          <w:color w:val="000000" w:themeColor="text1"/>
          <w:sz w:val="21"/>
          <w:szCs w:val="21"/>
        </w:rPr>
        <w:t>产品标识标注的豁免</w:t>
      </w:r>
    </w:p>
    <w:p w14:paraId="7CFF3FDB" w14:textId="77777777" w:rsidR="00BD0897" w:rsidRPr="00775F9E" w:rsidRDefault="00BD0897" w:rsidP="00BD0897">
      <w:pPr>
        <w:pStyle w:val="afd"/>
        <w:shd w:val="clear" w:color="auto" w:fill="FFFFFF"/>
        <w:adjustRightInd w:val="0"/>
        <w:snapToGrid w:val="0"/>
        <w:spacing w:before="0" w:beforeAutospacing="0" w:after="0" w:afterAutospacing="0" w:line="360" w:lineRule="auto"/>
        <w:ind w:firstLineChars="200" w:firstLine="480"/>
        <w:jc w:val="both"/>
        <w:rPr>
          <w:rFonts w:ascii="Arial" w:hAnsi="Arial" w:cs="Arial"/>
          <w:color w:val="000000" w:themeColor="text1"/>
        </w:rPr>
      </w:pPr>
      <w:r w:rsidRPr="00775F9E">
        <w:rPr>
          <w:rFonts w:ascii="Arial" w:hAnsi="Arial" w:cs="Arial"/>
          <w:color w:val="000000" w:themeColor="text1"/>
        </w:rPr>
        <w:t>产品标识标注的豁免可以分为两种情形：一是完全不标注。如《产品质量法》第二十七条第二款规定</w:t>
      </w:r>
      <w:r w:rsidRPr="00775F9E">
        <w:rPr>
          <w:rFonts w:ascii="Arial" w:hAnsi="Arial" w:cs="Arial"/>
          <w:color w:val="000000" w:themeColor="text1"/>
        </w:rPr>
        <w:t>“</w:t>
      </w:r>
      <w:r w:rsidRPr="00775F9E">
        <w:rPr>
          <w:rFonts w:ascii="Arial" w:hAnsi="Arial" w:cs="Arial"/>
          <w:color w:val="000000" w:themeColor="text1"/>
        </w:rPr>
        <w:t>裸装的食品和其他根据产品的特点难以附加标识的裸装产品，可以不附加产品标识</w:t>
      </w:r>
      <w:r w:rsidRPr="00775F9E">
        <w:rPr>
          <w:rFonts w:ascii="Arial" w:hAnsi="Arial" w:cs="Arial"/>
          <w:color w:val="000000" w:themeColor="text1"/>
        </w:rPr>
        <w:t>”</w:t>
      </w:r>
      <w:r w:rsidRPr="00775F9E">
        <w:rPr>
          <w:rFonts w:ascii="Arial" w:hAnsi="Arial" w:cs="Arial"/>
          <w:color w:val="000000" w:themeColor="text1"/>
        </w:rPr>
        <w:t>；二是不标注产品的部分信息。例如《预包装食品营养标签通则》</w:t>
      </w:r>
      <w:r w:rsidRPr="00775F9E">
        <w:rPr>
          <w:rFonts w:ascii="Arial" w:hAnsi="Arial" w:cs="Arial"/>
          <w:color w:val="000000" w:themeColor="text1"/>
        </w:rPr>
        <w:t>GB 28050-2011</w:t>
      </w:r>
      <w:r w:rsidRPr="00775F9E">
        <w:rPr>
          <w:rFonts w:ascii="Arial" w:hAnsi="Arial" w:cs="Arial"/>
          <w:color w:val="000000" w:themeColor="text1"/>
        </w:rPr>
        <w:t>标准中规定</w:t>
      </w:r>
      <w:r w:rsidRPr="00775F9E">
        <w:rPr>
          <w:rFonts w:ascii="Arial" w:hAnsi="Arial" w:cs="Arial"/>
          <w:color w:val="000000" w:themeColor="text1"/>
        </w:rPr>
        <w:t>“</w:t>
      </w:r>
      <w:r w:rsidRPr="00775F9E">
        <w:rPr>
          <w:rFonts w:ascii="Arial" w:hAnsi="Arial" w:cs="Arial"/>
          <w:color w:val="000000" w:themeColor="text1"/>
        </w:rPr>
        <w:t>生鲜食品、现制现售的食品、包装的饮用水等</w:t>
      </w:r>
      <w:r w:rsidRPr="00775F9E">
        <w:rPr>
          <w:rFonts w:ascii="Arial" w:hAnsi="Arial" w:cs="Arial"/>
          <w:color w:val="000000" w:themeColor="text1"/>
        </w:rPr>
        <w:t>”</w:t>
      </w:r>
      <w:r w:rsidRPr="00775F9E">
        <w:rPr>
          <w:rFonts w:ascii="Arial" w:hAnsi="Arial" w:cs="Arial"/>
          <w:color w:val="000000" w:themeColor="text1"/>
        </w:rPr>
        <w:t>可以不标示营养标签。产品标识标注的豁免，减轻了生产者的标注义务，因此，必须有法律法规或者相关标准的明确规定，才可以豁免标注。</w:t>
      </w:r>
    </w:p>
    <w:p w14:paraId="7B7FB17E" w14:textId="77777777" w:rsidR="00BD0897" w:rsidRPr="00BD0897" w:rsidRDefault="00BD0897" w:rsidP="00AD65FE">
      <w:pPr>
        <w:pStyle w:val="afd"/>
        <w:shd w:val="clear" w:color="auto" w:fill="FFFFFF"/>
        <w:adjustRightInd w:val="0"/>
        <w:snapToGrid w:val="0"/>
        <w:spacing w:before="0" w:beforeAutospacing="0" w:after="0" w:afterAutospacing="0" w:line="360" w:lineRule="auto"/>
        <w:ind w:firstLineChars="200" w:firstLine="422"/>
        <w:jc w:val="both"/>
        <w:rPr>
          <w:rFonts w:ascii="Arial" w:hAnsi="Arial" w:cs="Arial"/>
          <w:b/>
          <w:bCs/>
          <w:color w:val="000000" w:themeColor="text1"/>
          <w:sz w:val="21"/>
          <w:szCs w:val="21"/>
        </w:rPr>
      </w:pPr>
    </w:p>
    <w:p w14:paraId="703D5B4F" w14:textId="634C8224" w:rsidR="00805D0F" w:rsidRPr="00775F9E" w:rsidRDefault="00805D0F" w:rsidP="00AD65FE">
      <w:pPr>
        <w:pStyle w:val="5"/>
        <w:jc w:val="both"/>
        <w:rPr>
          <w:color w:val="000000" w:themeColor="text1"/>
        </w:rPr>
      </w:pPr>
      <w:r w:rsidRPr="00775F9E">
        <w:rPr>
          <w:rFonts w:hint="eastAsia"/>
          <w:color w:val="000000" w:themeColor="text1"/>
        </w:rPr>
        <w:t>2</w:t>
      </w:r>
      <w:r w:rsidRPr="00775F9E">
        <w:rPr>
          <w:color w:val="000000" w:themeColor="text1"/>
        </w:rPr>
        <w:t>.2.6.</w:t>
      </w:r>
      <w:r w:rsidR="00461871" w:rsidRPr="00775F9E">
        <w:rPr>
          <w:color w:val="000000" w:themeColor="text1"/>
        </w:rPr>
        <w:t>2</w:t>
      </w:r>
      <w:r w:rsidRPr="00775F9E">
        <w:rPr>
          <w:rFonts w:hint="eastAsia"/>
          <w:color w:val="000000" w:themeColor="text1"/>
        </w:rPr>
        <w:t>相关标准中提到的应规定的产品相关内容</w:t>
      </w:r>
    </w:p>
    <w:p w14:paraId="49E8D1B1" w14:textId="09298DFA" w:rsidR="00590114" w:rsidRPr="00775F9E" w:rsidRDefault="00AF449A" w:rsidP="00AD65FE">
      <w:pPr>
        <w:spacing w:line="360" w:lineRule="auto"/>
        <w:ind w:firstLine="482"/>
        <w:jc w:val="both"/>
        <w:outlineLvl w:val="5"/>
        <w:rPr>
          <w:b/>
          <w:color w:val="000000" w:themeColor="text1"/>
        </w:rPr>
      </w:pPr>
      <w:r w:rsidRPr="00775F9E">
        <w:rPr>
          <w:rFonts w:hint="eastAsia"/>
          <w:b/>
          <w:color w:val="000000" w:themeColor="text1"/>
        </w:rPr>
        <w:t>（</w:t>
      </w:r>
      <w:r w:rsidR="00590114" w:rsidRPr="00775F9E">
        <w:rPr>
          <w:rFonts w:hint="eastAsia"/>
          <w:b/>
          <w:color w:val="000000" w:themeColor="text1"/>
        </w:rPr>
        <w:t>一</w:t>
      </w:r>
      <w:r w:rsidRPr="00775F9E">
        <w:rPr>
          <w:rFonts w:hint="eastAsia"/>
          <w:b/>
          <w:color w:val="000000" w:themeColor="text1"/>
        </w:rPr>
        <w:t>）</w:t>
      </w:r>
      <w:r w:rsidR="00590114" w:rsidRPr="00775F9E">
        <w:rPr>
          <w:b/>
          <w:color w:val="000000" w:themeColor="text1"/>
        </w:rPr>
        <w:t>GB</w:t>
      </w:r>
      <w:r w:rsidR="009B3819" w:rsidRPr="00775F9E">
        <w:rPr>
          <w:b/>
          <w:color w:val="000000" w:themeColor="text1"/>
        </w:rPr>
        <w:t>/T</w:t>
      </w:r>
      <w:r w:rsidR="00590114" w:rsidRPr="00775F9E">
        <w:rPr>
          <w:b/>
          <w:color w:val="000000" w:themeColor="text1"/>
        </w:rPr>
        <w:t xml:space="preserve"> 5296.1-2012</w:t>
      </w:r>
      <w:r w:rsidR="00590114" w:rsidRPr="00775F9E">
        <w:rPr>
          <w:rFonts w:hint="eastAsia"/>
          <w:b/>
          <w:color w:val="000000" w:themeColor="text1"/>
        </w:rPr>
        <w:t>《消费品使用说明</w:t>
      </w:r>
      <w:r w:rsidR="00590114" w:rsidRPr="00775F9E">
        <w:rPr>
          <w:b/>
          <w:color w:val="000000" w:themeColor="text1"/>
        </w:rPr>
        <w:t xml:space="preserve"> 第1部分:总则</w:t>
      </w:r>
      <w:r w:rsidR="00590114" w:rsidRPr="00775F9E">
        <w:rPr>
          <w:rFonts w:hint="eastAsia"/>
          <w:b/>
          <w:color w:val="000000" w:themeColor="text1"/>
        </w:rPr>
        <w:t>》</w:t>
      </w:r>
    </w:p>
    <w:p w14:paraId="21B20484" w14:textId="6F24495D" w:rsidR="004342B0" w:rsidRPr="00775F9E" w:rsidRDefault="004342B0" w:rsidP="00AD65FE">
      <w:pPr>
        <w:spacing w:line="360" w:lineRule="auto"/>
        <w:ind w:firstLine="480"/>
        <w:jc w:val="both"/>
        <w:rPr>
          <w:bCs/>
          <w:color w:val="000000" w:themeColor="text1"/>
        </w:rPr>
      </w:pPr>
      <w:r w:rsidRPr="00775F9E">
        <w:rPr>
          <w:b/>
          <w:color w:val="000000" w:themeColor="text1"/>
        </w:rPr>
        <w:t>1识别</w:t>
      </w:r>
      <w:r w:rsidR="009C58D5">
        <w:rPr>
          <w:rFonts w:hint="eastAsia"/>
          <w:bCs/>
          <w:color w:val="000000" w:themeColor="text1"/>
        </w:rPr>
        <w:t>[</w:t>
      </w:r>
      <w:r w:rsidRPr="00775F9E">
        <w:rPr>
          <w:bCs/>
          <w:color w:val="000000" w:themeColor="text1"/>
        </w:rPr>
        <w:t>牌号和种类名称</w:t>
      </w:r>
      <w:r w:rsidR="00BE4D00" w:rsidRPr="00775F9E">
        <w:rPr>
          <w:rFonts w:hint="eastAsia"/>
          <w:bCs/>
          <w:color w:val="000000" w:themeColor="text1"/>
        </w:rPr>
        <w:t>；</w:t>
      </w:r>
      <w:r w:rsidRPr="00775F9E">
        <w:rPr>
          <w:bCs/>
          <w:color w:val="000000" w:themeColor="text1"/>
        </w:rPr>
        <w:t>样式、型式、种类</w:t>
      </w:r>
      <w:r w:rsidR="00BE4D00" w:rsidRPr="00775F9E">
        <w:rPr>
          <w:rFonts w:hint="eastAsia"/>
          <w:bCs/>
          <w:color w:val="000000" w:themeColor="text1"/>
        </w:rPr>
        <w:t>、</w:t>
      </w:r>
      <w:r w:rsidRPr="00775F9E">
        <w:rPr>
          <w:bCs/>
          <w:color w:val="000000" w:themeColor="text1"/>
        </w:rPr>
        <w:t>子类的编号</w:t>
      </w:r>
      <w:r w:rsidR="00BE4D00" w:rsidRPr="00775F9E">
        <w:rPr>
          <w:rFonts w:hint="eastAsia"/>
          <w:bCs/>
          <w:color w:val="000000" w:themeColor="text1"/>
        </w:rPr>
        <w:t>；</w:t>
      </w:r>
      <w:r w:rsidRPr="00775F9E">
        <w:rPr>
          <w:bCs/>
          <w:color w:val="000000" w:themeColor="text1"/>
        </w:rPr>
        <w:t>保质日期或有效日期</w:t>
      </w:r>
      <w:r w:rsidR="00BE4D00" w:rsidRPr="00775F9E">
        <w:rPr>
          <w:rFonts w:hint="eastAsia"/>
          <w:bCs/>
          <w:color w:val="000000" w:themeColor="text1"/>
        </w:rPr>
        <w:t>；</w:t>
      </w:r>
      <w:r w:rsidRPr="00775F9E">
        <w:rPr>
          <w:bCs/>
          <w:color w:val="000000" w:themeColor="text1"/>
        </w:rPr>
        <w:t>查核最新出版日期(如，产品改进后的手册出版日期)</w:t>
      </w:r>
      <w:r w:rsidR="00BE4D00" w:rsidRPr="00775F9E">
        <w:rPr>
          <w:rFonts w:hint="eastAsia"/>
          <w:bCs/>
          <w:color w:val="000000" w:themeColor="text1"/>
        </w:rPr>
        <w:t>；</w:t>
      </w:r>
      <w:r w:rsidRPr="00775F9E">
        <w:rPr>
          <w:bCs/>
          <w:color w:val="000000" w:themeColor="text1"/>
        </w:rPr>
        <w:t>生产者和供应者、销售者或其他信息</w:t>
      </w:r>
      <w:r w:rsidR="00BE4D00" w:rsidRPr="00775F9E">
        <w:rPr>
          <w:rFonts w:hint="eastAsia"/>
          <w:bCs/>
          <w:color w:val="000000" w:themeColor="text1"/>
        </w:rPr>
        <w:t>；</w:t>
      </w:r>
      <w:r w:rsidRPr="00775F9E">
        <w:rPr>
          <w:bCs/>
          <w:color w:val="000000" w:themeColor="text1"/>
        </w:rPr>
        <w:t>生产者和服务机构的地址等</w:t>
      </w:r>
      <w:r w:rsidR="00BE4D00" w:rsidRPr="00775F9E">
        <w:rPr>
          <w:rFonts w:hint="eastAsia"/>
          <w:bCs/>
          <w:color w:val="000000" w:themeColor="text1"/>
        </w:rPr>
        <w:t>；</w:t>
      </w:r>
      <w:r w:rsidRPr="00775F9E">
        <w:rPr>
          <w:bCs/>
          <w:color w:val="000000" w:themeColor="text1"/>
        </w:rPr>
        <w:t>证明书</w:t>
      </w:r>
      <w:r w:rsidR="00BE4D00" w:rsidRPr="00775F9E">
        <w:rPr>
          <w:rFonts w:hint="eastAsia"/>
          <w:bCs/>
          <w:color w:val="000000" w:themeColor="text1"/>
        </w:rPr>
        <w:t>；</w:t>
      </w:r>
      <w:r w:rsidRPr="00775F9E">
        <w:rPr>
          <w:bCs/>
          <w:color w:val="000000" w:themeColor="text1"/>
        </w:rPr>
        <w:t>特定产品标准要求</w:t>
      </w:r>
      <w:r w:rsidR="00BE4D00" w:rsidRPr="00775F9E">
        <w:rPr>
          <w:rFonts w:hint="eastAsia"/>
          <w:bCs/>
          <w:color w:val="000000" w:themeColor="text1"/>
        </w:rPr>
        <w:t>；</w:t>
      </w:r>
      <w:r w:rsidRPr="00775F9E">
        <w:rPr>
          <w:bCs/>
          <w:color w:val="000000" w:themeColor="text1"/>
        </w:rPr>
        <w:t>可选择的组件和附件</w:t>
      </w:r>
      <w:r w:rsidR="009C58D5">
        <w:rPr>
          <w:rFonts w:hint="eastAsia"/>
          <w:bCs/>
          <w:color w:val="000000" w:themeColor="text1"/>
        </w:rPr>
        <w:t>]</w:t>
      </w:r>
    </w:p>
    <w:p w14:paraId="6D2D653A" w14:textId="749C04E6" w:rsidR="004342B0" w:rsidRPr="00775F9E" w:rsidRDefault="004342B0" w:rsidP="00AD65FE">
      <w:pPr>
        <w:spacing w:line="360" w:lineRule="auto"/>
        <w:ind w:firstLine="480"/>
        <w:jc w:val="both"/>
        <w:rPr>
          <w:bCs/>
          <w:color w:val="000000" w:themeColor="text1"/>
        </w:rPr>
      </w:pPr>
      <w:r w:rsidRPr="00775F9E">
        <w:rPr>
          <w:b/>
          <w:color w:val="000000" w:themeColor="text1"/>
        </w:rPr>
        <w:t>2产品规范</w:t>
      </w:r>
      <w:r w:rsidR="009C58D5">
        <w:rPr>
          <w:rFonts w:hint="eastAsia"/>
          <w:b/>
          <w:color w:val="000000" w:themeColor="text1"/>
        </w:rPr>
        <w:t>[</w:t>
      </w:r>
      <w:r w:rsidRPr="00775F9E">
        <w:rPr>
          <w:bCs/>
          <w:color w:val="000000" w:themeColor="text1"/>
        </w:rPr>
        <w:t>功能和适用范围</w:t>
      </w:r>
      <w:r w:rsidR="00BE4D00" w:rsidRPr="00775F9E">
        <w:rPr>
          <w:rFonts w:hint="eastAsia"/>
          <w:bCs/>
          <w:color w:val="000000" w:themeColor="text1"/>
        </w:rPr>
        <w:t>；</w:t>
      </w:r>
      <w:r w:rsidRPr="00775F9E">
        <w:rPr>
          <w:bCs/>
          <w:color w:val="000000" w:themeColor="text1"/>
        </w:rPr>
        <w:t>安全和正确使用</w:t>
      </w:r>
      <w:r w:rsidR="00BE4D00" w:rsidRPr="00775F9E">
        <w:rPr>
          <w:rFonts w:hint="eastAsia"/>
          <w:bCs/>
          <w:color w:val="000000" w:themeColor="text1"/>
        </w:rPr>
        <w:t>；</w:t>
      </w:r>
      <w:r w:rsidRPr="00775F9E">
        <w:rPr>
          <w:bCs/>
          <w:color w:val="000000" w:themeColor="text1"/>
        </w:rPr>
        <w:t>产品设计和说明合理完善(使用说明不能用来弥补设计缺陷)</w:t>
      </w:r>
      <w:r w:rsidR="00BE4D00" w:rsidRPr="00775F9E">
        <w:rPr>
          <w:rFonts w:hint="eastAsia"/>
          <w:bCs/>
          <w:color w:val="000000" w:themeColor="text1"/>
        </w:rPr>
        <w:t>；</w:t>
      </w:r>
      <w:r w:rsidRPr="00775F9E">
        <w:rPr>
          <w:bCs/>
          <w:color w:val="000000" w:themeColor="text1"/>
        </w:rPr>
        <w:t>尺寸-质量-容量</w:t>
      </w:r>
      <w:r w:rsidR="00BE4D00" w:rsidRPr="00775F9E">
        <w:rPr>
          <w:rFonts w:hint="eastAsia"/>
          <w:bCs/>
          <w:color w:val="000000" w:themeColor="text1"/>
        </w:rPr>
        <w:t>；</w:t>
      </w:r>
      <w:r w:rsidRPr="00775F9E">
        <w:rPr>
          <w:bCs/>
          <w:color w:val="000000" w:themeColor="text1"/>
        </w:rPr>
        <w:t>性能数据和测量方法</w:t>
      </w:r>
      <w:r w:rsidR="00BE4D00" w:rsidRPr="00775F9E">
        <w:rPr>
          <w:rFonts w:hint="eastAsia"/>
          <w:bCs/>
          <w:color w:val="000000" w:themeColor="text1"/>
        </w:rPr>
        <w:t>；</w:t>
      </w:r>
      <w:r w:rsidRPr="00775F9E">
        <w:rPr>
          <w:bCs/>
          <w:color w:val="000000" w:themeColor="text1"/>
        </w:rPr>
        <w:t>动力、燃油、水和其他消耗品(如，洗涤剂、润滑油)的供应资料</w:t>
      </w:r>
      <w:r w:rsidR="00BE4D00" w:rsidRPr="00775F9E">
        <w:rPr>
          <w:rFonts w:hint="eastAsia"/>
          <w:bCs/>
          <w:color w:val="000000" w:themeColor="text1"/>
        </w:rPr>
        <w:t>；</w:t>
      </w:r>
      <w:r w:rsidRPr="00775F9E">
        <w:rPr>
          <w:bCs/>
          <w:color w:val="000000" w:themeColor="text1"/>
        </w:rPr>
        <w:t>能量消耗及使用的测量方法</w:t>
      </w:r>
      <w:r w:rsidR="00BE4D00" w:rsidRPr="00775F9E">
        <w:rPr>
          <w:rFonts w:hint="eastAsia"/>
          <w:bCs/>
          <w:color w:val="000000" w:themeColor="text1"/>
        </w:rPr>
        <w:t>；</w:t>
      </w:r>
      <w:r w:rsidRPr="00775F9E">
        <w:rPr>
          <w:bCs/>
          <w:color w:val="000000" w:themeColor="text1"/>
        </w:rPr>
        <w:t>产生的噪声、气体、废水等，使用的测量方法</w:t>
      </w:r>
      <w:r w:rsidR="00BE4D00" w:rsidRPr="00775F9E">
        <w:rPr>
          <w:rFonts w:hint="eastAsia"/>
          <w:bCs/>
          <w:color w:val="000000" w:themeColor="text1"/>
        </w:rPr>
        <w:t>；</w:t>
      </w:r>
      <w:r w:rsidRPr="00775F9E">
        <w:rPr>
          <w:bCs/>
          <w:color w:val="000000" w:themeColor="text1"/>
        </w:rPr>
        <w:t>安全处理</w:t>
      </w:r>
      <w:r w:rsidR="00BE4D00" w:rsidRPr="00775F9E">
        <w:rPr>
          <w:rFonts w:hint="eastAsia"/>
          <w:bCs/>
          <w:color w:val="000000" w:themeColor="text1"/>
        </w:rPr>
        <w:t>；</w:t>
      </w:r>
      <w:r w:rsidRPr="00775F9E">
        <w:rPr>
          <w:bCs/>
          <w:color w:val="000000" w:themeColor="text1"/>
        </w:rPr>
        <w:t>个人防护信息(如，服装)</w:t>
      </w:r>
      <w:r w:rsidR="00BE4D00" w:rsidRPr="00775F9E">
        <w:rPr>
          <w:rFonts w:hint="eastAsia"/>
          <w:bCs/>
          <w:color w:val="000000" w:themeColor="text1"/>
        </w:rPr>
        <w:t>；</w:t>
      </w:r>
      <w:r w:rsidRPr="00775F9E">
        <w:rPr>
          <w:bCs/>
          <w:color w:val="000000" w:themeColor="text1"/>
        </w:rPr>
        <w:t>特殊群体危险信息</w:t>
      </w:r>
      <w:r w:rsidR="009C58D5">
        <w:rPr>
          <w:rFonts w:hint="eastAsia"/>
          <w:b/>
          <w:color w:val="000000" w:themeColor="text1"/>
        </w:rPr>
        <w:t>]</w:t>
      </w:r>
    </w:p>
    <w:p w14:paraId="6EC4D77E" w14:textId="2074EFE1" w:rsidR="004342B0" w:rsidRPr="00775F9E" w:rsidRDefault="004342B0" w:rsidP="00AD65FE">
      <w:pPr>
        <w:spacing w:line="360" w:lineRule="auto"/>
        <w:ind w:firstLine="480"/>
        <w:jc w:val="both"/>
        <w:rPr>
          <w:bCs/>
          <w:color w:val="000000" w:themeColor="text1"/>
        </w:rPr>
      </w:pPr>
      <w:r w:rsidRPr="00775F9E">
        <w:rPr>
          <w:b/>
          <w:color w:val="000000" w:themeColor="text1"/>
        </w:rPr>
        <w:t>3产品使用前的准备</w:t>
      </w:r>
      <w:r w:rsidR="009C58D5">
        <w:rPr>
          <w:rFonts w:hint="eastAsia"/>
          <w:bCs/>
          <w:color w:val="000000" w:themeColor="text1"/>
        </w:rPr>
        <w:t>[</w:t>
      </w:r>
      <w:r w:rsidRPr="00775F9E">
        <w:rPr>
          <w:bCs/>
          <w:color w:val="000000" w:themeColor="text1"/>
        </w:rPr>
        <w:t>安装前的安全预防措施</w:t>
      </w:r>
      <w:r w:rsidR="00BE4D00" w:rsidRPr="00775F9E">
        <w:rPr>
          <w:rFonts w:hint="eastAsia"/>
          <w:bCs/>
          <w:color w:val="000000" w:themeColor="text1"/>
        </w:rPr>
        <w:t>、</w:t>
      </w:r>
      <w:r w:rsidRPr="00775F9E">
        <w:rPr>
          <w:bCs/>
          <w:color w:val="000000" w:themeColor="text1"/>
        </w:rPr>
        <w:t>拆包</w:t>
      </w:r>
      <w:r w:rsidR="00BE4D00" w:rsidRPr="00775F9E">
        <w:rPr>
          <w:rFonts w:hint="eastAsia"/>
          <w:bCs/>
          <w:color w:val="000000" w:themeColor="text1"/>
        </w:rPr>
        <w:t>、</w:t>
      </w:r>
      <w:r w:rsidRPr="00775F9E">
        <w:rPr>
          <w:bCs/>
          <w:color w:val="000000" w:themeColor="text1"/>
        </w:rPr>
        <w:t>安全处理包装</w:t>
      </w:r>
      <w:r w:rsidR="00BE4D00" w:rsidRPr="00775F9E">
        <w:rPr>
          <w:rFonts w:hint="eastAsia"/>
          <w:bCs/>
          <w:color w:val="000000" w:themeColor="text1"/>
        </w:rPr>
        <w:t>、</w:t>
      </w:r>
      <w:r w:rsidRPr="00775F9E">
        <w:rPr>
          <w:bCs/>
          <w:color w:val="000000" w:themeColor="text1"/>
        </w:rPr>
        <w:t>安装和装配(如，特殊工具，保养和修理空间)</w:t>
      </w:r>
      <w:r w:rsidR="00BE4D00" w:rsidRPr="00775F9E">
        <w:rPr>
          <w:rFonts w:hint="eastAsia"/>
          <w:bCs/>
          <w:color w:val="000000" w:themeColor="text1"/>
        </w:rPr>
        <w:t>、</w:t>
      </w:r>
      <w:r w:rsidRPr="00775F9E">
        <w:rPr>
          <w:bCs/>
          <w:color w:val="000000" w:themeColor="text1"/>
        </w:rPr>
        <w:t>在正常使用期间的储藏和保护</w:t>
      </w:r>
      <w:r w:rsidR="00BE4D00" w:rsidRPr="00775F9E">
        <w:rPr>
          <w:rFonts w:hint="eastAsia"/>
          <w:bCs/>
          <w:color w:val="000000" w:themeColor="text1"/>
        </w:rPr>
        <w:t>、</w:t>
      </w:r>
      <w:r w:rsidRPr="00775F9E">
        <w:rPr>
          <w:bCs/>
          <w:color w:val="000000" w:themeColor="text1"/>
        </w:rPr>
        <w:t>预防运输中损坏进行再包装</w:t>
      </w:r>
      <w:r w:rsidR="00BE4D00" w:rsidRPr="00775F9E">
        <w:rPr>
          <w:rFonts w:hint="eastAsia"/>
          <w:bCs/>
          <w:color w:val="000000" w:themeColor="text1"/>
        </w:rPr>
        <w:t>、</w:t>
      </w:r>
      <w:r w:rsidRPr="00775F9E">
        <w:rPr>
          <w:bCs/>
          <w:color w:val="000000" w:themeColor="text1"/>
        </w:rPr>
        <w:t>由有资格人员进行操作的有关信息</w:t>
      </w:r>
      <w:r w:rsidR="00512597" w:rsidRPr="00775F9E">
        <w:rPr>
          <w:rFonts w:hint="eastAsia"/>
          <w:bCs/>
          <w:color w:val="000000" w:themeColor="text1"/>
        </w:rPr>
        <w:t>，</w:t>
      </w:r>
      <w:r w:rsidRPr="00775F9E">
        <w:rPr>
          <w:bCs/>
          <w:color w:val="000000" w:themeColor="text1"/>
        </w:rPr>
        <w:t>将此信息与一般消费者所用说明分</w:t>
      </w:r>
      <w:r w:rsidRPr="00775F9E">
        <w:rPr>
          <w:rFonts w:hint="eastAsia"/>
          <w:bCs/>
          <w:color w:val="000000" w:themeColor="text1"/>
        </w:rPr>
        <w:t>开</w:t>
      </w:r>
      <w:r w:rsidR="00BE4D00" w:rsidRPr="00775F9E">
        <w:rPr>
          <w:rFonts w:hint="eastAsia"/>
          <w:bCs/>
          <w:color w:val="000000" w:themeColor="text1"/>
        </w:rPr>
        <w:t>。</w:t>
      </w:r>
      <w:r w:rsidRPr="00775F9E">
        <w:rPr>
          <w:bCs/>
          <w:color w:val="000000" w:themeColor="text1"/>
        </w:rPr>
        <w:t>(给有资格人员详细的说明(书)</w:t>
      </w:r>
      <w:r w:rsidR="00BE4D00" w:rsidRPr="00775F9E">
        <w:rPr>
          <w:rFonts w:hint="eastAsia"/>
          <w:bCs/>
          <w:color w:val="000000" w:themeColor="text1"/>
        </w:rPr>
        <w:t>、</w:t>
      </w:r>
      <w:r w:rsidRPr="00775F9E">
        <w:rPr>
          <w:bCs/>
          <w:color w:val="000000" w:themeColor="text1"/>
        </w:rPr>
        <w:t>使用说明的位置</w:t>
      </w:r>
      <w:r w:rsidR="00BE4D00" w:rsidRPr="00775F9E">
        <w:rPr>
          <w:rFonts w:hint="eastAsia"/>
          <w:bCs/>
          <w:color w:val="000000" w:themeColor="text1"/>
        </w:rPr>
        <w:t>）</w:t>
      </w:r>
      <w:r w:rsidR="009C58D5">
        <w:rPr>
          <w:rFonts w:hint="eastAsia"/>
          <w:b/>
          <w:color w:val="000000" w:themeColor="text1"/>
        </w:rPr>
        <w:t>]</w:t>
      </w:r>
    </w:p>
    <w:p w14:paraId="2936076D" w14:textId="049461ED" w:rsidR="004342B0" w:rsidRPr="00775F9E" w:rsidRDefault="004342B0" w:rsidP="00AD65FE">
      <w:pPr>
        <w:spacing w:line="360" w:lineRule="auto"/>
        <w:ind w:firstLine="480"/>
        <w:jc w:val="both"/>
        <w:rPr>
          <w:bCs/>
          <w:color w:val="000000" w:themeColor="text1"/>
        </w:rPr>
      </w:pPr>
      <w:r w:rsidRPr="00775F9E">
        <w:rPr>
          <w:b/>
          <w:color w:val="000000" w:themeColor="text1"/>
        </w:rPr>
        <w:t>4操作说明</w:t>
      </w:r>
      <w:r w:rsidR="00A62C25">
        <w:rPr>
          <w:rFonts w:hint="eastAsia"/>
          <w:bCs/>
          <w:color w:val="000000" w:themeColor="text1"/>
        </w:rPr>
        <w:t>[</w:t>
      </w:r>
      <w:r w:rsidRPr="00775F9E">
        <w:rPr>
          <w:bCs/>
          <w:color w:val="000000" w:themeColor="text1"/>
        </w:rPr>
        <w:t>基本作用</w:t>
      </w:r>
      <w:r w:rsidR="00BE4D00" w:rsidRPr="00775F9E">
        <w:rPr>
          <w:rFonts w:hint="eastAsia"/>
          <w:bCs/>
          <w:color w:val="000000" w:themeColor="text1"/>
        </w:rPr>
        <w:t>：</w:t>
      </w:r>
      <w:r w:rsidRPr="00775F9E">
        <w:rPr>
          <w:rFonts w:hint="eastAsia"/>
          <w:bCs/>
          <w:color w:val="000000" w:themeColor="text1"/>
        </w:rPr>
        <w:t>能正确使用产品</w:t>
      </w:r>
      <w:r w:rsidR="00BE4D00" w:rsidRPr="00775F9E">
        <w:rPr>
          <w:rFonts w:hint="eastAsia"/>
          <w:bCs/>
          <w:color w:val="000000" w:themeColor="text1"/>
        </w:rPr>
        <w:t>、</w:t>
      </w:r>
      <w:r w:rsidRPr="00775F9E">
        <w:rPr>
          <w:rFonts w:hint="eastAsia"/>
          <w:bCs/>
          <w:color w:val="000000" w:themeColor="text1"/>
        </w:rPr>
        <w:t>能保证使用安全</w:t>
      </w:r>
      <w:r w:rsidR="00BE4D00" w:rsidRPr="00775F9E">
        <w:rPr>
          <w:rFonts w:hint="eastAsia"/>
          <w:bCs/>
          <w:color w:val="000000" w:themeColor="text1"/>
        </w:rPr>
        <w:t>、</w:t>
      </w:r>
      <w:r w:rsidRPr="00775F9E">
        <w:rPr>
          <w:rFonts w:hint="eastAsia"/>
          <w:bCs/>
          <w:color w:val="000000" w:themeColor="text1"/>
        </w:rPr>
        <w:t>对可预见的</w:t>
      </w:r>
      <w:proofErr w:type="gramStart"/>
      <w:r w:rsidRPr="00775F9E">
        <w:rPr>
          <w:rFonts w:hint="eastAsia"/>
          <w:bCs/>
          <w:color w:val="000000" w:themeColor="text1"/>
        </w:rPr>
        <w:t>误使用</w:t>
      </w:r>
      <w:proofErr w:type="gramEnd"/>
      <w:r w:rsidRPr="00775F9E">
        <w:rPr>
          <w:rFonts w:hint="eastAsia"/>
          <w:bCs/>
          <w:color w:val="000000" w:themeColor="text1"/>
        </w:rPr>
        <w:t>进行说明</w:t>
      </w:r>
      <w:r w:rsidR="00BE4D00" w:rsidRPr="00775F9E">
        <w:rPr>
          <w:rFonts w:hint="eastAsia"/>
          <w:bCs/>
          <w:color w:val="000000" w:themeColor="text1"/>
        </w:rPr>
        <w:t>、</w:t>
      </w:r>
      <w:r w:rsidRPr="00775F9E">
        <w:rPr>
          <w:rFonts w:hint="eastAsia"/>
          <w:bCs/>
          <w:color w:val="000000" w:themeColor="text1"/>
        </w:rPr>
        <w:t>与有关产品标准中的基本要求</w:t>
      </w:r>
      <w:r w:rsidR="00BE4D00" w:rsidRPr="00775F9E">
        <w:rPr>
          <w:rFonts w:hint="eastAsia"/>
          <w:bCs/>
          <w:color w:val="000000" w:themeColor="text1"/>
        </w:rPr>
        <w:t>一</w:t>
      </w:r>
      <w:r w:rsidRPr="00775F9E">
        <w:rPr>
          <w:bCs/>
          <w:color w:val="000000" w:themeColor="text1"/>
        </w:rPr>
        <w:t>致</w:t>
      </w:r>
      <w:r w:rsidR="00BE4D00" w:rsidRPr="00775F9E">
        <w:rPr>
          <w:rFonts w:hint="eastAsia"/>
          <w:bCs/>
          <w:color w:val="000000" w:themeColor="text1"/>
        </w:rPr>
        <w:t>；</w:t>
      </w:r>
      <w:r w:rsidRPr="00775F9E">
        <w:rPr>
          <w:bCs/>
          <w:color w:val="000000" w:themeColor="text1"/>
        </w:rPr>
        <w:t>辅助作用(同</w:t>
      </w:r>
      <w:r w:rsidR="00BE4D00" w:rsidRPr="00775F9E">
        <w:rPr>
          <w:rFonts w:hint="eastAsia"/>
          <w:bCs/>
          <w:color w:val="000000" w:themeColor="text1"/>
        </w:rPr>
        <w:t>基本作用</w:t>
      </w:r>
      <w:r w:rsidRPr="00775F9E">
        <w:rPr>
          <w:bCs/>
          <w:color w:val="000000" w:themeColor="text1"/>
        </w:rPr>
        <w:t>)</w:t>
      </w:r>
      <w:r w:rsidR="00BE4D00" w:rsidRPr="00775F9E">
        <w:rPr>
          <w:rFonts w:hint="eastAsia"/>
          <w:bCs/>
          <w:color w:val="000000" w:themeColor="text1"/>
        </w:rPr>
        <w:t>；</w:t>
      </w:r>
      <w:r w:rsidRPr="00775F9E">
        <w:rPr>
          <w:bCs/>
          <w:color w:val="000000" w:themeColor="text1"/>
        </w:rPr>
        <w:t>可选择的组件和附件</w:t>
      </w:r>
      <w:r w:rsidR="00BE4D00" w:rsidRPr="00775F9E">
        <w:rPr>
          <w:rFonts w:hint="eastAsia"/>
          <w:bCs/>
          <w:color w:val="000000" w:themeColor="text1"/>
        </w:rPr>
        <w:t>；</w:t>
      </w:r>
      <w:r w:rsidRPr="00775F9E">
        <w:rPr>
          <w:bCs/>
          <w:color w:val="000000" w:themeColor="text1"/>
        </w:rPr>
        <w:lastRenderedPageBreak/>
        <w:t>个人防护</w:t>
      </w:r>
      <w:r w:rsidR="00BE4D00" w:rsidRPr="00775F9E">
        <w:rPr>
          <w:rFonts w:hint="eastAsia"/>
          <w:bCs/>
          <w:color w:val="000000" w:themeColor="text1"/>
        </w:rPr>
        <w:t>；</w:t>
      </w:r>
      <w:r w:rsidRPr="00775F9E">
        <w:rPr>
          <w:bCs/>
          <w:color w:val="000000" w:themeColor="text1"/>
        </w:rPr>
        <w:t>快速简明介绍</w:t>
      </w:r>
      <w:r w:rsidR="00BE4D00" w:rsidRPr="00775F9E">
        <w:rPr>
          <w:rFonts w:hint="eastAsia"/>
          <w:bCs/>
          <w:color w:val="000000" w:themeColor="text1"/>
        </w:rPr>
        <w:t>：</w:t>
      </w:r>
      <w:r w:rsidRPr="00775F9E">
        <w:rPr>
          <w:rFonts w:hint="eastAsia"/>
          <w:bCs/>
          <w:color w:val="000000" w:themeColor="text1"/>
        </w:rPr>
        <w:t>通过提示卡、标贴或标签</w:t>
      </w:r>
      <w:r w:rsidR="00BE4D00" w:rsidRPr="00775F9E">
        <w:rPr>
          <w:rFonts w:hint="eastAsia"/>
          <w:bCs/>
          <w:color w:val="000000" w:themeColor="text1"/>
        </w:rPr>
        <w:t>，</w:t>
      </w:r>
      <w:r w:rsidRPr="00775F9E">
        <w:rPr>
          <w:rFonts w:hint="eastAsia"/>
          <w:bCs/>
          <w:color w:val="000000" w:themeColor="text1"/>
        </w:rPr>
        <w:t>通过对手册重点的提示等</w:t>
      </w:r>
      <w:r w:rsidR="00BE4D00" w:rsidRPr="00775F9E">
        <w:rPr>
          <w:rFonts w:hint="eastAsia"/>
          <w:bCs/>
          <w:color w:val="000000" w:themeColor="text1"/>
        </w:rPr>
        <w:t>；</w:t>
      </w:r>
      <w:r w:rsidRPr="00775F9E">
        <w:rPr>
          <w:bCs/>
          <w:color w:val="000000" w:themeColor="text1"/>
        </w:rPr>
        <w:t>废品处理</w:t>
      </w:r>
      <w:r w:rsidR="00A62C25">
        <w:rPr>
          <w:rFonts w:hint="eastAsia"/>
          <w:b/>
          <w:color w:val="000000" w:themeColor="text1"/>
        </w:rPr>
        <w:t>]</w:t>
      </w:r>
    </w:p>
    <w:p w14:paraId="18C7BBCA" w14:textId="77777777" w:rsidR="004342B0" w:rsidRPr="00775F9E" w:rsidRDefault="004342B0" w:rsidP="00AD65FE">
      <w:pPr>
        <w:spacing w:line="360" w:lineRule="auto"/>
        <w:ind w:firstLine="480"/>
        <w:jc w:val="both"/>
        <w:rPr>
          <w:b/>
          <w:color w:val="000000" w:themeColor="text1"/>
        </w:rPr>
      </w:pPr>
      <w:r w:rsidRPr="00775F9E">
        <w:rPr>
          <w:b/>
          <w:color w:val="000000" w:themeColor="text1"/>
        </w:rPr>
        <w:t>5视觉和听觉信号</w:t>
      </w:r>
    </w:p>
    <w:p w14:paraId="1B52E04F" w14:textId="270ABBC8" w:rsidR="00BE4D00" w:rsidRPr="00775F9E" w:rsidRDefault="004342B0" w:rsidP="00AD65FE">
      <w:pPr>
        <w:spacing w:line="360" w:lineRule="auto"/>
        <w:ind w:firstLine="480"/>
        <w:jc w:val="both"/>
        <w:rPr>
          <w:bCs/>
          <w:color w:val="000000" w:themeColor="text1"/>
        </w:rPr>
      </w:pPr>
      <w:r w:rsidRPr="00775F9E">
        <w:rPr>
          <w:b/>
          <w:color w:val="000000" w:themeColor="text1"/>
        </w:rPr>
        <w:t>6维修、保养和清洗。</w:t>
      </w:r>
      <w:r w:rsidR="00A62C25">
        <w:rPr>
          <w:rFonts w:hint="eastAsia"/>
          <w:bCs/>
          <w:color w:val="000000" w:themeColor="text1"/>
        </w:rPr>
        <w:t>[</w:t>
      </w:r>
      <w:r w:rsidRPr="00775F9E">
        <w:rPr>
          <w:bCs/>
          <w:color w:val="000000" w:themeColor="text1"/>
        </w:rPr>
        <w:t>安全防护措施(如，个人防护、特殊工具)</w:t>
      </w:r>
      <w:r w:rsidR="00BE4D00" w:rsidRPr="00775F9E">
        <w:rPr>
          <w:rFonts w:hint="eastAsia"/>
          <w:bCs/>
          <w:color w:val="000000" w:themeColor="text1"/>
        </w:rPr>
        <w:t>；</w:t>
      </w:r>
      <w:r w:rsidRPr="00775F9E">
        <w:rPr>
          <w:bCs/>
          <w:color w:val="000000" w:themeColor="text1"/>
        </w:rPr>
        <w:t>由消费者进行的维修和清洗</w:t>
      </w:r>
      <w:r w:rsidR="00BE4D00" w:rsidRPr="00775F9E">
        <w:rPr>
          <w:rFonts w:hint="eastAsia"/>
          <w:bCs/>
          <w:color w:val="000000" w:themeColor="text1"/>
        </w:rPr>
        <w:t>；</w:t>
      </w:r>
      <w:r w:rsidRPr="00775F9E">
        <w:rPr>
          <w:bCs/>
          <w:color w:val="000000" w:themeColor="text1"/>
        </w:rPr>
        <w:t>由有资格人员进行的维修和清洗</w:t>
      </w:r>
      <w:r w:rsidR="00BE4D00" w:rsidRPr="00775F9E">
        <w:rPr>
          <w:rFonts w:hint="eastAsia"/>
          <w:bCs/>
          <w:color w:val="000000" w:themeColor="text1"/>
        </w:rPr>
        <w:t>；</w:t>
      </w:r>
      <w:r w:rsidRPr="00775F9E">
        <w:rPr>
          <w:bCs/>
          <w:color w:val="000000" w:themeColor="text1"/>
        </w:rPr>
        <w:t>排除故障(包括方法的图示、图表及维修参数)</w:t>
      </w:r>
      <w:r w:rsidR="00427964" w:rsidRPr="00775F9E" w:rsidDel="00427964">
        <w:rPr>
          <w:rFonts w:hint="eastAsia"/>
          <w:bCs/>
          <w:color w:val="000000" w:themeColor="text1"/>
        </w:rPr>
        <w:t xml:space="preserve"> </w:t>
      </w:r>
      <w:r w:rsidR="00A62C25">
        <w:rPr>
          <w:rFonts w:hint="eastAsia"/>
          <w:b/>
          <w:color w:val="000000" w:themeColor="text1"/>
        </w:rPr>
        <w:t>]</w:t>
      </w:r>
    </w:p>
    <w:p w14:paraId="761F2E1B" w14:textId="1C53C893" w:rsidR="004342B0" w:rsidRPr="00775F9E" w:rsidRDefault="00BE4D00" w:rsidP="00AD65FE">
      <w:pPr>
        <w:spacing w:line="360" w:lineRule="auto"/>
        <w:ind w:firstLine="480"/>
        <w:jc w:val="both"/>
        <w:rPr>
          <w:bCs/>
          <w:color w:val="000000" w:themeColor="text1"/>
        </w:rPr>
      </w:pPr>
      <w:r w:rsidRPr="00775F9E">
        <w:rPr>
          <w:rFonts w:hint="eastAsia"/>
          <w:b/>
          <w:color w:val="000000" w:themeColor="text1"/>
        </w:rPr>
        <w:t>7</w:t>
      </w:r>
      <w:r w:rsidR="004342B0" w:rsidRPr="00775F9E">
        <w:rPr>
          <w:rFonts w:hint="eastAsia"/>
          <w:b/>
          <w:color w:val="000000" w:themeColor="text1"/>
        </w:rPr>
        <w:t xml:space="preserve"> 安全和健康</w:t>
      </w:r>
      <w:r w:rsidR="0053100D" w:rsidRPr="00775F9E">
        <w:rPr>
          <w:rFonts w:hint="eastAsia"/>
          <w:b/>
          <w:color w:val="000000" w:themeColor="text1"/>
        </w:rPr>
        <w:t>：</w:t>
      </w:r>
      <w:r w:rsidR="004342B0" w:rsidRPr="00775F9E">
        <w:rPr>
          <w:bCs/>
          <w:color w:val="000000" w:themeColor="text1"/>
        </w:rPr>
        <w:t>安全警示(告诫)</w:t>
      </w:r>
      <w:r w:rsidR="0053100D" w:rsidRPr="00775F9E">
        <w:rPr>
          <w:rFonts w:hint="eastAsia"/>
          <w:bCs/>
          <w:color w:val="000000" w:themeColor="text1"/>
        </w:rPr>
        <w:t>；</w:t>
      </w:r>
      <w:r w:rsidR="004342B0" w:rsidRPr="00775F9E">
        <w:rPr>
          <w:rFonts w:hint="eastAsia"/>
          <w:bCs/>
          <w:color w:val="000000" w:themeColor="text1"/>
        </w:rPr>
        <w:t>安全信号</w:t>
      </w:r>
      <w:r w:rsidR="0053100D" w:rsidRPr="00775F9E">
        <w:rPr>
          <w:rFonts w:hint="eastAsia"/>
          <w:bCs/>
          <w:color w:val="000000" w:themeColor="text1"/>
        </w:rPr>
        <w:t>；</w:t>
      </w:r>
      <w:r w:rsidR="004342B0" w:rsidRPr="00775F9E">
        <w:rPr>
          <w:rFonts w:hint="eastAsia"/>
          <w:bCs/>
          <w:color w:val="000000" w:themeColor="text1"/>
        </w:rPr>
        <w:t>潜在危险性的信息</w:t>
      </w:r>
      <w:r w:rsidR="0053100D" w:rsidRPr="00775F9E">
        <w:rPr>
          <w:rFonts w:hint="eastAsia"/>
          <w:bCs/>
          <w:color w:val="000000" w:themeColor="text1"/>
        </w:rPr>
        <w:t>；</w:t>
      </w:r>
      <w:r w:rsidR="004342B0" w:rsidRPr="00775F9E">
        <w:rPr>
          <w:bCs/>
          <w:color w:val="000000" w:themeColor="text1"/>
        </w:rPr>
        <w:t>产品在寿命周期结束后的安全处理</w:t>
      </w:r>
      <w:r w:rsidR="0053100D" w:rsidRPr="00775F9E">
        <w:rPr>
          <w:rFonts w:hint="eastAsia"/>
          <w:bCs/>
          <w:color w:val="000000" w:themeColor="text1"/>
        </w:rPr>
        <w:t>；</w:t>
      </w:r>
      <w:r w:rsidR="004342B0" w:rsidRPr="00775F9E">
        <w:rPr>
          <w:bCs/>
          <w:color w:val="000000" w:themeColor="text1"/>
        </w:rPr>
        <w:t>使用产品对环境的影响</w:t>
      </w:r>
      <w:r w:rsidR="0053100D" w:rsidRPr="00775F9E">
        <w:rPr>
          <w:rFonts w:hint="eastAsia"/>
          <w:bCs/>
          <w:color w:val="000000" w:themeColor="text1"/>
        </w:rPr>
        <w:t>。</w:t>
      </w:r>
    </w:p>
    <w:p w14:paraId="33449826" w14:textId="6CD77C7F" w:rsidR="004342B0" w:rsidRPr="00775F9E" w:rsidRDefault="004342B0" w:rsidP="00AD65FE">
      <w:pPr>
        <w:spacing w:line="360" w:lineRule="auto"/>
        <w:ind w:firstLine="480"/>
        <w:jc w:val="both"/>
        <w:rPr>
          <w:bCs/>
          <w:color w:val="000000" w:themeColor="text1"/>
        </w:rPr>
      </w:pPr>
      <w:r w:rsidRPr="00775F9E">
        <w:rPr>
          <w:b/>
          <w:color w:val="000000" w:themeColor="text1"/>
        </w:rPr>
        <w:t>8信息的一致性</w:t>
      </w:r>
      <w:r w:rsidR="00A62C25">
        <w:rPr>
          <w:rFonts w:hint="eastAsia"/>
          <w:bCs/>
          <w:color w:val="000000" w:themeColor="text1"/>
        </w:rPr>
        <w:t>[</w:t>
      </w:r>
      <w:r w:rsidRPr="00775F9E">
        <w:rPr>
          <w:rFonts w:hint="eastAsia"/>
          <w:bCs/>
          <w:color w:val="000000" w:themeColor="text1"/>
        </w:rPr>
        <w:t>无论是在产品上、包装上或随同资料中，使用说明各部分的术语和信息要保持一致</w:t>
      </w:r>
      <w:r w:rsidR="00A62C25">
        <w:rPr>
          <w:rFonts w:hint="eastAsia"/>
          <w:b/>
          <w:color w:val="000000" w:themeColor="text1"/>
        </w:rPr>
        <w:t>]</w:t>
      </w:r>
    </w:p>
    <w:p w14:paraId="1B3F0372" w14:textId="1A385CB4" w:rsidR="00590114" w:rsidRPr="00775F9E" w:rsidRDefault="00AF449A" w:rsidP="00AD65FE">
      <w:pPr>
        <w:spacing w:line="360" w:lineRule="auto"/>
        <w:ind w:firstLine="482"/>
        <w:jc w:val="both"/>
        <w:outlineLvl w:val="5"/>
        <w:rPr>
          <w:b/>
          <w:color w:val="000000" w:themeColor="text1"/>
        </w:rPr>
      </w:pPr>
      <w:r w:rsidRPr="00775F9E">
        <w:rPr>
          <w:rFonts w:hint="eastAsia"/>
          <w:b/>
          <w:color w:val="000000" w:themeColor="text1"/>
        </w:rPr>
        <w:t>（</w:t>
      </w:r>
      <w:r w:rsidR="00590114" w:rsidRPr="00775F9E">
        <w:rPr>
          <w:rFonts w:hint="eastAsia"/>
          <w:b/>
          <w:color w:val="000000" w:themeColor="text1"/>
        </w:rPr>
        <w:t>二</w:t>
      </w:r>
      <w:r w:rsidRPr="00775F9E">
        <w:rPr>
          <w:rFonts w:hint="eastAsia"/>
          <w:b/>
          <w:color w:val="000000" w:themeColor="text1"/>
        </w:rPr>
        <w:t>）</w:t>
      </w:r>
      <w:r w:rsidR="00590114" w:rsidRPr="00775F9E">
        <w:rPr>
          <w:b/>
          <w:color w:val="000000" w:themeColor="text1"/>
        </w:rPr>
        <w:t>GB/T 9969-2008</w:t>
      </w:r>
      <w:r w:rsidR="00590114" w:rsidRPr="00775F9E">
        <w:rPr>
          <w:rFonts w:hint="eastAsia"/>
          <w:b/>
          <w:color w:val="000000" w:themeColor="text1"/>
        </w:rPr>
        <w:t>《</w:t>
      </w:r>
      <w:r w:rsidR="00590114" w:rsidRPr="00775F9E">
        <w:rPr>
          <w:b/>
          <w:color w:val="000000" w:themeColor="text1"/>
        </w:rPr>
        <w:t>工业产品使用说明书 总则</w:t>
      </w:r>
      <w:r w:rsidR="00590114" w:rsidRPr="00775F9E">
        <w:rPr>
          <w:rFonts w:hint="eastAsia"/>
          <w:b/>
          <w:color w:val="000000" w:themeColor="text1"/>
        </w:rPr>
        <w:t>》</w:t>
      </w:r>
    </w:p>
    <w:p w14:paraId="3586B33A" w14:textId="7CFC3C03" w:rsidR="004342B0" w:rsidRPr="00775F9E" w:rsidRDefault="009B3819" w:rsidP="00AD65FE">
      <w:pPr>
        <w:spacing w:line="360" w:lineRule="auto"/>
        <w:ind w:firstLine="480"/>
        <w:jc w:val="both"/>
        <w:rPr>
          <w:bCs/>
          <w:color w:val="000000" w:themeColor="text1"/>
        </w:rPr>
      </w:pPr>
      <w:r w:rsidRPr="00775F9E">
        <w:rPr>
          <w:rFonts w:hint="eastAsia"/>
          <w:bCs/>
          <w:color w:val="000000" w:themeColor="text1"/>
        </w:rPr>
        <w:t>1概述</w:t>
      </w:r>
      <w:r w:rsidR="0029709E">
        <w:rPr>
          <w:rFonts w:hint="eastAsia"/>
          <w:bCs/>
          <w:color w:val="000000" w:themeColor="text1"/>
        </w:rPr>
        <w:t>[</w:t>
      </w:r>
      <w:r w:rsidRPr="00775F9E">
        <w:rPr>
          <w:rFonts w:hint="eastAsia"/>
          <w:bCs/>
          <w:color w:val="000000" w:themeColor="text1"/>
        </w:rPr>
        <w:t>产品特点；主要用途及适用范围</w:t>
      </w:r>
      <w:r w:rsidRPr="00775F9E">
        <w:rPr>
          <w:bCs/>
          <w:color w:val="000000" w:themeColor="text1"/>
        </w:rPr>
        <w:t>(必要时包括不适用范围)；</w:t>
      </w:r>
      <w:r w:rsidRPr="00775F9E">
        <w:rPr>
          <w:rFonts w:hint="eastAsia"/>
          <w:bCs/>
          <w:color w:val="000000" w:themeColor="text1"/>
        </w:rPr>
        <w:t>品种、规格；型号的组成及其代表意义</w:t>
      </w:r>
      <w:r w:rsidR="0029709E">
        <w:rPr>
          <w:rFonts w:hint="eastAsia"/>
          <w:bCs/>
          <w:color w:val="000000" w:themeColor="text1"/>
        </w:rPr>
        <w:t>；</w:t>
      </w:r>
      <w:r w:rsidRPr="00775F9E">
        <w:rPr>
          <w:rFonts w:hint="eastAsia"/>
          <w:bCs/>
          <w:color w:val="000000" w:themeColor="text1"/>
        </w:rPr>
        <w:t>使用环境条件；工作条件；对环境及能源的影响；安全。</w:t>
      </w:r>
      <w:r w:rsidR="0029709E">
        <w:rPr>
          <w:rFonts w:hint="eastAsia"/>
          <w:b/>
          <w:color w:val="000000" w:themeColor="text1"/>
        </w:rPr>
        <w:t>]</w:t>
      </w:r>
    </w:p>
    <w:p w14:paraId="16A10C11" w14:textId="0D556722" w:rsidR="009B3819" w:rsidRPr="00775F9E" w:rsidRDefault="009B3819" w:rsidP="00AD65FE">
      <w:pPr>
        <w:spacing w:line="360" w:lineRule="auto"/>
        <w:ind w:firstLine="480"/>
        <w:jc w:val="both"/>
        <w:rPr>
          <w:bCs/>
          <w:color w:val="000000" w:themeColor="text1"/>
        </w:rPr>
      </w:pPr>
      <w:r w:rsidRPr="00775F9E">
        <w:rPr>
          <w:rFonts w:hint="eastAsia"/>
          <w:bCs/>
          <w:color w:val="000000" w:themeColor="text1"/>
        </w:rPr>
        <w:t>2</w:t>
      </w:r>
      <w:r w:rsidRPr="00775F9E">
        <w:rPr>
          <w:bCs/>
          <w:color w:val="000000" w:themeColor="text1"/>
        </w:rPr>
        <w:t>.</w:t>
      </w:r>
      <w:r w:rsidR="00D407B8" w:rsidRPr="00775F9E">
        <w:rPr>
          <w:rFonts w:hint="eastAsia"/>
          <w:bCs/>
          <w:color w:val="000000" w:themeColor="text1"/>
        </w:rPr>
        <w:t>安全使用注意事项</w:t>
      </w:r>
      <w:r w:rsidR="0029709E">
        <w:rPr>
          <w:rFonts w:hint="eastAsia"/>
          <w:bCs/>
          <w:color w:val="000000" w:themeColor="text1"/>
        </w:rPr>
        <w:t>[</w:t>
      </w:r>
      <w:r w:rsidR="00D407B8" w:rsidRPr="00775F9E">
        <w:rPr>
          <w:rFonts w:hint="eastAsia"/>
          <w:bCs/>
          <w:color w:val="000000" w:themeColor="text1"/>
        </w:rPr>
        <w:t>安全使用期、生产日期、有效期；一般情况的安全使用方法；容易出现错误的使用方法或误操作；错误使用、操作可能造成的伤害；异常情况下的紧急处理措施；特殊情况</w:t>
      </w:r>
      <w:r w:rsidR="00D407B8" w:rsidRPr="00775F9E">
        <w:rPr>
          <w:bCs/>
          <w:color w:val="000000" w:themeColor="text1"/>
        </w:rPr>
        <w:t>(停电、移动等)下的注意事项；</w:t>
      </w:r>
      <w:r w:rsidR="00D407B8" w:rsidRPr="00775F9E">
        <w:rPr>
          <w:rFonts w:hint="eastAsia"/>
          <w:bCs/>
          <w:color w:val="000000" w:themeColor="text1"/>
        </w:rPr>
        <w:t>其他安全警示事项</w:t>
      </w:r>
      <w:r w:rsidR="0029709E">
        <w:rPr>
          <w:rFonts w:hint="eastAsia"/>
          <w:b/>
          <w:color w:val="000000" w:themeColor="text1"/>
        </w:rPr>
        <w:t>]</w:t>
      </w:r>
    </w:p>
    <w:p w14:paraId="2A1C7084" w14:textId="73B8AADB" w:rsidR="00D407B8" w:rsidRPr="00775F9E" w:rsidRDefault="00D407B8" w:rsidP="00AD65FE">
      <w:pPr>
        <w:spacing w:line="360" w:lineRule="auto"/>
        <w:ind w:firstLine="480"/>
        <w:jc w:val="both"/>
        <w:rPr>
          <w:bCs/>
          <w:color w:val="000000" w:themeColor="text1"/>
        </w:rPr>
      </w:pPr>
      <w:r w:rsidRPr="00775F9E">
        <w:rPr>
          <w:rFonts w:hint="eastAsia"/>
          <w:bCs/>
          <w:color w:val="000000" w:themeColor="text1"/>
        </w:rPr>
        <w:t>3</w:t>
      </w:r>
      <w:r w:rsidRPr="00775F9E">
        <w:rPr>
          <w:bCs/>
          <w:color w:val="000000" w:themeColor="text1"/>
        </w:rPr>
        <w:t>.</w:t>
      </w:r>
      <w:r w:rsidRPr="00775F9E">
        <w:rPr>
          <w:rFonts w:hint="eastAsia"/>
          <w:bCs/>
          <w:color w:val="000000" w:themeColor="text1"/>
        </w:rPr>
        <w:t>结构特征与工作原理</w:t>
      </w:r>
      <w:r w:rsidR="0029709E">
        <w:rPr>
          <w:rFonts w:hint="eastAsia"/>
          <w:bCs/>
          <w:color w:val="000000" w:themeColor="text1"/>
        </w:rPr>
        <w:t>[</w:t>
      </w:r>
      <w:r w:rsidRPr="00775F9E">
        <w:rPr>
          <w:rFonts w:hint="eastAsia"/>
          <w:bCs/>
          <w:color w:val="000000" w:themeColor="text1"/>
        </w:rPr>
        <w:t>总体结构及其工作原理、工作特征；主要部件或功能单元的结构、作用及其工作原理；各单元结构之间的机电联系、系统工作原理、故障报警系统；辅助装置的功能结构及其工作原理、工作特性</w:t>
      </w:r>
      <w:r w:rsidR="0029709E">
        <w:rPr>
          <w:rFonts w:hint="eastAsia"/>
          <w:b/>
          <w:color w:val="000000" w:themeColor="text1"/>
        </w:rPr>
        <w:t>]</w:t>
      </w:r>
    </w:p>
    <w:p w14:paraId="286896CA" w14:textId="0E5DE0CB" w:rsidR="00D407B8" w:rsidRPr="00775F9E" w:rsidRDefault="00D407B8" w:rsidP="00AD65FE">
      <w:pPr>
        <w:spacing w:line="360" w:lineRule="auto"/>
        <w:ind w:firstLine="480"/>
        <w:jc w:val="both"/>
        <w:rPr>
          <w:bCs/>
          <w:color w:val="000000" w:themeColor="text1"/>
        </w:rPr>
      </w:pPr>
      <w:r w:rsidRPr="00775F9E">
        <w:rPr>
          <w:bCs/>
          <w:color w:val="000000" w:themeColor="text1"/>
        </w:rPr>
        <w:t>4.</w:t>
      </w:r>
      <w:r w:rsidRPr="00775F9E">
        <w:rPr>
          <w:rFonts w:hint="eastAsia"/>
          <w:bCs/>
          <w:color w:val="000000" w:themeColor="text1"/>
        </w:rPr>
        <w:t>技术特性（主要性能；主要参数）</w:t>
      </w:r>
    </w:p>
    <w:p w14:paraId="35813599" w14:textId="4E51BD3A" w:rsidR="00D407B8" w:rsidRPr="00775F9E" w:rsidRDefault="00D407B8" w:rsidP="00AD65FE">
      <w:pPr>
        <w:spacing w:line="360" w:lineRule="auto"/>
        <w:ind w:firstLine="480"/>
        <w:jc w:val="both"/>
        <w:rPr>
          <w:bCs/>
          <w:color w:val="000000" w:themeColor="text1"/>
        </w:rPr>
      </w:pPr>
      <w:r w:rsidRPr="00775F9E">
        <w:rPr>
          <w:bCs/>
          <w:color w:val="000000" w:themeColor="text1"/>
        </w:rPr>
        <w:t>5.</w:t>
      </w:r>
      <w:r w:rsidRPr="00775F9E">
        <w:rPr>
          <w:rFonts w:hint="eastAsia"/>
          <w:bCs/>
          <w:color w:val="000000" w:themeColor="text1"/>
        </w:rPr>
        <w:t>尺寸、重量</w:t>
      </w:r>
      <w:r w:rsidR="0029709E">
        <w:rPr>
          <w:rFonts w:hint="eastAsia"/>
          <w:bCs/>
          <w:color w:val="000000" w:themeColor="text1"/>
        </w:rPr>
        <w:t>[</w:t>
      </w:r>
      <w:r w:rsidRPr="00775F9E">
        <w:rPr>
          <w:rFonts w:hint="eastAsia"/>
          <w:bCs/>
          <w:color w:val="000000" w:themeColor="text1"/>
        </w:rPr>
        <w:t>外形及安装尺寸</w:t>
      </w:r>
      <w:r w:rsidRPr="00775F9E">
        <w:rPr>
          <w:bCs/>
          <w:color w:val="000000" w:themeColor="text1"/>
        </w:rPr>
        <w:t>(可分开)；</w:t>
      </w:r>
      <w:r w:rsidRPr="00775F9E">
        <w:rPr>
          <w:rFonts w:hint="eastAsia"/>
          <w:bCs/>
          <w:color w:val="000000" w:themeColor="text1"/>
        </w:rPr>
        <w:t>重量</w:t>
      </w:r>
      <w:r w:rsidR="0029709E">
        <w:rPr>
          <w:rFonts w:hint="eastAsia"/>
          <w:b/>
          <w:color w:val="000000" w:themeColor="text1"/>
        </w:rPr>
        <w:t>]</w:t>
      </w:r>
    </w:p>
    <w:p w14:paraId="45175336" w14:textId="7D46AE0C" w:rsidR="00D407B8" w:rsidRPr="00775F9E" w:rsidRDefault="00D407B8" w:rsidP="00AD65FE">
      <w:pPr>
        <w:spacing w:line="360" w:lineRule="auto"/>
        <w:ind w:firstLine="480"/>
        <w:jc w:val="both"/>
        <w:rPr>
          <w:bCs/>
          <w:color w:val="000000" w:themeColor="text1"/>
        </w:rPr>
      </w:pPr>
      <w:r w:rsidRPr="00775F9E">
        <w:rPr>
          <w:rFonts w:hint="eastAsia"/>
          <w:bCs/>
          <w:color w:val="000000" w:themeColor="text1"/>
        </w:rPr>
        <w:t>6</w:t>
      </w:r>
      <w:r w:rsidRPr="00775F9E">
        <w:rPr>
          <w:bCs/>
          <w:color w:val="000000" w:themeColor="text1"/>
        </w:rPr>
        <w:t>.</w:t>
      </w:r>
      <w:r w:rsidR="00F45925" w:rsidRPr="00775F9E">
        <w:rPr>
          <w:bCs/>
          <w:color w:val="000000" w:themeColor="text1"/>
        </w:rPr>
        <w:t>安装、调整(或调试)</w:t>
      </w:r>
      <w:r w:rsidR="0029709E" w:rsidRPr="0029709E">
        <w:rPr>
          <w:rFonts w:hint="eastAsia"/>
          <w:bCs/>
          <w:color w:val="000000" w:themeColor="text1"/>
        </w:rPr>
        <w:t xml:space="preserve"> </w:t>
      </w:r>
      <w:r w:rsidR="0029709E">
        <w:rPr>
          <w:rFonts w:hint="eastAsia"/>
          <w:bCs/>
          <w:color w:val="000000" w:themeColor="text1"/>
        </w:rPr>
        <w:t>[</w:t>
      </w:r>
      <w:r w:rsidR="00F45925" w:rsidRPr="00775F9E">
        <w:rPr>
          <w:rFonts w:hint="eastAsia"/>
          <w:bCs/>
          <w:color w:val="000000" w:themeColor="text1"/>
        </w:rPr>
        <w:t>设备基础、安装条件及安装的技术要求；安装程序、方法及注意事项；调整</w:t>
      </w:r>
      <w:r w:rsidR="00F45925" w:rsidRPr="00775F9E">
        <w:rPr>
          <w:bCs/>
          <w:color w:val="000000" w:themeColor="text1"/>
        </w:rPr>
        <w:t>(或调试)程序、方法及注意事项</w:t>
      </w:r>
      <w:r w:rsidR="0029709E">
        <w:rPr>
          <w:rFonts w:hint="eastAsia"/>
          <w:b/>
          <w:color w:val="000000" w:themeColor="text1"/>
        </w:rPr>
        <w:t>]</w:t>
      </w:r>
    </w:p>
    <w:p w14:paraId="74DFF21A" w14:textId="575226AD" w:rsidR="00D407B8" w:rsidRPr="00775F9E" w:rsidRDefault="00F45925" w:rsidP="00AD65FE">
      <w:pPr>
        <w:spacing w:line="360" w:lineRule="auto"/>
        <w:ind w:firstLine="480"/>
        <w:jc w:val="both"/>
        <w:rPr>
          <w:bCs/>
          <w:color w:val="000000" w:themeColor="text1"/>
        </w:rPr>
      </w:pPr>
      <w:r w:rsidRPr="00775F9E">
        <w:rPr>
          <w:bCs/>
          <w:color w:val="000000" w:themeColor="text1"/>
        </w:rPr>
        <w:t>7.</w:t>
      </w:r>
      <w:r w:rsidRPr="00775F9E">
        <w:rPr>
          <w:rFonts w:hint="eastAsia"/>
          <w:bCs/>
          <w:color w:val="000000" w:themeColor="text1"/>
        </w:rPr>
        <w:t>使用和操作（使用前、使用中、结束使用中的操作和注意事项）</w:t>
      </w:r>
    </w:p>
    <w:p w14:paraId="05A29E35" w14:textId="0A6E7ECF" w:rsidR="00F45925" w:rsidRPr="00775F9E" w:rsidRDefault="00F45925" w:rsidP="00AD65FE">
      <w:pPr>
        <w:spacing w:line="360" w:lineRule="auto"/>
        <w:ind w:firstLine="480"/>
        <w:jc w:val="both"/>
        <w:rPr>
          <w:bCs/>
          <w:color w:val="000000" w:themeColor="text1"/>
        </w:rPr>
      </w:pPr>
      <w:r w:rsidRPr="00775F9E">
        <w:rPr>
          <w:bCs/>
          <w:color w:val="000000" w:themeColor="text1"/>
        </w:rPr>
        <w:t>8.</w:t>
      </w:r>
      <w:r w:rsidRPr="00775F9E">
        <w:rPr>
          <w:rFonts w:hint="eastAsia"/>
          <w:bCs/>
          <w:color w:val="000000" w:themeColor="text1"/>
        </w:rPr>
        <w:t>故障分析和排除</w:t>
      </w:r>
    </w:p>
    <w:p w14:paraId="4C037815" w14:textId="66D84876" w:rsidR="00F45925" w:rsidRPr="00775F9E" w:rsidRDefault="00F45925" w:rsidP="00AD65FE">
      <w:pPr>
        <w:spacing w:line="360" w:lineRule="auto"/>
        <w:ind w:firstLine="480"/>
        <w:jc w:val="both"/>
        <w:rPr>
          <w:bCs/>
          <w:color w:val="000000" w:themeColor="text1"/>
        </w:rPr>
      </w:pPr>
      <w:r w:rsidRPr="00775F9E">
        <w:rPr>
          <w:rFonts w:hint="eastAsia"/>
          <w:bCs/>
          <w:color w:val="000000" w:themeColor="text1"/>
        </w:rPr>
        <w:t>9</w:t>
      </w:r>
      <w:r w:rsidRPr="00775F9E">
        <w:rPr>
          <w:bCs/>
          <w:color w:val="000000" w:themeColor="text1"/>
        </w:rPr>
        <w:t>.</w:t>
      </w:r>
      <w:r w:rsidRPr="00775F9E">
        <w:rPr>
          <w:rFonts w:hint="eastAsia"/>
          <w:color w:val="000000" w:themeColor="text1"/>
        </w:rPr>
        <w:t xml:space="preserve"> </w:t>
      </w:r>
      <w:r w:rsidRPr="00775F9E">
        <w:rPr>
          <w:rFonts w:hint="eastAsia"/>
          <w:bCs/>
          <w:color w:val="000000" w:themeColor="text1"/>
        </w:rPr>
        <w:t>安全保护装置及事故处理</w:t>
      </w:r>
    </w:p>
    <w:p w14:paraId="1260C191" w14:textId="05F9D329" w:rsidR="00F45925" w:rsidRPr="00775F9E" w:rsidRDefault="00F45925" w:rsidP="00AD65FE">
      <w:pPr>
        <w:spacing w:line="360" w:lineRule="auto"/>
        <w:ind w:firstLine="480"/>
        <w:jc w:val="both"/>
        <w:rPr>
          <w:bCs/>
          <w:color w:val="000000" w:themeColor="text1"/>
        </w:rPr>
      </w:pPr>
      <w:r w:rsidRPr="00775F9E">
        <w:rPr>
          <w:rFonts w:hint="eastAsia"/>
          <w:bCs/>
          <w:color w:val="000000" w:themeColor="text1"/>
        </w:rPr>
        <w:t>1</w:t>
      </w:r>
      <w:r w:rsidRPr="00775F9E">
        <w:rPr>
          <w:bCs/>
          <w:color w:val="000000" w:themeColor="text1"/>
        </w:rPr>
        <w:t>0.</w:t>
      </w:r>
      <w:r w:rsidRPr="00775F9E">
        <w:rPr>
          <w:rFonts w:hint="eastAsia"/>
          <w:bCs/>
          <w:color w:val="000000" w:themeColor="text1"/>
        </w:rPr>
        <w:t>保养、维护</w:t>
      </w:r>
    </w:p>
    <w:p w14:paraId="5C266E23" w14:textId="476A354A" w:rsidR="00F45925" w:rsidRPr="00775F9E" w:rsidRDefault="00F45925" w:rsidP="00AD65FE">
      <w:pPr>
        <w:spacing w:line="360" w:lineRule="auto"/>
        <w:ind w:firstLine="480"/>
        <w:jc w:val="both"/>
        <w:rPr>
          <w:bCs/>
          <w:color w:val="000000" w:themeColor="text1"/>
        </w:rPr>
      </w:pPr>
      <w:r w:rsidRPr="00775F9E">
        <w:rPr>
          <w:rFonts w:hint="eastAsia"/>
          <w:bCs/>
          <w:color w:val="000000" w:themeColor="text1"/>
        </w:rPr>
        <w:t>1</w:t>
      </w:r>
      <w:r w:rsidRPr="00775F9E">
        <w:rPr>
          <w:bCs/>
          <w:color w:val="000000" w:themeColor="text1"/>
        </w:rPr>
        <w:t>1.</w:t>
      </w:r>
      <w:r w:rsidRPr="00775F9E">
        <w:rPr>
          <w:rFonts w:hint="eastAsia"/>
          <w:bCs/>
          <w:color w:val="000000" w:themeColor="text1"/>
        </w:rPr>
        <w:t>运输、储存</w:t>
      </w:r>
    </w:p>
    <w:p w14:paraId="508B4068" w14:textId="3A970130" w:rsidR="00F45925" w:rsidRPr="00775F9E" w:rsidRDefault="00F45925" w:rsidP="00AD65FE">
      <w:pPr>
        <w:spacing w:line="360" w:lineRule="auto"/>
        <w:ind w:firstLine="480"/>
        <w:jc w:val="both"/>
        <w:rPr>
          <w:bCs/>
          <w:color w:val="000000" w:themeColor="text1"/>
        </w:rPr>
      </w:pPr>
      <w:r w:rsidRPr="00775F9E">
        <w:rPr>
          <w:rFonts w:hint="eastAsia"/>
          <w:bCs/>
          <w:color w:val="000000" w:themeColor="text1"/>
        </w:rPr>
        <w:t>1</w:t>
      </w:r>
      <w:r w:rsidRPr="00775F9E">
        <w:rPr>
          <w:bCs/>
          <w:color w:val="000000" w:themeColor="text1"/>
        </w:rPr>
        <w:t>2.</w:t>
      </w:r>
      <w:r w:rsidRPr="00775F9E">
        <w:rPr>
          <w:rFonts w:hint="eastAsia"/>
          <w:bCs/>
          <w:color w:val="000000" w:themeColor="text1"/>
        </w:rPr>
        <w:t>开箱及检查</w:t>
      </w:r>
    </w:p>
    <w:p w14:paraId="4E156FEB" w14:textId="479E8A63" w:rsidR="00F45925" w:rsidRPr="00775F9E" w:rsidRDefault="00F45925" w:rsidP="00AD65FE">
      <w:pPr>
        <w:spacing w:line="360" w:lineRule="auto"/>
        <w:ind w:firstLine="480"/>
        <w:jc w:val="both"/>
        <w:rPr>
          <w:bCs/>
          <w:color w:val="000000" w:themeColor="text1"/>
        </w:rPr>
      </w:pPr>
      <w:r w:rsidRPr="00775F9E">
        <w:rPr>
          <w:rFonts w:hint="eastAsia"/>
          <w:bCs/>
          <w:color w:val="000000" w:themeColor="text1"/>
        </w:rPr>
        <w:t>1</w:t>
      </w:r>
      <w:r w:rsidRPr="00775F9E">
        <w:rPr>
          <w:bCs/>
          <w:color w:val="000000" w:themeColor="text1"/>
        </w:rPr>
        <w:t>3.</w:t>
      </w:r>
      <w:r w:rsidRPr="00775F9E">
        <w:rPr>
          <w:rFonts w:hint="eastAsia"/>
          <w:bCs/>
          <w:color w:val="000000" w:themeColor="text1"/>
        </w:rPr>
        <w:t>环保及其他</w:t>
      </w:r>
    </w:p>
    <w:p w14:paraId="282FD09B" w14:textId="3B9C5206" w:rsidR="00F45925" w:rsidRPr="00775F9E" w:rsidRDefault="00F45925" w:rsidP="00AD65FE">
      <w:pPr>
        <w:spacing w:line="360" w:lineRule="auto"/>
        <w:ind w:firstLine="480"/>
        <w:jc w:val="both"/>
        <w:rPr>
          <w:bCs/>
          <w:color w:val="000000" w:themeColor="text1"/>
        </w:rPr>
      </w:pPr>
      <w:r w:rsidRPr="00775F9E">
        <w:rPr>
          <w:rFonts w:hint="eastAsia"/>
          <w:bCs/>
          <w:color w:val="000000" w:themeColor="text1"/>
        </w:rPr>
        <w:lastRenderedPageBreak/>
        <w:t>1</w:t>
      </w:r>
      <w:r w:rsidRPr="00775F9E">
        <w:rPr>
          <w:bCs/>
          <w:color w:val="000000" w:themeColor="text1"/>
        </w:rPr>
        <w:t>4.</w:t>
      </w:r>
      <w:r w:rsidR="00F230A6" w:rsidRPr="00775F9E">
        <w:rPr>
          <w:rFonts w:hint="eastAsia"/>
          <w:bCs/>
          <w:color w:val="000000" w:themeColor="text1"/>
        </w:rPr>
        <w:t>图、表、图片</w:t>
      </w:r>
    </w:p>
    <w:p w14:paraId="44EC90F8" w14:textId="36E9392B" w:rsidR="004342B0" w:rsidRPr="00775F9E" w:rsidRDefault="00F021D4" w:rsidP="00AD65FE">
      <w:pPr>
        <w:pStyle w:val="5"/>
        <w:jc w:val="both"/>
        <w:rPr>
          <w:color w:val="000000" w:themeColor="text1"/>
        </w:rPr>
      </w:pPr>
      <w:r w:rsidRPr="00775F9E">
        <w:rPr>
          <w:rFonts w:hint="eastAsia"/>
          <w:color w:val="000000" w:themeColor="text1"/>
        </w:rPr>
        <w:t>2</w:t>
      </w:r>
      <w:r w:rsidRPr="00775F9E">
        <w:rPr>
          <w:color w:val="000000" w:themeColor="text1"/>
        </w:rPr>
        <w:t>.2.6.</w:t>
      </w:r>
      <w:r w:rsidR="00461871" w:rsidRPr="00775F9E">
        <w:rPr>
          <w:color w:val="000000" w:themeColor="text1"/>
        </w:rPr>
        <w:t>3</w:t>
      </w:r>
      <w:r w:rsidR="00E520E3" w:rsidRPr="00775F9E">
        <w:rPr>
          <w:color w:val="000000" w:themeColor="text1"/>
        </w:rPr>
        <w:t>建材</w:t>
      </w:r>
      <w:r w:rsidRPr="00775F9E">
        <w:rPr>
          <w:color w:val="000000" w:themeColor="text1"/>
        </w:rPr>
        <w:t>产品使用说明书主要</w:t>
      </w:r>
      <w:r w:rsidR="00337AD1" w:rsidRPr="00775F9E">
        <w:rPr>
          <w:rFonts w:hint="eastAsia"/>
          <w:color w:val="000000" w:themeColor="text1"/>
        </w:rPr>
        <w:t>构成</w:t>
      </w:r>
    </w:p>
    <w:p w14:paraId="28866E94" w14:textId="2C42FA51" w:rsidR="00BF1159" w:rsidRPr="00775F9E" w:rsidRDefault="00E520E3" w:rsidP="00AD65FE">
      <w:pPr>
        <w:spacing w:line="360" w:lineRule="auto"/>
        <w:ind w:firstLine="480"/>
        <w:jc w:val="both"/>
        <w:rPr>
          <w:bCs/>
          <w:color w:val="000000" w:themeColor="text1"/>
        </w:rPr>
      </w:pPr>
      <w:r w:rsidRPr="00775F9E">
        <w:rPr>
          <w:rFonts w:hint="eastAsia"/>
          <w:color w:val="000000" w:themeColor="text1"/>
        </w:rPr>
        <w:t>建材</w:t>
      </w:r>
      <w:r w:rsidR="004853A4" w:rsidRPr="00775F9E">
        <w:rPr>
          <w:rFonts w:hint="eastAsia"/>
          <w:color w:val="000000" w:themeColor="text1"/>
        </w:rPr>
        <w:t>产品种类繁多、性能差异性大，对于大部分建材产品，用户、消费者缺乏使用常识和专业技术知识，不会正确地安装、使用，或者使用不当会损坏产品或者危及人身、财产安全。这样的</w:t>
      </w:r>
      <w:r w:rsidRPr="00775F9E">
        <w:rPr>
          <w:rFonts w:hint="eastAsia"/>
          <w:color w:val="000000" w:themeColor="text1"/>
        </w:rPr>
        <w:t>建材</w:t>
      </w:r>
      <w:r w:rsidR="004853A4" w:rsidRPr="00775F9E">
        <w:rPr>
          <w:rFonts w:hint="eastAsia"/>
          <w:color w:val="000000" w:themeColor="text1"/>
        </w:rPr>
        <w:t>产品，用户和消费者需要说明书，来指导/指引正确的安装、使用产品</w:t>
      </w:r>
      <w:r w:rsidR="00AF449A" w:rsidRPr="00775F9E">
        <w:rPr>
          <w:rFonts w:hint="eastAsia"/>
          <w:color w:val="000000" w:themeColor="text1"/>
        </w:rPr>
        <w:t>、</w:t>
      </w:r>
      <w:r w:rsidR="004853A4" w:rsidRPr="00775F9E">
        <w:rPr>
          <w:rFonts w:hint="eastAsia"/>
          <w:color w:val="000000" w:themeColor="text1"/>
        </w:rPr>
        <w:t>对产品进行必要的维护、保养、修理。有些</w:t>
      </w:r>
      <w:r w:rsidRPr="00775F9E">
        <w:rPr>
          <w:rFonts w:hint="eastAsia"/>
          <w:color w:val="000000" w:themeColor="text1"/>
        </w:rPr>
        <w:t>建材</w:t>
      </w:r>
      <w:r w:rsidR="004853A4" w:rsidRPr="00775F9E">
        <w:rPr>
          <w:rFonts w:hint="eastAsia"/>
          <w:color w:val="000000" w:themeColor="text1"/>
        </w:rPr>
        <w:t>产品，</w:t>
      </w:r>
      <w:r w:rsidR="004853A4" w:rsidRPr="00775F9E">
        <w:rPr>
          <w:rFonts w:hint="eastAsia"/>
          <w:bCs/>
          <w:color w:val="000000" w:themeColor="text1"/>
        </w:rPr>
        <w:t>其安装、使用方法不复杂，但使用不当会危害健康或者损坏产品本身</w:t>
      </w:r>
      <w:r w:rsidR="004853A4" w:rsidRPr="00775F9E">
        <w:rPr>
          <w:rFonts w:hint="eastAsia"/>
          <w:color w:val="000000" w:themeColor="text1"/>
        </w:rPr>
        <w:t>，比如建筑卫生陶瓷，</w:t>
      </w:r>
      <w:r w:rsidR="00BF1159" w:rsidRPr="00775F9E">
        <w:rPr>
          <w:rFonts w:hint="eastAsia"/>
          <w:color w:val="000000" w:themeColor="text1"/>
        </w:rPr>
        <w:t>不合理的选用</w:t>
      </w:r>
      <w:r w:rsidR="004853A4" w:rsidRPr="00775F9E">
        <w:rPr>
          <w:rFonts w:hint="eastAsia"/>
          <w:color w:val="000000" w:themeColor="text1"/>
        </w:rPr>
        <w:t>会</w:t>
      </w:r>
      <w:r w:rsidR="00BF1159" w:rsidRPr="00775F9E">
        <w:rPr>
          <w:rFonts w:hint="eastAsia"/>
          <w:color w:val="000000" w:themeColor="text1"/>
        </w:rPr>
        <w:t>给儿童、老人等特殊群体带来安全隐患，也应在产品说明书中加以突出。</w:t>
      </w:r>
      <w:r w:rsidR="003C6534" w:rsidRPr="00775F9E">
        <w:rPr>
          <w:rFonts w:hint="eastAsia"/>
          <w:bCs/>
          <w:color w:val="000000" w:themeColor="text1"/>
        </w:rPr>
        <w:t>除此之</w:t>
      </w:r>
      <w:r w:rsidR="00BF1159" w:rsidRPr="00775F9E">
        <w:rPr>
          <w:rFonts w:hint="eastAsia"/>
          <w:bCs/>
          <w:color w:val="000000" w:themeColor="text1"/>
        </w:rPr>
        <w:t>外，随着废物综合利用在</w:t>
      </w:r>
      <w:r w:rsidRPr="00775F9E">
        <w:rPr>
          <w:rFonts w:hint="eastAsia"/>
          <w:bCs/>
          <w:color w:val="000000" w:themeColor="text1"/>
        </w:rPr>
        <w:t>建材</w:t>
      </w:r>
      <w:r w:rsidR="00BF1159" w:rsidRPr="00775F9E">
        <w:rPr>
          <w:rFonts w:hint="eastAsia"/>
          <w:bCs/>
          <w:color w:val="000000" w:themeColor="text1"/>
        </w:rPr>
        <w:t>领域的广泛应用，也为</w:t>
      </w:r>
      <w:r w:rsidRPr="00775F9E">
        <w:rPr>
          <w:rFonts w:hint="eastAsia"/>
          <w:bCs/>
          <w:color w:val="000000" w:themeColor="text1"/>
        </w:rPr>
        <w:t>建材</w:t>
      </w:r>
      <w:r w:rsidR="00BF1159" w:rsidRPr="00775F9E">
        <w:rPr>
          <w:rFonts w:hint="eastAsia"/>
          <w:bCs/>
          <w:color w:val="000000" w:themeColor="text1"/>
        </w:rPr>
        <w:t>产品带来的隐患</w:t>
      </w:r>
      <w:r w:rsidR="003C6534" w:rsidRPr="00775F9E">
        <w:rPr>
          <w:rFonts w:hint="eastAsia"/>
          <w:bCs/>
          <w:color w:val="000000" w:themeColor="text1"/>
        </w:rPr>
        <w:t>，引起用户和消费者的极大关注</w:t>
      </w:r>
      <w:r w:rsidR="00BF1159" w:rsidRPr="00775F9E">
        <w:rPr>
          <w:rFonts w:hint="eastAsia"/>
          <w:bCs/>
          <w:color w:val="000000" w:themeColor="text1"/>
        </w:rPr>
        <w:t>。</w:t>
      </w:r>
    </w:p>
    <w:p w14:paraId="79A9ACD8" w14:textId="28B085B3" w:rsidR="00BF1159" w:rsidRPr="00775F9E" w:rsidRDefault="00E520E3" w:rsidP="00AD65FE">
      <w:pPr>
        <w:spacing w:line="360" w:lineRule="auto"/>
        <w:ind w:firstLine="480"/>
        <w:jc w:val="both"/>
        <w:rPr>
          <w:bCs/>
          <w:color w:val="000000" w:themeColor="text1"/>
        </w:rPr>
      </w:pPr>
      <w:r w:rsidRPr="00775F9E">
        <w:rPr>
          <w:rFonts w:hint="eastAsia"/>
          <w:bCs/>
          <w:color w:val="000000" w:themeColor="text1"/>
        </w:rPr>
        <w:t>建材</w:t>
      </w:r>
      <w:r w:rsidR="00BF1159" w:rsidRPr="00775F9E">
        <w:rPr>
          <w:rFonts w:hint="eastAsia"/>
          <w:bCs/>
          <w:color w:val="000000" w:themeColor="text1"/>
        </w:rPr>
        <w:t>产品使用说明书的编写中，除了与法律法规和上位标准协调一致，还应考虑到</w:t>
      </w:r>
      <w:r w:rsidRPr="00775F9E">
        <w:rPr>
          <w:rFonts w:hint="eastAsia"/>
          <w:bCs/>
          <w:color w:val="000000" w:themeColor="text1"/>
        </w:rPr>
        <w:t>建材</w:t>
      </w:r>
      <w:r w:rsidR="003C6534" w:rsidRPr="00775F9E">
        <w:rPr>
          <w:rFonts w:hint="eastAsia"/>
          <w:bCs/>
          <w:color w:val="000000" w:themeColor="text1"/>
        </w:rPr>
        <w:t>产品的共性内容以及各类产品特点。</w:t>
      </w:r>
    </w:p>
    <w:p w14:paraId="5E307909" w14:textId="66A8BD47" w:rsidR="00854006" w:rsidRPr="00775F9E" w:rsidRDefault="0030029E" w:rsidP="00AD65FE">
      <w:pPr>
        <w:spacing w:line="360" w:lineRule="auto"/>
        <w:ind w:firstLine="480"/>
        <w:jc w:val="both"/>
        <w:rPr>
          <w:bCs/>
          <w:color w:val="000000" w:themeColor="text1"/>
        </w:rPr>
      </w:pPr>
      <w:r w:rsidRPr="00775F9E">
        <w:rPr>
          <w:rFonts w:hint="eastAsia"/>
          <w:bCs/>
          <w:color w:val="000000" w:themeColor="text1"/>
        </w:rPr>
        <w:t>该章节给出</w:t>
      </w:r>
      <w:r w:rsidR="00E520E3" w:rsidRPr="00775F9E">
        <w:rPr>
          <w:rFonts w:hint="eastAsia"/>
          <w:bCs/>
          <w:color w:val="000000" w:themeColor="text1"/>
        </w:rPr>
        <w:t>建材</w:t>
      </w:r>
      <w:r w:rsidRPr="00775F9E">
        <w:rPr>
          <w:rFonts w:hint="eastAsia"/>
          <w:bCs/>
          <w:color w:val="000000" w:themeColor="text1"/>
        </w:rPr>
        <w:t>产品使用说明书中应该包含的主要内容，也是企业在编制产品使用说明书</w:t>
      </w:r>
      <w:r w:rsidR="00337AD1" w:rsidRPr="00775F9E">
        <w:rPr>
          <w:rFonts w:hint="eastAsia"/>
          <w:bCs/>
          <w:color w:val="000000" w:themeColor="text1"/>
        </w:rPr>
        <w:t>可参考的</w:t>
      </w:r>
      <w:r w:rsidRPr="00775F9E">
        <w:rPr>
          <w:rFonts w:hint="eastAsia"/>
          <w:bCs/>
          <w:color w:val="000000" w:themeColor="text1"/>
        </w:rPr>
        <w:t>内容</w:t>
      </w:r>
      <w:r w:rsidR="00875F27" w:rsidRPr="00775F9E">
        <w:rPr>
          <w:rFonts w:hint="eastAsia"/>
          <w:bCs/>
          <w:color w:val="000000" w:themeColor="text1"/>
        </w:rPr>
        <w:t>，</w:t>
      </w:r>
      <w:r w:rsidR="0051719F" w:rsidRPr="00775F9E">
        <w:rPr>
          <w:rFonts w:hint="eastAsia"/>
          <w:bCs/>
          <w:color w:val="000000" w:themeColor="text1"/>
        </w:rPr>
        <w:t>具体如下：</w:t>
      </w:r>
    </w:p>
    <w:p w14:paraId="6B40A22B" w14:textId="3A3B5F62" w:rsidR="0051719F" w:rsidRPr="00775F9E" w:rsidRDefault="00BF0252" w:rsidP="00AD65FE">
      <w:pPr>
        <w:tabs>
          <w:tab w:val="left" w:pos="6737"/>
        </w:tabs>
        <w:adjustRightInd w:val="0"/>
        <w:snapToGrid w:val="0"/>
        <w:spacing w:line="360" w:lineRule="auto"/>
        <w:ind w:firstLineChars="200" w:firstLine="480"/>
        <w:jc w:val="both"/>
        <w:rPr>
          <w:rFonts w:ascii="楷体" w:eastAsia="楷体" w:hAnsi="楷体"/>
          <w:color w:val="000000" w:themeColor="text1"/>
          <w:szCs w:val="28"/>
        </w:rPr>
      </w:pPr>
      <w:r w:rsidRPr="00775F9E">
        <w:rPr>
          <w:rFonts w:ascii="楷体" w:eastAsia="楷体" w:hAnsi="楷体"/>
          <w:color w:val="000000" w:themeColor="text1"/>
          <w:szCs w:val="28"/>
        </w:rPr>
        <w:t>1.</w:t>
      </w:r>
      <w:r w:rsidR="00875F27" w:rsidRPr="00775F9E">
        <w:rPr>
          <w:rFonts w:ascii="楷体" w:eastAsia="楷体" w:hAnsi="楷体"/>
          <w:color w:val="000000" w:themeColor="text1"/>
          <w:szCs w:val="28"/>
        </w:rPr>
        <w:t>标题</w:t>
      </w:r>
    </w:p>
    <w:p w14:paraId="18AAB8A8" w14:textId="04BA82D4" w:rsidR="00BF0252" w:rsidRPr="00775F9E" w:rsidRDefault="00812C4F" w:rsidP="00AD65FE">
      <w:pPr>
        <w:tabs>
          <w:tab w:val="left" w:pos="6737"/>
        </w:tabs>
        <w:spacing w:line="360" w:lineRule="auto"/>
        <w:ind w:firstLine="480"/>
        <w:jc w:val="both"/>
        <w:rPr>
          <w:rFonts w:asciiTheme="minorEastAsia" w:eastAsiaTheme="minorEastAsia" w:hAnsiTheme="minorEastAsia"/>
          <w:color w:val="000000" w:themeColor="text1"/>
          <w:szCs w:val="28"/>
        </w:rPr>
      </w:pPr>
      <w:r>
        <w:rPr>
          <w:rFonts w:ascii="Times New Roman" w:hint="eastAsia"/>
          <w:color w:val="000000" w:themeColor="text1"/>
        </w:rPr>
        <w:t>说明书的</w:t>
      </w:r>
      <w:r w:rsidRPr="002E0A06">
        <w:rPr>
          <w:rFonts w:ascii="Times New Roman" w:hint="eastAsia"/>
          <w:color w:val="000000" w:themeColor="text1"/>
        </w:rPr>
        <w:t>标题应由</w:t>
      </w:r>
      <w:r w:rsidRPr="002E0A06">
        <w:rPr>
          <w:rFonts w:ascii="Times New Roman"/>
          <w:color w:val="000000" w:themeColor="text1"/>
        </w:rPr>
        <w:t>“</w:t>
      </w:r>
      <w:r w:rsidRPr="002E0A06">
        <w:rPr>
          <w:rFonts w:ascii="Times New Roman" w:hint="eastAsia"/>
          <w:color w:val="000000" w:themeColor="text1"/>
        </w:rPr>
        <w:t>产品名称</w:t>
      </w:r>
      <w:r w:rsidRPr="002E0A06">
        <w:rPr>
          <w:rFonts w:ascii="Times New Roman"/>
          <w:color w:val="000000" w:themeColor="text1"/>
        </w:rPr>
        <w:t>”</w:t>
      </w:r>
      <w:r w:rsidRPr="002E0A06">
        <w:rPr>
          <w:rFonts w:ascii="Times New Roman" w:hint="eastAsia"/>
          <w:color w:val="000000" w:themeColor="text1"/>
        </w:rPr>
        <w:t>与</w:t>
      </w:r>
      <w:r w:rsidRPr="002E0A06">
        <w:rPr>
          <w:rFonts w:ascii="Times New Roman"/>
          <w:color w:val="000000" w:themeColor="text1"/>
        </w:rPr>
        <w:t>“</w:t>
      </w:r>
      <w:r>
        <w:rPr>
          <w:rFonts w:ascii="Times New Roman" w:hint="eastAsia"/>
          <w:color w:val="000000" w:themeColor="text1"/>
        </w:rPr>
        <w:t>使用</w:t>
      </w:r>
      <w:r w:rsidRPr="002E0A06">
        <w:rPr>
          <w:rFonts w:ascii="Times New Roman" w:hint="eastAsia"/>
          <w:color w:val="000000" w:themeColor="text1"/>
        </w:rPr>
        <w:t>说明书</w:t>
      </w:r>
      <w:r w:rsidRPr="002E0A06">
        <w:rPr>
          <w:rFonts w:ascii="Times New Roman"/>
          <w:color w:val="000000" w:themeColor="text1"/>
        </w:rPr>
        <w:t>”</w:t>
      </w:r>
      <w:r w:rsidRPr="002E0A06">
        <w:rPr>
          <w:rFonts w:ascii="Times New Roman" w:hint="eastAsia"/>
          <w:color w:val="000000" w:themeColor="text1"/>
        </w:rPr>
        <w:t>组成</w:t>
      </w:r>
      <w:r w:rsidR="00BF0252" w:rsidRPr="00775F9E">
        <w:rPr>
          <w:rFonts w:asciiTheme="minorEastAsia" w:eastAsiaTheme="minorEastAsia" w:hAnsiTheme="minorEastAsia" w:hint="eastAsia"/>
          <w:color w:val="000000" w:themeColor="text1"/>
          <w:szCs w:val="28"/>
        </w:rPr>
        <w:t>。</w:t>
      </w:r>
    </w:p>
    <w:p w14:paraId="008115A5" w14:textId="702BC9B6" w:rsidR="000844C5" w:rsidRPr="00775F9E" w:rsidRDefault="000844C5" w:rsidP="00AD65FE">
      <w:pPr>
        <w:tabs>
          <w:tab w:val="left" w:pos="6737"/>
        </w:tabs>
        <w:spacing w:line="360" w:lineRule="auto"/>
        <w:ind w:firstLine="480"/>
        <w:jc w:val="both"/>
        <w:rPr>
          <w:rFonts w:asciiTheme="minorEastAsia" w:eastAsiaTheme="minorEastAsia" w:hAnsiTheme="minorEastAsia"/>
          <w:color w:val="000000" w:themeColor="text1"/>
          <w:szCs w:val="28"/>
        </w:rPr>
      </w:pPr>
      <w:r w:rsidRPr="00775F9E">
        <w:rPr>
          <w:rFonts w:asciiTheme="minorEastAsia" w:eastAsiaTheme="minorEastAsia" w:hAnsiTheme="minorEastAsia"/>
          <w:color w:val="000000" w:themeColor="text1"/>
          <w:szCs w:val="28"/>
        </w:rPr>
        <w:t>该内容是让用户直观了解说明书所适用的对象</w:t>
      </w:r>
      <w:r w:rsidRPr="00775F9E">
        <w:rPr>
          <w:rFonts w:asciiTheme="minorEastAsia" w:eastAsiaTheme="minorEastAsia" w:hAnsiTheme="minorEastAsia" w:hint="eastAsia"/>
          <w:color w:val="000000" w:themeColor="text1"/>
          <w:szCs w:val="28"/>
        </w:rPr>
        <w:t>。</w:t>
      </w:r>
    </w:p>
    <w:p w14:paraId="29174407" w14:textId="12C716A2" w:rsidR="00875F27" w:rsidRPr="00775F9E" w:rsidRDefault="000844C5" w:rsidP="00AD65FE">
      <w:pPr>
        <w:tabs>
          <w:tab w:val="left" w:pos="6737"/>
        </w:tabs>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2</w:t>
      </w:r>
      <w:r w:rsidR="00875F27" w:rsidRPr="00775F9E">
        <w:rPr>
          <w:rFonts w:ascii="楷体" w:eastAsia="楷体" w:hAnsi="楷体"/>
          <w:color w:val="000000" w:themeColor="text1"/>
          <w:szCs w:val="28"/>
        </w:rPr>
        <w:t>.产品标识</w:t>
      </w:r>
    </w:p>
    <w:p w14:paraId="69F40081" w14:textId="77777777" w:rsidR="00BF0252" w:rsidRPr="00775F9E" w:rsidRDefault="00BF0252" w:rsidP="00AD65FE">
      <w:pPr>
        <w:tabs>
          <w:tab w:val="left" w:pos="6737"/>
        </w:tabs>
        <w:adjustRightInd w:val="0"/>
        <w:snapToGrid w:val="0"/>
        <w:spacing w:line="360" w:lineRule="auto"/>
        <w:ind w:firstLineChars="200" w:firstLine="480"/>
        <w:jc w:val="both"/>
        <w:rPr>
          <w:rFonts w:asciiTheme="minorEastAsia" w:eastAsiaTheme="minorEastAsia" w:hAnsiTheme="minorEastAsia"/>
          <w:color w:val="000000" w:themeColor="text1"/>
          <w:szCs w:val="28"/>
        </w:rPr>
      </w:pPr>
      <w:r w:rsidRPr="00775F9E">
        <w:rPr>
          <w:rFonts w:asciiTheme="minorEastAsia" w:eastAsiaTheme="minorEastAsia" w:hAnsiTheme="minorEastAsia" w:hint="eastAsia"/>
          <w:color w:val="000000" w:themeColor="text1"/>
          <w:szCs w:val="28"/>
        </w:rPr>
        <w:t>应根据产品特点，提供必要的标识信息。</w:t>
      </w:r>
    </w:p>
    <w:p w14:paraId="2752267D" w14:textId="12C76F7A" w:rsidR="00875F27" w:rsidRPr="00775F9E" w:rsidRDefault="00BF0252" w:rsidP="00AD65FE">
      <w:pPr>
        <w:tabs>
          <w:tab w:val="left" w:pos="6737"/>
        </w:tabs>
        <w:adjustRightInd w:val="0"/>
        <w:snapToGrid w:val="0"/>
        <w:spacing w:line="360" w:lineRule="auto"/>
        <w:ind w:firstLineChars="200" w:firstLine="480"/>
        <w:jc w:val="both"/>
        <w:rPr>
          <w:rFonts w:asciiTheme="minorEastAsia" w:eastAsiaTheme="minorEastAsia" w:hAnsiTheme="minorEastAsia"/>
          <w:color w:val="000000" w:themeColor="text1"/>
          <w:szCs w:val="28"/>
        </w:rPr>
      </w:pPr>
      <w:r w:rsidRPr="00775F9E">
        <w:rPr>
          <w:rFonts w:asciiTheme="minorEastAsia" w:eastAsiaTheme="minorEastAsia" w:hAnsiTheme="minorEastAsia" w:hint="eastAsia"/>
          <w:color w:val="000000" w:themeColor="text1"/>
          <w:szCs w:val="28"/>
        </w:rPr>
        <w:t>注：标识包括但不限于警示标志，中文警示说明，许可证编号、批准日期和有效期限，强制性认证产品的标注及认证标志等</w:t>
      </w:r>
      <w:r w:rsidR="00875F27" w:rsidRPr="00775F9E">
        <w:rPr>
          <w:rFonts w:asciiTheme="minorEastAsia" w:eastAsiaTheme="minorEastAsia" w:hAnsiTheme="minorEastAsia" w:hint="eastAsia"/>
          <w:color w:val="000000" w:themeColor="text1"/>
          <w:szCs w:val="28"/>
        </w:rPr>
        <w:t>。</w:t>
      </w:r>
    </w:p>
    <w:p w14:paraId="6D071FFD" w14:textId="54046475" w:rsidR="000844C5" w:rsidRPr="00775F9E" w:rsidRDefault="000844C5" w:rsidP="00AD65FE">
      <w:pPr>
        <w:tabs>
          <w:tab w:val="left" w:pos="6737"/>
        </w:tabs>
        <w:adjustRightInd w:val="0"/>
        <w:snapToGrid w:val="0"/>
        <w:spacing w:line="360" w:lineRule="auto"/>
        <w:ind w:firstLineChars="200" w:firstLine="480"/>
        <w:jc w:val="both"/>
        <w:rPr>
          <w:rFonts w:asciiTheme="minorEastAsia" w:eastAsiaTheme="minorEastAsia" w:hAnsiTheme="minorEastAsia"/>
          <w:color w:val="000000" w:themeColor="text1"/>
          <w:szCs w:val="28"/>
        </w:rPr>
      </w:pPr>
      <w:r w:rsidRPr="00775F9E">
        <w:rPr>
          <w:color w:val="000000" w:themeColor="text1"/>
        </w:rPr>
        <w:t>产品的扩展属性是指产品生产完成之后，生产者为了实现其价值的最大化或根据法律规定，产品符合有关规定或达到相关要求的信息。</w:t>
      </w:r>
    </w:p>
    <w:p w14:paraId="3570B25F" w14:textId="212C9BEC" w:rsidR="0051719F" w:rsidRPr="00775F9E" w:rsidRDefault="00D05876" w:rsidP="00AD65FE">
      <w:pPr>
        <w:tabs>
          <w:tab w:val="left" w:pos="6737"/>
        </w:tabs>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3</w:t>
      </w:r>
      <w:r w:rsidR="00875F27" w:rsidRPr="00775F9E">
        <w:rPr>
          <w:rFonts w:ascii="楷体" w:eastAsia="楷体" w:hAnsi="楷体"/>
          <w:color w:val="000000" w:themeColor="text1"/>
          <w:szCs w:val="28"/>
        </w:rPr>
        <w:t>.</w:t>
      </w:r>
      <w:r w:rsidR="0051719F" w:rsidRPr="00775F9E">
        <w:rPr>
          <w:rFonts w:ascii="楷体" w:eastAsia="楷体" w:hAnsi="楷体"/>
          <w:color w:val="000000" w:themeColor="text1"/>
          <w:szCs w:val="28"/>
        </w:rPr>
        <w:t>版本号和发布日期</w:t>
      </w:r>
    </w:p>
    <w:p w14:paraId="31A5FE90" w14:textId="79D96B26" w:rsidR="0051719F" w:rsidRPr="00775F9E" w:rsidRDefault="0051719F" w:rsidP="00AD65FE">
      <w:pPr>
        <w:tabs>
          <w:tab w:val="left" w:pos="6737"/>
        </w:tabs>
        <w:adjustRightInd w:val="0"/>
        <w:snapToGrid w:val="0"/>
        <w:spacing w:line="360" w:lineRule="auto"/>
        <w:ind w:firstLineChars="200" w:firstLine="480"/>
        <w:jc w:val="both"/>
        <w:rPr>
          <w:rFonts w:asciiTheme="minorEastAsia" w:eastAsiaTheme="minorEastAsia" w:hAnsiTheme="minorEastAsia"/>
          <w:color w:val="000000" w:themeColor="text1"/>
          <w:szCs w:val="28"/>
        </w:rPr>
      </w:pPr>
      <w:r w:rsidRPr="00775F9E">
        <w:rPr>
          <w:rFonts w:asciiTheme="minorEastAsia" w:eastAsiaTheme="minorEastAsia" w:hAnsiTheme="minorEastAsia" w:hint="eastAsia"/>
          <w:color w:val="000000" w:themeColor="text1"/>
          <w:szCs w:val="28"/>
        </w:rPr>
        <w:t>应</w:t>
      </w:r>
      <w:r w:rsidR="00872B35" w:rsidRPr="00872B35">
        <w:rPr>
          <w:rFonts w:asciiTheme="minorEastAsia" w:eastAsiaTheme="minorEastAsia" w:hAnsiTheme="minorEastAsia" w:hint="eastAsia"/>
          <w:color w:val="000000" w:themeColor="text1"/>
          <w:szCs w:val="28"/>
        </w:rPr>
        <w:t>注明说明书版本编号和对应的发布日期</w:t>
      </w:r>
      <w:r w:rsidRPr="00775F9E">
        <w:rPr>
          <w:rFonts w:asciiTheme="minorEastAsia" w:eastAsiaTheme="minorEastAsia" w:hAnsiTheme="minorEastAsia" w:hint="eastAsia"/>
          <w:color w:val="000000" w:themeColor="text1"/>
          <w:szCs w:val="28"/>
        </w:rPr>
        <w:t>。</w:t>
      </w:r>
    </w:p>
    <w:p w14:paraId="478EC780" w14:textId="1E14DCD5" w:rsidR="000844C5" w:rsidRPr="00775F9E" w:rsidRDefault="009A37FC" w:rsidP="00AD65FE">
      <w:pPr>
        <w:tabs>
          <w:tab w:val="left" w:pos="6737"/>
        </w:tabs>
        <w:adjustRightInd w:val="0"/>
        <w:snapToGrid w:val="0"/>
        <w:spacing w:line="360" w:lineRule="auto"/>
        <w:ind w:firstLineChars="200" w:firstLine="480"/>
        <w:jc w:val="both"/>
        <w:rPr>
          <w:rFonts w:asciiTheme="minorEastAsia" w:eastAsiaTheme="minorEastAsia" w:hAnsiTheme="minorEastAsia"/>
          <w:color w:val="000000" w:themeColor="text1"/>
          <w:szCs w:val="28"/>
        </w:rPr>
      </w:pPr>
      <w:r w:rsidRPr="00986428">
        <w:rPr>
          <w:rFonts w:asciiTheme="minorEastAsia" w:eastAsiaTheme="minorEastAsia" w:hAnsiTheme="minorEastAsia"/>
          <w:color w:val="000000" w:themeColor="text1"/>
          <w:szCs w:val="28"/>
        </w:rPr>
        <w:t>产品生产过程会影响产品性能</w:t>
      </w:r>
      <w:r w:rsidRPr="00986428">
        <w:rPr>
          <w:rFonts w:asciiTheme="minorEastAsia" w:eastAsiaTheme="minorEastAsia" w:hAnsiTheme="minorEastAsia" w:hint="eastAsia"/>
          <w:color w:val="000000" w:themeColor="text1"/>
          <w:szCs w:val="28"/>
        </w:rPr>
        <w:t>，</w:t>
      </w:r>
      <w:r w:rsidRPr="00986428">
        <w:rPr>
          <w:rFonts w:asciiTheme="minorEastAsia" w:eastAsiaTheme="minorEastAsia" w:hAnsiTheme="minorEastAsia"/>
          <w:color w:val="000000" w:themeColor="text1"/>
          <w:szCs w:val="28"/>
        </w:rPr>
        <w:t>进而影响用户使用</w:t>
      </w:r>
      <w:r w:rsidRPr="00986428">
        <w:rPr>
          <w:rFonts w:asciiTheme="minorEastAsia" w:eastAsiaTheme="minorEastAsia" w:hAnsiTheme="minorEastAsia" w:hint="eastAsia"/>
          <w:color w:val="000000" w:themeColor="text1"/>
          <w:szCs w:val="28"/>
        </w:rPr>
        <w:t>。</w:t>
      </w:r>
      <w:r w:rsidRPr="00506F09">
        <w:rPr>
          <w:rFonts w:asciiTheme="minorEastAsia" w:eastAsiaTheme="minorEastAsia" w:hAnsiTheme="minorEastAsia"/>
          <w:color w:val="000000" w:themeColor="text1"/>
          <w:szCs w:val="28"/>
        </w:rPr>
        <w:t>因此在产品性能发生变化</w:t>
      </w:r>
      <w:r w:rsidRPr="00DF09B1">
        <w:rPr>
          <w:rFonts w:asciiTheme="minorEastAsia" w:eastAsiaTheme="minorEastAsia" w:hAnsiTheme="minorEastAsia" w:hint="eastAsia"/>
          <w:color w:val="000000" w:themeColor="text1"/>
          <w:szCs w:val="28"/>
        </w:rPr>
        <w:t>，</w:t>
      </w:r>
      <w:r w:rsidRPr="003A3A72">
        <w:rPr>
          <w:rFonts w:asciiTheme="minorEastAsia" w:eastAsiaTheme="minorEastAsia" w:hAnsiTheme="minorEastAsia"/>
          <w:color w:val="000000" w:themeColor="text1"/>
          <w:szCs w:val="28"/>
        </w:rPr>
        <w:t>原说明书版本不适用时</w:t>
      </w:r>
      <w:r w:rsidRPr="003A3A72">
        <w:rPr>
          <w:rFonts w:asciiTheme="minorEastAsia" w:eastAsiaTheme="minorEastAsia" w:hAnsiTheme="minorEastAsia" w:hint="eastAsia"/>
          <w:color w:val="000000" w:themeColor="text1"/>
          <w:szCs w:val="28"/>
        </w:rPr>
        <w:t>，</w:t>
      </w:r>
      <w:r w:rsidRPr="00986428">
        <w:rPr>
          <w:rFonts w:asciiTheme="minorEastAsia" w:eastAsiaTheme="minorEastAsia" w:hAnsiTheme="minorEastAsia"/>
          <w:color w:val="000000" w:themeColor="text1"/>
          <w:szCs w:val="28"/>
        </w:rPr>
        <w:t>企业应按照相关程序和要求更新说明书内容</w:t>
      </w:r>
      <w:r w:rsidRPr="00986428">
        <w:rPr>
          <w:rFonts w:asciiTheme="minorEastAsia" w:eastAsiaTheme="minorEastAsia" w:hAnsiTheme="minorEastAsia" w:hint="eastAsia"/>
          <w:color w:val="000000" w:themeColor="text1"/>
          <w:szCs w:val="28"/>
        </w:rPr>
        <w:t>。</w:t>
      </w:r>
      <w:r w:rsidRPr="00986428">
        <w:rPr>
          <w:rFonts w:asciiTheme="minorEastAsia" w:eastAsiaTheme="minorEastAsia" w:hAnsiTheme="minorEastAsia"/>
          <w:color w:val="000000" w:themeColor="text1"/>
          <w:szCs w:val="28"/>
        </w:rPr>
        <w:t>为了使用户能正确使用说明书</w:t>
      </w:r>
      <w:r w:rsidRPr="00986428">
        <w:rPr>
          <w:rFonts w:asciiTheme="minorEastAsia" w:eastAsiaTheme="minorEastAsia" w:hAnsiTheme="minorEastAsia" w:hint="eastAsia"/>
          <w:color w:val="000000" w:themeColor="text1"/>
          <w:szCs w:val="28"/>
        </w:rPr>
        <w:t>，</w:t>
      </w:r>
      <w:r w:rsidRPr="00986428">
        <w:rPr>
          <w:rFonts w:asciiTheme="minorEastAsia" w:eastAsiaTheme="minorEastAsia" w:hAnsiTheme="minorEastAsia"/>
          <w:color w:val="000000" w:themeColor="text1"/>
          <w:szCs w:val="28"/>
        </w:rPr>
        <w:t>应给出说明书的版本号和发布日期</w:t>
      </w:r>
      <w:r w:rsidRPr="00986428">
        <w:rPr>
          <w:rFonts w:asciiTheme="minorEastAsia" w:eastAsiaTheme="minorEastAsia" w:hAnsiTheme="minorEastAsia" w:hint="eastAsia"/>
          <w:color w:val="000000" w:themeColor="text1"/>
          <w:szCs w:val="28"/>
        </w:rPr>
        <w:t>，确保说明书能与产品形成对应关系，避免错误使用。</w:t>
      </w:r>
    </w:p>
    <w:p w14:paraId="159B5145" w14:textId="470DD24A" w:rsidR="00875F27" w:rsidRPr="00775F9E" w:rsidRDefault="00D05876" w:rsidP="00AD65FE">
      <w:pPr>
        <w:tabs>
          <w:tab w:val="left" w:pos="6737"/>
        </w:tabs>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4</w:t>
      </w:r>
      <w:r w:rsidR="0051719F" w:rsidRPr="00775F9E">
        <w:rPr>
          <w:rFonts w:ascii="楷体" w:eastAsia="楷体" w:hAnsi="楷体"/>
          <w:color w:val="000000" w:themeColor="text1"/>
          <w:szCs w:val="28"/>
        </w:rPr>
        <w:t>.</w:t>
      </w:r>
      <w:r w:rsidR="00337AD1" w:rsidRPr="00775F9E">
        <w:rPr>
          <w:rFonts w:ascii="楷体" w:eastAsia="楷体" w:hAnsi="楷体" w:hint="eastAsia"/>
          <w:color w:val="000000" w:themeColor="text1"/>
          <w:szCs w:val="28"/>
        </w:rPr>
        <w:t>主</w:t>
      </w:r>
      <w:r w:rsidR="009B5765">
        <w:rPr>
          <w:rFonts w:ascii="楷体" w:eastAsia="楷体" w:hAnsi="楷体" w:hint="eastAsia"/>
          <w:color w:val="000000" w:themeColor="text1"/>
          <w:szCs w:val="28"/>
        </w:rPr>
        <w:t>体</w:t>
      </w:r>
      <w:r w:rsidR="00337AD1" w:rsidRPr="00775F9E">
        <w:rPr>
          <w:rFonts w:ascii="楷体" w:eastAsia="楷体" w:hAnsi="楷体" w:hint="eastAsia"/>
          <w:color w:val="000000" w:themeColor="text1"/>
          <w:szCs w:val="28"/>
        </w:rPr>
        <w:t>内容</w:t>
      </w:r>
    </w:p>
    <w:p w14:paraId="71264705" w14:textId="1A6E0534" w:rsidR="0051719F" w:rsidRPr="00775F9E" w:rsidRDefault="0051719F"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lastRenderedPageBreak/>
        <w:t>（1）</w:t>
      </w:r>
      <w:r w:rsidRPr="00775F9E">
        <w:rPr>
          <w:rFonts w:ascii="楷体" w:eastAsia="楷体" w:hAnsi="楷体"/>
          <w:color w:val="000000" w:themeColor="text1"/>
          <w:szCs w:val="28"/>
        </w:rPr>
        <w:t>产品名称</w:t>
      </w:r>
    </w:p>
    <w:p w14:paraId="647F712B" w14:textId="3A461F4F" w:rsidR="0051719F" w:rsidRPr="00775F9E" w:rsidRDefault="00337AD1"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包括通用名称和商品名称</w:t>
      </w:r>
      <w:r w:rsidR="0051719F" w:rsidRPr="00775F9E">
        <w:rPr>
          <w:rFonts w:ascii="楷体" w:eastAsia="楷体" w:hAnsi="楷体" w:hint="eastAsia"/>
          <w:color w:val="000000" w:themeColor="text1"/>
          <w:szCs w:val="28"/>
        </w:rPr>
        <w:t>。</w:t>
      </w:r>
    </w:p>
    <w:p w14:paraId="247834CF" w14:textId="7ABC0B22" w:rsidR="009A37FC" w:rsidRPr="00775F9E" w:rsidRDefault="009A37FC" w:rsidP="00AD65FE">
      <w:pPr>
        <w:spacing w:line="360" w:lineRule="auto"/>
        <w:ind w:firstLine="480"/>
        <w:jc w:val="both"/>
        <w:rPr>
          <w:rFonts w:ascii="楷体" w:eastAsia="楷体" w:hAnsi="楷体"/>
          <w:color w:val="000000" w:themeColor="text1"/>
          <w:szCs w:val="28"/>
        </w:rPr>
      </w:pPr>
      <w:r w:rsidRPr="00775F9E">
        <w:rPr>
          <w:rFonts w:asciiTheme="minorEastAsia" w:eastAsiaTheme="minorEastAsia" w:hAnsiTheme="minorEastAsia" w:hint="eastAsia"/>
          <w:color w:val="000000" w:themeColor="text1"/>
          <w:szCs w:val="28"/>
        </w:rPr>
        <w:t>通用名称是国家规定的统一名称，一般是指产品标准中所规定的名称。</w:t>
      </w:r>
      <w:r w:rsidRPr="00775F9E">
        <w:rPr>
          <w:rFonts w:asciiTheme="minorEastAsia" w:eastAsiaTheme="minorEastAsia" w:hAnsiTheme="minorEastAsia"/>
          <w:color w:val="000000" w:themeColor="text1"/>
          <w:szCs w:val="28"/>
        </w:rPr>
        <w:t>同种产品的通用名称一定是相同的。商品名称则是由不同生产企业对自己生产的产品所起的名字,并经过注册,具有专用权</w:t>
      </w:r>
      <w:r w:rsidRPr="00775F9E">
        <w:rPr>
          <w:rFonts w:asciiTheme="minorEastAsia" w:eastAsiaTheme="minorEastAsia" w:hAnsiTheme="minorEastAsia" w:hint="eastAsia"/>
          <w:color w:val="000000" w:themeColor="text1"/>
          <w:szCs w:val="28"/>
        </w:rPr>
        <w:t>。</w:t>
      </w:r>
    </w:p>
    <w:p w14:paraId="7942DB1C" w14:textId="7091B589" w:rsidR="00C116D3" w:rsidRPr="00C116D3" w:rsidRDefault="0051719F" w:rsidP="00C116D3">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w:t>
      </w:r>
      <w:r w:rsidRPr="00775F9E">
        <w:rPr>
          <w:rFonts w:ascii="楷体" w:eastAsia="楷体" w:hAnsi="楷体"/>
          <w:color w:val="000000" w:themeColor="text1"/>
          <w:szCs w:val="28"/>
        </w:rPr>
        <w:t>2</w:t>
      </w:r>
      <w:r w:rsidRPr="00775F9E">
        <w:rPr>
          <w:rFonts w:ascii="楷体" w:eastAsia="楷体" w:hAnsi="楷体" w:hint="eastAsia"/>
          <w:color w:val="000000" w:themeColor="text1"/>
          <w:szCs w:val="28"/>
        </w:rPr>
        <w:t>）</w:t>
      </w:r>
      <w:r w:rsidR="00C116D3" w:rsidRPr="00C116D3">
        <w:rPr>
          <w:rFonts w:ascii="楷体" w:eastAsia="楷体" w:hAnsi="楷体"/>
          <w:color w:val="000000" w:themeColor="text1"/>
          <w:szCs w:val="28"/>
        </w:rPr>
        <w:t>主要成分</w:t>
      </w:r>
    </w:p>
    <w:p w14:paraId="02B81299" w14:textId="14DCAB80" w:rsidR="00C116D3" w:rsidRPr="00C116D3" w:rsidRDefault="00C116D3" w:rsidP="00C116D3">
      <w:pPr>
        <w:spacing w:line="360" w:lineRule="auto"/>
        <w:ind w:firstLine="480"/>
        <w:jc w:val="both"/>
        <w:rPr>
          <w:rFonts w:ascii="楷体" w:eastAsia="楷体" w:hAnsi="楷体"/>
          <w:color w:val="000000" w:themeColor="text1"/>
          <w:szCs w:val="28"/>
        </w:rPr>
      </w:pPr>
      <w:r w:rsidRPr="00C116D3">
        <w:rPr>
          <w:rFonts w:ascii="楷体" w:eastAsia="楷体" w:hAnsi="楷体" w:hint="eastAsia"/>
          <w:color w:val="000000" w:themeColor="text1"/>
          <w:szCs w:val="28"/>
        </w:rPr>
        <w:t>包括化学成分和物理成分。</w:t>
      </w:r>
    </w:p>
    <w:p w14:paraId="0BEB20BC" w14:textId="77777777" w:rsidR="00E15F2C" w:rsidRPr="00775F9E" w:rsidRDefault="00345F55" w:rsidP="00E15F2C">
      <w:pPr>
        <w:spacing w:line="360" w:lineRule="auto"/>
        <w:ind w:firstLine="480"/>
        <w:jc w:val="both"/>
        <w:rPr>
          <w:rFonts w:asciiTheme="minorEastAsia" w:eastAsiaTheme="minorEastAsia" w:hAnsiTheme="minorEastAsia"/>
          <w:color w:val="000000" w:themeColor="text1"/>
          <w:szCs w:val="28"/>
        </w:rPr>
      </w:pPr>
      <w:r>
        <w:rPr>
          <w:rFonts w:asciiTheme="minorEastAsia" w:eastAsiaTheme="minorEastAsia" w:hAnsiTheme="minorEastAsia" w:hint="eastAsia"/>
          <w:color w:val="000000" w:themeColor="text1"/>
          <w:szCs w:val="28"/>
        </w:rPr>
        <w:t>产品成分与产品性能有直接关系，</w:t>
      </w:r>
      <w:r w:rsidRPr="00345F55">
        <w:rPr>
          <w:rFonts w:asciiTheme="minorEastAsia" w:eastAsiaTheme="minorEastAsia" w:hAnsiTheme="minorEastAsia" w:hint="eastAsia"/>
          <w:color w:val="000000" w:themeColor="text1"/>
          <w:szCs w:val="28"/>
        </w:rPr>
        <w:t>生产者按照产品的设计</w:t>
      </w:r>
      <w:r w:rsidRPr="00345F55">
        <w:rPr>
          <w:rFonts w:asciiTheme="minorEastAsia" w:eastAsiaTheme="minorEastAsia" w:hAnsiTheme="minorEastAsia"/>
          <w:color w:val="000000" w:themeColor="text1"/>
          <w:szCs w:val="28"/>
        </w:rPr>
        <w:t>,有目的地</w:t>
      </w:r>
      <w:r>
        <w:rPr>
          <w:rFonts w:asciiTheme="minorEastAsia" w:eastAsiaTheme="minorEastAsia" w:hAnsiTheme="minorEastAsia" w:hint="eastAsia"/>
          <w:color w:val="000000" w:themeColor="text1"/>
          <w:szCs w:val="28"/>
        </w:rPr>
        <w:t>将产品成分</w:t>
      </w:r>
      <w:r w:rsidRPr="00345F55">
        <w:rPr>
          <w:rFonts w:asciiTheme="minorEastAsia" w:eastAsiaTheme="minorEastAsia" w:hAnsiTheme="minorEastAsia"/>
          <w:color w:val="000000" w:themeColor="text1"/>
          <w:szCs w:val="28"/>
        </w:rPr>
        <w:t>添加到产品配方中,并</w:t>
      </w:r>
      <w:r>
        <w:rPr>
          <w:rFonts w:asciiTheme="minorEastAsia" w:eastAsiaTheme="minorEastAsia" w:hAnsiTheme="minorEastAsia" w:hint="eastAsia"/>
          <w:color w:val="000000" w:themeColor="text1"/>
          <w:szCs w:val="28"/>
        </w:rPr>
        <w:t>使成分在</w:t>
      </w:r>
      <w:r w:rsidRPr="00345F55">
        <w:rPr>
          <w:rFonts w:asciiTheme="minorEastAsia" w:eastAsiaTheme="minorEastAsia" w:hAnsiTheme="minorEastAsia"/>
          <w:color w:val="000000" w:themeColor="text1"/>
          <w:szCs w:val="28"/>
        </w:rPr>
        <w:t>最终产品中</w:t>
      </w:r>
      <w:r>
        <w:rPr>
          <w:rFonts w:asciiTheme="minorEastAsia" w:eastAsiaTheme="minorEastAsia" w:hAnsiTheme="minorEastAsia" w:hint="eastAsia"/>
          <w:color w:val="000000" w:themeColor="text1"/>
          <w:szCs w:val="28"/>
        </w:rPr>
        <w:t>发挥</w:t>
      </w:r>
      <w:r w:rsidRPr="00345F55">
        <w:rPr>
          <w:rFonts w:asciiTheme="minorEastAsia" w:eastAsiaTheme="minorEastAsia" w:hAnsiTheme="minorEastAsia"/>
          <w:color w:val="000000" w:themeColor="text1"/>
          <w:szCs w:val="28"/>
        </w:rPr>
        <w:t>作用。</w:t>
      </w:r>
      <w:r w:rsidR="00E15F2C">
        <w:rPr>
          <w:rFonts w:asciiTheme="minorEastAsia" w:eastAsiaTheme="minorEastAsia" w:hAnsiTheme="minorEastAsia" w:hint="eastAsia"/>
          <w:color w:val="000000" w:themeColor="text1"/>
          <w:szCs w:val="28"/>
        </w:rPr>
        <w:t>产品成分使用户选购的重要依据之一，</w:t>
      </w:r>
      <w:r w:rsidR="00E15F2C" w:rsidRPr="00775F9E">
        <w:rPr>
          <w:rFonts w:asciiTheme="minorEastAsia" w:eastAsiaTheme="minorEastAsia" w:hAnsiTheme="minorEastAsia" w:hint="eastAsia"/>
          <w:color w:val="000000" w:themeColor="text1"/>
          <w:szCs w:val="28"/>
        </w:rPr>
        <w:t>因此产品使用说明书中，应提供相关信息。</w:t>
      </w:r>
    </w:p>
    <w:p w14:paraId="2D1A9887" w14:textId="7734947C" w:rsidR="0051719F" w:rsidRPr="00775F9E" w:rsidRDefault="00345F55"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w:t>
      </w:r>
      <w:r>
        <w:rPr>
          <w:rFonts w:ascii="楷体" w:eastAsia="楷体" w:hAnsi="楷体"/>
          <w:color w:val="000000" w:themeColor="text1"/>
          <w:szCs w:val="28"/>
        </w:rPr>
        <w:t>3</w:t>
      </w:r>
      <w:r w:rsidRPr="00775F9E">
        <w:rPr>
          <w:rFonts w:ascii="楷体" w:eastAsia="楷体" w:hAnsi="楷体" w:hint="eastAsia"/>
          <w:color w:val="000000" w:themeColor="text1"/>
          <w:szCs w:val="28"/>
        </w:rPr>
        <w:t>）</w:t>
      </w:r>
      <w:r w:rsidR="0051719F" w:rsidRPr="00775F9E">
        <w:rPr>
          <w:rFonts w:ascii="楷体" w:eastAsia="楷体" w:hAnsi="楷体"/>
          <w:color w:val="000000" w:themeColor="text1"/>
          <w:szCs w:val="28"/>
        </w:rPr>
        <w:t>产品特性</w:t>
      </w:r>
    </w:p>
    <w:p w14:paraId="705A32E1" w14:textId="2F2BFABC" w:rsidR="0051719F" w:rsidRPr="00775F9E" w:rsidRDefault="00A528E9"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包括但不限于外观、性状</w:t>
      </w:r>
      <w:r w:rsidRPr="00775F9E">
        <w:rPr>
          <w:rFonts w:ascii="楷体" w:eastAsia="楷体" w:hAnsi="楷体"/>
          <w:color w:val="000000" w:themeColor="text1"/>
          <w:szCs w:val="28"/>
        </w:rPr>
        <w:t>等理化特性及可回收、耐老化、自洁净等功能特性</w:t>
      </w:r>
      <w:r w:rsidR="0051719F" w:rsidRPr="00775F9E">
        <w:rPr>
          <w:rFonts w:ascii="楷体" w:eastAsia="楷体" w:hAnsi="楷体"/>
          <w:color w:val="000000" w:themeColor="text1"/>
          <w:szCs w:val="28"/>
        </w:rPr>
        <w:t>。</w:t>
      </w:r>
    </w:p>
    <w:p w14:paraId="5B93DF0D" w14:textId="588E3E94" w:rsidR="007367F3" w:rsidRPr="00775F9E" w:rsidRDefault="007367F3" w:rsidP="00AD65FE">
      <w:pPr>
        <w:spacing w:line="360" w:lineRule="auto"/>
        <w:ind w:firstLine="480"/>
        <w:jc w:val="both"/>
        <w:rPr>
          <w:rFonts w:asciiTheme="minorEastAsia" w:eastAsiaTheme="minorEastAsia" w:hAnsiTheme="minorEastAsia"/>
          <w:color w:val="000000" w:themeColor="text1"/>
          <w:szCs w:val="28"/>
        </w:rPr>
      </w:pPr>
      <w:r w:rsidRPr="00775F9E">
        <w:rPr>
          <w:rFonts w:asciiTheme="minorEastAsia" w:eastAsiaTheme="minorEastAsia" w:hAnsiTheme="minorEastAsia" w:hint="eastAsia"/>
          <w:color w:val="000000" w:themeColor="text1"/>
          <w:szCs w:val="28"/>
        </w:rPr>
        <w:t>产品特性是反应本产品和同类产品的最直接信息，也是突出产品特点的内容，建材产品除了基本的物理化学性能，功能性也是不可或缺的，因此产品使用说明书中，应提供相关信息。</w:t>
      </w:r>
    </w:p>
    <w:p w14:paraId="4F5ED8A6" w14:textId="7C537152" w:rsidR="0051719F" w:rsidRPr="00775F9E" w:rsidRDefault="0051719F"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w:t>
      </w:r>
      <w:r w:rsidR="00345F55">
        <w:rPr>
          <w:rFonts w:ascii="楷体" w:eastAsia="楷体" w:hAnsi="楷体"/>
          <w:color w:val="000000" w:themeColor="text1"/>
          <w:szCs w:val="28"/>
        </w:rPr>
        <w:t>4</w:t>
      </w:r>
      <w:r w:rsidRPr="00775F9E">
        <w:rPr>
          <w:rFonts w:ascii="楷体" w:eastAsia="楷体" w:hAnsi="楷体" w:hint="eastAsia"/>
          <w:color w:val="000000" w:themeColor="text1"/>
          <w:szCs w:val="28"/>
        </w:rPr>
        <w:t>）</w:t>
      </w:r>
      <w:r w:rsidRPr="00775F9E">
        <w:rPr>
          <w:rFonts w:ascii="楷体" w:eastAsia="楷体" w:hAnsi="楷体"/>
          <w:color w:val="000000" w:themeColor="text1"/>
          <w:szCs w:val="28"/>
        </w:rPr>
        <w:t>质量规格</w:t>
      </w:r>
    </w:p>
    <w:p w14:paraId="3E068C17" w14:textId="573853AC" w:rsidR="0051719F" w:rsidRPr="00775F9E" w:rsidRDefault="00A528E9"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包括但不限于符合的文件</w:t>
      </w:r>
      <w:r w:rsidR="00837F39" w:rsidRPr="0030478F">
        <w:rPr>
          <w:rFonts w:ascii="楷体" w:eastAsia="楷体" w:hAnsi="楷体" w:hint="eastAsia"/>
          <w:color w:val="000000" w:themeColor="text1"/>
          <w:szCs w:val="28"/>
        </w:rPr>
        <w:t>、型号和主要结构、</w:t>
      </w:r>
      <w:r w:rsidRPr="00775F9E">
        <w:rPr>
          <w:rFonts w:ascii="楷体" w:eastAsia="楷体" w:hAnsi="楷体" w:hint="eastAsia"/>
          <w:color w:val="000000" w:themeColor="text1"/>
          <w:szCs w:val="28"/>
        </w:rPr>
        <w:t>主要性能指标、产品的包装方法和规格，以及检验合格证明材料等</w:t>
      </w:r>
      <w:r w:rsidR="0051719F" w:rsidRPr="00775F9E">
        <w:rPr>
          <w:rFonts w:ascii="楷体" w:eastAsia="楷体" w:hAnsi="楷体"/>
          <w:color w:val="000000" w:themeColor="text1"/>
          <w:szCs w:val="28"/>
        </w:rPr>
        <w:t>。</w:t>
      </w:r>
    </w:p>
    <w:p w14:paraId="4FB1EA99" w14:textId="40DF3BF5" w:rsidR="0051719F" w:rsidRPr="00775F9E" w:rsidRDefault="0051719F" w:rsidP="00AD65FE">
      <w:pPr>
        <w:spacing w:line="360" w:lineRule="auto"/>
        <w:ind w:firstLine="480"/>
        <w:jc w:val="both"/>
        <w:rPr>
          <w:bCs/>
          <w:color w:val="000000" w:themeColor="text1"/>
        </w:rPr>
      </w:pPr>
      <w:r w:rsidRPr="00775F9E">
        <w:rPr>
          <w:rFonts w:hint="eastAsia"/>
          <w:bCs/>
          <w:color w:val="000000" w:themeColor="text1"/>
        </w:rPr>
        <w:t>产品</w:t>
      </w:r>
      <w:r w:rsidR="007367F3" w:rsidRPr="00775F9E">
        <w:rPr>
          <w:rFonts w:hint="eastAsia"/>
          <w:bCs/>
          <w:color w:val="000000" w:themeColor="text1"/>
        </w:rPr>
        <w:t>符合的文件、</w:t>
      </w:r>
      <w:r w:rsidR="005228C8">
        <w:rPr>
          <w:rFonts w:hint="eastAsia"/>
          <w:bCs/>
          <w:color w:val="000000" w:themeColor="text1"/>
        </w:rPr>
        <w:t>型号和主要结构、</w:t>
      </w:r>
      <w:r w:rsidR="007367F3" w:rsidRPr="00775F9E">
        <w:rPr>
          <w:rFonts w:hint="eastAsia"/>
          <w:bCs/>
          <w:color w:val="000000" w:themeColor="text1"/>
        </w:rPr>
        <w:t>性能指标、检验合格证明材料等</w:t>
      </w:r>
      <w:r w:rsidRPr="00775F9E">
        <w:rPr>
          <w:rFonts w:hint="eastAsia"/>
          <w:bCs/>
          <w:color w:val="000000" w:themeColor="text1"/>
        </w:rPr>
        <w:t>是用户了解产品质量的最直观的方式，产品使用说明书中提供主要性能参数也是企业进行自我声明的表现。</w:t>
      </w:r>
      <w:r w:rsidR="007367F3" w:rsidRPr="00775F9E">
        <w:rPr>
          <w:rFonts w:hint="eastAsia"/>
          <w:bCs/>
          <w:color w:val="000000" w:themeColor="text1"/>
        </w:rPr>
        <w:t>产品的包装方法和规格能够促进用户更</w:t>
      </w:r>
      <w:r w:rsidR="00BD0897">
        <w:rPr>
          <w:rFonts w:hint="eastAsia"/>
          <w:bCs/>
          <w:color w:val="000000" w:themeColor="text1"/>
        </w:rPr>
        <w:t>好</w:t>
      </w:r>
      <w:r w:rsidR="007367F3" w:rsidRPr="00775F9E">
        <w:rPr>
          <w:rFonts w:hint="eastAsia"/>
          <w:bCs/>
          <w:color w:val="000000" w:themeColor="text1"/>
        </w:rPr>
        <w:t>的使用，如</w:t>
      </w:r>
      <w:r w:rsidR="00033768" w:rsidRPr="00775F9E">
        <w:rPr>
          <w:rFonts w:hint="eastAsia"/>
          <w:bCs/>
          <w:color w:val="000000" w:themeColor="text1"/>
        </w:rPr>
        <w:t>调制配方等。</w:t>
      </w:r>
    </w:p>
    <w:p w14:paraId="3439566C" w14:textId="391B179D" w:rsidR="00BF0252" w:rsidRPr="00775F9E" w:rsidRDefault="00BF0252"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w:t>
      </w:r>
      <w:r w:rsidR="00345F55">
        <w:rPr>
          <w:rFonts w:ascii="楷体" w:eastAsia="楷体" w:hAnsi="楷体"/>
          <w:color w:val="000000" w:themeColor="text1"/>
          <w:szCs w:val="28"/>
        </w:rPr>
        <w:t>5</w:t>
      </w:r>
      <w:r w:rsidRPr="00775F9E">
        <w:rPr>
          <w:rFonts w:ascii="楷体" w:eastAsia="楷体" w:hAnsi="楷体" w:hint="eastAsia"/>
          <w:color w:val="000000" w:themeColor="text1"/>
          <w:szCs w:val="28"/>
        </w:rPr>
        <w:t>）</w:t>
      </w:r>
      <w:r w:rsidRPr="00775F9E">
        <w:rPr>
          <w:rFonts w:ascii="楷体" w:eastAsia="楷体" w:hAnsi="楷体"/>
          <w:color w:val="000000" w:themeColor="text1"/>
          <w:szCs w:val="28"/>
        </w:rPr>
        <w:t>原材料、零部件</w:t>
      </w:r>
    </w:p>
    <w:p w14:paraId="418EAB6E" w14:textId="12815BBB" w:rsidR="00BF0252" w:rsidRPr="00025B48" w:rsidRDefault="00A528E9" w:rsidP="00AD65FE">
      <w:pPr>
        <w:spacing w:line="360" w:lineRule="auto"/>
        <w:ind w:firstLine="480"/>
        <w:jc w:val="both"/>
        <w:rPr>
          <w:rFonts w:ascii="楷体" w:eastAsia="楷体" w:hAnsi="楷体"/>
          <w:color w:val="000000" w:themeColor="text1"/>
          <w:szCs w:val="28"/>
        </w:rPr>
      </w:pPr>
      <w:r w:rsidRPr="00025B48">
        <w:rPr>
          <w:rFonts w:ascii="楷体" w:eastAsia="楷体" w:hAnsi="楷体" w:hint="eastAsia"/>
          <w:color w:val="000000" w:themeColor="text1"/>
          <w:szCs w:val="28"/>
        </w:rPr>
        <w:t>包括生产所需的主要原材料、零部件信息</w:t>
      </w:r>
      <w:r w:rsidR="00BF0252" w:rsidRPr="00025B48">
        <w:rPr>
          <w:rFonts w:ascii="楷体" w:eastAsia="楷体" w:hAnsi="楷体" w:hint="eastAsia"/>
          <w:color w:val="000000" w:themeColor="text1"/>
          <w:szCs w:val="28"/>
        </w:rPr>
        <w:t>。</w:t>
      </w:r>
    </w:p>
    <w:p w14:paraId="6BCD7FD9" w14:textId="4F0BFAE6" w:rsidR="00033768" w:rsidRPr="00775F9E" w:rsidRDefault="00033768" w:rsidP="00AD65FE">
      <w:pPr>
        <w:spacing w:line="360" w:lineRule="auto"/>
        <w:ind w:firstLine="480"/>
        <w:jc w:val="both"/>
        <w:rPr>
          <w:bCs/>
          <w:color w:val="000000" w:themeColor="text1"/>
        </w:rPr>
      </w:pPr>
      <w:r w:rsidRPr="00775F9E">
        <w:rPr>
          <w:rFonts w:hint="eastAsia"/>
          <w:bCs/>
          <w:color w:val="000000" w:themeColor="text1"/>
        </w:rPr>
        <w:t>建材行业已经成为消纳固废的重点行业，对于部分</w:t>
      </w:r>
      <w:r w:rsidR="00BD0897">
        <w:rPr>
          <w:rFonts w:hint="eastAsia"/>
          <w:bCs/>
          <w:color w:val="000000" w:themeColor="text1"/>
        </w:rPr>
        <w:t>应用</w:t>
      </w:r>
      <w:r w:rsidRPr="00775F9E">
        <w:rPr>
          <w:rFonts w:hint="eastAsia"/>
          <w:bCs/>
          <w:color w:val="000000" w:themeColor="text1"/>
        </w:rPr>
        <w:t>领域对建材产品有严格的性能指标要求，其中也包括原材料的相关要求，因此鼓励企业提供生产的相关原材料；对于相关建材产品在安装过程，需要告知不同零部件之间的差别，便于用户安装和使用，因此</w:t>
      </w:r>
      <w:r w:rsidR="00D961AA" w:rsidRPr="00775F9E">
        <w:rPr>
          <w:rFonts w:hint="eastAsia"/>
          <w:bCs/>
          <w:color w:val="000000" w:themeColor="text1"/>
        </w:rPr>
        <w:t>在需要时，提供生产产品所需的原材料、零部件类别。</w:t>
      </w:r>
    </w:p>
    <w:p w14:paraId="2B87405A" w14:textId="5ADD0974" w:rsidR="006C74FE" w:rsidRPr="00775F9E" w:rsidRDefault="006C74FE"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w:t>
      </w:r>
      <w:r w:rsidR="00345F55">
        <w:rPr>
          <w:rFonts w:ascii="楷体" w:eastAsia="楷体" w:hAnsi="楷体"/>
          <w:color w:val="000000" w:themeColor="text1"/>
          <w:szCs w:val="28"/>
        </w:rPr>
        <w:t>6</w:t>
      </w:r>
      <w:r w:rsidRPr="00775F9E">
        <w:rPr>
          <w:rFonts w:ascii="楷体" w:eastAsia="楷体" w:hAnsi="楷体" w:hint="eastAsia"/>
          <w:color w:val="000000" w:themeColor="text1"/>
          <w:szCs w:val="28"/>
        </w:rPr>
        <w:t>）</w:t>
      </w:r>
      <w:r w:rsidRPr="00775F9E">
        <w:rPr>
          <w:rFonts w:ascii="楷体" w:eastAsia="楷体" w:hAnsi="楷体"/>
          <w:color w:val="000000" w:themeColor="text1"/>
          <w:szCs w:val="28"/>
        </w:rPr>
        <w:t>用途与使用</w:t>
      </w:r>
    </w:p>
    <w:p w14:paraId="519815A2" w14:textId="74C36BC8" w:rsidR="00033768" w:rsidRPr="00775F9E" w:rsidRDefault="00033768"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包括但不限于以下内容：</w:t>
      </w:r>
    </w:p>
    <w:p w14:paraId="5282D505" w14:textId="77777777" w:rsidR="00033768" w:rsidRPr="00775F9E" w:rsidRDefault="00033768"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lastRenderedPageBreak/>
        <w:t>a）产品主要用途；</w:t>
      </w:r>
    </w:p>
    <w:p w14:paraId="0033139C" w14:textId="77777777" w:rsidR="00033768" w:rsidRPr="00775F9E" w:rsidRDefault="00033768"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b）适用范围，需要时，应给出限用范围和不适用范围；</w:t>
      </w:r>
    </w:p>
    <w:p w14:paraId="428405A3" w14:textId="77777777" w:rsidR="00033768" w:rsidRPr="00775F9E" w:rsidRDefault="00033768"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c）使用环境条件；</w:t>
      </w:r>
    </w:p>
    <w:p w14:paraId="3FFEA087" w14:textId="6A117B1D" w:rsidR="006C74FE" w:rsidRPr="00775F9E" w:rsidRDefault="00033768" w:rsidP="00AD65FE">
      <w:pPr>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t>d）使用、施工或安装所执行的文件或详细方法</w:t>
      </w:r>
      <w:r w:rsidR="006C74FE" w:rsidRPr="00775F9E">
        <w:rPr>
          <w:rFonts w:ascii="楷体" w:eastAsia="楷体" w:hAnsi="楷体"/>
          <w:color w:val="000000" w:themeColor="text1"/>
          <w:szCs w:val="28"/>
        </w:rPr>
        <w:t>。</w:t>
      </w:r>
    </w:p>
    <w:p w14:paraId="2661242D" w14:textId="6E988FD6" w:rsidR="006C74FE" w:rsidRPr="00775F9E" w:rsidRDefault="006C74FE" w:rsidP="00AD65FE">
      <w:pPr>
        <w:spacing w:line="360" w:lineRule="auto"/>
        <w:ind w:firstLine="495"/>
        <w:jc w:val="both"/>
        <w:rPr>
          <w:color w:val="000000" w:themeColor="text1"/>
        </w:rPr>
      </w:pPr>
      <w:r w:rsidRPr="00775F9E">
        <w:rPr>
          <w:rFonts w:hint="eastAsia"/>
          <w:color w:val="000000" w:themeColor="text1"/>
        </w:rPr>
        <w:t>经过几十年的发展，建材产品质量显著提升，但产品在使用中经常由于使用或施工方法不当导致产品性能未能充分发挥，如我国石膏腻子产业与国外不遑多让，石膏腻子也有产品标准，质量性能有保证。但石膏腻子产品在建筑工程中使用经常出现用户投诉问题，通过调研发现，石膏腻子墙面多少会出现鼓包、泛黄、开裂等现象，究其原因就是产品在使用过程中存在纰漏，其中就包括施工人员对石膏腻子产品的施工工艺不熟悉以及用户在选购石膏腻子产品时难以分辨产品使用/适用范围。因此在产品使用说明书中</w:t>
      </w:r>
      <w:r w:rsidR="00BD0897">
        <w:rPr>
          <w:rFonts w:hint="eastAsia"/>
          <w:color w:val="000000" w:themeColor="text1"/>
        </w:rPr>
        <w:t>给出</w:t>
      </w:r>
      <w:r w:rsidRPr="00775F9E">
        <w:rPr>
          <w:rFonts w:hint="eastAsia"/>
          <w:color w:val="000000" w:themeColor="text1"/>
        </w:rPr>
        <w:t>产品准确的使用方法有助于用户更好使用建材产品，提高用户对我国建材产品质量的信心。</w:t>
      </w:r>
    </w:p>
    <w:p w14:paraId="77B5909C" w14:textId="77777777" w:rsidR="006C74FE" w:rsidRPr="00775F9E" w:rsidRDefault="006C74FE" w:rsidP="00AD65FE">
      <w:pPr>
        <w:spacing w:line="360" w:lineRule="auto"/>
        <w:ind w:firstLine="480"/>
        <w:jc w:val="both"/>
        <w:rPr>
          <w:rFonts w:ascii="楷体" w:eastAsia="楷体" w:hAnsi="楷体"/>
          <w:color w:val="000000" w:themeColor="text1"/>
          <w:szCs w:val="28"/>
        </w:rPr>
      </w:pPr>
      <w:r w:rsidRPr="00775F9E">
        <w:rPr>
          <w:rFonts w:hint="eastAsia"/>
          <w:color w:val="000000" w:themeColor="text1"/>
        </w:rPr>
        <w:t>此外，部分建材产品有相关应用规程/规范，对于这一类产品的使用方法将依据相应的规程</w:t>
      </w:r>
      <w:r w:rsidRPr="00775F9E">
        <w:rPr>
          <w:color w:val="000000" w:themeColor="text1"/>
        </w:rPr>
        <w:t>/</w:t>
      </w:r>
      <w:r w:rsidRPr="00775F9E">
        <w:rPr>
          <w:rFonts w:hint="eastAsia"/>
          <w:color w:val="000000" w:themeColor="text1"/>
        </w:rPr>
        <w:t>规范执行，</w:t>
      </w:r>
      <w:proofErr w:type="gramStart"/>
      <w:r w:rsidRPr="00775F9E">
        <w:rPr>
          <w:rFonts w:hint="eastAsia"/>
          <w:color w:val="000000" w:themeColor="text1"/>
        </w:rPr>
        <w:t>无应用</w:t>
      </w:r>
      <w:proofErr w:type="gramEnd"/>
      <w:r w:rsidRPr="00775F9E">
        <w:rPr>
          <w:rFonts w:hint="eastAsia"/>
          <w:color w:val="000000" w:themeColor="text1"/>
        </w:rPr>
        <w:t>规范的产品，企业应根据产品应用领域和应用场景，充分考虑用户在使用产品时可能遇到的问题，给出产品使用方法或施工方法。</w:t>
      </w:r>
    </w:p>
    <w:p w14:paraId="556F12DD" w14:textId="329C3247" w:rsidR="0051719F" w:rsidRPr="00775F9E" w:rsidRDefault="0051719F"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w:t>
      </w:r>
      <w:r w:rsidR="00345F55">
        <w:rPr>
          <w:rFonts w:ascii="楷体" w:eastAsia="楷体" w:hAnsi="楷体"/>
          <w:color w:val="000000" w:themeColor="text1"/>
          <w:szCs w:val="28"/>
        </w:rPr>
        <w:t>7</w:t>
      </w:r>
      <w:r w:rsidRPr="00775F9E">
        <w:rPr>
          <w:rFonts w:ascii="楷体" w:eastAsia="楷体" w:hAnsi="楷体" w:hint="eastAsia"/>
          <w:color w:val="000000" w:themeColor="text1"/>
          <w:szCs w:val="28"/>
        </w:rPr>
        <w:t>）</w:t>
      </w:r>
      <w:r w:rsidRPr="00775F9E">
        <w:rPr>
          <w:rFonts w:ascii="楷体" w:eastAsia="楷体" w:hAnsi="楷体"/>
          <w:color w:val="000000" w:themeColor="text1"/>
          <w:szCs w:val="28"/>
        </w:rPr>
        <w:t>产品有效期及过期（或淘汰）的处置方法</w:t>
      </w:r>
    </w:p>
    <w:p w14:paraId="6315ADC4" w14:textId="77777777" w:rsidR="009B5765" w:rsidRDefault="009B5765" w:rsidP="00AD65FE">
      <w:pPr>
        <w:spacing w:line="360" w:lineRule="auto"/>
        <w:ind w:firstLine="480"/>
        <w:jc w:val="both"/>
        <w:rPr>
          <w:rFonts w:ascii="楷体" w:eastAsia="楷体" w:hAnsi="楷体"/>
          <w:color w:val="000000" w:themeColor="text1"/>
          <w:szCs w:val="28"/>
        </w:rPr>
      </w:pPr>
      <w:r w:rsidRPr="009B5765">
        <w:rPr>
          <w:rFonts w:ascii="楷体" w:eastAsia="楷体" w:hAnsi="楷体" w:hint="eastAsia"/>
          <w:color w:val="000000" w:themeColor="text1"/>
          <w:szCs w:val="28"/>
        </w:rPr>
        <w:t>包括产品出厂日期、贮存条件、保质期、有效期、过期</w:t>
      </w:r>
      <w:r w:rsidRPr="009B5765">
        <w:rPr>
          <w:rFonts w:ascii="楷体" w:eastAsia="楷体" w:hAnsi="楷体"/>
          <w:color w:val="000000" w:themeColor="text1"/>
          <w:szCs w:val="28"/>
        </w:rPr>
        <w:t>/失效/破损的处置方法，以及寿命到期后的拆除、处置以及产品循环利用方法等内容。</w:t>
      </w:r>
    </w:p>
    <w:p w14:paraId="1C032BCD" w14:textId="183FCFDA" w:rsidR="00367A5B" w:rsidRPr="00775F9E" w:rsidRDefault="00367A5B" w:rsidP="00AD65FE">
      <w:pPr>
        <w:spacing w:line="360" w:lineRule="auto"/>
        <w:ind w:firstLine="480"/>
        <w:jc w:val="both"/>
        <w:rPr>
          <w:bCs/>
          <w:color w:val="000000" w:themeColor="text1"/>
        </w:rPr>
      </w:pPr>
      <w:r w:rsidRPr="00775F9E">
        <w:rPr>
          <w:rFonts w:hint="eastAsia"/>
          <w:bCs/>
          <w:color w:val="000000" w:themeColor="text1"/>
        </w:rPr>
        <w:t>建材产品种类繁多，部分建材产品在一定条件下能长期储存，如石材、玻璃、建筑卫生陶瓷等，但也有一部分产品存在明显的有效期，如水泥产品存在吸湿性，能与空气中水分发生反应导致产品变质，因此有效期较短，此外水泥作为混凝土的原材料被广泛用于各大工程建设中，不规范使用会严重危害人身财产安全，因此对于此类产品，生产企业须提供生产日期、有效期和科学合理的贮存方式。</w:t>
      </w:r>
    </w:p>
    <w:p w14:paraId="3F6FBA5D" w14:textId="4678F52F" w:rsidR="0051719F" w:rsidRPr="00775F9E" w:rsidRDefault="0051719F" w:rsidP="00AD65FE">
      <w:pPr>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w:t>
      </w:r>
      <w:r w:rsidR="00345F55">
        <w:rPr>
          <w:rFonts w:ascii="楷体" w:eastAsia="楷体" w:hAnsi="楷体"/>
          <w:color w:val="000000" w:themeColor="text1"/>
          <w:szCs w:val="28"/>
        </w:rPr>
        <w:t>8</w:t>
      </w:r>
      <w:r w:rsidRPr="00775F9E">
        <w:rPr>
          <w:rFonts w:ascii="楷体" w:eastAsia="楷体" w:hAnsi="楷体" w:hint="eastAsia"/>
          <w:color w:val="000000" w:themeColor="text1"/>
          <w:szCs w:val="28"/>
        </w:rPr>
        <w:t>）</w:t>
      </w:r>
      <w:r w:rsidRPr="00775F9E">
        <w:rPr>
          <w:rFonts w:ascii="楷体" w:eastAsia="楷体" w:hAnsi="楷体"/>
          <w:color w:val="000000" w:themeColor="text1"/>
          <w:szCs w:val="28"/>
        </w:rPr>
        <w:t>注意事项</w:t>
      </w:r>
    </w:p>
    <w:p w14:paraId="3D28632F" w14:textId="28BF6BFB" w:rsidR="0051719F" w:rsidRPr="00775F9E" w:rsidRDefault="00837F39" w:rsidP="00AD65FE">
      <w:pPr>
        <w:spacing w:line="360" w:lineRule="auto"/>
        <w:ind w:firstLine="480"/>
        <w:jc w:val="both"/>
        <w:rPr>
          <w:rFonts w:ascii="楷体" w:eastAsia="楷体" w:hAnsi="楷体"/>
          <w:color w:val="000000" w:themeColor="text1"/>
          <w:szCs w:val="28"/>
        </w:rPr>
      </w:pPr>
      <w:r w:rsidRPr="00837F39">
        <w:rPr>
          <w:rFonts w:ascii="楷体" w:eastAsia="楷体" w:hAnsi="楷体" w:hint="eastAsia"/>
          <w:color w:val="000000" w:themeColor="text1"/>
          <w:szCs w:val="28"/>
        </w:rPr>
        <w:t>包括但不限于吊装、运输、贮存、使用、操作、维修与保养等注意事项和保护用户与产品的安全措施</w:t>
      </w:r>
      <w:r w:rsidR="0051719F" w:rsidRPr="00775F9E">
        <w:rPr>
          <w:rFonts w:ascii="楷体" w:eastAsia="楷体" w:hAnsi="楷体" w:hint="eastAsia"/>
          <w:color w:val="000000" w:themeColor="text1"/>
          <w:szCs w:val="28"/>
        </w:rPr>
        <w:t>。</w:t>
      </w:r>
    </w:p>
    <w:p w14:paraId="2E06D251" w14:textId="7CB7A5A7" w:rsidR="00D961AA" w:rsidRPr="00775F9E" w:rsidRDefault="009D1D1F" w:rsidP="00AD65FE">
      <w:pPr>
        <w:spacing w:line="360" w:lineRule="auto"/>
        <w:ind w:firstLine="480"/>
        <w:jc w:val="both"/>
        <w:rPr>
          <w:rFonts w:ascii="楷体" w:eastAsia="楷体" w:hAnsi="楷体"/>
          <w:color w:val="000000" w:themeColor="text1"/>
          <w:szCs w:val="28"/>
        </w:rPr>
      </w:pPr>
      <w:r w:rsidRPr="00775F9E">
        <w:rPr>
          <w:color w:val="000000" w:themeColor="text1"/>
        </w:rPr>
        <w:t>注意和提示事项，对于保障消费者的身体健康和人身、财产安全具有重要的作用。对于建材产品</w:t>
      </w:r>
      <w:r w:rsidRPr="00775F9E">
        <w:rPr>
          <w:rFonts w:hint="eastAsia"/>
          <w:color w:val="000000" w:themeColor="text1"/>
        </w:rPr>
        <w:t>，</w:t>
      </w:r>
      <w:r w:rsidR="00673C74" w:rsidRPr="00775F9E">
        <w:rPr>
          <w:rFonts w:hint="eastAsia"/>
          <w:color w:val="000000" w:themeColor="text1"/>
        </w:rPr>
        <w:t>从</w:t>
      </w:r>
      <w:r w:rsidRPr="00775F9E">
        <w:rPr>
          <w:color w:val="000000" w:themeColor="text1"/>
        </w:rPr>
        <w:t>生产到使用过程</w:t>
      </w:r>
      <w:r w:rsidRPr="00775F9E">
        <w:rPr>
          <w:rFonts w:hint="eastAsia"/>
          <w:color w:val="000000" w:themeColor="text1"/>
        </w:rPr>
        <w:t>，</w:t>
      </w:r>
      <w:r w:rsidRPr="00775F9E">
        <w:rPr>
          <w:color w:val="000000" w:themeColor="text1"/>
        </w:rPr>
        <w:t>主要包括上述几个环节</w:t>
      </w:r>
      <w:r w:rsidRPr="00775F9E">
        <w:rPr>
          <w:rFonts w:hint="eastAsia"/>
          <w:color w:val="000000" w:themeColor="text1"/>
        </w:rPr>
        <w:t>，</w:t>
      </w:r>
      <w:r w:rsidRPr="00775F9E">
        <w:rPr>
          <w:color w:val="000000" w:themeColor="text1"/>
        </w:rPr>
        <w:t>因此对于相关环节应提供必要的注意事项</w:t>
      </w:r>
      <w:r w:rsidRPr="00775F9E">
        <w:rPr>
          <w:rFonts w:hint="eastAsia"/>
          <w:color w:val="000000" w:themeColor="text1"/>
        </w:rPr>
        <w:t>，</w:t>
      </w:r>
      <w:r w:rsidRPr="00775F9E">
        <w:rPr>
          <w:color w:val="000000" w:themeColor="text1"/>
        </w:rPr>
        <w:t>促进用户更好的使用产品</w:t>
      </w:r>
      <w:r w:rsidRPr="00775F9E">
        <w:rPr>
          <w:rFonts w:hint="eastAsia"/>
          <w:color w:val="000000" w:themeColor="text1"/>
        </w:rPr>
        <w:t>。</w:t>
      </w:r>
      <w:r w:rsidRPr="00775F9E">
        <w:rPr>
          <w:color w:val="000000" w:themeColor="text1"/>
        </w:rPr>
        <w:t>同时</w:t>
      </w:r>
      <w:r w:rsidR="005C5325" w:rsidRPr="00775F9E">
        <w:rPr>
          <w:color w:val="000000" w:themeColor="text1"/>
        </w:rPr>
        <w:t>建材产品应用过程中除了告知注意事项</w:t>
      </w:r>
      <w:r w:rsidR="005C5325" w:rsidRPr="00775F9E">
        <w:rPr>
          <w:rFonts w:hint="eastAsia"/>
          <w:color w:val="000000" w:themeColor="text1"/>
        </w:rPr>
        <w:t>，</w:t>
      </w:r>
      <w:r w:rsidR="005C5325" w:rsidRPr="00775F9E">
        <w:rPr>
          <w:color w:val="000000" w:themeColor="text1"/>
        </w:rPr>
        <w:t>还应根据</w:t>
      </w:r>
      <w:r w:rsidR="005C5325" w:rsidRPr="00775F9E">
        <w:rPr>
          <w:rFonts w:hint="eastAsia"/>
          <w:color w:val="000000" w:themeColor="text1"/>
        </w:rPr>
        <w:t>4</w:t>
      </w:r>
      <w:r w:rsidR="005C5325" w:rsidRPr="00775F9E">
        <w:rPr>
          <w:color w:val="000000" w:themeColor="text1"/>
        </w:rPr>
        <w:t>.</w:t>
      </w:r>
      <w:r w:rsidR="005228C8">
        <w:rPr>
          <w:rFonts w:hint="eastAsia"/>
          <w:color w:val="000000" w:themeColor="text1"/>
        </w:rPr>
        <w:t>2</w:t>
      </w:r>
      <w:r w:rsidR="005C5325" w:rsidRPr="00775F9E">
        <w:rPr>
          <w:color w:val="000000" w:themeColor="text1"/>
        </w:rPr>
        <w:t>的要求</w:t>
      </w:r>
      <w:r w:rsidR="005C5325" w:rsidRPr="00775F9E">
        <w:rPr>
          <w:rFonts w:hint="eastAsia"/>
          <w:color w:val="000000" w:themeColor="text1"/>
        </w:rPr>
        <w:t>，</w:t>
      </w:r>
      <w:r w:rsidR="005C5325" w:rsidRPr="00775F9E">
        <w:rPr>
          <w:color w:val="000000" w:themeColor="text1"/>
        </w:rPr>
        <w:t>提供</w:t>
      </w:r>
      <w:r w:rsidR="005228C8">
        <w:rPr>
          <w:rFonts w:hint="eastAsia"/>
          <w:color w:val="000000" w:themeColor="text1"/>
        </w:rPr>
        <w:t>保护用户和产品</w:t>
      </w:r>
      <w:r w:rsidR="005C5325" w:rsidRPr="00775F9E">
        <w:rPr>
          <w:color w:val="000000" w:themeColor="text1"/>
        </w:rPr>
        <w:t>的</w:t>
      </w:r>
      <w:r w:rsidR="005228C8">
        <w:rPr>
          <w:rFonts w:hint="eastAsia"/>
          <w:color w:val="000000" w:themeColor="text1"/>
        </w:rPr>
        <w:t>安全</w:t>
      </w:r>
      <w:r w:rsidR="005C5325" w:rsidRPr="00775F9E">
        <w:rPr>
          <w:color w:val="000000" w:themeColor="text1"/>
        </w:rPr>
        <w:t>措施</w:t>
      </w:r>
      <w:r w:rsidR="005C5325" w:rsidRPr="00775F9E">
        <w:rPr>
          <w:rFonts w:hint="eastAsia"/>
          <w:color w:val="000000" w:themeColor="text1"/>
        </w:rPr>
        <w:t>。</w:t>
      </w:r>
    </w:p>
    <w:p w14:paraId="2387F976" w14:textId="6FB43C53" w:rsidR="00875F27" w:rsidRPr="00775F9E" w:rsidRDefault="00875F27" w:rsidP="00AD65FE">
      <w:pPr>
        <w:tabs>
          <w:tab w:val="left" w:pos="6737"/>
        </w:tabs>
        <w:spacing w:line="360" w:lineRule="auto"/>
        <w:ind w:firstLine="480"/>
        <w:jc w:val="both"/>
        <w:rPr>
          <w:rFonts w:ascii="楷体" w:eastAsia="楷体" w:hAnsi="楷体"/>
          <w:color w:val="000000" w:themeColor="text1"/>
          <w:szCs w:val="28"/>
        </w:rPr>
      </w:pPr>
      <w:r w:rsidRPr="00775F9E">
        <w:rPr>
          <w:rFonts w:ascii="楷体" w:eastAsia="楷体" w:hAnsi="楷体"/>
          <w:color w:val="000000" w:themeColor="text1"/>
          <w:szCs w:val="28"/>
        </w:rPr>
        <w:lastRenderedPageBreak/>
        <w:t>5.生产者信息</w:t>
      </w:r>
    </w:p>
    <w:p w14:paraId="3BE1E190" w14:textId="13270A31" w:rsidR="00875F27" w:rsidRPr="00775F9E" w:rsidRDefault="00A528E9" w:rsidP="00AD65FE">
      <w:pPr>
        <w:tabs>
          <w:tab w:val="left" w:pos="6737"/>
        </w:tabs>
        <w:spacing w:line="360" w:lineRule="auto"/>
        <w:ind w:firstLine="480"/>
        <w:jc w:val="both"/>
        <w:rPr>
          <w:rFonts w:ascii="楷体" w:eastAsia="楷体" w:hAnsi="楷体"/>
          <w:color w:val="000000" w:themeColor="text1"/>
          <w:szCs w:val="28"/>
        </w:rPr>
      </w:pPr>
      <w:r w:rsidRPr="00775F9E">
        <w:rPr>
          <w:rFonts w:ascii="楷体" w:eastAsia="楷体" w:hAnsi="楷体" w:hint="eastAsia"/>
          <w:color w:val="000000" w:themeColor="text1"/>
          <w:szCs w:val="28"/>
        </w:rPr>
        <w:t>包括生产厂家、厂址、产地、联系方式和售后服务等信息</w:t>
      </w:r>
      <w:r w:rsidR="00875F27" w:rsidRPr="00775F9E">
        <w:rPr>
          <w:rFonts w:ascii="楷体" w:eastAsia="楷体" w:hAnsi="楷体" w:hint="eastAsia"/>
          <w:color w:val="000000" w:themeColor="text1"/>
          <w:szCs w:val="28"/>
        </w:rPr>
        <w:t>。</w:t>
      </w:r>
    </w:p>
    <w:p w14:paraId="679C80E8" w14:textId="23AEAA72" w:rsidR="009D1D1F" w:rsidRPr="00775F9E" w:rsidRDefault="005C5325" w:rsidP="00AD65FE">
      <w:pPr>
        <w:spacing w:line="360" w:lineRule="auto"/>
        <w:ind w:firstLine="480"/>
        <w:jc w:val="both"/>
        <w:rPr>
          <w:color w:val="000000" w:themeColor="text1"/>
        </w:rPr>
      </w:pPr>
      <w:r w:rsidRPr="00775F9E">
        <w:rPr>
          <w:rFonts w:hint="eastAsia"/>
          <w:color w:val="000000" w:themeColor="text1"/>
        </w:rPr>
        <w:t>生产者的相关信息是生产者承担产品质量主体责任的体现，属于必须含有的信息，</w:t>
      </w:r>
      <w:r w:rsidR="00FF063C" w:rsidRPr="00775F9E">
        <w:rPr>
          <w:rFonts w:hint="eastAsia"/>
          <w:color w:val="000000" w:themeColor="text1"/>
        </w:rPr>
        <w:t>该条款是用户、监管等各方能联系企业的重要渠道之一，因此对于企业名称、地址及联系方式是必须提供的，此外为了解决用户遇到的问题和困难，鼓励企业提供售后服务咨询。</w:t>
      </w:r>
    </w:p>
    <w:p w14:paraId="2B2B4C8A" w14:textId="12F3E086" w:rsidR="00812C4F" w:rsidRPr="00812C4F" w:rsidRDefault="00A528E9" w:rsidP="00AD65FE">
      <w:pPr>
        <w:pStyle w:val="4"/>
        <w:jc w:val="both"/>
        <w:rPr>
          <w:color w:val="000000" w:themeColor="text1"/>
        </w:rPr>
      </w:pPr>
      <w:r w:rsidRPr="00775F9E">
        <w:rPr>
          <w:color w:val="000000" w:themeColor="text1"/>
        </w:rPr>
        <w:t xml:space="preserve">2.2.7  </w:t>
      </w:r>
      <w:r w:rsidR="00812C4F" w:rsidRPr="00812C4F">
        <w:rPr>
          <w:color w:val="000000" w:themeColor="text1"/>
        </w:rPr>
        <w:t>使用说明书编写示例</w:t>
      </w:r>
    </w:p>
    <w:p w14:paraId="7ECD984C" w14:textId="6E4F15BA" w:rsidR="00A528E9" w:rsidRPr="00775F9E" w:rsidRDefault="00812C4F" w:rsidP="00AD65FE">
      <w:pPr>
        <w:tabs>
          <w:tab w:val="left" w:pos="6737"/>
        </w:tabs>
        <w:spacing w:line="360" w:lineRule="auto"/>
        <w:ind w:firstLine="480"/>
        <w:jc w:val="both"/>
        <w:rPr>
          <w:color w:val="000000" w:themeColor="text1"/>
        </w:rPr>
      </w:pPr>
      <w:r w:rsidRPr="00812C4F">
        <w:rPr>
          <w:rFonts w:ascii="楷体" w:eastAsia="楷体" w:hAnsi="楷体" w:hint="eastAsia"/>
          <w:color w:val="000000" w:themeColor="text1"/>
          <w:szCs w:val="28"/>
        </w:rPr>
        <w:t>建材产品使用说明书示例参见附录</w:t>
      </w:r>
      <w:r w:rsidRPr="00812C4F">
        <w:rPr>
          <w:rFonts w:ascii="楷体" w:eastAsia="楷体" w:hAnsi="楷体"/>
          <w:color w:val="000000" w:themeColor="text1"/>
          <w:szCs w:val="28"/>
        </w:rPr>
        <w:t>A</w:t>
      </w:r>
      <w:r>
        <w:rPr>
          <w:rFonts w:hint="eastAsia"/>
          <w:color w:val="000000" w:themeColor="text1"/>
        </w:rPr>
        <w:t>。</w:t>
      </w:r>
    </w:p>
    <w:p w14:paraId="572B86C8" w14:textId="0E818F25" w:rsidR="005857CF" w:rsidRPr="00775F9E" w:rsidRDefault="00F0506A" w:rsidP="00AD65FE">
      <w:pPr>
        <w:pStyle w:val="aff5"/>
        <w:spacing w:beforeLines="50" w:before="163" w:afterLines="50" w:after="163" w:line="500" w:lineRule="exact"/>
        <w:jc w:val="both"/>
        <w:outlineLvl w:val="1"/>
        <w:rPr>
          <w:color w:val="000000" w:themeColor="text1"/>
          <w:sz w:val="24"/>
          <w:szCs w:val="24"/>
        </w:rPr>
      </w:pPr>
      <w:bookmarkStart w:id="18" w:name="_Toc108389252"/>
      <w:bookmarkStart w:id="19" w:name="BookMark8"/>
      <w:r w:rsidRPr="00775F9E">
        <w:rPr>
          <w:color w:val="000000" w:themeColor="text1"/>
          <w:sz w:val="24"/>
          <w:szCs w:val="24"/>
        </w:rPr>
        <w:t xml:space="preserve">3 </w:t>
      </w:r>
      <w:r w:rsidR="005857CF" w:rsidRPr="00775F9E">
        <w:rPr>
          <w:rFonts w:hint="eastAsia"/>
          <w:color w:val="000000" w:themeColor="text1"/>
          <w:sz w:val="24"/>
          <w:szCs w:val="24"/>
        </w:rPr>
        <w:t>标准验证情况</w:t>
      </w:r>
      <w:bookmarkEnd w:id="18"/>
    </w:p>
    <w:p w14:paraId="15FE3C6B" w14:textId="77777777" w:rsidR="006B25E3" w:rsidRPr="00775F9E" w:rsidRDefault="005857CF" w:rsidP="00AD65FE">
      <w:pPr>
        <w:spacing w:line="360" w:lineRule="auto"/>
        <w:ind w:firstLine="495"/>
        <w:jc w:val="both"/>
        <w:rPr>
          <w:color w:val="000000" w:themeColor="text1"/>
        </w:rPr>
      </w:pPr>
      <w:r w:rsidRPr="00775F9E">
        <w:rPr>
          <w:rFonts w:hint="eastAsia"/>
          <w:color w:val="000000" w:themeColor="text1"/>
        </w:rPr>
        <w:t>本文件的验证分为两部分</w:t>
      </w:r>
      <w:r w:rsidR="006B25E3" w:rsidRPr="00775F9E">
        <w:rPr>
          <w:rFonts w:hint="eastAsia"/>
          <w:color w:val="000000" w:themeColor="text1"/>
        </w:rPr>
        <w:t>：</w:t>
      </w:r>
    </w:p>
    <w:p w14:paraId="015F61FD" w14:textId="7CA5638C" w:rsidR="005857CF" w:rsidRPr="00775F9E" w:rsidRDefault="006B25E3" w:rsidP="00AD65FE">
      <w:pPr>
        <w:spacing w:line="360" w:lineRule="auto"/>
        <w:ind w:firstLine="495"/>
        <w:jc w:val="both"/>
        <w:rPr>
          <w:color w:val="000000" w:themeColor="text1"/>
        </w:rPr>
      </w:pPr>
      <w:r w:rsidRPr="00775F9E">
        <w:rPr>
          <w:rFonts w:hint="eastAsia"/>
          <w:color w:val="000000" w:themeColor="text1"/>
        </w:rPr>
        <w:t>一是</w:t>
      </w:r>
      <w:r w:rsidR="005857CF" w:rsidRPr="00775F9E">
        <w:rPr>
          <w:rFonts w:hint="eastAsia"/>
          <w:color w:val="000000" w:themeColor="text1"/>
        </w:rPr>
        <w:t>为对现有企业正在使用的产品（使用）说明书或相关文件进行了收集整理研究，提炼出建材行业各领域产品说明文件中共性和个性内容，作为本文件编制过程中的重要依据。通过企业征集、网络收集等方式围绕水泥、混凝土外加剂、防水卷材、涂料、砂浆、建筑卫生陶瓷、绝热保温材料、</w:t>
      </w:r>
      <w:r w:rsidR="00673C74" w:rsidRPr="00775F9E">
        <w:rPr>
          <w:rFonts w:hint="eastAsia"/>
          <w:color w:val="000000" w:themeColor="text1"/>
        </w:rPr>
        <w:t>室内装饰装修用</w:t>
      </w:r>
      <w:proofErr w:type="gramStart"/>
      <w:r w:rsidR="00673C74" w:rsidRPr="00775F9E">
        <w:rPr>
          <w:rFonts w:hint="eastAsia"/>
          <w:color w:val="000000" w:themeColor="text1"/>
        </w:rPr>
        <w:t>美缝剂</w:t>
      </w:r>
      <w:proofErr w:type="gramEnd"/>
      <w:r w:rsidR="00673C74" w:rsidRPr="00775F9E">
        <w:rPr>
          <w:rFonts w:hint="eastAsia"/>
          <w:color w:val="000000" w:themeColor="text1"/>
        </w:rPr>
        <w:t>、</w:t>
      </w:r>
      <w:r w:rsidR="005857CF" w:rsidRPr="00775F9E">
        <w:rPr>
          <w:rFonts w:hint="eastAsia"/>
          <w:color w:val="000000" w:themeColor="text1"/>
        </w:rPr>
        <w:t>耐火材料等领域征集了近百份企业正在使用的产品说明材料，</w:t>
      </w:r>
      <w:r w:rsidRPr="00775F9E">
        <w:rPr>
          <w:rFonts w:hint="eastAsia"/>
          <w:color w:val="000000" w:themeColor="text1"/>
        </w:rPr>
        <w:t>并与本文件进行了比对，结果显示本文件能够涵盖相关领域产品使用说明书的内容。</w:t>
      </w:r>
    </w:p>
    <w:p w14:paraId="72B95203" w14:textId="75594002" w:rsidR="006B25E3" w:rsidRPr="00775F9E" w:rsidRDefault="006B25E3" w:rsidP="00AD65FE">
      <w:pPr>
        <w:spacing w:line="360" w:lineRule="auto"/>
        <w:ind w:firstLine="495"/>
        <w:jc w:val="both"/>
        <w:rPr>
          <w:color w:val="000000" w:themeColor="text1"/>
        </w:rPr>
      </w:pPr>
      <w:r w:rsidRPr="00775F9E">
        <w:rPr>
          <w:rFonts w:hint="eastAsia"/>
          <w:color w:val="000000" w:themeColor="text1"/>
        </w:rPr>
        <w:t>二是邀请行业相关企业按本文件要求，结合企业实际产品，编写产品说明书。通过</w:t>
      </w:r>
      <w:r w:rsidR="005D6F38" w:rsidRPr="00775F9E">
        <w:rPr>
          <w:rFonts w:hint="eastAsia"/>
          <w:color w:val="000000" w:themeColor="text1"/>
        </w:rPr>
        <w:t>对邀请的水泥、平板玻璃、工业玻璃和特种玻璃、胶黏剂等领域近</w:t>
      </w:r>
      <w:r w:rsidR="00BC535D" w:rsidRPr="00775F9E">
        <w:rPr>
          <w:color w:val="000000" w:themeColor="text1"/>
        </w:rPr>
        <w:t>54</w:t>
      </w:r>
      <w:r w:rsidR="005D6F38" w:rsidRPr="00775F9E">
        <w:rPr>
          <w:rFonts w:hint="eastAsia"/>
          <w:color w:val="000000" w:themeColor="text1"/>
        </w:rPr>
        <w:t>家企业提供的产品说明书进行研究分析，结果显示目前的《</w:t>
      </w:r>
      <w:r w:rsidR="000A61FE">
        <w:rPr>
          <w:rFonts w:hint="eastAsia"/>
          <w:color w:val="000000" w:themeColor="text1"/>
        </w:rPr>
        <w:t>建材产品使用说明书通用要求</w:t>
      </w:r>
      <w:r w:rsidR="005D6F38" w:rsidRPr="00775F9E">
        <w:rPr>
          <w:rFonts w:hint="eastAsia"/>
          <w:color w:val="000000" w:themeColor="text1"/>
        </w:rPr>
        <w:t>》能够指导建材行业企业编制符合要求的产品说明书。</w:t>
      </w:r>
    </w:p>
    <w:tbl>
      <w:tblPr>
        <w:tblStyle w:val="aff1"/>
        <w:tblW w:w="9530" w:type="dxa"/>
        <w:jc w:val="center"/>
        <w:tblLook w:val="0420" w:firstRow="1" w:lastRow="0" w:firstColumn="0" w:lastColumn="0" w:noHBand="0" w:noVBand="1"/>
      </w:tblPr>
      <w:tblGrid>
        <w:gridCol w:w="1755"/>
        <w:gridCol w:w="7065"/>
        <w:gridCol w:w="710"/>
      </w:tblGrid>
      <w:tr w:rsidR="00775F9E" w:rsidRPr="00775F9E" w14:paraId="6C527DD4" w14:textId="77777777" w:rsidTr="00AD65FE">
        <w:trPr>
          <w:trHeight w:val="336"/>
          <w:jc w:val="center"/>
        </w:trPr>
        <w:tc>
          <w:tcPr>
            <w:tcW w:w="1755" w:type="dxa"/>
            <w:shd w:val="clear" w:color="auto" w:fill="auto"/>
            <w:vAlign w:val="center"/>
            <w:hideMark/>
          </w:tcPr>
          <w:p w14:paraId="29E3EF4A" w14:textId="77777777" w:rsidR="00142FAD" w:rsidRPr="00775F9E" w:rsidRDefault="00142FAD" w:rsidP="00025B48">
            <w:pPr>
              <w:jc w:val="center"/>
              <w:rPr>
                <w:color w:val="000000" w:themeColor="text1"/>
              </w:rPr>
            </w:pPr>
            <w:r w:rsidRPr="00775F9E">
              <w:rPr>
                <w:rFonts w:hint="eastAsia"/>
                <w:b/>
                <w:bCs/>
                <w:color w:val="000000" w:themeColor="text1"/>
              </w:rPr>
              <w:t>行业</w:t>
            </w:r>
          </w:p>
        </w:tc>
        <w:tc>
          <w:tcPr>
            <w:tcW w:w="7065" w:type="dxa"/>
            <w:shd w:val="clear" w:color="auto" w:fill="auto"/>
            <w:vAlign w:val="center"/>
            <w:hideMark/>
          </w:tcPr>
          <w:p w14:paraId="285FC54C" w14:textId="77777777" w:rsidR="00142FAD" w:rsidRPr="00775F9E" w:rsidRDefault="00142FAD" w:rsidP="00025B48">
            <w:pPr>
              <w:jc w:val="center"/>
              <w:rPr>
                <w:color w:val="000000" w:themeColor="text1"/>
              </w:rPr>
            </w:pPr>
            <w:r w:rsidRPr="00775F9E">
              <w:rPr>
                <w:rFonts w:hint="eastAsia"/>
                <w:b/>
                <w:bCs/>
                <w:color w:val="000000" w:themeColor="text1"/>
              </w:rPr>
              <w:t>领域</w:t>
            </w:r>
          </w:p>
        </w:tc>
        <w:tc>
          <w:tcPr>
            <w:tcW w:w="710" w:type="dxa"/>
            <w:shd w:val="clear" w:color="auto" w:fill="auto"/>
            <w:vAlign w:val="center"/>
            <w:hideMark/>
          </w:tcPr>
          <w:p w14:paraId="7D20BF29" w14:textId="77777777" w:rsidR="00142FAD" w:rsidRPr="00775F9E" w:rsidRDefault="00142FAD" w:rsidP="00025B48">
            <w:pPr>
              <w:jc w:val="center"/>
              <w:rPr>
                <w:color w:val="000000" w:themeColor="text1"/>
              </w:rPr>
            </w:pPr>
            <w:r w:rsidRPr="00775F9E">
              <w:rPr>
                <w:rFonts w:hint="eastAsia"/>
                <w:b/>
                <w:bCs/>
                <w:color w:val="000000" w:themeColor="text1"/>
              </w:rPr>
              <w:t>反馈情况</w:t>
            </w:r>
          </w:p>
        </w:tc>
      </w:tr>
      <w:tr w:rsidR="00775F9E" w:rsidRPr="00775F9E" w14:paraId="14E342DB" w14:textId="77777777" w:rsidTr="00AD65FE">
        <w:trPr>
          <w:trHeight w:val="382"/>
          <w:jc w:val="center"/>
        </w:trPr>
        <w:tc>
          <w:tcPr>
            <w:tcW w:w="1755" w:type="dxa"/>
            <w:shd w:val="clear" w:color="auto" w:fill="auto"/>
            <w:vAlign w:val="center"/>
            <w:hideMark/>
          </w:tcPr>
          <w:p w14:paraId="33B22A9F" w14:textId="77777777" w:rsidR="00142FAD" w:rsidRPr="00775F9E" w:rsidRDefault="00142FAD" w:rsidP="00025B48">
            <w:pPr>
              <w:jc w:val="center"/>
              <w:rPr>
                <w:color w:val="000000" w:themeColor="text1"/>
              </w:rPr>
            </w:pPr>
            <w:r w:rsidRPr="00775F9E">
              <w:rPr>
                <w:rFonts w:hint="eastAsia"/>
                <w:color w:val="000000" w:themeColor="text1"/>
              </w:rPr>
              <w:t>水泥</w:t>
            </w:r>
          </w:p>
        </w:tc>
        <w:tc>
          <w:tcPr>
            <w:tcW w:w="7065" w:type="dxa"/>
            <w:shd w:val="clear" w:color="auto" w:fill="auto"/>
            <w:vAlign w:val="center"/>
            <w:hideMark/>
          </w:tcPr>
          <w:p w14:paraId="5519F24C" w14:textId="1CB1E125" w:rsidR="00142FAD" w:rsidRPr="00775F9E" w:rsidRDefault="00142FAD" w:rsidP="00025B48">
            <w:pPr>
              <w:jc w:val="center"/>
              <w:rPr>
                <w:color w:val="000000" w:themeColor="text1"/>
              </w:rPr>
            </w:pPr>
            <w:r w:rsidRPr="00775F9E">
              <w:rPr>
                <w:rFonts w:hint="eastAsia"/>
                <w:color w:val="000000" w:themeColor="text1"/>
              </w:rPr>
              <w:t>砌筑水泥、</w:t>
            </w:r>
            <w:r w:rsidRPr="00775F9E">
              <w:rPr>
                <w:color w:val="000000" w:themeColor="text1"/>
              </w:rPr>
              <w:t>PO·42.5</w:t>
            </w:r>
            <w:r w:rsidRPr="00775F9E">
              <w:rPr>
                <w:rFonts w:hint="eastAsia"/>
                <w:color w:val="000000" w:themeColor="text1"/>
              </w:rPr>
              <w:t>水泥（燃料替代、原料替代）、</w:t>
            </w:r>
            <w:r w:rsidRPr="00775F9E">
              <w:rPr>
                <w:color w:val="000000" w:themeColor="text1"/>
              </w:rPr>
              <w:t>PC 42.5</w:t>
            </w:r>
            <w:r w:rsidRPr="00775F9E">
              <w:rPr>
                <w:rFonts w:hint="eastAsia"/>
                <w:color w:val="000000" w:themeColor="text1"/>
              </w:rPr>
              <w:t>水泥</w:t>
            </w:r>
          </w:p>
        </w:tc>
        <w:tc>
          <w:tcPr>
            <w:tcW w:w="710" w:type="dxa"/>
            <w:shd w:val="clear" w:color="auto" w:fill="auto"/>
            <w:vAlign w:val="center"/>
            <w:hideMark/>
          </w:tcPr>
          <w:p w14:paraId="5F7133F6" w14:textId="77777777" w:rsidR="00142FAD" w:rsidRPr="00775F9E" w:rsidRDefault="00142FAD" w:rsidP="00025B48">
            <w:pPr>
              <w:jc w:val="center"/>
              <w:rPr>
                <w:color w:val="000000" w:themeColor="text1"/>
              </w:rPr>
            </w:pPr>
            <w:r w:rsidRPr="00775F9E">
              <w:rPr>
                <w:color w:val="000000" w:themeColor="text1"/>
              </w:rPr>
              <w:t>17</w:t>
            </w:r>
          </w:p>
        </w:tc>
      </w:tr>
      <w:tr w:rsidR="00775F9E" w:rsidRPr="00775F9E" w14:paraId="0FF873B8" w14:textId="77777777" w:rsidTr="00AD65FE">
        <w:trPr>
          <w:trHeight w:val="336"/>
          <w:jc w:val="center"/>
        </w:trPr>
        <w:tc>
          <w:tcPr>
            <w:tcW w:w="1755" w:type="dxa"/>
            <w:shd w:val="clear" w:color="auto" w:fill="auto"/>
            <w:vAlign w:val="center"/>
            <w:hideMark/>
          </w:tcPr>
          <w:p w14:paraId="6D8880E8" w14:textId="77777777" w:rsidR="00142FAD" w:rsidRPr="00775F9E" w:rsidRDefault="00142FAD" w:rsidP="00025B48">
            <w:pPr>
              <w:jc w:val="center"/>
              <w:rPr>
                <w:color w:val="000000" w:themeColor="text1"/>
              </w:rPr>
            </w:pPr>
            <w:r w:rsidRPr="00775F9E">
              <w:rPr>
                <w:rFonts w:hint="eastAsia"/>
                <w:color w:val="000000" w:themeColor="text1"/>
              </w:rPr>
              <w:t>混凝土</w:t>
            </w:r>
          </w:p>
        </w:tc>
        <w:tc>
          <w:tcPr>
            <w:tcW w:w="7065" w:type="dxa"/>
            <w:shd w:val="clear" w:color="auto" w:fill="auto"/>
            <w:vAlign w:val="center"/>
            <w:hideMark/>
          </w:tcPr>
          <w:p w14:paraId="28C62AB6" w14:textId="77777777" w:rsidR="00142FAD" w:rsidRPr="00775F9E" w:rsidRDefault="00142FAD" w:rsidP="00025B48">
            <w:pPr>
              <w:jc w:val="center"/>
              <w:rPr>
                <w:color w:val="000000" w:themeColor="text1"/>
              </w:rPr>
            </w:pPr>
            <w:r w:rsidRPr="00775F9E">
              <w:rPr>
                <w:rFonts w:hint="eastAsia"/>
                <w:color w:val="000000" w:themeColor="text1"/>
              </w:rPr>
              <w:t>沥青透水混凝土</w:t>
            </w:r>
          </w:p>
        </w:tc>
        <w:tc>
          <w:tcPr>
            <w:tcW w:w="710" w:type="dxa"/>
            <w:shd w:val="clear" w:color="auto" w:fill="auto"/>
            <w:vAlign w:val="center"/>
            <w:hideMark/>
          </w:tcPr>
          <w:p w14:paraId="55614748" w14:textId="77777777" w:rsidR="00142FAD" w:rsidRPr="00775F9E" w:rsidRDefault="00142FAD" w:rsidP="00025B48">
            <w:pPr>
              <w:jc w:val="center"/>
              <w:rPr>
                <w:color w:val="000000" w:themeColor="text1"/>
              </w:rPr>
            </w:pPr>
            <w:r w:rsidRPr="00775F9E">
              <w:rPr>
                <w:color w:val="000000" w:themeColor="text1"/>
              </w:rPr>
              <w:t>1</w:t>
            </w:r>
          </w:p>
        </w:tc>
      </w:tr>
      <w:tr w:rsidR="00775F9E" w:rsidRPr="00775F9E" w14:paraId="07C48622" w14:textId="77777777" w:rsidTr="00AD65FE">
        <w:trPr>
          <w:trHeight w:val="382"/>
          <w:jc w:val="center"/>
        </w:trPr>
        <w:tc>
          <w:tcPr>
            <w:tcW w:w="1755" w:type="dxa"/>
            <w:shd w:val="clear" w:color="auto" w:fill="auto"/>
            <w:vAlign w:val="center"/>
            <w:hideMark/>
          </w:tcPr>
          <w:p w14:paraId="497C1629" w14:textId="77777777" w:rsidR="00142FAD" w:rsidRPr="00775F9E" w:rsidRDefault="00142FAD" w:rsidP="00025B48">
            <w:pPr>
              <w:jc w:val="center"/>
              <w:rPr>
                <w:color w:val="000000" w:themeColor="text1"/>
              </w:rPr>
            </w:pPr>
            <w:r w:rsidRPr="00775F9E">
              <w:rPr>
                <w:rFonts w:hint="eastAsia"/>
                <w:color w:val="000000" w:themeColor="text1"/>
              </w:rPr>
              <w:t>玻璃</w:t>
            </w:r>
          </w:p>
        </w:tc>
        <w:tc>
          <w:tcPr>
            <w:tcW w:w="7065" w:type="dxa"/>
            <w:shd w:val="clear" w:color="auto" w:fill="auto"/>
            <w:vAlign w:val="center"/>
            <w:hideMark/>
          </w:tcPr>
          <w:p w14:paraId="386B0534" w14:textId="77777777" w:rsidR="00142FAD" w:rsidRPr="00775F9E" w:rsidRDefault="00142FAD" w:rsidP="00025B48">
            <w:pPr>
              <w:jc w:val="center"/>
              <w:rPr>
                <w:color w:val="000000" w:themeColor="text1"/>
              </w:rPr>
            </w:pPr>
            <w:r w:rsidRPr="00775F9E">
              <w:rPr>
                <w:rFonts w:hint="eastAsia"/>
                <w:color w:val="000000" w:themeColor="text1"/>
              </w:rPr>
              <w:t>中空玻璃（分子筛夹层、钢化胶夹层）、</w:t>
            </w:r>
            <w:proofErr w:type="gramStart"/>
            <w:r w:rsidRPr="00775F9E">
              <w:rPr>
                <w:rFonts w:hint="eastAsia"/>
                <w:color w:val="000000" w:themeColor="text1"/>
              </w:rPr>
              <w:t>普白玻璃</w:t>
            </w:r>
            <w:proofErr w:type="gramEnd"/>
            <w:r w:rsidRPr="00775F9E">
              <w:rPr>
                <w:rFonts w:hint="eastAsia"/>
                <w:color w:val="000000" w:themeColor="text1"/>
              </w:rPr>
              <w:t>、钠钙硅玻璃</w:t>
            </w:r>
          </w:p>
        </w:tc>
        <w:tc>
          <w:tcPr>
            <w:tcW w:w="710" w:type="dxa"/>
            <w:shd w:val="clear" w:color="auto" w:fill="auto"/>
            <w:vAlign w:val="center"/>
            <w:hideMark/>
          </w:tcPr>
          <w:p w14:paraId="7CB35B5A" w14:textId="77777777" w:rsidR="00142FAD" w:rsidRPr="00775F9E" w:rsidRDefault="00142FAD" w:rsidP="00025B48">
            <w:pPr>
              <w:jc w:val="center"/>
              <w:rPr>
                <w:color w:val="000000" w:themeColor="text1"/>
              </w:rPr>
            </w:pPr>
            <w:r w:rsidRPr="00775F9E">
              <w:rPr>
                <w:color w:val="000000" w:themeColor="text1"/>
              </w:rPr>
              <w:t>8</w:t>
            </w:r>
          </w:p>
        </w:tc>
      </w:tr>
      <w:tr w:rsidR="00775F9E" w:rsidRPr="00775F9E" w14:paraId="140BE878" w14:textId="77777777" w:rsidTr="00AD65FE">
        <w:trPr>
          <w:trHeight w:val="336"/>
          <w:jc w:val="center"/>
        </w:trPr>
        <w:tc>
          <w:tcPr>
            <w:tcW w:w="1755" w:type="dxa"/>
            <w:shd w:val="clear" w:color="auto" w:fill="auto"/>
            <w:vAlign w:val="center"/>
            <w:hideMark/>
          </w:tcPr>
          <w:p w14:paraId="195A7256" w14:textId="77777777" w:rsidR="00142FAD" w:rsidRPr="00775F9E" w:rsidRDefault="00142FAD" w:rsidP="00025B48">
            <w:pPr>
              <w:jc w:val="center"/>
              <w:rPr>
                <w:color w:val="000000" w:themeColor="text1"/>
              </w:rPr>
            </w:pPr>
            <w:r w:rsidRPr="00775F9E">
              <w:rPr>
                <w:rFonts w:hint="eastAsia"/>
                <w:color w:val="000000" w:themeColor="text1"/>
              </w:rPr>
              <w:t>装修装修材料</w:t>
            </w:r>
          </w:p>
        </w:tc>
        <w:tc>
          <w:tcPr>
            <w:tcW w:w="7065" w:type="dxa"/>
            <w:shd w:val="clear" w:color="auto" w:fill="auto"/>
            <w:vAlign w:val="center"/>
            <w:hideMark/>
          </w:tcPr>
          <w:p w14:paraId="3DE1189F" w14:textId="77777777" w:rsidR="00142FAD" w:rsidRPr="00775F9E" w:rsidRDefault="00142FAD" w:rsidP="00025B48">
            <w:pPr>
              <w:jc w:val="center"/>
              <w:rPr>
                <w:color w:val="000000" w:themeColor="text1"/>
              </w:rPr>
            </w:pPr>
            <w:r w:rsidRPr="00775F9E">
              <w:rPr>
                <w:rFonts w:hint="eastAsia"/>
                <w:color w:val="000000" w:themeColor="text1"/>
              </w:rPr>
              <w:t>室内装饰装修用</w:t>
            </w:r>
            <w:proofErr w:type="gramStart"/>
            <w:r w:rsidRPr="00775F9E">
              <w:rPr>
                <w:rFonts w:hint="eastAsia"/>
                <w:color w:val="000000" w:themeColor="text1"/>
              </w:rPr>
              <w:t>美缝剂</w:t>
            </w:r>
            <w:proofErr w:type="gramEnd"/>
          </w:p>
        </w:tc>
        <w:tc>
          <w:tcPr>
            <w:tcW w:w="710" w:type="dxa"/>
            <w:shd w:val="clear" w:color="auto" w:fill="auto"/>
            <w:vAlign w:val="center"/>
            <w:hideMark/>
          </w:tcPr>
          <w:p w14:paraId="7F7A5B42" w14:textId="77777777" w:rsidR="00142FAD" w:rsidRPr="00775F9E" w:rsidRDefault="00142FAD" w:rsidP="00025B48">
            <w:pPr>
              <w:jc w:val="center"/>
              <w:rPr>
                <w:color w:val="000000" w:themeColor="text1"/>
              </w:rPr>
            </w:pPr>
            <w:r w:rsidRPr="00775F9E">
              <w:rPr>
                <w:color w:val="000000" w:themeColor="text1"/>
              </w:rPr>
              <w:t>1</w:t>
            </w:r>
          </w:p>
        </w:tc>
      </w:tr>
      <w:tr w:rsidR="00775F9E" w:rsidRPr="00775F9E" w14:paraId="65D50B7C" w14:textId="77777777" w:rsidTr="00AD65FE">
        <w:trPr>
          <w:trHeight w:val="336"/>
          <w:jc w:val="center"/>
        </w:trPr>
        <w:tc>
          <w:tcPr>
            <w:tcW w:w="1755" w:type="dxa"/>
            <w:shd w:val="clear" w:color="auto" w:fill="auto"/>
            <w:vAlign w:val="center"/>
            <w:hideMark/>
          </w:tcPr>
          <w:p w14:paraId="27E1EFE1" w14:textId="77777777" w:rsidR="00142FAD" w:rsidRPr="00775F9E" w:rsidRDefault="00142FAD" w:rsidP="00025B48">
            <w:pPr>
              <w:jc w:val="center"/>
              <w:rPr>
                <w:color w:val="000000" w:themeColor="text1"/>
              </w:rPr>
            </w:pPr>
            <w:r w:rsidRPr="00775F9E">
              <w:rPr>
                <w:rFonts w:hint="eastAsia"/>
                <w:color w:val="000000" w:themeColor="text1"/>
              </w:rPr>
              <w:t>防水材料</w:t>
            </w:r>
          </w:p>
        </w:tc>
        <w:tc>
          <w:tcPr>
            <w:tcW w:w="7065" w:type="dxa"/>
            <w:shd w:val="clear" w:color="auto" w:fill="auto"/>
            <w:vAlign w:val="center"/>
            <w:hideMark/>
          </w:tcPr>
          <w:p w14:paraId="21BC4BA1" w14:textId="77777777" w:rsidR="00142FAD" w:rsidRPr="00775F9E" w:rsidRDefault="00142FAD" w:rsidP="00025B48">
            <w:pPr>
              <w:jc w:val="center"/>
              <w:rPr>
                <w:color w:val="000000" w:themeColor="text1"/>
              </w:rPr>
            </w:pPr>
            <w:r w:rsidRPr="00775F9E">
              <w:rPr>
                <w:rFonts w:hint="eastAsia"/>
                <w:color w:val="000000" w:themeColor="text1"/>
              </w:rPr>
              <w:t>道桥用</w:t>
            </w:r>
            <w:r w:rsidRPr="00775F9E">
              <w:rPr>
                <w:color w:val="000000" w:themeColor="text1"/>
              </w:rPr>
              <w:t>SBS</w:t>
            </w:r>
            <w:r w:rsidRPr="00775F9E">
              <w:rPr>
                <w:rFonts w:hint="eastAsia"/>
                <w:color w:val="000000" w:themeColor="text1"/>
              </w:rPr>
              <w:t>改性沥青防水卷材、防水涂料、改性沥青防水卷材</w:t>
            </w:r>
          </w:p>
        </w:tc>
        <w:tc>
          <w:tcPr>
            <w:tcW w:w="710" w:type="dxa"/>
            <w:shd w:val="clear" w:color="auto" w:fill="auto"/>
            <w:vAlign w:val="center"/>
            <w:hideMark/>
          </w:tcPr>
          <w:p w14:paraId="4FAE1E81" w14:textId="77777777" w:rsidR="00142FAD" w:rsidRPr="00775F9E" w:rsidRDefault="00142FAD" w:rsidP="00025B48">
            <w:pPr>
              <w:jc w:val="center"/>
              <w:rPr>
                <w:color w:val="000000" w:themeColor="text1"/>
              </w:rPr>
            </w:pPr>
            <w:r w:rsidRPr="00775F9E">
              <w:rPr>
                <w:color w:val="000000" w:themeColor="text1"/>
              </w:rPr>
              <w:t>6</w:t>
            </w:r>
          </w:p>
        </w:tc>
      </w:tr>
      <w:tr w:rsidR="00775F9E" w:rsidRPr="00775F9E" w14:paraId="1FD72744" w14:textId="77777777" w:rsidTr="00AD65FE">
        <w:trPr>
          <w:trHeight w:val="336"/>
          <w:jc w:val="center"/>
        </w:trPr>
        <w:tc>
          <w:tcPr>
            <w:tcW w:w="1755" w:type="dxa"/>
            <w:shd w:val="clear" w:color="auto" w:fill="auto"/>
            <w:vAlign w:val="center"/>
            <w:hideMark/>
          </w:tcPr>
          <w:p w14:paraId="39267EF8" w14:textId="77777777" w:rsidR="00142FAD" w:rsidRPr="00775F9E" w:rsidRDefault="00142FAD" w:rsidP="00025B48">
            <w:pPr>
              <w:jc w:val="center"/>
              <w:rPr>
                <w:color w:val="000000" w:themeColor="text1"/>
              </w:rPr>
            </w:pPr>
            <w:r w:rsidRPr="00775F9E">
              <w:rPr>
                <w:rFonts w:hint="eastAsia"/>
                <w:color w:val="000000" w:themeColor="text1"/>
              </w:rPr>
              <w:t>混凝土外加剂</w:t>
            </w:r>
          </w:p>
        </w:tc>
        <w:tc>
          <w:tcPr>
            <w:tcW w:w="7065" w:type="dxa"/>
            <w:shd w:val="clear" w:color="auto" w:fill="auto"/>
            <w:vAlign w:val="center"/>
            <w:hideMark/>
          </w:tcPr>
          <w:p w14:paraId="14E1D1A7" w14:textId="77777777" w:rsidR="00142FAD" w:rsidRPr="00775F9E" w:rsidRDefault="00142FAD" w:rsidP="00025B48">
            <w:pPr>
              <w:jc w:val="center"/>
              <w:rPr>
                <w:color w:val="000000" w:themeColor="text1"/>
              </w:rPr>
            </w:pPr>
            <w:r w:rsidRPr="00775F9E">
              <w:rPr>
                <w:rFonts w:hint="eastAsia"/>
                <w:color w:val="000000" w:themeColor="text1"/>
              </w:rPr>
              <w:t>减水剂、矿物外加剂、</w:t>
            </w:r>
            <w:proofErr w:type="gramStart"/>
            <w:r w:rsidRPr="00775F9E">
              <w:rPr>
                <w:rFonts w:hint="eastAsia"/>
                <w:color w:val="000000" w:themeColor="text1"/>
              </w:rPr>
              <w:t>助磨剂</w:t>
            </w:r>
            <w:proofErr w:type="gramEnd"/>
          </w:p>
        </w:tc>
        <w:tc>
          <w:tcPr>
            <w:tcW w:w="710" w:type="dxa"/>
            <w:shd w:val="clear" w:color="auto" w:fill="auto"/>
            <w:vAlign w:val="center"/>
            <w:hideMark/>
          </w:tcPr>
          <w:p w14:paraId="3634BA2D" w14:textId="77777777" w:rsidR="00142FAD" w:rsidRPr="00775F9E" w:rsidRDefault="00142FAD" w:rsidP="00025B48">
            <w:pPr>
              <w:jc w:val="center"/>
              <w:rPr>
                <w:color w:val="000000" w:themeColor="text1"/>
              </w:rPr>
            </w:pPr>
            <w:r w:rsidRPr="00775F9E">
              <w:rPr>
                <w:color w:val="000000" w:themeColor="text1"/>
              </w:rPr>
              <w:t>6</w:t>
            </w:r>
          </w:p>
        </w:tc>
      </w:tr>
      <w:tr w:rsidR="00775F9E" w:rsidRPr="00775F9E" w14:paraId="0C76407F" w14:textId="77777777" w:rsidTr="00AD65FE">
        <w:trPr>
          <w:trHeight w:val="336"/>
          <w:jc w:val="center"/>
        </w:trPr>
        <w:tc>
          <w:tcPr>
            <w:tcW w:w="1755" w:type="dxa"/>
            <w:shd w:val="clear" w:color="auto" w:fill="auto"/>
            <w:vAlign w:val="center"/>
            <w:hideMark/>
          </w:tcPr>
          <w:p w14:paraId="1C0A2A28" w14:textId="77777777" w:rsidR="00142FAD" w:rsidRPr="00775F9E" w:rsidRDefault="00142FAD" w:rsidP="00025B48">
            <w:pPr>
              <w:jc w:val="center"/>
              <w:rPr>
                <w:color w:val="000000" w:themeColor="text1"/>
              </w:rPr>
            </w:pPr>
            <w:r w:rsidRPr="00775F9E">
              <w:rPr>
                <w:rFonts w:hint="eastAsia"/>
                <w:color w:val="000000" w:themeColor="text1"/>
              </w:rPr>
              <w:t>石材</w:t>
            </w:r>
          </w:p>
        </w:tc>
        <w:tc>
          <w:tcPr>
            <w:tcW w:w="7065" w:type="dxa"/>
            <w:shd w:val="clear" w:color="auto" w:fill="auto"/>
            <w:vAlign w:val="center"/>
            <w:hideMark/>
          </w:tcPr>
          <w:p w14:paraId="4CFFFAD3" w14:textId="77777777" w:rsidR="00142FAD" w:rsidRPr="00775F9E" w:rsidRDefault="00142FAD" w:rsidP="00025B48">
            <w:pPr>
              <w:jc w:val="center"/>
              <w:rPr>
                <w:color w:val="000000" w:themeColor="text1"/>
              </w:rPr>
            </w:pPr>
            <w:r w:rsidRPr="00775F9E">
              <w:rPr>
                <w:rFonts w:hint="eastAsia"/>
                <w:color w:val="000000" w:themeColor="text1"/>
              </w:rPr>
              <w:t>人造石装饰石材、大理石装饰石材</w:t>
            </w:r>
          </w:p>
        </w:tc>
        <w:tc>
          <w:tcPr>
            <w:tcW w:w="710" w:type="dxa"/>
            <w:shd w:val="clear" w:color="auto" w:fill="auto"/>
            <w:vAlign w:val="center"/>
            <w:hideMark/>
          </w:tcPr>
          <w:p w14:paraId="134656A2" w14:textId="77777777" w:rsidR="00142FAD" w:rsidRPr="00775F9E" w:rsidRDefault="00142FAD" w:rsidP="00025B48">
            <w:pPr>
              <w:jc w:val="center"/>
              <w:rPr>
                <w:color w:val="000000" w:themeColor="text1"/>
              </w:rPr>
            </w:pPr>
            <w:r w:rsidRPr="00775F9E">
              <w:rPr>
                <w:color w:val="000000" w:themeColor="text1"/>
              </w:rPr>
              <w:t>3</w:t>
            </w:r>
          </w:p>
        </w:tc>
      </w:tr>
      <w:tr w:rsidR="00775F9E" w:rsidRPr="00775F9E" w14:paraId="447DCA7F" w14:textId="77777777" w:rsidTr="00AD65FE">
        <w:trPr>
          <w:trHeight w:val="546"/>
          <w:jc w:val="center"/>
        </w:trPr>
        <w:tc>
          <w:tcPr>
            <w:tcW w:w="1755" w:type="dxa"/>
            <w:shd w:val="clear" w:color="auto" w:fill="auto"/>
            <w:vAlign w:val="center"/>
            <w:hideMark/>
          </w:tcPr>
          <w:p w14:paraId="2F951218" w14:textId="77777777" w:rsidR="00142FAD" w:rsidRPr="00775F9E" w:rsidRDefault="00142FAD" w:rsidP="00025B48">
            <w:pPr>
              <w:jc w:val="center"/>
              <w:rPr>
                <w:color w:val="000000" w:themeColor="text1"/>
              </w:rPr>
            </w:pPr>
            <w:r w:rsidRPr="00775F9E">
              <w:rPr>
                <w:rFonts w:hint="eastAsia"/>
                <w:color w:val="000000" w:themeColor="text1"/>
              </w:rPr>
              <w:t>其他材料</w:t>
            </w:r>
          </w:p>
        </w:tc>
        <w:tc>
          <w:tcPr>
            <w:tcW w:w="7065" w:type="dxa"/>
            <w:shd w:val="clear" w:color="auto" w:fill="auto"/>
            <w:vAlign w:val="center"/>
            <w:hideMark/>
          </w:tcPr>
          <w:p w14:paraId="04E3E0EA" w14:textId="77777777" w:rsidR="00142FAD" w:rsidRPr="00775F9E" w:rsidRDefault="00142FAD" w:rsidP="00025B48">
            <w:pPr>
              <w:jc w:val="center"/>
              <w:rPr>
                <w:color w:val="000000" w:themeColor="text1"/>
              </w:rPr>
            </w:pPr>
            <w:r w:rsidRPr="00775F9E">
              <w:rPr>
                <w:rFonts w:hint="eastAsia"/>
                <w:color w:val="000000" w:themeColor="text1"/>
              </w:rPr>
              <w:t>水硬性石灰、铜铟镓硒薄膜太阳能电池</w:t>
            </w:r>
            <w:proofErr w:type="gramStart"/>
            <w:r w:rsidRPr="00775F9E">
              <w:rPr>
                <w:rFonts w:hint="eastAsia"/>
                <w:color w:val="000000" w:themeColor="text1"/>
              </w:rPr>
              <w:t>玻璃基背电极</w:t>
            </w:r>
            <w:proofErr w:type="gramEnd"/>
            <w:r w:rsidRPr="00775F9E">
              <w:rPr>
                <w:rFonts w:hint="eastAsia"/>
                <w:color w:val="000000" w:themeColor="text1"/>
              </w:rPr>
              <w:t>、光纤制备用石英套管、微晶胶泥、透水系数测定仪、木质家具、</w:t>
            </w:r>
            <w:proofErr w:type="gramStart"/>
            <w:r w:rsidRPr="00775F9E">
              <w:rPr>
                <w:rFonts w:hint="eastAsia"/>
                <w:color w:val="000000" w:themeColor="text1"/>
              </w:rPr>
              <w:t>干混砂浆</w:t>
            </w:r>
            <w:proofErr w:type="gramEnd"/>
          </w:p>
        </w:tc>
        <w:tc>
          <w:tcPr>
            <w:tcW w:w="710" w:type="dxa"/>
            <w:shd w:val="clear" w:color="auto" w:fill="auto"/>
            <w:vAlign w:val="center"/>
            <w:hideMark/>
          </w:tcPr>
          <w:p w14:paraId="35381B58" w14:textId="77777777" w:rsidR="00142FAD" w:rsidRPr="00775F9E" w:rsidRDefault="00142FAD" w:rsidP="00025B48">
            <w:pPr>
              <w:jc w:val="center"/>
              <w:rPr>
                <w:color w:val="000000" w:themeColor="text1"/>
              </w:rPr>
            </w:pPr>
            <w:r w:rsidRPr="00775F9E">
              <w:rPr>
                <w:color w:val="000000" w:themeColor="text1"/>
              </w:rPr>
              <w:t>12</w:t>
            </w:r>
          </w:p>
        </w:tc>
      </w:tr>
    </w:tbl>
    <w:p w14:paraId="0FE1C2BD" w14:textId="1400A959" w:rsidR="008C7FB0" w:rsidRPr="00775F9E" w:rsidRDefault="008C7FB0" w:rsidP="005857CF">
      <w:pPr>
        <w:spacing w:line="360" w:lineRule="auto"/>
        <w:ind w:firstLine="495"/>
        <w:jc w:val="both"/>
        <w:rPr>
          <w:color w:val="000000" w:themeColor="text1"/>
        </w:rPr>
      </w:pPr>
      <w:r w:rsidRPr="00775F9E">
        <w:rPr>
          <w:rFonts w:hint="eastAsia"/>
          <w:color w:val="000000" w:themeColor="text1"/>
        </w:rPr>
        <w:t>以下是混凝土外加剂生产企业</w:t>
      </w:r>
      <w:r w:rsidR="004A4A7E" w:rsidRPr="00775F9E">
        <w:rPr>
          <w:rFonts w:hint="eastAsia"/>
          <w:color w:val="000000" w:themeColor="text1"/>
        </w:rPr>
        <w:t>按本标准规定内容</w:t>
      </w:r>
      <w:r w:rsidRPr="00775F9E">
        <w:rPr>
          <w:rFonts w:hint="eastAsia"/>
          <w:color w:val="000000" w:themeColor="text1"/>
        </w:rPr>
        <w:t>提供的产品</w:t>
      </w:r>
      <w:r w:rsidR="00A542A5">
        <w:rPr>
          <w:rFonts w:hint="eastAsia"/>
          <w:color w:val="000000" w:themeColor="text1"/>
        </w:rPr>
        <w:t>使用</w:t>
      </w:r>
      <w:r w:rsidRPr="00775F9E">
        <w:rPr>
          <w:rFonts w:hint="eastAsia"/>
          <w:color w:val="000000" w:themeColor="text1"/>
        </w:rPr>
        <w:t>说明书示例：</w:t>
      </w:r>
    </w:p>
    <w:p w14:paraId="7C23B08A" w14:textId="42D6C604" w:rsidR="008C7FB0" w:rsidRPr="00775F9E" w:rsidRDefault="008C7FB0">
      <w:pPr>
        <w:rPr>
          <w:rFonts w:ascii="Times New Roman" w:eastAsia="黑体" w:hAnsi="Times New Roman" w:cs="Times New Roman"/>
          <w:color w:val="000000" w:themeColor="text1"/>
          <w:sz w:val="21"/>
          <w:szCs w:val="20"/>
        </w:rPr>
      </w:pPr>
    </w:p>
    <w:p w14:paraId="2FAB61BF" w14:textId="648D9BE0" w:rsidR="008C7FB0" w:rsidRPr="00775F9E" w:rsidRDefault="008C7FB0" w:rsidP="004A4A7E">
      <w:pPr>
        <w:adjustRightInd w:val="0"/>
        <w:spacing w:line="360" w:lineRule="auto"/>
        <w:jc w:val="center"/>
        <w:rPr>
          <w:color w:val="000000" w:themeColor="text1"/>
        </w:rPr>
      </w:pPr>
      <w:r w:rsidRPr="00775F9E">
        <w:rPr>
          <w:color w:val="000000" w:themeColor="text1"/>
        </w:rPr>
        <w:t>产品</w:t>
      </w:r>
      <w:r w:rsidR="00A542A5">
        <w:rPr>
          <w:rFonts w:hint="eastAsia"/>
          <w:color w:val="000000" w:themeColor="text1"/>
        </w:rPr>
        <w:t>使用</w:t>
      </w:r>
      <w:r w:rsidRPr="00775F9E">
        <w:rPr>
          <w:color w:val="000000" w:themeColor="text1"/>
        </w:rPr>
        <w:t>说明书示例</w:t>
      </w:r>
    </w:p>
    <w:tbl>
      <w:tblPr>
        <w:tblStyle w:val="aff1"/>
        <w:tblW w:w="9067" w:type="dxa"/>
        <w:jc w:val="center"/>
        <w:tblLook w:val="04A0" w:firstRow="1" w:lastRow="0" w:firstColumn="1" w:lastColumn="0" w:noHBand="0" w:noVBand="1"/>
      </w:tblPr>
      <w:tblGrid>
        <w:gridCol w:w="9067"/>
      </w:tblGrid>
      <w:tr w:rsidR="00775F9E" w:rsidRPr="00775F9E" w14:paraId="38A52480" w14:textId="77777777" w:rsidTr="00B23F58">
        <w:trPr>
          <w:trHeight w:val="10696"/>
          <w:jc w:val="center"/>
        </w:trPr>
        <w:tc>
          <w:tcPr>
            <w:tcW w:w="9067" w:type="dxa"/>
          </w:tcPr>
          <w:p w14:paraId="5CD1B51A" w14:textId="77777777" w:rsidR="008C7FB0" w:rsidRPr="00775F9E" w:rsidRDefault="008C7FB0" w:rsidP="00B23F58">
            <w:pPr>
              <w:jc w:val="center"/>
              <w:rPr>
                <w:rFonts w:ascii="Times New Roman" w:hAnsi="Times New Roman" w:cs="Times New Roman"/>
                <w:color w:val="000000" w:themeColor="text1"/>
              </w:rPr>
            </w:pPr>
          </w:p>
          <w:p w14:paraId="741D82AE" w14:textId="77777777" w:rsidR="008C7FB0" w:rsidRPr="00775F9E" w:rsidRDefault="008C7FB0" w:rsidP="00B23F58">
            <w:pPr>
              <w:jc w:val="right"/>
              <w:rPr>
                <w:rFonts w:ascii="Times New Roman" w:hAnsi="Times New Roman" w:cs="Times New Roman"/>
                <w:color w:val="000000" w:themeColor="text1"/>
              </w:rPr>
            </w:pPr>
          </w:p>
          <w:tbl>
            <w:tblPr>
              <w:tblStyle w:val="aff1"/>
              <w:tblpPr w:leftFromText="180" w:rightFromText="180" w:vertAnchor="text" w:tblpXSpec="right" w:tblpY="1"/>
              <w:tblOverlap w:val="never"/>
              <w:tblW w:w="0" w:type="auto"/>
              <w:tblLook w:val="04A0" w:firstRow="1" w:lastRow="0" w:firstColumn="1" w:lastColumn="0" w:noHBand="0" w:noVBand="1"/>
            </w:tblPr>
            <w:tblGrid>
              <w:gridCol w:w="6687"/>
            </w:tblGrid>
            <w:tr w:rsidR="00775F9E" w:rsidRPr="00775F9E" w14:paraId="19B4364B" w14:textId="77777777" w:rsidTr="00B23F58">
              <w:trPr>
                <w:trHeight w:val="7915"/>
              </w:trPr>
              <w:tc>
                <w:tcPr>
                  <w:tcW w:w="6687" w:type="dxa"/>
                </w:tcPr>
                <w:p w14:paraId="2B2B3E0E" w14:textId="418CECD8" w:rsidR="008C7FB0" w:rsidRPr="00775F9E" w:rsidRDefault="00000000" w:rsidP="00B23F58">
                  <w:pPr>
                    <w:jc w:val="right"/>
                    <w:rPr>
                      <w:rFonts w:ascii="Times New Roman" w:hAnsi="Times New Roman" w:cs="Times New Roman"/>
                      <w:color w:val="000000" w:themeColor="text1"/>
                    </w:rPr>
                  </w:pPr>
                  <w:r>
                    <w:rPr>
                      <w:noProof/>
                      <w:color w:val="000000" w:themeColor="text1"/>
                    </w:rPr>
                    <w:pict w14:anchorId="0D81A468">
                      <v:rect id="矩形 41" o:spid="_x0000_s2062" style="position:absolute;left:0;text-align:left;margin-left:246.25pt;margin-top:3.25pt;width:73.8pt;height:58.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" filled="f" strokecolor="black [3213]" strokeweight="1pt">
                        <v:stroke dashstyle="dash"/>
                      </v:rect>
                    </w:pict>
                  </w:r>
                  <w:r w:rsidR="008C7FB0" w:rsidRPr="00775F9E">
                    <w:rPr>
                      <w:rFonts w:ascii="Times New Roman" w:hAnsi="Times New Roman" w:cs="Times New Roman"/>
                      <w:noProof/>
                      <w:color w:val="000000" w:themeColor="text1"/>
                    </w:rPr>
                    <w:drawing>
                      <wp:inline distT="0" distB="0" distL="0" distR="0" wp14:anchorId="730AAD7D" wp14:editId="7BAE7FC7">
                        <wp:extent cx="960120" cy="71299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rcRect l="20537" r="24400"/>
                                <a:stretch/>
                              </pic:blipFill>
                              <pic:spPr bwMode="auto">
                                <a:xfrm>
                                  <a:off x="0" y="0"/>
                                  <a:ext cx="966896" cy="718027"/>
                                </a:xfrm>
                                <a:prstGeom prst="rect">
                                  <a:avLst/>
                                </a:prstGeom>
                                <a:noFill/>
                                <a:ln>
                                  <a:noFill/>
                                  <a:prstDash val="dash"/>
                                </a:ln>
                                <a:extLst>
                                  <a:ext uri="{53640926-AAD7-44D8-BBD7-CCE9431645EC}">
                                    <a14:shadowObscured xmlns:a14="http://schemas.microsoft.com/office/drawing/2010/main"/>
                                  </a:ext>
                                </a:extLst>
                              </pic:spPr>
                            </pic:pic>
                          </a:graphicData>
                        </a:graphic>
                      </wp:inline>
                    </w:drawing>
                  </w:r>
                </w:p>
                <w:p w14:paraId="34F867D8" w14:textId="7B0742EE" w:rsidR="008C7FB0" w:rsidRPr="00775F9E" w:rsidRDefault="00000000" w:rsidP="00B23F58">
                  <w:pPr>
                    <w:pStyle w:val="a5"/>
                    <w:numPr>
                      <w:ilvl w:val="0"/>
                      <w:numId w:val="0"/>
                    </w:numPr>
                    <w:spacing w:before="81" w:after="163"/>
                    <w:rPr>
                      <w:rFonts w:ascii="Times New Roman" w:eastAsia="方正小标宋简体"/>
                      <w:color w:val="000000" w:themeColor="text1"/>
                      <w:sz w:val="44"/>
                      <w:szCs w:val="44"/>
                    </w:rPr>
                  </w:pPr>
                  <w:bookmarkStart w:id="20" w:name="_Toc108389253"/>
                  <w:r>
                    <w:rPr>
                      <w:noProof/>
                      <w:color w:val="000000" w:themeColor="text1"/>
                    </w:rPr>
                    <w:pict w14:anchorId="5E01A2D1">
                      <v:rect id="矩形 43" o:spid="_x0000_s2060" style="position:absolute;left:0;text-align:left;margin-left:2.3pt;margin-top:58.5pt;width:260pt;height:41.4pt;z-index:251664384;visibility:visible;mso-wrap-style:square;mso-wrap-distance-left:9pt;mso-wrap-distance-top:0;mso-wrap-distance-right:9pt;mso-wrap-distance-bottom:0;mso-position-horizontal:absolute;mso-position-horizontal-relative:text;mso-position-vertical:absolute;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" filled="f" strokecolor="black [3213]">
                        <v:stroke dashstyle="dash"/>
                      </v:rect>
                    </w:pict>
                  </w:r>
                  <w:r>
                    <w:rPr>
                      <w:noProof/>
                      <w:color w:val="000000" w:themeColor="text1"/>
                    </w:rPr>
                    <w:pict w14:anchorId="27DA5B30">
                      <v:rect id="矩形 42" o:spid="_x0000_s2061" style="position:absolute;left:0;text-align:left;margin-left:.95pt;margin-top:50.5pt;width:320pt;height:5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" filled="f" strokecolor="black [3213]" strokeweight="1pt">
                        <v:stroke dashstyle="dash"/>
                      </v:rect>
                    </w:pict>
                  </w:r>
                  <w:r>
                    <w:rPr>
                      <w:noProof/>
                      <w:color w:val="000000" w:themeColor="text1"/>
                    </w:rPr>
                    <w:pict w14:anchorId="0DF0ACBE">
                      <v:rect id="矩形 44" o:spid="_x0000_s2059" style="position:absolute;left:0;text-align:left;margin-left:122.45pt;margin-top:5.05pt;width:78.9pt;height:41.4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" filled="f" strokecolor="black [3213]" strokeweight="1pt">
                        <v:stroke dashstyle="dash"/>
                      </v:rect>
                    </w:pict>
                  </w:r>
                  <w:r w:rsidR="008C7FB0" w:rsidRPr="00775F9E">
                    <w:rPr>
                      <w:rFonts w:ascii="Times New Roman" w:eastAsia="方正小标宋简体" w:hint="eastAsia"/>
                      <w:color w:val="000000" w:themeColor="text1"/>
                      <w:sz w:val="44"/>
                      <w:szCs w:val="44"/>
                    </w:rPr>
                    <w:t>H</w:t>
                  </w:r>
                  <w:r w:rsidR="008C7FB0" w:rsidRPr="00775F9E">
                    <w:rPr>
                      <w:rFonts w:ascii="Times New Roman" w:eastAsia="方正小标宋简体"/>
                      <w:color w:val="000000" w:themeColor="text1"/>
                      <w:sz w:val="44"/>
                      <w:szCs w:val="44"/>
                    </w:rPr>
                    <w:t>T-1</w:t>
                  </w:r>
                  <w:r w:rsidR="008C7FB0" w:rsidRPr="00775F9E">
                    <w:rPr>
                      <w:rFonts w:ascii="Times New Roman" w:eastAsia="方正小标宋简体" w:hint="eastAsia"/>
                      <w:color w:val="000000" w:themeColor="text1"/>
                      <w:sz w:val="44"/>
                      <w:szCs w:val="44"/>
                    </w:rPr>
                    <w:t>型</w:t>
                  </w:r>
                  <w:bookmarkEnd w:id="20"/>
                </w:p>
                <w:p w14:paraId="38B48B42" w14:textId="1B8FFEE5" w:rsidR="008C7FB0" w:rsidRPr="00812C4F" w:rsidRDefault="008C7FB0" w:rsidP="00B23F58">
                  <w:pPr>
                    <w:pStyle w:val="a5"/>
                    <w:numPr>
                      <w:ilvl w:val="0"/>
                      <w:numId w:val="0"/>
                    </w:numPr>
                    <w:spacing w:before="81" w:after="163"/>
                    <w:rPr>
                      <w:rFonts w:ascii="Times New Roman" w:eastAsia="方正小标宋简体"/>
                      <w:color w:val="000000" w:themeColor="text1"/>
                      <w:sz w:val="40"/>
                      <w:szCs w:val="40"/>
                    </w:rPr>
                  </w:pPr>
                  <w:bookmarkStart w:id="21" w:name="_Toc108389254"/>
                  <w:r w:rsidRPr="00812C4F">
                    <w:rPr>
                      <w:rFonts w:ascii="Times New Roman" w:eastAsia="方正小标宋简体" w:hint="eastAsia"/>
                      <w:color w:val="000000" w:themeColor="text1"/>
                      <w:sz w:val="40"/>
                      <w:szCs w:val="40"/>
                    </w:rPr>
                    <w:t>聚羧酸高性能减水剂</w:t>
                  </w:r>
                  <w:r w:rsidR="00812C4F">
                    <w:rPr>
                      <w:rFonts w:ascii="Times New Roman" w:eastAsia="方正小标宋简体" w:hint="eastAsia"/>
                      <w:color w:val="000000" w:themeColor="text1"/>
                      <w:sz w:val="40"/>
                      <w:szCs w:val="40"/>
                    </w:rPr>
                    <w:t>使用</w:t>
                  </w:r>
                  <w:r w:rsidRPr="00812C4F">
                    <w:rPr>
                      <w:rFonts w:ascii="Times New Roman" w:eastAsia="方正小标宋简体"/>
                      <w:color w:val="000000" w:themeColor="text1"/>
                      <w:sz w:val="40"/>
                      <w:szCs w:val="40"/>
                    </w:rPr>
                    <w:t>说明书</w:t>
                  </w:r>
                  <w:bookmarkEnd w:id="21"/>
                </w:p>
                <w:p w14:paraId="014F28E4" w14:textId="77777777" w:rsidR="008C7FB0" w:rsidRPr="00775F9E" w:rsidRDefault="008C7FB0" w:rsidP="00B23F58">
                  <w:pPr>
                    <w:pStyle w:val="a5"/>
                    <w:numPr>
                      <w:ilvl w:val="0"/>
                      <w:numId w:val="0"/>
                    </w:numPr>
                    <w:spacing w:before="81" w:after="163"/>
                    <w:rPr>
                      <w:rFonts w:ascii="Times New Roman"/>
                      <w:color w:val="000000" w:themeColor="text1"/>
                    </w:rPr>
                  </w:pPr>
                </w:p>
                <w:p w14:paraId="54E051FF" w14:textId="1D33EE02" w:rsidR="008C7FB0" w:rsidRPr="00775F9E" w:rsidRDefault="00000000" w:rsidP="00B23F58">
                  <w:pPr>
                    <w:pStyle w:val="a5"/>
                    <w:numPr>
                      <w:ilvl w:val="0"/>
                      <w:numId w:val="0"/>
                    </w:numPr>
                    <w:spacing w:before="81" w:after="163"/>
                    <w:rPr>
                      <w:rFonts w:ascii="Times New Roman"/>
                      <w:color w:val="000000" w:themeColor="text1"/>
                    </w:rPr>
                  </w:pPr>
                  <w:bookmarkStart w:id="22" w:name="_Toc108389255"/>
                  <w:r>
                    <w:rPr>
                      <w:noProof/>
                      <w:color w:val="000000" w:themeColor="text1"/>
                    </w:rPr>
                    <w:pict w14:anchorId="42B7B8A8">
                      <v:rect id="矩形 45" o:spid="_x0000_s2058" style="position:absolute;left:0;text-align:left;margin-left:54.15pt;margin-top:13.65pt;width:215.55pt;height:3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" filled="f" strokecolor="black [3213]" strokeweight="1pt">
                        <v:stroke dashstyle="dash"/>
                      </v:rect>
                    </w:pict>
                  </w:r>
                  <w:bookmarkEnd w:id="22"/>
                </w:p>
                <w:p w14:paraId="3CB6930F" w14:textId="3A08492A" w:rsidR="008C7FB0" w:rsidRPr="00775F9E" w:rsidRDefault="00000000" w:rsidP="00B23F58">
                  <w:pPr>
                    <w:pStyle w:val="a5"/>
                    <w:numPr>
                      <w:ilvl w:val="0"/>
                      <w:numId w:val="0"/>
                    </w:numPr>
                    <w:spacing w:before="81" w:after="163"/>
                    <w:rPr>
                      <w:rFonts w:ascii="Times New Roman"/>
                      <w:color w:val="000000" w:themeColor="text1"/>
                    </w:rPr>
                  </w:pPr>
                  <w:bookmarkStart w:id="23" w:name="_Toc108389256"/>
                  <w:r>
                    <w:rPr>
                      <w:noProof/>
                      <w:color w:val="000000" w:themeColor="text1"/>
                    </w:rPr>
                    <w:pict w14:anchorId="65B05DB8">
                      <v:line id="直接连接符 46" o:spid="_x0000_s2057" style="position:absolute;left:0;text-align:lef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25pt,3.6pt" to="35.9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" strokecolor="black [3040]"/>
                    </w:pict>
                  </w:r>
                  <w:r w:rsidR="008C7FB0" w:rsidRPr="00775F9E">
                    <w:rPr>
                      <w:rFonts w:ascii="Times New Roman"/>
                      <w:color w:val="000000" w:themeColor="text1"/>
                    </w:rPr>
                    <w:t>（版本号：</w:t>
                  </w:r>
                  <w:r w:rsidR="008C7FB0" w:rsidRPr="00775F9E">
                    <w:rPr>
                      <w:rFonts w:ascii="Times New Roman"/>
                      <w:color w:val="000000" w:themeColor="text1"/>
                    </w:rPr>
                    <w:t>XXX  /  XX</w:t>
                  </w:r>
                  <w:r w:rsidR="008C7FB0" w:rsidRPr="00775F9E">
                    <w:rPr>
                      <w:rFonts w:ascii="Times New Roman"/>
                      <w:color w:val="000000" w:themeColor="text1"/>
                    </w:rPr>
                    <w:t>年</w:t>
                  </w:r>
                  <w:r w:rsidR="008C7FB0" w:rsidRPr="00775F9E">
                    <w:rPr>
                      <w:rFonts w:ascii="Times New Roman"/>
                      <w:color w:val="000000" w:themeColor="text1"/>
                    </w:rPr>
                    <w:t>XX</w:t>
                  </w:r>
                  <w:r w:rsidR="008C7FB0" w:rsidRPr="00775F9E">
                    <w:rPr>
                      <w:rFonts w:ascii="Times New Roman"/>
                      <w:color w:val="000000" w:themeColor="text1"/>
                    </w:rPr>
                    <w:t>月</w:t>
                  </w:r>
                  <w:r w:rsidR="008C7FB0" w:rsidRPr="00775F9E">
                    <w:rPr>
                      <w:rFonts w:ascii="Times New Roman"/>
                      <w:color w:val="000000" w:themeColor="text1"/>
                    </w:rPr>
                    <w:t>XX</w:t>
                  </w:r>
                  <w:r w:rsidR="008C7FB0" w:rsidRPr="00775F9E">
                    <w:rPr>
                      <w:rFonts w:ascii="Times New Roman"/>
                      <w:color w:val="000000" w:themeColor="text1"/>
                    </w:rPr>
                    <w:t>日发布）</w:t>
                  </w:r>
                  <w:bookmarkEnd w:id="23"/>
                </w:p>
                <w:p w14:paraId="43346936" w14:textId="77777777" w:rsidR="008C7FB0" w:rsidRPr="00775F9E" w:rsidRDefault="008C7FB0" w:rsidP="00B23F58">
                  <w:pPr>
                    <w:rPr>
                      <w:rFonts w:ascii="Times New Roman" w:hAnsi="Times New Roman" w:cs="Times New Roman"/>
                      <w:color w:val="000000" w:themeColor="text1"/>
                    </w:rPr>
                  </w:pPr>
                </w:p>
                <w:p w14:paraId="4CB51063" w14:textId="77777777" w:rsidR="008C7FB0" w:rsidRPr="00775F9E" w:rsidRDefault="008C7FB0" w:rsidP="00B23F58">
                  <w:pPr>
                    <w:rPr>
                      <w:rFonts w:ascii="Times New Roman" w:hAnsi="Times New Roman" w:cs="Times New Roman"/>
                      <w:color w:val="000000" w:themeColor="text1"/>
                    </w:rPr>
                  </w:pPr>
                </w:p>
                <w:p w14:paraId="594282A6" w14:textId="77777777" w:rsidR="008C7FB0" w:rsidRPr="00775F9E" w:rsidRDefault="008C7FB0" w:rsidP="00B23F58">
                  <w:pPr>
                    <w:rPr>
                      <w:rFonts w:ascii="Times New Roman" w:hAnsi="Times New Roman" w:cs="Times New Roman"/>
                      <w:color w:val="000000" w:themeColor="text1"/>
                    </w:rPr>
                  </w:pPr>
                </w:p>
                <w:p w14:paraId="679B0E97" w14:textId="77777777" w:rsidR="008C7FB0" w:rsidRPr="00775F9E" w:rsidRDefault="008C7FB0" w:rsidP="00B23F58">
                  <w:pPr>
                    <w:rPr>
                      <w:rFonts w:ascii="Times New Roman" w:hAnsi="Times New Roman" w:cs="Times New Roman"/>
                      <w:color w:val="000000" w:themeColor="text1"/>
                    </w:rPr>
                  </w:pPr>
                </w:p>
                <w:p w14:paraId="428BB376" w14:textId="77777777" w:rsidR="008C7FB0" w:rsidRPr="00775F9E" w:rsidRDefault="008C7FB0" w:rsidP="00B23F58">
                  <w:pPr>
                    <w:rPr>
                      <w:rFonts w:ascii="Times New Roman" w:hAnsi="Times New Roman" w:cs="Times New Roman"/>
                      <w:color w:val="000000" w:themeColor="text1"/>
                    </w:rPr>
                  </w:pPr>
                </w:p>
                <w:p w14:paraId="04709255" w14:textId="77777777" w:rsidR="008C7FB0" w:rsidRPr="00775F9E" w:rsidRDefault="008C7FB0" w:rsidP="00B23F58">
                  <w:pPr>
                    <w:rPr>
                      <w:rFonts w:ascii="Times New Roman" w:hAnsi="Times New Roman" w:cs="Times New Roman"/>
                      <w:color w:val="000000" w:themeColor="text1"/>
                    </w:rPr>
                  </w:pPr>
                </w:p>
                <w:p w14:paraId="6DAA7FE6" w14:textId="77777777" w:rsidR="008C7FB0" w:rsidRPr="00775F9E" w:rsidRDefault="008C7FB0" w:rsidP="00B23F58">
                  <w:pPr>
                    <w:rPr>
                      <w:rFonts w:ascii="Times New Roman" w:hAnsi="Times New Roman" w:cs="Times New Roman"/>
                      <w:color w:val="000000" w:themeColor="text1"/>
                    </w:rPr>
                  </w:pPr>
                </w:p>
                <w:p w14:paraId="40F97D29" w14:textId="77777777" w:rsidR="008C7FB0" w:rsidRPr="00775F9E" w:rsidRDefault="008C7FB0" w:rsidP="00B23F58">
                  <w:pPr>
                    <w:rPr>
                      <w:rFonts w:ascii="Times New Roman" w:hAnsi="Times New Roman" w:cs="Times New Roman"/>
                      <w:color w:val="000000" w:themeColor="text1"/>
                    </w:rPr>
                  </w:pPr>
                </w:p>
                <w:p w14:paraId="3E43693C" w14:textId="77777777" w:rsidR="008C7FB0" w:rsidRPr="00775F9E" w:rsidRDefault="008C7FB0" w:rsidP="00B23F58">
                  <w:pPr>
                    <w:rPr>
                      <w:rFonts w:ascii="Times New Roman" w:hAnsi="Times New Roman" w:cs="Times New Roman"/>
                      <w:color w:val="000000" w:themeColor="text1"/>
                    </w:rPr>
                  </w:pPr>
                </w:p>
                <w:p w14:paraId="3B28E662" w14:textId="77777777" w:rsidR="008C7FB0" w:rsidRPr="00775F9E" w:rsidRDefault="008C7FB0" w:rsidP="00B23F58">
                  <w:pPr>
                    <w:rPr>
                      <w:rFonts w:ascii="Times New Roman" w:hAnsi="Times New Roman" w:cs="Times New Roman"/>
                      <w:color w:val="000000" w:themeColor="text1"/>
                    </w:rPr>
                  </w:pPr>
                </w:p>
                <w:p w14:paraId="2B1B114C" w14:textId="77777777" w:rsidR="008C7FB0" w:rsidRPr="00775F9E" w:rsidRDefault="008C7FB0" w:rsidP="00B23F58">
                  <w:pPr>
                    <w:rPr>
                      <w:rFonts w:ascii="Times New Roman" w:hAnsi="Times New Roman" w:cs="Times New Roman"/>
                      <w:color w:val="000000" w:themeColor="text1"/>
                    </w:rPr>
                  </w:pPr>
                </w:p>
                <w:p w14:paraId="48736654" w14:textId="77777777" w:rsidR="008C7FB0" w:rsidRPr="00775F9E" w:rsidRDefault="008C7FB0" w:rsidP="00B23F58">
                  <w:pPr>
                    <w:rPr>
                      <w:rFonts w:ascii="Times New Roman" w:hAnsi="Times New Roman" w:cs="Times New Roman"/>
                      <w:color w:val="000000" w:themeColor="text1"/>
                    </w:rPr>
                  </w:pPr>
                </w:p>
                <w:p w14:paraId="0E297691" w14:textId="77777777" w:rsidR="008C7FB0" w:rsidRPr="00775F9E" w:rsidRDefault="008C7FB0" w:rsidP="00B23F58">
                  <w:pPr>
                    <w:rPr>
                      <w:rFonts w:ascii="Times New Roman" w:hAnsi="Times New Roman" w:cs="Times New Roman"/>
                      <w:color w:val="000000" w:themeColor="text1"/>
                    </w:rPr>
                  </w:pPr>
                </w:p>
                <w:p w14:paraId="67B6482E" w14:textId="367DA393" w:rsidR="008C7FB0" w:rsidRPr="00775F9E" w:rsidRDefault="00000000" w:rsidP="00B23F58">
                  <w:pPr>
                    <w:rPr>
                      <w:rFonts w:ascii="Times New Roman" w:hAnsi="Times New Roman" w:cs="Times New Roman"/>
                      <w:color w:val="000000" w:themeColor="text1"/>
                    </w:rPr>
                  </w:pPr>
                  <w:r>
                    <w:rPr>
                      <w:noProof/>
                      <w:color w:val="000000" w:themeColor="text1"/>
                    </w:rPr>
                    <w:pict w14:anchorId="050BF333">
                      <v:rect id="矩形 47" o:spid="_x0000_s2056" style="position:absolute;margin-left:98.05pt;margin-top:12.85pt;width:122.55pt;height:3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" filled="f" strokecolor="black [3213]" strokeweight="1pt">
                        <v:stroke dashstyle="dash"/>
                      </v:rect>
                    </w:pict>
                  </w:r>
                </w:p>
                <w:p w14:paraId="56FBECB1" w14:textId="77777777" w:rsidR="008C7FB0" w:rsidRPr="00775F9E" w:rsidRDefault="008C7FB0" w:rsidP="00B23F58">
                  <w:pPr>
                    <w:jc w:val="center"/>
                    <w:rPr>
                      <w:rFonts w:ascii="Times New Roman" w:hAnsi="Times New Roman" w:cs="Times New Roman"/>
                      <w:color w:val="000000" w:themeColor="text1"/>
                    </w:rPr>
                  </w:pPr>
                  <w:r w:rsidRPr="00775F9E">
                    <w:rPr>
                      <w:rFonts w:ascii="Times New Roman" w:hAnsi="Times New Roman" w:cs="Times New Roman"/>
                      <w:b/>
                      <w:bCs/>
                      <w:color w:val="000000" w:themeColor="text1"/>
                      <w:sz w:val="28"/>
                      <w:szCs w:val="32"/>
                    </w:rPr>
                    <w:t>Logo    XX</w:t>
                  </w:r>
                  <w:r w:rsidRPr="00775F9E">
                    <w:rPr>
                      <w:rFonts w:ascii="Times New Roman" w:hAnsi="Times New Roman" w:cs="Times New Roman"/>
                      <w:b/>
                      <w:bCs/>
                      <w:color w:val="000000" w:themeColor="text1"/>
                      <w:sz w:val="28"/>
                      <w:szCs w:val="32"/>
                    </w:rPr>
                    <w:t>公司</w:t>
                  </w:r>
                </w:p>
              </w:tc>
            </w:tr>
          </w:tbl>
          <w:p w14:paraId="3193959E" w14:textId="77777777" w:rsidR="008C7FB0" w:rsidRPr="00775F9E" w:rsidRDefault="008C7FB0" w:rsidP="00B23F58">
            <w:pPr>
              <w:rPr>
                <w:rFonts w:ascii="Times New Roman" w:hAnsi="Times New Roman" w:cs="Times New Roman"/>
                <w:color w:val="000000" w:themeColor="text1"/>
              </w:rPr>
            </w:pPr>
          </w:p>
          <w:p w14:paraId="05DF94FC" w14:textId="0BBEF0E1" w:rsidR="008C7FB0" w:rsidRPr="00775F9E" w:rsidRDefault="00000000" w:rsidP="00B23F58">
            <w:pPr>
              <w:jc w:val="center"/>
              <w:rPr>
                <w:rFonts w:ascii="Times New Roman" w:hAnsi="Times New Roman" w:cs="Times New Roman"/>
                <w:b/>
                <w:bCs/>
                <w:color w:val="000000" w:themeColor="text1"/>
              </w:rPr>
            </w:pPr>
            <w:r>
              <w:rPr>
                <w:noProof/>
                <w:color w:val="000000" w:themeColor="text1"/>
              </w:rPr>
              <w:pict w14:anchorId="7A46DDFB">
                <v:line id="直接连接符 48" o:spid="_x0000_s2055" style="position:absolute;left:0;text-align:lef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pt,6.95pt" to="332.6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" strokecolor="black [3213]"/>
              </w:pict>
            </w:r>
            <w:r w:rsidR="008C7FB0" w:rsidRPr="00775F9E">
              <w:rPr>
                <w:rFonts w:ascii="Times New Roman" w:hAnsi="Times New Roman" w:cs="Times New Roman"/>
                <w:b/>
                <w:bCs/>
                <w:color w:val="000000" w:themeColor="text1"/>
              </w:rPr>
              <w:t>标识</w:t>
            </w:r>
          </w:p>
          <w:p w14:paraId="6D633F11" w14:textId="77777777" w:rsidR="008C7FB0" w:rsidRPr="00775F9E" w:rsidRDefault="008C7FB0" w:rsidP="00B23F58">
            <w:pPr>
              <w:jc w:val="center"/>
              <w:rPr>
                <w:rFonts w:ascii="Times New Roman" w:hAnsi="Times New Roman" w:cs="Times New Roman"/>
                <w:b/>
                <w:bCs/>
                <w:color w:val="000000" w:themeColor="text1"/>
              </w:rPr>
            </w:pPr>
          </w:p>
          <w:p w14:paraId="13775FDF" w14:textId="77777777" w:rsidR="008C7FB0" w:rsidRPr="00775F9E" w:rsidRDefault="008C7FB0" w:rsidP="00B23F58">
            <w:pPr>
              <w:jc w:val="center"/>
              <w:rPr>
                <w:rFonts w:ascii="Times New Roman" w:hAnsi="Times New Roman" w:cs="Times New Roman"/>
                <w:b/>
                <w:bCs/>
                <w:color w:val="000000" w:themeColor="text1"/>
              </w:rPr>
            </w:pPr>
          </w:p>
          <w:p w14:paraId="65A5A8AE" w14:textId="77777777" w:rsidR="008C7FB0" w:rsidRPr="00775F9E" w:rsidRDefault="008C7FB0" w:rsidP="00B23F58">
            <w:pPr>
              <w:jc w:val="center"/>
              <w:rPr>
                <w:rFonts w:ascii="Times New Roman" w:hAnsi="Times New Roman" w:cs="Times New Roman"/>
                <w:b/>
                <w:bCs/>
                <w:color w:val="000000" w:themeColor="text1"/>
              </w:rPr>
            </w:pPr>
          </w:p>
          <w:p w14:paraId="1F44FDAB" w14:textId="096389E3" w:rsidR="008C7FB0" w:rsidRPr="00775F9E" w:rsidRDefault="00000000" w:rsidP="00B23F58">
            <w:pPr>
              <w:jc w:val="center"/>
              <w:rPr>
                <w:rFonts w:ascii="Times New Roman" w:hAnsi="Times New Roman" w:cs="Times New Roman"/>
                <w:b/>
                <w:bCs/>
                <w:color w:val="000000" w:themeColor="text1"/>
              </w:rPr>
            </w:pPr>
            <w:r>
              <w:rPr>
                <w:noProof/>
                <w:color w:val="000000" w:themeColor="text1"/>
              </w:rPr>
              <w:pict w14:anchorId="0F7B5473">
                <v:line id="直接连接符 49" o:spid="_x0000_s2054"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5pt,8.6pt" to="232.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" strokecolor="black [3040]"/>
              </w:pict>
            </w:r>
            <w:r w:rsidR="008C7FB0" w:rsidRPr="00775F9E">
              <w:rPr>
                <w:rFonts w:ascii="Times New Roman" w:hAnsi="Times New Roman" w:cs="Times New Roman"/>
                <w:b/>
                <w:bCs/>
                <w:color w:val="000000" w:themeColor="text1"/>
              </w:rPr>
              <w:t>商品名称</w:t>
            </w:r>
          </w:p>
          <w:p w14:paraId="34C45686" w14:textId="77777777" w:rsidR="008C7FB0" w:rsidRPr="00775F9E" w:rsidRDefault="008C7FB0" w:rsidP="00B23F58">
            <w:pPr>
              <w:jc w:val="center"/>
              <w:rPr>
                <w:rFonts w:ascii="Times New Roman" w:hAnsi="Times New Roman" w:cs="Times New Roman"/>
                <w:b/>
                <w:bCs/>
                <w:color w:val="000000" w:themeColor="text1"/>
              </w:rPr>
            </w:pPr>
          </w:p>
          <w:p w14:paraId="6B381E81" w14:textId="77777777" w:rsidR="008C7FB0" w:rsidRPr="00775F9E" w:rsidRDefault="008C7FB0" w:rsidP="00B23F58">
            <w:pPr>
              <w:jc w:val="center"/>
              <w:rPr>
                <w:rFonts w:ascii="Times New Roman" w:hAnsi="Times New Roman" w:cs="Times New Roman"/>
                <w:b/>
                <w:bCs/>
                <w:color w:val="000000" w:themeColor="text1"/>
              </w:rPr>
            </w:pPr>
          </w:p>
          <w:p w14:paraId="62F7342C" w14:textId="5737FCFC" w:rsidR="008C7FB0" w:rsidRPr="00775F9E" w:rsidRDefault="00000000" w:rsidP="00B23F58">
            <w:pPr>
              <w:jc w:val="center"/>
              <w:rPr>
                <w:rFonts w:ascii="Times New Roman" w:hAnsi="Times New Roman" w:cs="Times New Roman"/>
                <w:b/>
                <w:bCs/>
                <w:color w:val="000000" w:themeColor="text1"/>
              </w:rPr>
            </w:pPr>
            <w:r>
              <w:rPr>
                <w:noProof/>
                <w:color w:val="000000" w:themeColor="text1"/>
              </w:rPr>
              <w:pict w14:anchorId="51417525">
                <v:line id="直接连接符 50" o:spid="_x0000_s2053"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pt,6.65pt" to="115.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" strokecolor="black [3040]"/>
              </w:pict>
            </w:r>
            <w:r w:rsidR="008C7FB0" w:rsidRPr="00775F9E">
              <w:rPr>
                <w:rFonts w:ascii="Times New Roman" w:hAnsi="Times New Roman" w:cs="Times New Roman"/>
                <w:b/>
                <w:bCs/>
                <w:color w:val="000000" w:themeColor="text1"/>
              </w:rPr>
              <w:t>标题</w:t>
            </w:r>
          </w:p>
          <w:p w14:paraId="409958D2" w14:textId="0D3584D5" w:rsidR="008C7FB0" w:rsidRPr="00775F9E" w:rsidRDefault="00000000" w:rsidP="00B23F58">
            <w:pPr>
              <w:jc w:val="center"/>
              <w:rPr>
                <w:rFonts w:ascii="Times New Roman" w:hAnsi="Times New Roman" w:cs="Times New Roman"/>
                <w:b/>
                <w:bCs/>
                <w:color w:val="000000" w:themeColor="text1"/>
              </w:rPr>
            </w:pPr>
            <w:r>
              <w:rPr>
                <w:noProof/>
                <w:color w:val="000000" w:themeColor="text1"/>
              </w:rPr>
              <w:pict w14:anchorId="44D72865">
                <v:line id="直接连接符 51" o:spid="_x0000_s2052" style="position:absolute;left:0;text-align:lef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05pt,8.25pt" to="141.2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" strokecolor="black [3040]"/>
              </w:pict>
            </w:r>
            <w:r w:rsidR="008C7FB0" w:rsidRPr="00775F9E">
              <w:rPr>
                <w:rFonts w:ascii="Times New Roman" w:hAnsi="Times New Roman" w:cs="Times New Roman"/>
                <w:b/>
                <w:bCs/>
                <w:color w:val="000000" w:themeColor="text1"/>
              </w:rPr>
              <w:t>通用名称</w:t>
            </w:r>
          </w:p>
          <w:p w14:paraId="55F14C26" w14:textId="77777777" w:rsidR="008C7FB0" w:rsidRPr="00775F9E" w:rsidRDefault="008C7FB0" w:rsidP="00B23F58">
            <w:pPr>
              <w:jc w:val="center"/>
              <w:rPr>
                <w:rFonts w:ascii="Times New Roman" w:hAnsi="Times New Roman" w:cs="Times New Roman"/>
                <w:b/>
                <w:bCs/>
                <w:color w:val="000000" w:themeColor="text1"/>
              </w:rPr>
            </w:pPr>
          </w:p>
          <w:p w14:paraId="2503422C" w14:textId="77777777" w:rsidR="008C7FB0" w:rsidRPr="00775F9E" w:rsidRDefault="008C7FB0" w:rsidP="00B23F58">
            <w:pPr>
              <w:jc w:val="center"/>
              <w:rPr>
                <w:rFonts w:ascii="Times New Roman" w:hAnsi="Times New Roman" w:cs="Times New Roman"/>
                <w:b/>
                <w:bCs/>
                <w:color w:val="000000" w:themeColor="text1"/>
              </w:rPr>
            </w:pPr>
          </w:p>
          <w:p w14:paraId="040CEBB9" w14:textId="77777777" w:rsidR="008C7FB0" w:rsidRPr="00775F9E" w:rsidRDefault="008C7FB0" w:rsidP="00B23F58">
            <w:pPr>
              <w:jc w:val="center"/>
              <w:rPr>
                <w:rFonts w:ascii="Times New Roman" w:hAnsi="Times New Roman" w:cs="Times New Roman"/>
                <w:b/>
                <w:bCs/>
                <w:color w:val="000000" w:themeColor="text1"/>
              </w:rPr>
            </w:pPr>
          </w:p>
          <w:p w14:paraId="7EBBD199" w14:textId="77777777" w:rsidR="008C7FB0" w:rsidRPr="00775F9E" w:rsidRDefault="008C7FB0" w:rsidP="00B23F58">
            <w:pPr>
              <w:jc w:val="center"/>
              <w:rPr>
                <w:rFonts w:ascii="Times New Roman" w:hAnsi="Times New Roman" w:cs="Times New Roman"/>
                <w:b/>
                <w:bCs/>
                <w:color w:val="000000" w:themeColor="text1"/>
              </w:rPr>
            </w:pPr>
            <w:r w:rsidRPr="00775F9E">
              <w:rPr>
                <w:rFonts w:ascii="Times New Roman" w:hAnsi="Times New Roman" w:cs="Times New Roman"/>
                <w:b/>
                <w:bCs/>
                <w:color w:val="000000" w:themeColor="text1"/>
              </w:rPr>
              <w:t>说明书版本号和发布日期</w:t>
            </w:r>
          </w:p>
          <w:p w14:paraId="0664E008" w14:textId="77777777" w:rsidR="008C7FB0" w:rsidRPr="00775F9E" w:rsidRDefault="008C7FB0" w:rsidP="00B23F58">
            <w:pPr>
              <w:jc w:val="center"/>
              <w:rPr>
                <w:rFonts w:ascii="Times New Roman" w:hAnsi="Times New Roman" w:cs="Times New Roman"/>
                <w:b/>
                <w:bCs/>
                <w:color w:val="000000" w:themeColor="text1"/>
              </w:rPr>
            </w:pPr>
          </w:p>
          <w:p w14:paraId="66F359B6" w14:textId="77777777" w:rsidR="008C7FB0" w:rsidRPr="00775F9E" w:rsidRDefault="008C7FB0" w:rsidP="00B23F58">
            <w:pPr>
              <w:jc w:val="center"/>
              <w:rPr>
                <w:rFonts w:ascii="Times New Roman" w:hAnsi="Times New Roman" w:cs="Times New Roman"/>
                <w:b/>
                <w:bCs/>
                <w:color w:val="000000" w:themeColor="text1"/>
              </w:rPr>
            </w:pPr>
          </w:p>
          <w:p w14:paraId="20C58DE9" w14:textId="77777777" w:rsidR="008C7FB0" w:rsidRPr="00775F9E" w:rsidRDefault="008C7FB0" w:rsidP="00B23F58">
            <w:pPr>
              <w:jc w:val="center"/>
              <w:rPr>
                <w:rFonts w:ascii="Times New Roman" w:hAnsi="Times New Roman" w:cs="Times New Roman"/>
                <w:b/>
                <w:bCs/>
                <w:color w:val="000000" w:themeColor="text1"/>
              </w:rPr>
            </w:pPr>
          </w:p>
          <w:p w14:paraId="55E1E19C" w14:textId="77777777" w:rsidR="008C7FB0" w:rsidRPr="00775F9E" w:rsidRDefault="008C7FB0" w:rsidP="00B23F58">
            <w:pPr>
              <w:jc w:val="center"/>
              <w:rPr>
                <w:rFonts w:ascii="Times New Roman" w:hAnsi="Times New Roman" w:cs="Times New Roman"/>
                <w:b/>
                <w:bCs/>
                <w:color w:val="000000" w:themeColor="text1"/>
              </w:rPr>
            </w:pPr>
          </w:p>
          <w:p w14:paraId="5598FFD4" w14:textId="77777777" w:rsidR="008C7FB0" w:rsidRPr="00775F9E" w:rsidRDefault="008C7FB0" w:rsidP="00B23F58">
            <w:pPr>
              <w:jc w:val="center"/>
              <w:rPr>
                <w:rFonts w:ascii="Times New Roman" w:hAnsi="Times New Roman" w:cs="Times New Roman"/>
                <w:b/>
                <w:bCs/>
                <w:color w:val="000000" w:themeColor="text1"/>
              </w:rPr>
            </w:pPr>
          </w:p>
          <w:p w14:paraId="699B3FE8" w14:textId="77777777" w:rsidR="008C7FB0" w:rsidRPr="00775F9E" w:rsidRDefault="008C7FB0" w:rsidP="00B23F58">
            <w:pPr>
              <w:jc w:val="center"/>
              <w:rPr>
                <w:rFonts w:ascii="Times New Roman" w:hAnsi="Times New Roman" w:cs="Times New Roman"/>
                <w:b/>
                <w:bCs/>
                <w:color w:val="000000" w:themeColor="text1"/>
              </w:rPr>
            </w:pPr>
          </w:p>
          <w:p w14:paraId="03EF8399" w14:textId="77777777" w:rsidR="008C7FB0" w:rsidRPr="00775F9E" w:rsidRDefault="008C7FB0" w:rsidP="00B23F58">
            <w:pPr>
              <w:jc w:val="center"/>
              <w:rPr>
                <w:rFonts w:ascii="Times New Roman" w:hAnsi="Times New Roman" w:cs="Times New Roman"/>
                <w:b/>
                <w:bCs/>
                <w:color w:val="000000" w:themeColor="text1"/>
              </w:rPr>
            </w:pPr>
          </w:p>
          <w:p w14:paraId="16982FAB" w14:textId="77777777" w:rsidR="008C7FB0" w:rsidRPr="00775F9E" w:rsidRDefault="008C7FB0" w:rsidP="00B23F58">
            <w:pPr>
              <w:jc w:val="center"/>
              <w:rPr>
                <w:rFonts w:ascii="Times New Roman" w:hAnsi="Times New Roman" w:cs="Times New Roman"/>
                <w:b/>
                <w:bCs/>
                <w:color w:val="000000" w:themeColor="text1"/>
              </w:rPr>
            </w:pPr>
          </w:p>
          <w:p w14:paraId="6769779A" w14:textId="77777777" w:rsidR="008C7FB0" w:rsidRPr="00775F9E" w:rsidRDefault="008C7FB0" w:rsidP="00B23F58">
            <w:pPr>
              <w:jc w:val="center"/>
              <w:rPr>
                <w:rFonts w:ascii="Times New Roman" w:hAnsi="Times New Roman" w:cs="Times New Roman"/>
                <w:b/>
                <w:bCs/>
                <w:color w:val="000000" w:themeColor="text1"/>
              </w:rPr>
            </w:pPr>
          </w:p>
          <w:p w14:paraId="541E4FE5" w14:textId="77777777" w:rsidR="008C7FB0" w:rsidRPr="00775F9E" w:rsidRDefault="008C7FB0" w:rsidP="00B23F58">
            <w:pPr>
              <w:jc w:val="center"/>
              <w:rPr>
                <w:rFonts w:ascii="Times New Roman" w:hAnsi="Times New Roman" w:cs="Times New Roman"/>
                <w:b/>
                <w:bCs/>
                <w:color w:val="000000" w:themeColor="text1"/>
              </w:rPr>
            </w:pPr>
          </w:p>
          <w:p w14:paraId="29EBF52F" w14:textId="77777777" w:rsidR="008C7FB0" w:rsidRPr="00775F9E" w:rsidRDefault="008C7FB0" w:rsidP="00B23F58">
            <w:pPr>
              <w:jc w:val="center"/>
              <w:rPr>
                <w:rFonts w:ascii="Times New Roman" w:hAnsi="Times New Roman" w:cs="Times New Roman"/>
                <w:b/>
                <w:bCs/>
                <w:color w:val="000000" w:themeColor="text1"/>
              </w:rPr>
            </w:pPr>
          </w:p>
          <w:p w14:paraId="5C29E29D" w14:textId="77777777" w:rsidR="008C7FB0" w:rsidRPr="00775F9E" w:rsidRDefault="008C7FB0" w:rsidP="00B23F58">
            <w:pPr>
              <w:jc w:val="center"/>
              <w:rPr>
                <w:rFonts w:ascii="Times New Roman" w:hAnsi="Times New Roman" w:cs="Times New Roman"/>
                <w:b/>
                <w:bCs/>
                <w:color w:val="000000" w:themeColor="text1"/>
              </w:rPr>
            </w:pPr>
          </w:p>
          <w:p w14:paraId="4DE7995F" w14:textId="77777777" w:rsidR="008C7FB0" w:rsidRPr="00775F9E" w:rsidRDefault="008C7FB0" w:rsidP="00B23F58">
            <w:pPr>
              <w:jc w:val="center"/>
              <w:rPr>
                <w:rFonts w:ascii="Times New Roman" w:hAnsi="Times New Roman" w:cs="Times New Roman"/>
                <w:b/>
                <w:bCs/>
                <w:color w:val="000000" w:themeColor="text1"/>
              </w:rPr>
            </w:pPr>
          </w:p>
          <w:p w14:paraId="48F3A069" w14:textId="77777777" w:rsidR="008C7FB0" w:rsidRPr="00775F9E" w:rsidRDefault="008C7FB0" w:rsidP="00B23F58">
            <w:pPr>
              <w:jc w:val="center"/>
              <w:rPr>
                <w:rFonts w:ascii="Times New Roman" w:hAnsi="Times New Roman" w:cs="Times New Roman"/>
                <w:b/>
                <w:bCs/>
                <w:color w:val="000000" w:themeColor="text1"/>
              </w:rPr>
            </w:pPr>
          </w:p>
          <w:p w14:paraId="455DC040" w14:textId="0EE0D870" w:rsidR="008C7FB0" w:rsidRPr="00775F9E" w:rsidRDefault="00000000" w:rsidP="00B23F58">
            <w:pPr>
              <w:jc w:val="center"/>
              <w:rPr>
                <w:rFonts w:ascii="Times New Roman" w:hAnsi="Times New Roman" w:cs="Times New Roman"/>
                <w:b/>
                <w:bCs/>
                <w:color w:val="000000" w:themeColor="text1"/>
              </w:rPr>
            </w:pPr>
            <w:r>
              <w:rPr>
                <w:noProof/>
                <w:color w:val="000000" w:themeColor="text1"/>
              </w:rPr>
              <w:pict w14:anchorId="33EC64B9">
                <v:line id="直接连接符 52" o:spid="_x0000_s2051"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05pt,8.05pt" to="204.4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" strokecolor="black [3040]"/>
              </w:pict>
            </w:r>
            <w:r w:rsidR="008C7FB0" w:rsidRPr="00775F9E">
              <w:rPr>
                <w:rFonts w:ascii="Times New Roman" w:hAnsi="Times New Roman" w:cs="Times New Roman"/>
                <w:b/>
                <w:bCs/>
                <w:color w:val="000000" w:themeColor="text1"/>
              </w:rPr>
              <w:t>生产企业信息</w:t>
            </w:r>
          </w:p>
        </w:tc>
      </w:tr>
    </w:tbl>
    <w:p w14:paraId="327626C1" w14:textId="7E324678" w:rsidR="008C7FB0" w:rsidRPr="00775F9E" w:rsidRDefault="008C7FB0" w:rsidP="008C7FB0">
      <w:pPr>
        <w:pStyle w:val="affa"/>
        <w:spacing w:beforeLines="50" w:before="163" w:afterLines="50" w:after="163"/>
        <w:ind w:firstLineChars="0" w:firstLine="0"/>
        <w:jc w:val="center"/>
        <w:rPr>
          <w:rFonts w:ascii="Times New Roman"/>
          <w:b/>
          <w:color w:val="000000" w:themeColor="text1"/>
        </w:rPr>
      </w:pPr>
      <w:r w:rsidRPr="00775F9E">
        <w:rPr>
          <w:rFonts w:ascii="Times New Roman"/>
          <w:b/>
          <w:color w:val="000000" w:themeColor="text1"/>
        </w:rPr>
        <w:t>图</w:t>
      </w:r>
      <w:r w:rsidRPr="00775F9E">
        <w:rPr>
          <w:rFonts w:ascii="Times New Roman"/>
          <w:b/>
          <w:color w:val="000000" w:themeColor="text1"/>
        </w:rPr>
        <w:t xml:space="preserve">1 </w:t>
      </w:r>
      <w:r w:rsidRPr="00775F9E">
        <w:rPr>
          <w:rFonts w:ascii="Times New Roman" w:hint="eastAsia"/>
          <w:b/>
          <w:color w:val="000000" w:themeColor="text1"/>
        </w:rPr>
        <w:t>聚羧酸高性能减水剂</w:t>
      </w:r>
      <w:r w:rsidR="007C625E">
        <w:rPr>
          <w:rFonts w:ascii="Times New Roman" w:hint="eastAsia"/>
          <w:b/>
          <w:color w:val="000000" w:themeColor="text1"/>
        </w:rPr>
        <w:t>使用</w:t>
      </w:r>
      <w:r w:rsidRPr="00775F9E">
        <w:rPr>
          <w:rFonts w:ascii="Times New Roman"/>
          <w:b/>
          <w:color w:val="000000" w:themeColor="text1"/>
        </w:rPr>
        <w:t>说明书封面</w:t>
      </w:r>
    </w:p>
    <w:tbl>
      <w:tblPr>
        <w:tblStyle w:val="aff1"/>
        <w:tblW w:w="4452" w:type="pct"/>
        <w:jc w:val="center"/>
        <w:tblLook w:val="04A0" w:firstRow="1" w:lastRow="0" w:firstColumn="1" w:lastColumn="0" w:noHBand="0" w:noVBand="1"/>
      </w:tblPr>
      <w:tblGrid>
        <w:gridCol w:w="9440"/>
      </w:tblGrid>
      <w:tr w:rsidR="00775F9E" w:rsidRPr="00775F9E" w14:paraId="5A4C5705" w14:textId="77777777" w:rsidTr="00EE2CA7">
        <w:trPr>
          <w:trHeight w:val="10696"/>
          <w:jc w:val="center"/>
        </w:trPr>
        <w:tc>
          <w:tcPr>
            <w:tcW w:w="5000" w:type="pct"/>
            <w:tcMar>
              <w:top w:w="567" w:type="dxa"/>
              <w:left w:w="567" w:type="dxa"/>
              <w:bottom w:w="567" w:type="dxa"/>
              <w:right w:w="567" w:type="dxa"/>
            </w:tcMar>
            <w:vAlign w:val="center"/>
          </w:tcPr>
          <w:p w14:paraId="79B9954C" w14:textId="77777777" w:rsidR="008C7FB0" w:rsidRPr="00775F9E" w:rsidRDefault="008C7FB0" w:rsidP="00B23F58">
            <w:pPr>
              <w:pStyle w:val="affa"/>
              <w:spacing w:beforeLines="50" w:before="163" w:afterLines="50" w:after="163"/>
              <w:ind w:firstLineChars="0" w:firstLine="0"/>
              <w:rPr>
                <w:rFonts w:ascii="Times New Roman"/>
                <w:color w:val="000000" w:themeColor="text1"/>
              </w:rPr>
            </w:pPr>
            <w:r w:rsidRPr="00775F9E">
              <w:rPr>
                <w:rFonts w:ascii="Times New Roman" w:eastAsiaTheme="minorEastAsia" w:hint="eastAsia"/>
                <w:b/>
                <w:color w:val="000000" w:themeColor="text1"/>
                <w:kern w:val="21"/>
              </w:rPr>
              <w:lastRenderedPageBreak/>
              <w:t>产品简介：</w:t>
            </w:r>
            <w:r w:rsidRPr="00775F9E">
              <w:rPr>
                <w:rFonts w:ascii="Times New Roman"/>
                <w:color w:val="000000" w:themeColor="text1"/>
              </w:rPr>
              <w:t>HT-1</w:t>
            </w:r>
            <w:r w:rsidRPr="00775F9E">
              <w:rPr>
                <w:rFonts w:ascii="Times New Roman" w:hint="eastAsia"/>
                <w:color w:val="000000" w:themeColor="text1"/>
              </w:rPr>
              <w:t>聚羧酸高性能减水剂是由含有羧基的不饱和单体和其它单体共聚而成，分子呈“梳状”的结构，由带有流离的羧酸阴离子团的主链</w:t>
            </w:r>
            <w:proofErr w:type="gramStart"/>
            <w:r w:rsidRPr="00775F9E">
              <w:rPr>
                <w:rFonts w:ascii="Times New Roman" w:hint="eastAsia"/>
                <w:color w:val="000000" w:themeColor="text1"/>
              </w:rPr>
              <w:t>和聚氧乙烯</w:t>
            </w:r>
            <w:proofErr w:type="gramEnd"/>
            <w:r w:rsidRPr="00775F9E">
              <w:rPr>
                <w:rFonts w:ascii="Times New Roman" w:hint="eastAsia"/>
                <w:color w:val="000000" w:themeColor="text1"/>
              </w:rPr>
              <w:t>基侧链组成，根据合成功能性单体不同或与其它功能性组分复配，产品分为标准型、缓凝型、早强型。</w:t>
            </w:r>
          </w:p>
          <w:p w14:paraId="42F5B91C" w14:textId="77777777" w:rsidR="008C7FB0" w:rsidRPr="00775F9E" w:rsidRDefault="008C7FB0" w:rsidP="00B23F58">
            <w:pPr>
              <w:pStyle w:val="11"/>
              <w:snapToGrid w:val="0"/>
              <w:spacing w:before="156" w:after="156"/>
              <w:rPr>
                <w:rFonts w:ascii="Times New Roman" w:eastAsiaTheme="minorEastAsia" w:hAnsi="Times New Roman"/>
                <w:b/>
                <w:bCs/>
                <w:color w:val="000000" w:themeColor="text1"/>
              </w:rPr>
            </w:pPr>
            <w:bookmarkStart w:id="24" w:name="_Toc108389257"/>
            <w:r w:rsidRPr="00351F4C">
              <w:rPr>
                <w:rFonts w:ascii="Times New Roman" w:eastAsiaTheme="minorEastAsia" w:hAnsi="Times New Roman"/>
                <w:b/>
                <w:bCs/>
                <w:color w:val="000000" w:themeColor="text1"/>
              </w:rPr>
              <w:t>产品特性：</w:t>
            </w:r>
            <w:r w:rsidRPr="00775F9E">
              <w:rPr>
                <w:rFonts w:ascii="Times New Roman" w:eastAsiaTheme="minorEastAsia" w:hAnsi="Times New Roman" w:hint="eastAsia"/>
                <w:bCs/>
                <w:color w:val="000000" w:themeColor="text1"/>
              </w:rPr>
              <w:t>生产的聚羧酸高性能减水剂具有优越的超塑化性能，低掺量，高保塑；</w:t>
            </w:r>
            <w:proofErr w:type="gramStart"/>
            <w:r w:rsidRPr="00775F9E">
              <w:rPr>
                <w:rFonts w:ascii="Times New Roman" w:eastAsiaTheme="minorEastAsia" w:hAnsi="Times New Roman" w:hint="eastAsia"/>
                <w:bCs/>
                <w:color w:val="000000" w:themeColor="text1"/>
              </w:rPr>
              <w:t>微氯低碱</w:t>
            </w:r>
            <w:proofErr w:type="gramEnd"/>
            <w:r w:rsidRPr="00775F9E">
              <w:rPr>
                <w:rFonts w:ascii="Times New Roman" w:eastAsiaTheme="minorEastAsia" w:hAnsi="Times New Roman" w:hint="eastAsia"/>
                <w:bCs/>
                <w:color w:val="000000" w:themeColor="text1"/>
              </w:rPr>
              <w:t>，对钢筋无锈蚀作用；生产过程和使用中不产生污染环境的有害物质；与多种掺合料适应性好等特性。</w:t>
            </w:r>
            <w:bookmarkEnd w:id="24"/>
          </w:p>
          <w:p w14:paraId="67CB3D6A" w14:textId="4130A480" w:rsidR="008C7FB0" w:rsidRPr="00775F9E" w:rsidRDefault="008C7FB0" w:rsidP="00B23F58">
            <w:pPr>
              <w:pStyle w:val="11"/>
              <w:snapToGrid w:val="0"/>
              <w:spacing w:before="156" w:after="156"/>
              <w:rPr>
                <w:rFonts w:ascii="Times New Roman" w:eastAsia="宋体" w:hAnsi="Times New Roman"/>
                <w:b/>
                <w:color w:val="000000" w:themeColor="text1"/>
                <w:kern w:val="0"/>
              </w:rPr>
            </w:pPr>
            <w:bookmarkStart w:id="25" w:name="_Toc108389258"/>
            <w:r w:rsidRPr="00351F4C">
              <w:rPr>
                <w:rFonts w:ascii="Times New Roman" w:eastAsiaTheme="minorEastAsia" w:hAnsi="Times New Roman"/>
                <w:b/>
                <w:bCs/>
                <w:color w:val="000000" w:themeColor="text1"/>
              </w:rPr>
              <w:t>质量规格：</w:t>
            </w:r>
            <w:r w:rsidRPr="00775F9E">
              <w:rPr>
                <w:rFonts w:ascii="Times New Roman" w:eastAsiaTheme="minorEastAsia" w:hAnsi="Times New Roman" w:hint="eastAsia"/>
                <w:bCs/>
                <w:color w:val="000000" w:themeColor="text1"/>
              </w:rPr>
              <w:t>生产的聚羧酸高性能减水剂</w:t>
            </w:r>
            <w:r w:rsidRPr="00775F9E">
              <w:rPr>
                <w:rFonts w:ascii="Times New Roman" w:eastAsia="宋体" w:hAnsi="Times New Roman" w:hint="eastAsia"/>
                <w:color w:val="000000" w:themeColor="text1"/>
                <w:kern w:val="0"/>
              </w:rPr>
              <w:t>为液体产品，选用塑料桶包装，</w:t>
            </w:r>
            <w:proofErr w:type="gramStart"/>
            <w:r w:rsidRPr="00775F9E">
              <w:rPr>
                <w:rFonts w:ascii="Times New Roman" w:eastAsia="宋体" w:hAnsi="Times New Roman" w:hint="eastAsia"/>
                <w:color w:val="000000" w:themeColor="text1"/>
                <w:kern w:val="0"/>
              </w:rPr>
              <w:t>规格有</w:t>
            </w:r>
            <w:r w:rsidR="001A1D91" w:rsidRPr="001A1D91">
              <w:rPr>
                <w:rFonts w:ascii="Times New Roman" w:eastAsia="宋体" w:hAnsi="Times New Roman" w:hint="eastAsia"/>
                <w:color w:val="000000" w:themeColor="text1"/>
                <w:kern w:val="0"/>
              </w:rPr>
              <w:t>规格有</w:t>
            </w:r>
            <w:proofErr w:type="gramEnd"/>
            <w:r w:rsidR="001A1D91" w:rsidRPr="001A1D91">
              <w:rPr>
                <w:rFonts w:ascii="Times New Roman" w:eastAsia="宋体" w:hAnsi="Times New Roman" w:hint="eastAsia"/>
                <w:color w:val="000000" w:themeColor="text1"/>
                <w:kern w:val="0"/>
              </w:rPr>
              <w:t>（</w:t>
            </w:r>
            <w:r w:rsidR="001A1D91" w:rsidRPr="001A1D91">
              <w:rPr>
                <w:rFonts w:ascii="Times New Roman" w:eastAsia="宋体" w:hAnsi="Times New Roman"/>
                <w:color w:val="000000" w:themeColor="text1"/>
                <w:kern w:val="0"/>
              </w:rPr>
              <w:t>220±2</w:t>
            </w:r>
            <w:r w:rsidR="001A1D91" w:rsidRPr="001A1D91">
              <w:rPr>
                <w:rFonts w:ascii="Times New Roman" w:eastAsia="宋体" w:hAnsi="Times New Roman"/>
                <w:color w:val="000000" w:themeColor="text1"/>
                <w:kern w:val="0"/>
              </w:rPr>
              <w:t>）</w:t>
            </w:r>
            <w:r w:rsidR="001A1D91" w:rsidRPr="001A1D91">
              <w:rPr>
                <w:rFonts w:ascii="Times New Roman" w:eastAsia="宋体" w:hAnsi="Times New Roman"/>
                <w:color w:val="000000" w:themeColor="text1"/>
                <w:kern w:val="0"/>
              </w:rPr>
              <w:t>kg</w:t>
            </w:r>
            <w:r w:rsidR="001A1D91" w:rsidRPr="001A1D91">
              <w:rPr>
                <w:rFonts w:ascii="Times New Roman" w:eastAsia="宋体" w:hAnsi="Times New Roman"/>
                <w:color w:val="000000" w:themeColor="text1"/>
                <w:kern w:val="0"/>
              </w:rPr>
              <w:t>、（</w:t>
            </w:r>
            <w:r w:rsidR="001A1D91" w:rsidRPr="001A1D91">
              <w:rPr>
                <w:rFonts w:ascii="Times New Roman" w:eastAsia="宋体" w:hAnsi="Times New Roman"/>
                <w:color w:val="000000" w:themeColor="text1"/>
                <w:kern w:val="0"/>
              </w:rPr>
              <w:t>1000±10</w:t>
            </w:r>
            <w:r w:rsidR="001A1D91" w:rsidRPr="001A1D91">
              <w:rPr>
                <w:rFonts w:ascii="Times New Roman" w:eastAsia="宋体" w:hAnsi="Times New Roman"/>
                <w:color w:val="000000" w:themeColor="text1"/>
                <w:kern w:val="0"/>
              </w:rPr>
              <w:t>）</w:t>
            </w:r>
            <w:r w:rsidR="001A1D91" w:rsidRPr="001A1D91">
              <w:rPr>
                <w:rFonts w:ascii="Times New Roman" w:eastAsia="宋体" w:hAnsi="Times New Roman"/>
                <w:color w:val="000000" w:themeColor="text1"/>
                <w:kern w:val="0"/>
              </w:rPr>
              <w:t xml:space="preserve"> kg</w:t>
            </w:r>
            <w:r w:rsidRPr="00775F9E">
              <w:rPr>
                <w:rFonts w:ascii="Times New Roman" w:eastAsia="宋体" w:hAnsi="Times New Roman" w:hint="eastAsia"/>
                <w:color w:val="000000" w:themeColor="text1"/>
                <w:kern w:val="0"/>
              </w:rPr>
              <w:t>，亦可罐车运输。</w:t>
            </w:r>
            <w:r w:rsidRPr="00775F9E">
              <w:rPr>
                <w:rFonts w:ascii="Times New Roman" w:eastAsia="宋体" w:hAnsi="Times New Roman"/>
                <w:color w:val="000000" w:themeColor="text1"/>
                <w:kern w:val="0"/>
              </w:rPr>
              <w:t>产品符合</w:t>
            </w:r>
            <w:r w:rsidRPr="00775F9E">
              <w:rPr>
                <w:rFonts w:ascii="Times New Roman" w:eastAsia="宋体" w:hAnsi="Times New Roman"/>
                <w:color w:val="000000" w:themeColor="text1"/>
                <w:kern w:val="0"/>
              </w:rPr>
              <w:t>GB 8076-2008</w:t>
            </w:r>
            <w:r w:rsidRPr="00775F9E">
              <w:rPr>
                <w:rFonts w:ascii="Times New Roman" w:eastAsia="宋体" w:hAnsi="Times New Roman" w:hint="eastAsia"/>
                <w:color w:val="000000" w:themeColor="text1"/>
                <w:kern w:val="0"/>
              </w:rPr>
              <w:t>、</w:t>
            </w:r>
            <w:r w:rsidRPr="00775F9E">
              <w:rPr>
                <w:rFonts w:ascii="Times New Roman" w:eastAsia="宋体" w:hAnsi="Times New Roman" w:hint="eastAsia"/>
                <w:color w:val="000000" w:themeColor="text1"/>
                <w:kern w:val="0"/>
              </w:rPr>
              <w:t>T</w:t>
            </w:r>
            <w:r w:rsidRPr="00775F9E">
              <w:rPr>
                <w:rFonts w:ascii="Times New Roman" w:eastAsia="宋体" w:hAnsi="Times New Roman"/>
                <w:color w:val="000000" w:themeColor="text1"/>
                <w:kern w:val="0"/>
              </w:rPr>
              <w:t>B/T 3275-2018</w:t>
            </w:r>
            <w:r w:rsidRPr="00775F9E">
              <w:rPr>
                <w:rFonts w:ascii="Times New Roman" w:eastAsia="宋体" w:hAnsi="Times New Roman" w:hint="eastAsia"/>
                <w:color w:val="000000" w:themeColor="text1"/>
                <w:kern w:val="0"/>
              </w:rPr>
              <w:t>、</w:t>
            </w:r>
            <w:r w:rsidRPr="00775F9E">
              <w:rPr>
                <w:rFonts w:ascii="Times New Roman" w:eastAsia="宋体" w:hAnsi="Times New Roman" w:hint="eastAsia"/>
                <w:color w:val="000000" w:themeColor="text1"/>
                <w:kern w:val="0"/>
              </w:rPr>
              <w:t>J</w:t>
            </w:r>
            <w:r w:rsidRPr="00775F9E">
              <w:rPr>
                <w:rFonts w:ascii="Times New Roman" w:eastAsia="宋体" w:hAnsi="Times New Roman"/>
                <w:color w:val="000000" w:themeColor="text1"/>
                <w:kern w:val="0"/>
              </w:rPr>
              <w:t>G/T 223</w:t>
            </w:r>
            <w:r w:rsidRPr="00775F9E">
              <w:rPr>
                <w:rFonts w:ascii="Times New Roman" w:eastAsia="宋体" w:hAnsi="Times New Roman" w:hint="eastAsia"/>
                <w:color w:val="000000" w:themeColor="text1"/>
                <w:kern w:val="0"/>
              </w:rPr>
              <w:t>-</w:t>
            </w:r>
            <w:r w:rsidRPr="00775F9E">
              <w:rPr>
                <w:rFonts w:ascii="Times New Roman" w:eastAsia="宋体" w:hAnsi="Times New Roman"/>
                <w:color w:val="000000" w:themeColor="text1"/>
                <w:kern w:val="0"/>
              </w:rPr>
              <w:t>2017</w:t>
            </w:r>
            <w:r w:rsidRPr="00775F9E">
              <w:rPr>
                <w:rFonts w:ascii="Times New Roman" w:eastAsia="宋体" w:hAnsi="Times New Roman" w:hint="eastAsia"/>
                <w:color w:val="000000" w:themeColor="text1"/>
                <w:kern w:val="0"/>
              </w:rPr>
              <w:t>、</w:t>
            </w:r>
            <w:r w:rsidRPr="00775F9E">
              <w:rPr>
                <w:rFonts w:ascii="Times New Roman" w:eastAsia="宋体" w:hAnsi="Times New Roman"/>
                <w:color w:val="000000" w:themeColor="text1"/>
                <w:kern w:val="0"/>
              </w:rPr>
              <w:t>DL/T5100-2014</w:t>
            </w:r>
            <w:r w:rsidRPr="00775F9E">
              <w:rPr>
                <w:rFonts w:ascii="Times New Roman" w:eastAsia="宋体" w:hAnsi="Times New Roman"/>
                <w:color w:val="000000" w:themeColor="text1"/>
                <w:kern w:val="0"/>
              </w:rPr>
              <w:t>要求</w:t>
            </w:r>
            <w:r w:rsidRPr="00775F9E">
              <w:rPr>
                <w:rFonts w:ascii="Times New Roman" w:eastAsia="宋体" w:hAnsi="Times New Roman" w:hint="eastAsia"/>
                <w:color w:val="000000" w:themeColor="text1"/>
                <w:kern w:val="0"/>
              </w:rPr>
              <w:t>，主要性能指标如下</w:t>
            </w:r>
            <w:r w:rsidRPr="00775F9E">
              <w:rPr>
                <w:rFonts w:ascii="Times New Roman" w:eastAsia="宋体" w:hAnsi="Times New Roman"/>
                <w:color w:val="000000" w:themeColor="text1"/>
                <w:kern w:val="0"/>
              </w:rPr>
              <w:t>。</w:t>
            </w:r>
            <w:bookmarkEnd w:id="25"/>
          </w:p>
          <w:p w14:paraId="7AFFE7F7" w14:textId="77777777" w:rsidR="008C7FB0" w:rsidRPr="00775F9E" w:rsidRDefault="008C7FB0" w:rsidP="00B23F58">
            <w:pPr>
              <w:pStyle w:val="affa"/>
              <w:spacing w:beforeLines="50" w:before="163" w:afterLines="50" w:after="163"/>
              <w:ind w:firstLineChars="0" w:firstLine="0"/>
              <w:jc w:val="center"/>
              <w:rPr>
                <w:rFonts w:ascii="Times New Roman"/>
                <w:b/>
                <w:color w:val="000000" w:themeColor="text1"/>
              </w:rPr>
            </w:pPr>
            <w:r w:rsidRPr="00775F9E">
              <w:rPr>
                <w:rFonts w:ascii="Times New Roman" w:hint="eastAsia"/>
                <w:b/>
                <w:color w:val="000000" w:themeColor="text1"/>
              </w:rPr>
              <w:t>生产的聚羧酸高性能减水剂匀质性指标</w:t>
            </w:r>
          </w:p>
          <w:tbl>
            <w:tblPr>
              <w:tblStyle w:val="aff1"/>
              <w:tblW w:w="7816" w:type="dxa"/>
              <w:jc w:val="center"/>
              <w:tblLook w:val="04A0" w:firstRow="1" w:lastRow="0" w:firstColumn="1" w:lastColumn="0" w:noHBand="0" w:noVBand="1"/>
            </w:tblPr>
            <w:tblGrid>
              <w:gridCol w:w="4834"/>
              <w:gridCol w:w="2982"/>
            </w:tblGrid>
            <w:tr w:rsidR="00775F9E" w:rsidRPr="00775F9E" w14:paraId="5027154E" w14:textId="77777777" w:rsidTr="00351F4C">
              <w:trPr>
                <w:trHeight w:val="186"/>
                <w:jc w:val="center"/>
              </w:trPr>
              <w:tc>
                <w:tcPr>
                  <w:tcW w:w="4834" w:type="dxa"/>
                </w:tcPr>
                <w:p w14:paraId="4672F47A" w14:textId="77777777" w:rsidR="008C7FB0" w:rsidRPr="00775F9E" w:rsidRDefault="008C7FB0" w:rsidP="00B23F58">
                  <w:pPr>
                    <w:pStyle w:val="affa"/>
                    <w:ind w:firstLineChars="0" w:firstLine="0"/>
                    <w:jc w:val="center"/>
                    <w:rPr>
                      <w:rFonts w:ascii="Times New Roman"/>
                      <w:b/>
                      <w:color w:val="000000" w:themeColor="text1"/>
                    </w:rPr>
                  </w:pPr>
                  <w:r w:rsidRPr="00775F9E">
                    <w:rPr>
                      <w:rFonts w:ascii="Times New Roman" w:hint="eastAsia"/>
                      <w:b/>
                      <w:color w:val="000000" w:themeColor="text1"/>
                    </w:rPr>
                    <w:t>试验项目</w:t>
                  </w:r>
                </w:p>
              </w:tc>
              <w:tc>
                <w:tcPr>
                  <w:tcW w:w="2982" w:type="dxa"/>
                  <w:vAlign w:val="center"/>
                </w:tcPr>
                <w:p w14:paraId="4319CF00" w14:textId="77777777" w:rsidR="008C7FB0" w:rsidRPr="00775F9E" w:rsidRDefault="008C7FB0" w:rsidP="00B23F58">
                  <w:pPr>
                    <w:pStyle w:val="affa"/>
                    <w:ind w:firstLineChars="0" w:firstLine="0"/>
                    <w:jc w:val="center"/>
                    <w:rPr>
                      <w:rFonts w:ascii="Times New Roman"/>
                      <w:b/>
                      <w:color w:val="000000" w:themeColor="text1"/>
                    </w:rPr>
                  </w:pPr>
                  <w:r w:rsidRPr="00775F9E">
                    <w:rPr>
                      <w:rFonts w:ascii="Times New Roman" w:hint="eastAsia"/>
                      <w:b/>
                      <w:color w:val="000000" w:themeColor="text1"/>
                    </w:rPr>
                    <w:t>指标</w:t>
                  </w:r>
                </w:p>
              </w:tc>
            </w:tr>
            <w:tr w:rsidR="00775F9E" w:rsidRPr="00775F9E" w14:paraId="06DCDAB7" w14:textId="77777777" w:rsidTr="00351F4C">
              <w:trPr>
                <w:trHeight w:val="195"/>
                <w:jc w:val="center"/>
              </w:trPr>
              <w:tc>
                <w:tcPr>
                  <w:tcW w:w="4834" w:type="dxa"/>
                  <w:vAlign w:val="center"/>
                </w:tcPr>
                <w:p w14:paraId="0669372B" w14:textId="77777777" w:rsidR="008C7FB0" w:rsidRPr="00775F9E" w:rsidRDefault="008C7FB0" w:rsidP="00B23F58">
                  <w:pPr>
                    <w:pStyle w:val="affa"/>
                    <w:ind w:firstLineChars="0" w:firstLine="0"/>
                    <w:jc w:val="center"/>
                    <w:rPr>
                      <w:rFonts w:ascii="Times New Roman"/>
                      <w:color w:val="000000" w:themeColor="text1"/>
                    </w:rPr>
                  </w:pPr>
                  <w:r w:rsidRPr="00775F9E">
                    <w:rPr>
                      <w:rFonts w:ascii="Times New Roman" w:hint="eastAsia"/>
                      <w:color w:val="000000" w:themeColor="text1"/>
                    </w:rPr>
                    <w:t>外观</w:t>
                  </w:r>
                </w:p>
              </w:tc>
              <w:tc>
                <w:tcPr>
                  <w:tcW w:w="2982" w:type="dxa"/>
                </w:tcPr>
                <w:p w14:paraId="0D761A55" w14:textId="3421F861" w:rsidR="008C7FB0" w:rsidRPr="00775F9E" w:rsidRDefault="008C7FB0" w:rsidP="00B23F58">
                  <w:pPr>
                    <w:pStyle w:val="affa"/>
                    <w:ind w:firstLineChars="0" w:firstLine="0"/>
                    <w:jc w:val="center"/>
                    <w:rPr>
                      <w:rFonts w:ascii="Times New Roman"/>
                      <w:color w:val="000000" w:themeColor="text1"/>
                    </w:rPr>
                  </w:pPr>
                </w:p>
              </w:tc>
            </w:tr>
            <w:tr w:rsidR="00775F9E" w:rsidRPr="00775F9E" w14:paraId="0DEDCAB3" w14:textId="77777777" w:rsidTr="00351F4C">
              <w:trPr>
                <w:trHeight w:val="195"/>
                <w:jc w:val="center"/>
              </w:trPr>
              <w:tc>
                <w:tcPr>
                  <w:tcW w:w="4834" w:type="dxa"/>
                  <w:vAlign w:val="center"/>
                </w:tcPr>
                <w:p w14:paraId="61BF5BEC" w14:textId="77777777" w:rsidR="008C7FB0" w:rsidRPr="00775F9E" w:rsidRDefault="008C7FB0" w:rsidP="00B23F58">
                  <w:pPr>
                    <w:pStyle w:val="affa"/>
                    <w:ind w:firstLineChars="0" w:firstLine="0"/>
                    <w:jc w:val="center"/>
                    <w:rPr>
                      <w:rFonts w:ascii="Times New Roman"/>
                      <w:color w:val="000000" w:themeColor="text1"/>
                    </w:rPr>
                  </w:pPr>
                  <w:r w:rsidRPr="00775F9E">
                    <w:rPr>
                      <w:rFonts w:ascii="Times New Roman" w:hint="eastAsia"/>
                      <w:color w:val="000000" w:themeColor="text1"/>
                    </w:rPr>
                    <w:t>密度</w:t>
                  </w:r>
                  <w:r w:rsidRPr="00775F9E">
                    <w:rPr>
                      <w:rFonts w:ascii="Times New Roman" w:hint="eastAsia"/>
                      <w:color w:val="000000" w:themeColor="text1"/>
                    </w:rPr>
                    <w:t>/</w:t>
                  </w:r>
                  <w:r w:rsidRPr="00775F9E">
                    <w:rPr>
                      <w:rFonts w:ascii="Times New Roman" w:hint="eastAsia"/>
                      <w:color w:val="000000" w:themeColor="text1"/>
                    </w:rPr>
                    <w:t>（</w:t>
                  </w:r>
                  <w:r w:rsidRPr="00775F9E">
                    <w:rPr>
                      <w:rFonts w:ascii="Times New Roman" w:hint="eastAsia"/>
                      <w:color w:val="000000" w:themeColor="text1"/>
                    </w:rPr>
                    <w:t>g</w:t>
                  </w:r>
                  <w:r w:rsidRPr="00775F9E">
                    <w:rPr>
                      <w:rFonts w:ascii="Times New Roman"/>
                      <w:color w:val="000000" w:themeColor="text1"/>
                    </w:rPr>
                    <w:t>/</w:t>
                  </w:r>
                  <w:r w:rsidRPr="00775F9E">
                    <w:rPr>
                      <w:rFonts w:ascii="Times New Roman" w:hint="eastAsia"/>
                      <w:color w:val="000000" w:themeColor="text1"/>
                    </w:rPr>
                    <w:t>ml</w:t>
                  </w:r>
                  <w:r w:rsidRPr="00775F9E">
                    <w:rPr>
                      <w:rFonts w:ascii="Times New Roman" w:hint="eastAsia"/>
                      <w:color w:val="000000" w:themeColor="text1"/>
                    </w:rPr>
                    <w:t>）</w:t>
                  </w:r>
                </w:p>
              </w:tc>
              <w:tc>
                <w:tcPr>
                  <w:tcW w:w="2982" w:type="dxa"/>
                </w:tcPr>
                <w:p w14:paraId="0536447B" w14:textId="1642674D" w:rsidR="008C7FB0" w:rsidRPr="00775F9E" w:rsidRDefault="008C7FB0" w:rsidP="00B23F58">
                  <w:pPr>
                    <w:pStyle w:val="affa"/>
                    <w:ind w:firstLineChars="0" w:firstLine="0"/>
                    <w:jc w:val="center"/>
                    <w:rPr>
                      <w:rFonts w:ascii="Times New Roman"/>
                      <w:color w:val="000000" w:themeColor="text1"/>
                    </w:rPr>
                  </w:pPr>
                </w:p>
              </w:tc>
            </w:tr>
            <w:tr w:rsidR="00775F9E" w:rsidRPr="00775F9E" w14:paraId="62518360" w14:textId="77777777" w:rsidTr="00351F4C">
              <w:trPr>
                <w:trHeight w:val="195"/>
                <w:jc w:val="center"/>
              </w:trPr>
              <w:tc>
                <w:tcPr>
                  <w:tcW w:w="4834" w:type="dxa"/>
                  <w:vAlign w:val="center"/>
                </w:tcPr>
                <w:p w14:paraId="7685E85A" w14:textId="77777777" w:rsidR="008C7FB0" w:rsidRPr="00775F9E" w:rsidRDefault="008C7FB0" w:rsidP="00B23F58">
                  <w:pPr>
                    <w:pStyle w:val="affa"/>
                    <w:ind w:firstLineChars="0" w:firstLine="0"/>
                    <w:jc w:val="center"/>
                    <w:rPr>
                      <w:rFonts w:ascii="Times New Roman"/>
                      <w:color w:val="000000" w:themeColor="text1"/>
                    </w:rPr>
                  </w:pPr>
                  <w:proofErr w:type="gramStart"/>
                  <w:r w:rsidRPr="00775F9E">
                    <w:rPr>
                      <w:rFonts w:ascii="Times New Roman" w:hint="eastAsia"/>
                      <w:color w:val="000000" w:themeColor="text1"/>
                    </w:rPr>
                    <w:t>含固量</w:t>
                  </w:r>
                  <w:proofErr w:type="gramEnd"/>
                  <w:r w:rsidRPr="00775F9E">
                    <w:rPr>
                      <w:rFonts w:ascii="Times New Roman" w:hint="eastAsia"/>
                      <w:color w:val="000000" w:themeColor="text1"/>
                    </w:rPr>
                    <w:t>/%</w:t>
                  </w:r>
                </w:p>
              </w:tc>
              <w:tc>
                <w:tcPr>
                  <w:tcW w:w="2982" w:type="dxa"/>
                </w:tcPr>
                <w:p w14:paraId="0A2FAECC" w14:textId="0C81A215" w:rsidR="008C7FB0" w:rsidRPr="00775F9E" w:rsidRDefault="008C7FB0" w:rsidP="00B23F58">
                  <w:pPr>
                    <w:pStyle w:val="affa"/>
                    <w:ind w:firstLineChars="0" w:firstLine="0"/>
                    <w:jc w:val="center"/>
                    <w:rPr>
                      <w:rFonts w:ascii="Times New Roman"/>
                      <w:color w:val="000000" w:themeColor="text1"/>
                    </w:rPr>
                  </w:pPr>
                </w:p>
              </w:tc>
            </w:tr>
            <w:tr w:rsidR="00775F9E" w:rsidRPr="00775F9E" w14:paraId="25F46AB2" w14:textId="77777777" w:rsidTr="00351F4C">
              <w:trPr>
                <w:trHeight w:val="195"/>
                <w:jc w:val="center"/>
              </w:trPr>
              <w:tc>
                <w:tcPr>
                  <w:tcW w:w="4834" w:type="dxa"/>
                  <w:vAlign w:val="center"/>
                </w:tcPr>
                <w:p w14:paraId="6C29EDB6" w14:textId="77777777" w:rsidR="008C7FB0" w:rsidRPr="00775F9E" w:rsidRDefault="008C7FB0" w:rsidP="00B23F58">
                  <w:pPr>
                    <w:pStyle w:val="affa"/>
                    <w:ind w:firstLineChars="0" w:firstLine="0"/>
                    <w:jc w:val="center"/>
                    <w:rPr>
                      <w:rFonts w:ascii="Times New Roman"/>
                      <w:color w:val="000000" w:themeColor="text1"/>
                    </w:rPr>
                  </w:pPr>
                  <w:r w:rsidRPr="00775F9E">
                    <w:rPr>
                      <w:rFonts w:ascii="Times New Roman" w:hint="eastAsia"/>
                      <w:color w:val="000000" w:themeColor="text1"/>
                    </w:rPr>
                    <w:t>pH</w:t>
                  </w:r>
                  <w:r w:rsidRPr="00775F9E">
                    <w:rPr>
                      <w:rFonts w:ascii="Times New Roman" w:hint="eastAsia"/>
                      <w:color w:val="000000" w:themeColor="text1"/>
                    </w:rPr>
                    <w:t>值</w:t>
                  </w:r>
                </w:p>
              </w:tc>
              <w:tc>
                <w:tcPr>
                  <w:tcW w:w="2982" w:type="dxa"/>
                </w:tcPr>
                <w:p w14:paraId="1F915847" w14:textId="6433C071" w:rsidR="008C7FB0" w:rsidRPr="00775F9E" w:rsidRDefault="008C7FB0" w:rsidP="00B23F58">
                  <w:pPr>
                    <w:pStyle w:val="affa"/>
                    <w:ind w:firstLineChars="0" w:firstLine="0"/>
                    <w:jc w:val="center"/>
                    <w:rPr>
                      <w:rFonts w:ascii="Times New Roman"/>
                      <w:color w:val="000000" w:themeColor="text1"/>
                    </w:rPr>
                  </w:pPr>
                </w:p>
              </w:tc>
            </w:tr>
          </w:tbl>
          <w:p w14:paraId="2CADEC68" w14:textId="77777777" w:rsidR="008C7FB0" w:rsidRPr="00775F9E" w:rsidRDefault="008C7FB0" w:rsidP="00B23F58">
            <w:pPr>
              <w:pStyle w:val="affa"/>
              <w:spacing w:beforeLines="50" w:before="163" w:afterLines="50" w:after="163"/>
              <w:ind w:firstLineChars="0" w:firstLine="0"/>
              <w:jc w:val="center"/>
              <w:rPr>
                <w:rFonts w:ascii="Times New Roman"/>
                <w:b/>
                <w:color w:val="000000" w:themeColor="text1"/>
              </w:rPr>
            </w:pPr>
            <w:r w:rsidRPr="00775F9E">
              <w:rPr>
                <w:rFonts w:ascii="Times New Roman" w:hint="eastAsia"/>
                <w:b/>
                <w:color w:val="000000" w:themeColor="text1"/>
              </w:rPr>
              <w:t>受检混凝土性能指标</w:t>
            </w:r>
          </w:p>
          <w:tbl>
            <w:tblPr>
              <w:tblStyle w:val="aff1"/>
              <w:tblW w:w="0" w:type="auto"/>
              <w:jc w:val="center"/>
              <w:tblLook w:val="04A0" w:firstRow="1" w:lastRow="0" w:firstColumn="1" w:lastColumn="0" w:noHBand="0" w:noVBand="1"/>
            </w:tblPr>
            <w:tblGrid>
              <w:gridCol w:w="1687"/>
              <w:gridCol w:w="1332"/>
              <w:gridCol w:w="1595"/>
              <w:gridCol w:w="1595"/>
              <w:gridCol w:w="1595"/>
            </w:tblGrid>
            <w:tr w:rsidR="00775F9E" w:rsidRPr="00775F9E" w14:paraId="65C1B215" w14:textId="77777777" w:rsidTr="00B13B48">
              <w:trPr>
                <w:jc w:val="center"/>
              </w:trPr>
              <w:tc>
                <w:tcPr>
                  <w:tcW w:w="3019" w:type="dxa"/>
                  <w:gridSpan w:val="2"/>
                  <w:vMerge w:val="restart"/>
                  <w:vAlign w:val="center"/>
                </w:tcPr>
                <w:p w14:paraId="27531F09" w14:textId="77777777" w:rsidR="008C7FB0" w:rsidRPr="00775F9E" w:rsidRDefault="008C7FB0" w:rsidP="00B23F58">
                  <w:pPr>
                    <w:pStyle w:val="affa"/>
                    <w:adjustRightInd w:val="0"/>
                    <w:snapToGrid w:val="0"/>
                    <w:ind w:firstLineChars="0" w:firstLine="0"/>
                    <w:jc w:val="center"/>
                    <w:rPr>
                      <w:rFonts w:ascii="Times New Roman"/>
                      <w:bCs/>
                      <w:color w:val="000000" w:themeColor="text1"/>
                    </w:rPr>
                  </w:pPr>
                  <w:r w:rsidRPr="00775F9E">
                    <w:rPr>
                      <w:rFonts w:ascii="Times New Roman" w:hint="eastAsia"/>
                      <w:bCs/>
                      <w:color w:val="000000" w:themeColor="text1"/>
                    </w:rPr>
                    <w:t>检验项目</w:t>
                  </w:r>
                </w:p>
              </w:tc>
              <w:tc>
                <w:tcPr>
                  <w:tcW w:w="4785" w:type="dxa"/>
                  <w:gridSpan w:val="3"/>
                  <w:vAlign w:val="center"/>
                </w:tcPr>
                <w:p w14:paraId="3ADA5A29" w14:textId="77777777" w:rsidR="008C7FB0" w:rsidRPr="00775F9E" w:rsidRDefault="008C7FB0" w:rsidP="00B23F58">
                  <w:pPr>
                    <w:pStyle w:val="affa"/>
                    <w:adjustRightInd w:val="0"/>
                    <w:snapToGrid w:val="0"/>
                    <w:ind w:firstLineChars="0" w:firstLine="0"/>
                    <w:jc w:val="center"/>
                    <w:rPr>
                      <w:rFonts w:ascii="Times New Roman"/>
                      <w:bCs/>
                      <w:color w:val="000000" w:themeColor="text1"/>
                    </w:rPr>
                  </w:pPr>
                  <w:r w:rsidRPr="00775F9E">
                    <w:rPr>
                      <w:rFonts w:ascii="Times New Roman" w:hint="eastAsia"/>
                      <w:bCs/>
                      <w:color w:val="000000" w:themeColor="text1"/>
                    </w:rPr>
                    <w:t>性能指标</w:t>
                  </w:r>
                </w:p>
              </w:tc>
            </w:tr>
            <w:tr w:rsidR="00775F9E" w:rsidRPr="00775F9E" w14:paraId="426F575E" w14:textId="77777777" w:rsidTr="00B13B48">
              <w:trPr>
                <w:jc w:val="center"/>
              </w:trPr>
              <w:tc>
                <w:tcPr>
                  <w:tcW w:w="3019" w:type="dxa"/>
                  <w:gridSpan w:val="2"/>
                  <w:vMerge/>
                  <w:vAlign w:val="center"/>
                </w:tcPr>
                <w:p w14:paraId="52D9ABA4" w14:textId="77777777" w:rsidR="008C7FB0" w:rsidRPr="00775F9E" w:rsidRDefault="008C7FB0" w:rsidP="00B23F58">
                  <w:pPr>
                    <w:pStyle w:val="affa"/>
                    <w:adjustRightInd w:val="0"/>
                    <w:snapToGrid w:val="0"/>
                    <w:ind w:firstLineChars="0" w:firstLine="0"/>
                    <w:jc w:val="center"/>
                    <w:rPr>
                      <w:rFonts w:ascii="Times New Roman"/>
                      <w:bCs/>
                      <w:color w:val="000000" w:themeColor="text1"/>
                    </w:rPr>
                  </w:pPr>
                </w:p>
              </w:tc>
              <w:tc>
                <w:tcPr>
                  <w:tcW w:w="1595" w:type="dxa"/>
                  <w:vAlign w:val="center"/>
                </w:tcPr>
                <w:p w14:paraId="039A8E85" w14:textId="77777777" w:rsidR="008C7FB0" w:rsidRPr="00775F9E" w:rsidRDefault="008C7FB0" w:rsidP="00B23F58">
                  <w:pPr>
                    <w:pStyle w:val="affa"/>
                    <w:adjustRightInd w:val="0"/>
                    <w:snapToGrid w:val="0"/>
                    <w:ind w:firstLineChars="0" w:firstLine="0"/>
                    <w:jc w:val="center"/>
                    <w:rPr>
                      <w:rFonts w:ascii="Times New Roman"/>
                      <w:bCs/>
                      <w:color w:val="000000" w:themeColor="text1"/>
                    </w:rPr>
                  </w:pPr>
                  <w:r w:rsidRPr="00775F9E">
                    <w:rPr>
                      <w:rFonts w:ascii="Times New Roman" w:hint="eastAsia"/>
                      <w:bCs/>
                      <w:color w:val="000000" w:themeColor="text1"/>
                    </w:rPr>
                    <w:t>早强型</w:t>
                  </w:r>
                </w:p>
              </w:tc>
              <w:tc>
                <w:tcPr>
                  <w:tcW w:w="1595" w:type="dxa"/>
                  <w:vAlign w:val="center"/>
                </w:tcPr>
                <w:p w14:paraId="5B5A32EC" w14:textId="77777777" w:rsidR="008C7FB0" w:rsidRPr="00775F9E" w:rsidRDefault="008C7FB0" w:rsidP="00B23F58">
                  <w:pPr>
                    <w:pStyle w:val="affa"/>
                    <w:adjustRightInd w:val="0"/>
                    <w:snapToGrid w:val="0"/>
                    <w:ind w:firstLineChars="0" w:firstLine="0"/>
                    <w:jc w:val="center"/>
                    <w:rPr>
                      <w:rFonts w:ascii="Times New Roman"/>
                      <w:bCs/>
                      <w:color w:val="000000" w:themeColor="text1"/>
                    </w:rPr>
                  </w:pPr>
                  <w:r w:rsidRPr="00775F9E">
                    <w:rPr>
                      <w:rFonts w:ascii="Times New Roman" w:hint="eastAsia"/>
                      <w:bCs/>
                      <w:color w:val="000000" w:themeColor="text1"/>
                    </w:rPr>
                    <w:t>标准型</w:t>
                  </w:r>
                </w:p>
              </w:tc>
              <w:tc>
                <w:tcPr>
                  <w:tcW w:w="1595" w:type="dxa"/>
                  <w:vAlign w:val="center"/>
                </w:tcPr>
                <w:p w14:paraId="2E6060D3" w14:textId="77777777" w:rsidR="008C7FB0" w:rsidRPr="00775F9E" w:rsidRDefault="008C7FB0" w:rsidP="00B23F58">
                  <w:pPr>
                    <w:pStyle w:val="affa"/>
                    <w:adjustRightInd w:val="0"/>
                    <w:snapToGrid w:val="0"/>
                    <w:ind w:firstLineChars="0" w:firstLine="0"/>
                    <w:jc w:val="center"/>
                    <w:rPr>
                      <w:rFonts w:ascii="Times New Roman"/>
                      <w:bCs/>
                      <w:color w:val="000000" w:themeColor="text1"/>
                    </w:rPr>
                  </w:pPr>
                  <w:r w:rsidRPr="00775F9E">
                    <w:rPr>
                      <w:rFonts w:ascii="Times New Roman" w:hint="eastAsia"/>
                      <w:bCs/>
                      <w:color w:val="000000" w:themeColor="text1"/>
                    </w:rPr>
                    <w:t>缓凝型</w:t>
                  </w:r>
                </w:p>
              </w:tc>
            </w:tr>
            <w:tr w:rsidR="00775F9E" w:rsidRPr="00775F9E" w14:paraId="45DDB305" w14:textId="77777777" w:rsidTr="00B13B48">
              <w:trPr>
                <w:jc w:val="center"/>
              </w:trPr>
              <w:tc>
                <w:tcPr>
                  <w:tcW w:w="3019" w:type="dxa"/>
                  <w:gridSpan w:val="2"/>
                  <w:vAlign w:val="center"/>
                </w:tcPr>
                <w:p w14:paraId="44778D63" w14:textId="77777777" w:rsidR="008C7FB0" w:rsidRPr="00775F9E" w:rsidRDefault="008C7FB0" w:rsidP="00B23F58">
                  <w:pPr>
                    <w:pStyle w:val="affa"/>
                    <w:adjustRightInd w:val="0"/>
                    <w:snapToGrid w:val="0"/>
                    <w:ind w:firstLineChars="0" w:firstLine="0"/>
                    <w:jc w:val="center"/>
                    <w:rPr>
                      <w:rFonts w:ascii="Times New Roman"/>
                      <w:bCs/>
                      <w:color w:val="000000" w:themeColor="text1"/>
                    </w:rPr>
                  </w:pPr>
                  <w:r w:rsidRPr="00775F9E">
                    <w:rPr>
                      <w:rFonts w:ascii="Times New Roman" w:hint="eastAsia"/>
                      <w:bCs/>
                      <w:color w:val="000000" w:themeColor="text1"/>
                    </w:rPr>
                    <w:t>减水率</w:t>
                  </w:r>
                  <w:r w:rsidRPr="00775F9E">
                    <w:rPr>
                      <w:rFonts w:ascii="Times New Roman"/>
                      <w:bCs/>
                      <w:color w:val="000000" w:themeColor="text1"/>
                    </w:rPr>
                    <w:t>/%</w:t>
                  </w:r>
                </w:p>
              </w:tc>
              <w:tc>
                <w:tcPr>
                  <w:tcW w:w="4785" w:type="dxa"/>
                  <w:gridSpan w:val="3"/>
                  <w:vAlign w:val="center"/>
                </w:tcPr>
                <w:p w14:paraId="3977D972" w14:textId="2E0B778A" w:rsidR="008C7FB0" w:rsidRPr="00025B48" w:rsidRDefault="008C7FB0" w:rsidP="00B23F58">
                  <w:pPr>
                    <w:pStyle w:val="affa"/>
                    <w:adjustRightInd w:val="0"/>
                    <w:snapToGrid w:val="0"/>
                    <w:ind w:firstLineChars="0" w:firstLine="0"/>
                    <w:jc w:val="center"/>
                    <w:rPr>
                      <w:bCs/>
                      <w:color w:val="000000" w:themeColor="text1"/>
                    </w:rPr>
                  </w:pPr>
                </w:p>
              </w:tc>
            </w:tr>
            <w:tr w:rsidR="00775F9E" w:rsidRPr="00775F9E" w14:paraId="4BD7CA3C" w14:textId="77777777" w:rsidTr="00B13B48">
              <w:trPr>
                <w:jc w:val="center"/>
              </w:trPr>
              <w:tc>
                <w:tcPr>
                  <w:tcW w:w="3019" w:type="dxa"/>
                  <w:gridSpan w:val="2"/>
                  <w:vAlign w:val="center"/>
                </w:tcPr>
                <w:p w14:paraId="6529A107" w14:textId="77777777" w:rsidR="008C7FB0" w:rsidRPr="00775F9E" w:rsidRDefault="008C7FB0" w:rsidP="00B23F58">
                  <w:pPr>
                    <w:pStyle w:val="affa"/>
                    <w:adjustRightInd w:val="0"/>
                    <w:snapToGrid w:val="0"/>
                    <w:ind w:firstLineChars="0" w:firstLine="0"/>
                    <w:jc w:val="center"/>
                    <w:rPr>
                      <w:rFonts w:ascii="Times New Roman"/>
                      <w:bCs/>
                      <w:color w:val="000000" w:themeColor="text1"/>
                    </w:rPr>
                  </w:pPr>
                  <w:r w:rsidRPr="00775F9E">
                    <w:rPr>
                      <w:rFonts w:ascii="Times New Roman" w:hint="eastAsia"/>
                      <w:bCs/>
                      <w:color w:val="000000" w:themeColor="text1"/>
                    </w:rPr>
                    <w:t>含气量</w:t>
                  </w:r>
                  <w:r w:rsidRPr="00775F9E">
                    <w:rPr>
                      <w:rFonts w:ascii="Times New Roman"/>
                      <w:bCs/>
                      <w:color w:val="000000" w:themeColor="text1"/>
                    </w:rPr>
                    <w:t>/%</w:t>
                  </w:r>
                </w:p>
              </w:tc>
              <w:tc>
                <w:tcPr>
                  <w:tcW w:w="4785" w:type="dxa"/>
                  <w:gridSpan w:val="3"/>
                  <w:vAlign w:val="center"/>
                </w:tcPr>
                <w:p w14:paraId="09137E0F" w14:textId="08F5B184" w:rsidR="008C7FB0" w:rsidRPr="00025B48" w:rsidRDefault="008C7FB0" w:rsidP="00B23F58">
                  <w:pPr>
                    <w:pStyle w:val="affa"/>
                    <w:adjustRightInd w:val="0"/>
                    <w:snapToGrid w:val="0"/>
                    <w:ind w:firstLineChars="0" w:firstLine="0"/>
                    <w:jc w:val="center"/>
                    <w:rPr>
                      <w:bCs/>
                      <w:color w:val="000000" w:themeColor="text1"/>
                    </w:rPr>
                  </w:pPr>
                </w:p>
              </w:tc>
            </w:tr>
            <w:tr w:rsidR="00775F9E" w:rsidRPr="00775F9E" w14:paraId="5B105F11" w14:textId="77777777" w:rsidTr="00B13B48">
              <w:trPr>
                <w:jc w:val="center"/>
              </w:trPr>
              <w:tc>
                <w:tcPr>
                  <w:tcW w:w="3019" w:type="dxa"/>
                  <w:gridSpan w:val="2"/>
                  <w:vAlign w:val="center"/>
                </w:tcPr>
                <w:p w14:paraId="30762FE6" w14:textId="77777777" w:rsidR="008C7FB0" w:rsidRPr="00025B48" w:rsidRDefault="008C7FB0" w:rsidP="00B23F58">
                  <w:pPr>
                    <w:pStyle w:val="affa"/>
                    <w:adjustRightInd w:val="0"/>
                    <w:snapToGrid w:val="0"/>
                    <w:ind w:firstLineChars="0" w:firstLine="0"/>
                    <w:jc w:val="center"/>
                    <w:rPr>
                      <w:bCs/>
                      <w:color w:val="000000" w:themeColor="text1"/>
                    </w:rPr>
                  </w:pPr>
                  <w:r w:rsidRPr="00775F9E">
                    <w:rPr>
                      <w:rFonts w:ascii="Times New Roman" w:hint="eastAsia"/>
                      <w:bCs/>
                      <w:color w:val="000000" w:themeColor="text1"/>
                    </w:rPr>
                    <w:t>常压</w:t>
                  </w:r>
                  <w:proofErr w:type="gramStart"/>
                  <w:r w:rsidRPr="00775F9E">
                    <w:rPr>
                      <w:rFonts w:ascii="Times New Roman" w:hint="eastAsia"/>
                      <w:bCs/>
                      <w:color w:val="000000" w:themeColor="text1"/>
                    </w:rPr>
                    <w:t>泌水率</w:t>
                  </w:r>
                  <w:proofErr w:type="gramEnd"/>
                  <w:r w:rsidRPr="00775F9E">
                    <w:rPr>
                      <w:rFonts w:ascii="Times New Roman" w:hint="eastAsia"/>
                      <w:bCs/>
                      <w:color w:val="000000" w:themeColor="text1"/>
                    </w:rPr>
                    <w:t>比</w:t>
                  </w:r>
                  <w:r w:rsidRPr="00775F9E">
                    <w:rPr>
                      <w:rFonts w:ascii="Times New Roman"/>
                      <w:bCs/>
                      <w:color w:val="000000" w:themeColor="text1"/>
                    </w:rPr>
                    <w:t>/%</w:t>
                  </w:r>
                </w:p>
              </w:tc>
              <w:tc>
                <w:tcPr>
                  <w:tcW w:w="4785" w:type="dxa"/>
                  <w:gridSpan w:val="3"/>
                  <w:vAlign w:val="center"/>
                </w:tcPr>
                <w:p w14:paraId="411844B3" w14:textId="54A7DA43" w:rsidR="008C7FB0" w:rsidRPr="00025B48" w:rsidRDefault="008C7FB0" w:rsidP="00B23F58">
                  <w:pPr>
                    <w:pStyle w:val="affa"/>
                    <w:adjustRightInd w:val="0"/>
                    <w:snapToGrid w:val="0"/>
                    <w:ind w:firstLineChars="0" w:firstLine="0"/>
                    <w:jc w:val="center"/>
                    <w:rPr>
                      <w:bCs/>
                      <w:color w:val="000000" w:themeColor="text1"/>
                    </w:rPr>
                  </w:pPr>
                </w:p>
              </w:tc>
            </w:tr>
            <w:tr w:rsidR="00775F9E" w:rsidRPr="00775F9E" w14:paraId="58FF0B12" w14:textId="77777777" w:rsidTr="00B13B48">
              <w:trPr>
                <w:jc w:val="center"/>
              </w:trPr>
              <w:tc>
                <w:tcPr>
                  <w:tcW w:w="3019" w:type="dxa"/>
                  <w:gridSpan w:val="2"/>
                  <w:vAlign w:val="center"/>
                </w:tcPr>
                <w:p w14:paraId="1E1BF96D" w14:textId="77777777" w:rsidR="008C7FB0" w:rsidRPr="00025B48" w:rsidRDefault="008C7FB0" w:rsidP="00B23F58">
                  <w:pPr>
                    <w:pStyle w:val="affa"/>
                    <w:adjustRightInd w:val="0"/>
                    <w:snapToGrid w:val="0"/>
                    <w:ind w:firstLineChars="0" w:firstLine="0"/>
                    <w:jc w:val="center"/>
                    <w:rPr>
                      <w:bCs/>
                      <w:color w:val="000000" w:themeColor="text1"/>
                    </w:rPr>
                  </w:pPr>
                  <w:r w:rsidRPr="00775F9E">
                    <w:rPr>
                      <w:rFonts w:ascii="Times New Roman" w:hint="eastAsia"/>
                      <w:bCs/>
                      <w:color w:val="000000" w:themeColor="text1"/>
                    </w:rPr>
                    <w:t>压力</w:t>
                  </w:r>
                  <w:proofErr w:type="gramStart"/>
                  <w:r w:rsidRPr="00775F9E">
                    <w:rPr>
                      <w:rFonts w:ascii="Times New Roman" w:hint="eastAsia"/>
                      <w:bCs/>
                      <w:color w:val="000000" w:themeColor="text1"/>
                    </w:rPr>
                    <w:t>泌水率</w:t>
                  </w:r>
                  <w:proofErr w:type="gramEnd"/>
                  <w:r w:rsidRPr="00775F9E">
                    <w:rPr>
                      <w:rFonts w:ascii="Times New Roman" w:hint="eastAsia"/>
                      <w:bCs/>
                      <w:color w:val="000000" w:themeColor="text1"/>
                    </w:rPr>
                    <w:t>比</w:t>
                  </w:r>
                  <w:r w:rsidRPr="00775F9E">
                    <w:rPr>
                      <w:rFonts w:ascii="Times New Roman"/>
                      <w:bCs/>
                      <w:color w:val="000000" w:themeColor="text1"/>
                    </w:rPr>
                    <w:t>/%</w:t>
                  </w:r>
                </w:p>
              </w:tc>
              <w:tc>
                <w:tcPr>
                  <w:tcW w:w="4785" w:type="dxa"/>
                  <w:gridSpan w:val="3"/>
                  <w:vAlign w:val="center"/>
                </w:tcPr>
                <w:p w14:paraId="323C93CE" w14:textId="466D16DA" w:rsidR="008C7FB0" w:rsidRPr="00025B48" w:rsidRDefault="008C7FB0" w:rsidP="00B23F58">
                  <w:pPr>
                    <w:pStyle w:val="affa"/>
                    <w:adjustRightInd w:val="0"/>
                    <w:snapToGrid w:val="0"/>
                    <w:ind w:firstLineChars="0" w:firstLine="0"/>
                    <w:jc w:val="center"/>
                    <w:rPr>
                      <w:bCs/>
                      <w:color w:val="000000" w:themeColor="text1"/>
                    </w:rPr>
                  </w:pPr>
                </w:p>
              </w:tc>
            </w:tr>
            <w:tr w:rsidR="00775F9E" w:rsidRPr="00775F9E" w14:paraId="401045AA" w14:textId="77777777" w:rsidTr="00B13B48">
              <w:trPr>
                <w:trHeight w:val="242"/>
                <w:jc w:val="center"/>
              </w:trPr>
              <w:tc>
                <w:tcPr>
                  <w:tcW w:w="1687" w:type="dxa"/>
                  <w:vMerge w:val="restart"/>
                  <w:vAlign w:val="center"/>
                </w:tcPr>
                <w:p w14:paraId="4B588515" w14:textId="77777777" w:rsidR="008C7FB0" w:rsidRPr="00025B48" w:rsidRDefault="008C7FB0" w:rsidP="00B23F58">
                  <w:pPr>
                    <w:pStyle w:val="affa"/>
                    <w:adjustRightInd w:val="0"/>
                    <w:snapToGrid w:val="0"/>
                    <w:ind w:firstLineChars="0" w:firstLine="0"/>
                    <w:rPr>
                      <w:bCs/>
                      <w:color w:val="000000" w:themeColor="text1"/>
                    </w:rPr>
                  </w:pPr>
                  <w:r w:rsidRPr="00775F9E">
                    <w:rPr>
                      <w:rFonts w:ascii="Times New Roman" w:hint="eastAsia"/>
                      <w:bCs/>
                      <w:color w:val="000000" w:themeColor="text1"/>
                    </w:rPr>
                    <w:t>抗压强度比</w:t>
                  </w:r>
                </w:p>
              </w:tc>
              <w:tc>
                <w:tcPr>
                  <w:tcW w:w="1332" w:type="dxa"/>
                  <w:vAlign w:val="center"/>
                </w:tcPr>
                <w:p w14:paraId="1DF664C7" w14:textId="77777777" w:rsidR="008C7FB0" w:rsidRPr="00775F9E" w:rsidRDefault="008C7FB0" w:rsidP="00B23F58">
                  <w:pPr>
                    <w:pStyle w:val="affa"/>
                    <w:adjustRightInd w:val="0"/>
                    <w:snapToGrid w:val="0"/>
                    <w:ind w:firstLineChars="0" w:firstLine="0"/>
                    <w:jc w:val="center"/>
                    <w:rPr>
                      <w:rFonts w:ascii="Times New Roman"/>
                      <w:bCs/>
                      <w:color w:val="000000" w:themeColor="text1"/>
                    </w:rPr>
                  </w:pPr>
                  <w:r w:rsidRPr="00775F9E">
                    <w:rPr>
                      <w:rFonts w:ascii="Times New Roman"/>
                      <w:bCs/>
                      <w:color w:val="000000" w:themeColor="text1"/>
                    </w:rPr>
                    <w:t>1d</w:t>
                  </w:r>
                </w:p>
              </w:tc>
              <w:tc>
                <w:tcPr>
                  <w:tcW w:w="1595" w:type="dxa"/>
                </w:tcPr>
                <w:p w14:paraId="1084DA39" w14:textId="2E5B7DC9" w:rsidR="008C7FB0" w:rsidRPr="00025B48" w:rsidRDefault="008C7FB0" w:rsidP="00B23F58">
                  <w:pPr>
                    <w:pStyle w:val="affa"/>
                    <w:adjustRightInd w:val="0"/>
                    <w:snapToGrid w:val="0"/>
                    <w:ind w:firstLineChars="0" w:firstLine="0"/>
                    <w:jc w:val="center"/>
                    <w:rPr>
                      <w:bCs/>
                      <w:color w:val="000000" w:themeColor="text1"/>
                    </w:rPr>
                  </w:pPr>
                </w:p>
              </w:tc>
              <w:tc>
                <w:tcPr>
                  <w:tcW w:w="1595" w:type="dxa"/>
                </w:tcPr>
                <w:p w14:paraId="53B46B76" w14:textId="62129338" w:rsidR="008C7FB0" w:rsidRPr="00025B48" w:rsidRDefault="008C7FB0" w:rsidP="00B23F58">
                  <w:pPr>
                    <w:pStyle w:val="affa"/>
                    <w:adjustRightInd w:val="0"/>
                    <w:snapToGrid w:val="0"/>
                    <w:ind w:firstLineChars="0" w:firstLine="0"/>
                    <w:jc w:val="center"/>
                    <w:rPr>
                      <w:bCs/>
                      <w:color w:val="000000" w:themeColor="text1"/>
                    </w:rPr>
                  </w:pPr>
                </w:p>
              </w:tc>
              <w:tc>
                <w:tcPr>
                  <w:tcW w:w="1595" w:type="dxa"/>
                </w:tcPr>
                <w:p w14:paraId="4B8B74E5" w14:textId="5ED50CDE" w:rsidR="008C7FB0" w:rsidRPr="00025B48" w:rsidRDefault="008C7FB0" w:rsidP="00B23F58">
                  <w:pPr>
                    <w:pStyle w:val="affa"/>
                    <w:adjustRightInd w:val="0"/>
                    <w:snapToGrid w:val="0"/>
                    <w:ind w:firstLineChars="0" w:firstLine="0"/>
                    <w:jc w:val="center"/>
                    <w:rPr>
                      <w:bCs/>
                      <w:color w:val="000000" w:themeColor="text1"/>
                    </w:rPr>
                  </w:pPr>
                </w:p>
              </w:tc>
            </w:tr>
            <w:tr w:rsidR="00775F9E" w:rsidRPr="00775F9E" w14:paraId="71EDD69C" w14:textId="77777777" w:rsidTr="00B13B48">
              <w:trPr>
                <w:jc w:val="center"/>
              </w:trPr>
              <w:tc>
                <w:tcPr>
                  <w:tcW w:w="1687" w:type="dxa"/>
                  <w:vMerge/>
                  <w:vAlign w:val="center"/>
                </w:tcPr>
                <w:p w14:paraId="4B4D67BE" w14:textId="77777777" w:rsidR="008C7FB0" w:rsidRPr="00025B48" w:rsidRDefault="008C7FB0" w:rsidP="00B23F58">
                  <w:pPr>
                    <w:pStyle w:val="affa"/>
                    <w:adjustRightInd w:val="0"/>
                    <w:snapToGrid w:val="0"/>
                    <w:ind w:firstLineChars="0" w:firstLine="0"/>
                    <w:jc w:val="center"/>
                    <w:rPr>
                      <w:bCs/>
                      <w:color w:val="000000" w:themeColor="text1"/>
                    </w:rPr>
                  </w:pPr>
                </w:p>
              </w:tc>
              <w:tc>
                <w:tcPr>
                  <w:tcW w:w="1332" w:type="dxa"/>
                  <w:vAlign w:val="center"/>
                </w:tcPr>
                <w:p w14:paraId="7391CDD2" w14:textId="77777777" w:rsidR="008C7FB0" w:rsidRPr="00025B48" w:rsidRDefault="008C7FB0" w:rsidP="00B23F58">
                  <w:pPr>
                    <w:pStyle w:val="affa"/>
                    <w:adjustRightInd w:val="0"/>
                    <w:snapToGrid w:val="0"/>
                    <w:ind w:firstLineChars="0" w:firstLine="0"/>
                    <w:jc w:val="center"/>
                    <w:rPr>
                      <w:bCs/>
                      <w:color w:val="000000" w:themeColor="text1"/>
                    </w:rPr>
                  </w:pPr>
                  <w:r w:rsidRPr="00025B48">
                    <w:rPr>
                      <w:bCs/>
                      <w:color w:val="000000" w:themeColor="text1"/>
                    </w:rPr>
                    <w:t>3d</w:t>
                  </w:r>
                </w:p>
              </w:tc>
              <w:tc>
                <w:tcPr>
                  <w:tcW w:w="1595" w:type="dxa"/>
                </w:tcPr>
                <w:p w14:paraId="3B91DD69" w14:textId="0D733536" w:rsidR="008C7FB0" w:rsidRPr="00025B48" w:rsidRDefault="008C7FB0" w:rsidP="00B23F58">
                  <w:pPr>
                    <w:pStyle w:val="affa"/>
                    <w:adjustRightInd w:val="0"/>
                    <w:snapToGrid w:val="0"/>
                    <w:ind w:firstLineChars="0" w:firstLine="0"/>
                    <w:jc w:val="center"/>
                    <w:rPr>
                      <w:bCs/>
                      <w:color w:val="000000" w:themeColor="text1"/>
                    </w:rPr>
                  </w:pPr>
                </w:p>
              </w:tc>
              <w:tc>
                <w:tcPr>
                  <w:tcW w:w="1595" w:type="dxa"/>
                </w:tcPr>
                <w:p w14:paraId="65E7E32D" w14:textId="7DA6A601" w:rsidR="008C7FB0" w:rsidRPr="00025B48" w:rsidRDefault="008C7FB0" w:rsidP="00B23F58">
                  <w:pPr>
                    <w:pStyle w:val="affa"/>
                    <w:adjustRightInd w:val="0"/>
                    <w:snapToGrid w:val="0"/>
                    <w:ind w:firstLineChars="0" w:firstLine="0"/>
                    <w:jc w:val="center"/>
                    <w:rPr>
                      <w:bCs/>
                      <w:color w:val="000000" w:themeColor="text1"/>
                    </w:rPr>
                  </w:pPr>
                </w:p>
              </w:tc>
              <w:tc>
                <w:tcPr>
                  <w:tcW w:w="1595" w:type="dxa"/>
                </w:tcPr>
                <w:p w14:paraId="0C0333FB" w14:textId="06F55965" w:rsidR="008C7FB0" w:rsidRPr="00025B48" w:rsidRDefault="008C7FB0" w:rsidP="00B23F58">
                  <w:pPr>
                    <w:pStyle w:val="affa"/>
                    <w:adjustRightInd w:val="0"/>
                    <w:snapToGrid w:val="0"/>
                    <w:ind w:firstLineChars="0" w:firstLine="0"/>
                    <w:jc w:val="center"/>
                    <w:rPr>
                      <w:bCs/>
                      <w:color w:val="000000" w:themeColor="text1"/>
                    </w:rPr>
                  </w:pPr>
                </w:p>
              </w:tc>
            </w:tr>
            <w:tr w:rsidR="00775F9E" w:rsidRPr="00775F9E" w14:paraId="06F0E597" w14:textId="77777777" w:rsidTr="00B13B48">
              <w:trPr>
                <w:jc w:val="center"/>
              </w:trPr>
              <w:tc>
                <w:tcPr>
                  <w:tcW w:w="1687" w:type="dxa"/>
                  <w:vMerge/>
                  <w:vAlign w:val="center"/>
                </w:tcPr>
                <w:p w14:paraId="4C4F01E0" w14:textId="77777777" w:rsidR="008C7FB0" w:rsidRPr="00025B48" w:rsidRDefault="008C7FB0" w:rsidP="00B23F58">
                  <w:pPr>
                    <w:pStyle w:val="affa"/>
                    <w:adjustRightInd w:val="0"/>
                    <w:snapToGrid w:val="0"/>
                    <w:ind w:firstLineChars="0" w:firstLine="0"/>
                    <w:jc w:val="center"/>
                    <w:rPr>
                      <w:bCs/>
                      <w:color w:val="000000" w:themeColor="text1"/>
                    </w:rPr>
                  </w:pPr>
                </w:p>
              </w:tc>
              <w:tc>
                <w:tcPr>
                  <w:tcW w:w="1332" w:type="dxa"/>
                  <w:vAlign w:val="center"/>
                </w:tcPr>
                <w:p w14:paraId="0E07DB19" w14:textId="77777777" w:rsidR="008C7FB0" w:rsidRPr="00025B48" w:rsidRDefault="008C7FB0" w:rsidP="00B23F58">
                  <w:pPr>
                    <w:pStyle w:val="affa"/>
                    <w:adjustRightInd w:val="0"/>
                    <w:snapToGrid w:val="0"/>
                    <w:ind w:firstLineChars="0" w:firstLine="0"/>
                    <w:jc w:val="center"/>
                    <w:rPr>
                      <w:bCs/>
                      <w:color w:val="000000" w:themeColor="text1"/>
                    </w:rPr>
                  </w:pPr>
                  <w:r w:rsidRPr="00025B48">
                    <w:rPr>
                      <w:bCs/>
                      <w:color w:val="000000" w:themeColor="text1"/>
                    </w:rPr>
                    <w:t>7d</w:t>
                  </w:r>
                </w:p>
              </w:tc>
              <w:tc>
                <w:tcPr>
                  <w:tcW w:w="1595" w:type="dxa"/>
                </w:tcPr>
                <w:p w14:paraId="5E6D1710" w14:textId="31109DFC" w:rsidR="008C7FB0" w:rsidRPr="00775F9E" w:rsidRDefault="008C7FB0" w:rsidP="00B23F58">
                  <w:pPr>
                    <w:pStyle w:val="affa"/>
                    <w:adjustRightInd w:val="0"/>
                    <w:snapToGrid w:val="0"/>
                    <w:ind w:firstLineChars="0" w:firstLine="0"/>
                    <w:jc w:val="center"/>
                    <w:rPr>
                      <w:rFonts w:ascii="Times New Roman"/>
                      <w:bCs/>
                      <w:color w:val="000000" w:themeColor="text1"/>
                    </w:rPr>
                  </w:pPr>
                </w:p>
              </w:tc>
              <w:tc>
                <w:tcPr>
                  <w:tcW w:w="1595" w:type="dxa"/>
                </w:tcPr>
                <w:p w14:paraId="1A1A9782" w14:textId="7D3B6C52" w:rsidR="008C7FB0" w:rsidRPr="00025B48" w:rsidRDefault="008C7FB0" w:rsidP="00B23F58">
                  <w:pPr>
                    <w:pStyle w:val="affa"/>
                    <w:adjustRightInd w:val="0"/>
                    <w:snapToGrid w:val="0"/>
                    <w:ind w:firstLineChars="0" w:firstLine="0"/>
                    <w:jc w:val="center"/>
                    <w:rPr>
                      <w:bCs/>
                      <w:color w:val="000000" w:themeColor="text1"/>
                    </w:rPr>
                  </w:pPr>
                </w:p>
              </w:tc>
              <w:tc>
                <w:tcPr>
                  <w:tcW w:w="1595" w:type="dxa"/>
                </w:tcPr>
                <w:p w14:paraId="09330FC6" w14:textId="17CD10F7" w:rsidR="008C7FB0" w:rsidRPr="00025B48" w:rsidRDefault="008C7FB0" w:rsidP="00B23F58">
                  <w:pPr>
                    <w:pStyle w:val="affa"/>
                    <w:adjustRightInd w:val="0"/>
                    <w:snapToGrid w:val="0"/>
                    <w:ind w:firstLineChars="0" w:firstLine="0"/>
                    <w:jc w:val="center"/>
                    <w:rPr>
                      <w:bCs/>
                      <w:color w:val="000000" w:themeColor="text1"/>
                    </w:rPr>
                  </w:pPr>
                </w:p>
              </w:tc>
            </w:tr>
            <w:tr w:rsidR="00775F9E" w:rsidRPr="00775F9E" w14:paraId="49143BF1" w14:textId="77777777" w:rsidTr="00B13B48">
              <w:trPr>
                <w:jc w:val="center"/>
              </w:trPr>
              <w:tc>
                <w:tcPr>
                  <w:tcW w:w="1687" w:type="dxa"/>
                  <w:vMerge/>
                  <w:vAlign w:val="center"/>
                </w:tcPr>
                <w:p w14:paraId="62A49058" w14:textId="77777777" w:rsidR="008C7FB0" w:rsidRPr="00025B48" w:rsidRDefault="008C7FB0" w:rsidP="00B23F58">
                  <w:pPr>
                    <w:pStyle w:val="affa"/>
                    <w:adjustRightInd w:val="0"/>
                    <w:snapToGrid w:val="0"/>
                    <w:ind w:firstLineChars="0" w:firstLine="0"/>
                    <w:jc w:val="center"/>
                    <w:rPr>
                      <w:bCs/>
                      <w:color w:val="000000" w:themeColor="text1"/>
                    </w:rPr>
                  </w:pPr>
                </w:p>
              </w:tc>
              <w:tc>
                <w:tcPr>
                  <w:tcW w:w="1332" w:type="dxa"/>
                  <w:vAlign w:val="center"/>
                </w:tcPr>
                <w:p w14:paraId="5E426C8A" w14:textId="77777777" w:rsidR="008C7FB0" w:rsidRPr="00025B48" w:rsidRDefault="008C7FB0" w:rsidP="00B23F58">
                  <w:pPr>
                    <w:pStyle w:val="affa"/>
                    <w:adjustRightInd w:val="0"/>
                    <w:snapToGrid w:val="0"/>
                    <w:ind w:firstLineChars="0" w:firstLine="0"/>
                    <w:jc w:val="center"/>
                    <w:rPr>
                      <w:bCs/>
                      <w:color w:val="000000" w:themeColor="text1"/>
                    </w:rPr>
                  </w:pPr>
                  <w:r w:rsidRPr="00025B48">
                    <w:rPr>
                      <w:bCs/>
                      <w:color w:val="000000" w:themeColor="text1"/>
                    </w:rPr>
                    <w:t>28d</w:t>
                  </w:r>
                </w:p>
              </w:tc>
              <w:tc>
                <w:tcPr>
                  <w:tcW w:w="1595" w:type="dxa"/>
                </w:tcPr>
                <w:p w14:paraId="354ACB8A" w14:textId="6CC9953F" w:rsidR="008C7FB0" w:rsidRPr="00775F9E" w:rsidRDefault="008C7FB0" w:rsidP="00B23F58">
                  <w:pPr>
                    <w:pStyle w:val="affa"/>
                    <w:adjustRightInd w:val="0"/>
                    <w:snapToGrid w:val="0"/>
                    <w:ind w:firstLineChars="0" w:firstLine="0"/>
                    <w:jc w:val="center"/>
                    <w:rPr>
                      <w:rFonts w:ascii="Times New Roman"/>
                      <w:bCs/>
                      <w:color w:val="000000" w:themeColor="text1"/>
                    </w:rPr>
                  </w:pPr>
                </w:p>
              </w:tc>
              <w:tc>
                <w:tcPr>
                  <w:tcW w:w="1595" w:type="dxa"/>
                </w:tcPr>
                <w:p w14:paraId="116F4C12" w14:textId="6BB77EA5" w:rsidR="008C7FB0" w:rsidRPr="00025B48" w:rsidRDefault="008C7FB0" w:rsidP="00B23F58">
                  <w:pPr>
                    <w:pStyle w:val="affa"/>
                    <w:adjustRightInd w:val="0"/>
                    <w:snapToGrid w:val="0"/>
                    <w:ind w:firstLineChars="0" w:firstLine="0"/>
                    <w:jc w:val="center"/>
                    <w:rPr>
                      <w:bCs/>
                      <w:color w:val="000000" w:themeColor="text1"/>
                    </w:rPr>
                  </w:pPr>
                </w:p>
              </w:tc>
              <w:tc>
                <w:tcPr>
                  <w:tcW w:w="1595" w:type="dxa"/>
                </w:tcPr>
                <w:p w14:paraId="75C60755" w14:textId="6589A69C" w:rsidR="008C7FB0" w:rsidRPr="00025B48" w:rsidRDefault="008C7FB0" w:rsidP="00B23F58">
                  <w:pPr>
                    <w:pStyle w:val="affa"/>
                    <w:adjustRightInd w:val="0"/>
                    <w:snapToGrid w:val="0"/>
                    <w:ind w:firstLineChars="0" w:firstLine="0"/>
                    <w:jc w:val="center"/>
                    <w:rPr>
                      <w:bCs/>
                      <w:color w:val="000000" w:themeColor="text1"/>
                    </w:rPr>
                  </w:pPr>
                </w:p>
              </w:tc>
            </w:tr>
            <w:tr w:rsidR="00775F9E" w:rsidRPr="00775F9E" w14:paraId="73429CF8" w14:textId="77777777" w:rsidTr="00B13B48">
              <w:trPr>
                <w:jc w:val="center"/>
              </w:trPr>
              <w:tc>
                <w:tcPr>
                  <w:tcW w:w="3019" w:type="dxa"/>
                  <w:gridSpan w:val="2"/>
                  <w:vAlign w:val="center"/>
                </w:tcPr>
                <w:p w14:paraId="284C7454" w14:textId="77777777" w:rsidR="008C7FB0" w:rsidRPr="00025B48" w:rsidRDefault="008C7FB0" w:rsidP="00B23F58">
                  <w:pPr>
                    <w:pStyle w:val="affa"/>
                    <w:adjustRightInd w:val="0"/>
                    <w:snapToGrid w:val="0"/>
                    <w:ind w:firstLineChars="0" w:firstLine="0"/>
                    <w:jc w:val="center"/>
                    <w:rPr>
                      <w:bCs/>
                      <w:color w:val="000000" w:themeColor="text1"/>
                    </w:rPr>
                  </w:pPr>
                  <w:r w:rsidRPr="00025B48">
                    <w:rPr>
                      <w:rFonts w:hint="eastAsia"/>
                      <w:bCs/>
                      <w:color w:val="000000" w:themeColor="text1"/>
                    </w:rPr>
                    <w:t>坍落度1h经时变化量/mm</w:t>
                  </w:r>
                </w:p>
              </w:tc>
              <w:tc>
                <w:tcPr>
                  <w:tcW w:w="1595" w:type="dxa"/>
                  <w:vAlign w:val="center"/>
                </w:tcPr>
                <w:p w14:paraId="181783F3" w14:textId="2D58C425" w:rsidR="008C7FB0" w:rsidRPr="00775F9E" w:rsidRDefault="008C7FB0" w:rsidP="00B23F58">
                  <w:pPr>
                    <w:pStyle w:val="affa"/>
                    <w:adjustRightInd w:val="0"/>
                    <w:snapToGrid w:val="0"/>
                    <w:ind w:firstLineChars="0" w:firstLine="0"/>
                    <w:jc w:val="center"/>
                    <w:rPr>
                      <w:rFonts w:ascii="Times New Roman"/>
                      <w:bCs/>
                      <w:color w:val="000000" w:themeColor="text1"/>
                    </w:rPr>
                  </w:pPr>
                </w:p>
              </w:tc>
              <w:tc>
                <w:tcPr>
                  <w:tcW w:w="1595" w:type="dxa"/>
                  <w:vAlign w:val="center"/>
                </w:tcPr>
                <w:p w14:paraId="592DB50D" w14:textId="79827FB1" w:rsidR="008C7FB0" w:rsidRPr="00025B48" w:rsidRDefault="008C7FB0" w:rsidP="00B23F58">
                  <w:pPr>
                    <w:pStyle w:val="affa"/>
                    <w:adjustRightInd w:val="0"/>
                    <w:snapToGrid w:val="0"/>
                    <w:ind w:firstLineChars="0" w:firstLine="0"/>
                    <w:jc w:val="center"/>
                    <w:rPr>
                      <w:bCs/>
                      <w:color w:val="000000" w:themeColor="text1"/>
                    </w:rPr>
                  </w:pPr>
                </w:p>
              </w:tc>
              <w:tc>
                <w:tcPr>
                  <w:tcW w:w="1595" w:type="dxa"/>
                  <w:vAlign w:val="center"/>
                </w:tcPr>
                <w:p w14:paraId="4987A144" w14:textId="0C6F8548" w:rsidR="008C7FB0" w:rsidRPr="00025B48" w:rsidRDefault="008C7FB0" w:rsidP="00B23F58">
                  <w:pPr>
                    <w:pStyle w:val="affa"/>
                    <w:adjustRightInd w:val="0"/>
                    <w:snapToGrid w:val="0"/>
                    <w:ind w:firstLineChars="0" w:firstLine="0"/>
                    <w:jc w:val="center"/>
                    <w:rPr>
                      <w:bCs/>
                      <w:color w:val="000000" w:themeColor="text1"/>
                    </w:rPr>
                  </w:pPr>
                </w:p>
              </w:tc>
            </w:tr>
            <w:tr w:rsidR="00775F9E" w:rsidRPr="00775F9E" w14:paraId="086894A6" w14:textId="77777777" w:rsidTr="00B13B48">
              <w:trPr>
                <w:jc w:val="center"/>
              </w:trPr>
              <w:tc>
                <w:tcPr>
                  <w:tcW w:w="1687" w:type="dxa"/>
                  <w:vMerge w:val="restart"/>
                  <w:vAlign w:val="center"/>
                </w:tcPr>
                <w:p w14:paraId="5D8CCC2E" w14:textId="77777777" w:rsidR="008C7FB0" w:rsidRPr="00025B48" w:rsidRDefault="008C7FB0" w:rsidP="00B23F58">
                  <w:pPr>
                    <w:pStyle w:val="affa"/>
                    <w:adjustRightInd w:val="0"/>
                    <w:snapToGrid w:val="0"/>
                    <w:ind w:firstLineChars="0" w:firstLine="0"/>
                    <w:jc w:val="center"/>
                    <w:rPr>
                      <w:bCs/>
                      <w:color w:val="000000" w:themeColor="text1"/>
                    </w:rPr>
                  </w:pPr>
                  <w:r w:rsidRPr="00025B48">
                    <w:rPr>
                      <w:rFonts w:hint="eastAsia"/>
                      <w:bCs/>
                      <w:color w:val="000000" w:themeColor="text1"/>
                    </w:rPr>
                    <w:t>凝结时间差/min</w:t>
                  </w:r>
                </w:p>
              </w:tc>
              <w:tc>
                <w:tcPr>
                  <w:tcW w:w="1332" w:type="dxa"/>
                  <w:vAlign w:val="center"/>
                </w:tcPr>
                <w:p w14:paraId="7D81E4BD" w14:textId="77777777" w:rsidR="008C7FB0" w:rsidRPr="00025B48" w:rsidRDefault="008C7FB0" w:rsidP="00B23F58">
                  <w:pPr>
                    <w:pStyle w:val="affa"/>
                    <w:adjustRightInd w:val="0"/>
                    <w:snapToGrid w:val="0"/>
                    <w:ind w:firstLineChars="0" w:firstLine="0"/>
                    <w:jc w:val="center"/>
                    <w:rPr>
                      <w:bCs/>
                      <w:color w:val="000000" w:themeColor="text1"/>
                    </w:rPr>
                  </w:pPr>
                  <w:r w:rsidRPr="00025B48">
                    <w:rPr>
                      <w:rFonts w:hint="eastAsia"/>
                      <w:bCs/>
                      <w:color w:val="000000" w:themeColor="text1"/>
                    </w:rPr>
                    <w:t>初凝</w:t>
                  </w:r>
                </w:p>
              </w:tc>
              <w:tc>
                <w:tcPr>
                  <w:tcW w:w="1595" w:type="dxa"/>
                  <w:vMerge w:val="restart"/>
                  <w:vAlign w:val="center"/>
                </w:tcPr>
                <w:p w14:paraId="7B31134E" w14:textId="07787B61" w:rsidR="008C7FB0" w:rsidRPr="00775F9E" w:rsidRDefault="008C7FB0" w:rsidP="00B23F58">
                  <w:pPr>
                    <w:pStyle w:val="affa"/>
                    <w:adjustRightInd w:val="0"/>
                    <w:snapToGrid w:val="0"/>
                    <w:ind w:firstLineChars="0" w:firstLine="0"/>
                    <w:jc w:val="center"/>
                    <w:rPr>
                      <w:rFonts w:ascii="Times New Roman"/>
                      <w:bCs/>
                      <w:color w:val="000000" w:themeColor="text1"/>
                    </w:rPr>
                  </w:pPr>
                </w:p>
              </w:tc>
              <w:tc>
                <w:tcPr>
                  <w:tcW w:w="1595" w:type="dxa"/>
                  <w:vMerge w:val="restart"/>
                  <w:vAlign w:val="center"/>
                </w:tcPr>
                <w:p w14:paraId="24BE7FDD" w14:textId="1E699DF7" w:rsidR="008C7FB0" w:rsidRPr="00025B48" w:rsidRDefault="008C7FB0" w:rsidP="00B23F58">
                  <w:pPr>
                    <w:pStyle w:val="affa"/>
                    <w:adjustRightInd w:val="0"/>
                    <w:snapToGrid w:val="0"/>
                    <w:ind w:firstLineChars="0" w:firstLine="0"/>
                    <w:jc w:val="center"/>
                    <w:rPr>
                      <w:bCs/>
                      <w:color w:val="000000" w:themeColor="text1"/>
                    </w:rPr>
                  </w:pPr>
                </w:p>
              </w:tc>
              <w:tc>
                <w:tcPr>
                  <w:tcW w:w="1595" w:type="dxa"/>
                  <w:vMerge w:val="restart"/>
                  <w:vAlign w:val="center"/>
                </w:tcPr>
                <w:p w14:paraId="3B3C03BF" w14:textId="416980A1" w:rsidR="008C7FB0" w:rsidRPr="00025B48" w:rsidRDefault="008C7FB0" w:rsidP="00B23F58">
                  <w:pPr>
                    <w:pStyle w:val="affa"/>
                    <w:adjustRightInd w:val="0"/>
                    <w:snapToGrid w:val="0"/>
                    <w:ind w:firstLineChars="0" w:firstLine="0"/>
                    <w:jc w:val="center"/>
                    <w:rPr>
                      <w:bCs/>
                      <w:color w:val="000000" w:themeColor="text1"/>
                    </w:rPr>
                  </w:pPr>
                </w:p>
              </w:tc>
            </w:tr>
            <w:tr w:rsidR="00775F9E" w:rsidRPr="00775F9E" w14:paraId="77228705" w14:textId="77777777" w:rsidTr="00B13B48">
              <w:trPr>
                <w:jc w:val="center"/>
              </w:trPr>
              <w:tc>
                <w:tcPr>
                  <w:tcW w:w="1687" w:type="dxa"/>
                  <w:vMerge/>
                  <w:tcBorders>
                    <w:bottom w:val="single" w:sz="4" w:space="0" w:color="auto"/>
                  </w:tcBorders>
                  <w:vAlign w:val="center"/>
                </w:tcPr>
                <w:p w14:paraId="2F1B6B1D" w14:textId="77777777" w:rsidR="008C7FB0" w:rsidRPr="00025B48" w:rsidRDefault="008C7FB0" w:rsidP="00B23F58">
                  <w:pPr>
                    <w:pStyle w:val="affa"/>
                    <w:adjustRightInd w:val="0"/>
                    <w:snapToGrid w:val="0"/>
                    <w:ind w:firstLineChars="0" w:firstLine="0"/>
                    <w:jc w:val="center"/>
                    <w:rPr>
                      <w:bCs/>
                      <w:color w:val="000000" w:themeColor="text1"/>
                    </w:rPr>
                  </w:pPr>
                </w:p>
              </w:tc>
              <w:tc>
                <w:tcPr>
                  <w:tcW w:w="1332" w:type="dxa"/>
                  <w:tcBorders>
                    <w:bottom w:val="single" w:sz="4" w:space="0" w:color="auto"/>
                  </w:tcBorders>
                  <w:vAlign w:val="center"/>
                </w:tcPr>
                <w:p w14:paraId="49E903F6" w14:textId="77777777" w:rsidR="008C7FB0" w:rsidRPr="00025B48" w:rsidRDefault="008C7FB0" w:rsidP="00B23F58">
                  <w:pPr>
                    <w:pStyle w:val="affa"/>
                    <w:adjustRightInd w:val="0"/>
                    <w:snapToGrid w:val="0"/>
                    <w:ind w:firstLineChars="0" w:firstLine="0"/>
                    <w:jc w:val="center"/>
                    <w:rPr>
                      <w:bCs/>
                      <w:color w:val="000000" w:themeColor="text1"/>
                    </w:rPr>
                  </w:pPr>
                  <w:r w:rsidRPr="00025B48">
                    <w:rPr>
                      <w:rFonts w:hint="eastAsia"/>
                      <w:bCs/>
                      <w:color w:val="000000" w:themeColor="text1"/>
                    </w:rPr>
                    <w:t>终凝</w:t>
                  </w:r>
                </w:p>
              </w:tc>
              <w:tc>
                <w:tcPr>
                  <w:tcW w:w="1595" w:type="dxa"/>
                  <w:vMerge/>
                  <w:tcBorders>
                    <w:bottom w:val="single" w:sz="4" w:space="0" w:color="auto"/>
                  </w:tcBorders>
                  <w:vAlign w:val="center"/>
                </w:tcPr>
                <w:p w14:paraId="0B49D8B3" w14:textId="77777777" w:rsidR="008C7FB0" w:rsidRPr="00775F9E" w:rsidRDefault="008C7FB0" w:rsidP="00B23F58">
                  <w:pPr>
                    <w:pStyle w:val="affa"/>
                    <w:adjustRightInd w:val="0"/>
                    <w:snapToGrid w:val="0"/>
                    <w:ind w:firstLineChars="0" w:firstLine="0"/>
                    <w:jc w:val="center"/>
                    <w:rPr>
                      <w:rFonts w:ascii="Times New Roman"/>
                      <w:bCs/>
                      <w:color w:val="000000" w:themeColor="text1"/>
                    </w:rPr>
                  </w:pPr>
                </w:p>
              </w:tc>
              <w:tc>
                <w:tcPr>
                  <w:tcW w:w="1595" w:type="dxa"/>
                  <w:vMerge/>
                  <w:tcBorders>
                    <w:bottom w:val="single" w:sz="4" w:space="0" w:color="auto"/>
                  </w:tcBorders>
                  <w:vAlign w:val="center"/>
                </w:tcPr>
                <w:p w14:paraId="2B0B06D2" w14:textId="77777777" w:rsidR="008C7FB0" w:rsidRPr="00025B48" w:rsidRDefault="008C7FB0" w:rsidP="00B23F58">
                  <w:pPr>
                    <w:pStyle w:val="affa"/>
                    <w:adjustRightInd w:val="0"/>
                    <w:snapToGrid w:val="0"/>
                    <w:ind w:firstLineChars="0" w:firstLine="0"/>
                    <w:jc w:val="center"/>
                    <w:rPr>
                      <w:bCs/>
                      <w:color w:val="000000" w:themeColor="text1"/>
                    </w:rPr>
                  </w:pPr>
                </w:p>
              </w:tc>
              <w:tc>
                <w:tcPr>
                  <w:tcW w:w="1595" w:type="dxa"/>
                  <w:vMerge/>
                  <w:tcBorders>
                    <w:bottom w:val="single" w:sz="4" w:space="0" w:color="auto"/>
                  </w:tcBorders>
                  <w:vAlign w:val="center"/>
                </w:tcPr>
                <w:p w14:paraId="61117E2E" w14:textId="77777777" w:rsidR="008C7FB0" w:rsidRPr="00025B48" w:rsidRDefault="008C7FB0" w:rsidP="00B23F58">
                  <w:pPr>
                    <w:pStyle w:val="affa"/>
                    <w:adjustRightInd w:val="0"/>
                    <w:snapToGrid w:val="0"/>
                    <w:ind w:firstLineChars="0" w:firstLine="0"/>
                    <w:jc w:val="center"/>
                    <w:rPr>
                      <w:bCs/>
                      <w:color w:val="000000" w:themeColor="text1"/>
                    </w:rPr>
                  </w:pPr>
                </w:p>
              </w:tc>
            </w:tr>
            <w:tr w:rsidR="00775F9E" w:rsidRPr="00775F9E" w14:paraId="1FF984E2" w14:textId="77777777" w:rsidTr="00B13B48">
              <w:trPr>
                <w:jc w:val="center"/>
              </w:trPr>
              <w:tc>
                <w:tcPr>
                  <w:tcW w:w="1687" w:type="dxa"/>
                  <w:tcBorders>
                    <w:top w:val="single" w:sz="4" w:space="0" w:color="auto"/>
                    <w:left w:val="single" w:sz="4" w:space="0" w:color="auto"/>
                    <w:bottom w:val="single" w:sz="4" w:space="0" w:color="auto"/>
                    <w:right w:val="single" w:sz="4" w:space="0" w:color="auto"/>
                  </w:tcBorders>
                  <w:vAlign w:val="center"/>
                </w:tcPr>
                <w:p w14:paraId="02A2C2A1" w14:textId="77777777" w:rsidR="008C7FB0" w:rsidRPr="00025B48" w:rsidRDefault="008C7FB0" w:rsidP="00B23F58">
                  <w:pPr>
                    <w:pStyle w:val="affa"/>
                    <w:adjustRightInd w:val="0"/>
                    <w:snapToGrid w:val="0"/>
                    <w:ind w:firstLineChars="0" w:firstLine="0"/>
                    <w:jc w:val="center"/>
                    <w:rPr>
                      <w:bCs/>
                      <w:color w:val="000000" w:themeColor="text1"/>
                    </w:rPr>
                  </w:pPr>
                  <w:r w:rsidRPr="00025B48">
                    <w:rPr>
                      <w:rFonts w:hint="eastAsia"/>
                      <w:bCs/>
                      <w:color w:val="000000" w:themeColor="text1"/>
                    </w:rPr>
                    <w:t>收缩率比/%</w:t>
                  </w:r>
                </w:p>
              </w:tc>
              <w:tc>
                <w:tcPr>
                  <w:tcW w:w="1332" w:type="dxa"/>
                  <w:tcBorders>
                    <w:top w:val="single" w:sz="4" w:space="0" w:color="auto"/>
                    <w:left w:val="single" w:sz="4" w:space="0" w:color="auto"/>
                    <w:bottom w:val="single" w:sz="4" w:space="0" w:color="auto"/>
                    <w:right w:val="single" w:sz="4" w:space="0" w:color="auto"/>
                  </w:tcBorders>
                  <w:vAlign w:val="center"/>
                </w:tcPr>
                <w:p w14:paraId="39115F0C" w14:textId="77777777" w:rsidR="008C7FB0" w:rsidRPr="00025B48" w:rsidRDefault="008C7FB0" w:rsidP="00B23F58">
                  <w:pPr>
                    <w:pStyle w:val="affa"/>
                    <w:adjustRightInd w:val="0"/>
                    <w:snapToGrid w:val="0"/>
                    <w:ind w:firstLineChars="0" w:firstLine="0"/>
                    <w:jc w:val="center"/>
                    <w:rPr>
                      <w:bCs/>
                      <w:color w:val="000000" w:themeColor="text1"/>
                    </w:rPr>
                  </w:pPr>
                  <w:r w:rsidRPr="00025B48">
                    <w:rPr>
                      <w:bCs/>
                      <w:color w:val="000000" w:themeColor="text1"/>
                    </w:rPr>
                    <w:t>28d</w:t>
                  </w:r>
                </w:p>
              </w:tc>
              <w:tc>
                <w:tcPr>
                  <w:tcW w:w="4785" w:type="dxa"/>
                  <w:gridSpan w:val="3"/>
                  <w:tcBorders>
                    <w:top w:val="single" w:sz="4" w:space="0" w:color="auto"/>
                    <w:left w:val="single" w:sz="4" w:space="0" w:color="auto"/>
                    <w:bottom w:val="single" w:sz="4" w:space="0" w:color="auto"/>
                    <w:right w:val="single" w:sz="4" w:space="0" w:color="auto"/>
                  </w:tcBorders>
                  <w:vAlign w:val="center"/>
                </w:tcPr>
                <w:p w14:paraId="6A7830EB" w14:textId="54DDDF86" w:rsidR="008C7FB0" w:rsidRPr="00025B48" w:rsidRDefault="008C7FB0" w:rsidP="00B23F58">
                  <w:pPr>
                    <w:pStyle w:val="affa"/>
                    <w:adjustRightInd w:val="0"/>
                    <w:snapToGrid w:val="0"/>
                    <w:ind w:firstLineChars="0" w:firstLine="0"/>
                    <w:jc w:val="center"/>
                    <w:rPr>
                      <w:bCs/>
                      <w:color w:val="000000" w:themeColor="text1"/>
                    </w:rPr>
                  </w:pPr>
                </w:p>
              </w:tc>
            </w:tr>
          </w:tbl>
          <w:p w14:paraId="426B9FF4" w14:textId="77777777" w:rsidR="008C7FB0" w:rsidRPr="00775F9E" w:rsidRDefault="008C7FB0" w:rsidP="00B23F58">
            <w:pPr>
              <w:pStyle w:val="11"/>
              <w:snapToGrid w:val="0"/>
              <w:spacing w:before="156" w:after="156"/>
              <w:rPr>
                <w:rFonts w:ascii="Times New Roman" w:hAnsi="Times New Roman"/>
                <w:color w:val="000000" w:themeColor="text1"/>
              </w:rPr>
            </w:pPr>
            <w:bookmarkStart w:id="26" w:name="_Toc108389259"/>
            <w:r w:rsidRPr="00351F4C">
              <w:rPr>
                <w:rFonts w:ascii="Times New Roman" w:eastAsiaTheme="minorEastAsia" w:hAnsi="Times New Roman"/>
                <w:b/>
                <w:bCs/>
                <w:color w:val="000000" w:themeColor="text1"/>
              </w:rPr>
              <w:t>产品有效期及过期（或淘汰）的处置方法：</w:t>
            </w:r>
            <w:r w:rsidRPr="00775F9E">
              <w:rPr>
                <w:rFonts w:ascii="Times New Roman" w:eastAsiaTheme="minorEastAsia" w:hAnsi="Times New Roman" w:hint="eastAsia"/>
                <w:bCs/>
                <w:color w:val="000000" w:themeColor="text1"/>
              </w:rPr>
              <w:t>生产的聚羧酸高性能减水剂</w:t>
            </w:r>
            <w:r w:rsidRPr="00775F9E">
              <w:rPr>
                <w:rFonts w:ascii="Times New Roman" w:eastAsia="宋体" w:hAnsi="Times New Roman"/>
                <w:color w:val="000000" w:themeColor="text1"/>
                <w:kern w:val="0"/>
              </w:rPr>
              <w:t>产品出厂日期见《产品提货单》及《出厂质量合格证》，</w:t>
            </w:r>
            <w:r w:rsidRPr="00775F9E">
              <w:rPr>
                <w:rFonts w:ascii="Times New Roman" w:eastAsia="宋体" w:hAnsi="Times New Roman" w:hint="eastAsia"/>
                <w:color w:val="000000" w:themeColor="text1"/>
                <w:kern w:val="0"/>
              </w:rPr>
              <w:t>塑料桶包装</w:t>
            </w:r>
            <w:proofErr w:type="gramStart"/>
            <w:r w:rsidRPr="00775F9E">
              <w:rPr>
                <w:rFonts w:ascii="Times New Roman" w:eastAsia="宋体" w:hAnsi="Times New Roman"/>
                <w:color w:val="000000" w:themeColor="text1"/>
                <w:kern w:val="0"/>
              </w:rPr>
              <w:t>可见</w:t>
            </w:r>
            <w:r w:rsidRPr="00775F9E">
              <w:rPr>
                <w:rFonts w:ascii="Times New Roman" w:eastAsia="宋体" w:hAnsi="Times New Roman" w:hint="eastAsia"/>
                <w:color w:val="000000" w:themeColor="text1"/>
                <w:kern w:val="0"/>
              </w:rPr>
              <w:t>桶身</w:t>
            </w:r>
            <w:r w:rsidRPr="00775F9E">
              <w:rPr>
                <w:rFonts w:ascii="Times New Roman" w:eastAsia="宋体" w:hAnsi="Times New Roman"/>
                <w:color w:val="000000" w:themeColor="text1"/>
                <w:kern w:val="0"/>
              </w:rPr>
              <w:t>喷</w:t>
            </w:r>
            <w:proofErr w:type="gramEnd"/>
            <w:r w:rsidRPr="00775F9E">
              <w:rPr>
                <w:rFonts w:ascii="Times New Roman" w:eastAsia="宋体" w:hAnsi="Times New Roman"/>
                <w:color w:val="000000" w:themeColor="text1"/>
                <w:kern w:val="0"/>
              </w:rPr>
              <w:t>码</w:t>
            </w:r>
            <w:r w:rsidRPr="00775F9E">
              <w:rPr>
                <w:rFonts w:ascii="Times New Roman" w:eastAsia="宋体" w:hAnsi="Times New Roman" w:hint="eastAsia"/>
                <w:color w:val="000000" w:themeColor="text1"/>
                <w:kern w:val="0"/>
              </w:rPr>
              <w:t>。</w:t>
            </w:r>
            <w:r w:rsidRPr="00775F9E">
              <w:rPr>
                <w:rFonts w:ascii="Times New Roman" w:eastAsia="宋体" w:hAnsi="Times New Roman"/>
                <w:color w:val="000000" w:themeColor="text1"/>
                <w:kern w:val="0"/>
              </w:rPr>
              <w:t>产品</w:t>
            </w:r>
            <w:r w:rsidRPr="00775F9E">
              <w:rPr>
                <w:rFonts w:ascii="Times New Roman" w:eastAsia="宋体" w:hAnsi="Times New Roman" w:hint="eastAsia"/>
                <w:color w:val="000000" w:themeColor="text1"/>
                <w:kern w:val="0"/>
              </w:rPr>
              <w:t>有效期</w:t>
            </w:r>
            <w:r w:rsidRPr="00775F9E">
              <w:rPr>
                <w:rFonts w:ascii="Times New Roman" w:eastAsia="宋体" w:hAnsi="Times New Roman"/>
                <w:color w:val="000000" w:themeColor="text1"/>
                <w:kern w:val="0"/>
              </w:rPr>
              <w:t>为</w:t>
            </w:r>
            <w:r w:rsidRPr="00775F9E">
              <w:rPr>
                <w:rFonts w:ascii="Times New Roman" w:eastAsia="宋体" w:hAnsi="Times New Roman" w:hint="eastAsia"/>
                <w:color w:val="000000" w:themeColor="text1"/>
                <w:kern w:val="0"/>
              </w:rPr>
              <w:t>六</w:t>
            </w:r>
            <w:r w:rsidRPr="00775F9E">
              <w:rPr>
                <w:rFonts w:ascii="Times New Roman" w:eastAsia="宋体" w:hAnsi="Times New Roman"/>
                <w:color w:val="000000" w:themeColor="text1"/>
                <w:kern w:val="0"/>
              </w:rPr>
              <w:t>个月。</w:t>
            </w:r>
            <w:r w:rsidRPr="00775F9E">
              <w:rPr>
                <w:rFonts w:ascii="Times New Roman" w:eastAsia="宋体" w:hAnsi="Times New Roman" w:hint="eastAsia"/>
                <w:color w:val="000000" w:themeColor="text1"/>
                <w:kern w:val="0"/>
              </w:rPr>
              <w:t>若产品</w:t>
            </w:r>
            <w:r w:rsidRPr="00775F9E">
              <w:rPr>
                <w:rFonts w:ascii="Times New Roman" w:eastAsia="宋体" w:hAnsi="Times New Roman"/>
                <w:color w:val="000000" w:themeColor="text1"/>
                <w:kern w:val="0"/>
              </w:rPr>
              <w:t>从出厂之日起超过</w:t>
            </w:r>
            <w:r w:rsidRPr="00775F9E">
              <w:rPr>
                <w:rFonts w:ascii="Times New Roman" w:eastAsia="宋体" w:hAnsi="Times New Roman" w:hint="eastAsia"/>
                <w:color w:val="000000" w:themeColor="text1"/>
                <w:kern w:val="0"/>
              </w:rPr>
              <w:t>六</w:t>
            </w:r>
            <w:r w:rsidRPr="00775F9E">
              <w:rPr>
                <w:rFonts w:ascii="Times New Roman" w:eastAsia="宋体" w:hAnsi="Times New Roman"/>
                <w:color w:val="000000" w:themeColor="text1"/>
                <w:kern w:val="0"/>
              </w:rPr>
              <w:t>个月</w:t>
            </w:r>
            <w:r w:rsidRPr="00775F9E">
              <w:rPr>
                <w:rFonts w:ascii="Times New Roman" w:eastAsia="宋体" w:hAnsi="Times New Roman" w:hint="eastAsia"/>
                <w:color w:val="000000" w:themeColor="text1"/>
                <w:kern w:val="0"/>
              </w:rPr>
              <w:t>，</w:t>
            </w:r>
            <w:r w:rsidRPr="00775F9E">
              <w:rPr>
                <w:rFonts w:ascii="Times New Roman" w:eastAsia="宋体" w:hAnsi="Times New Roman"/>
                <w:color w:val="000000" w:themeColor="text1"/>
                <w:kern w:val="0"/>
              </w:rPr>
              <w:t>使用前需</w:t>
            </w:r>
            <w:r w:rsidRPr="00775F9E">
              <w:rPr>
                <w:rFonts w:ascii="Times New Roman" w:eastAsia="宋体" w:hAnsi="Times New Roman" w:hint="eastAsia"/>
                <w:color w:val="000000" w:themeColor="text1"/>
                <w:kern w:val="0"/>
              </w:rPr>
              <w:t>经过复检，符合质量标准方可使用。</w:t>
            </w:r>
            <w:r w:rsidRPr="00775F9E">
              <w:rPr>
                <w:rFonts w:ascii="Times New Roman" w:eastAsia="宋体" w:hAnsi="Times New Roman"/>
                <w:color w:val="000000" w:themeColor="text1"/>
                <w:kern w:val="0"/>
              </w:rPr>
              <w:t>若产品已经过期</w:t>
            </w:r>
            <w:r w:rsidRPr="00775F9E">
              <w:rPr>
                <w:rFonts w:ascii="Times New Roman" w:eastAsia="宋体" w:hAnsi="Times New Roman" w:hint="eastAsia"/>
                <w:color w:val="000000" w:themeColor="text1"/>
                <w:kern w:val="0"/>
              </w:rPr>
              <w:t>且复检不通过</w:t>
            </w:r>
            <w:r w:rsidRPr="00775F9E">
              <w:rPr>
                <w:rFonts w:ascii="Times New Roman" w:eastAsia="宋体" w:hAnsi="Times New Roman"/>
                <w:color w:val="000000" w:themeColor="text1"/>
                <w:kern w:val="0"/>
              </w:rPr>
              <w:t>，</w:t>
            </w:r>
            <w:r w:rsidRPr="00775F9E">
              <w:rPr>
                <w:rFonts w:ascii="Times New Roman" w:eastAsia="宋体" w:hAnsi="Times New Roman" w:hint="eastAsia"/>
                <w:color w:val="000000" w:themeColor="text1"/>
                <w:kern w:val="0"/>
              </w:rPr>
              <w:t>按照过期产品处理方法处置</w:t>
            </w:r>
            <w:r w:rsidRPr="00775F9E">
              <w:rPr>
                <w:rFonts w:ascii="Times New Roman" w:eastAsia="宋体" w:hAnsi="Times New Roman"/>
                <w:color w:val="000000" w:themeColor="text1"/>
                <w:kern w:val="0"/>
              </w:rPr>
              <w:t>。</w:t>
            </w:r>
            <w:bookmarkEnd w:id="26"/>
          </w:p>
          <w:p w14:paraId="35E422EA" w14:textId="0B15A27E" w:rsidR="008C7FB0" w:rsidRPr="00775F9E" w:rsidRDefault="008C7FB0" w:rsidP="00B23F58">
            <w:pPr>
              <w:pStyle w:val="affa"/>
              <w:spacing w:beforeLines="50" w:before="163" w:afterLines="50" w:after="163"/>
              <w:ind w:firstLineChars="0" w:firstLine="0"/>
              <w:jc w:val="left"/>
              <w:rPr>
                <w:rFonts w:ascii="Times New Roman" w:eastAsiaTheme="minorEastAsia"/>
                <w:b/>
                <w:color w:val="000000" w:themeColor="text1"/>
                <w:kern w:val="21"/>
              </w:rPr>
            </w:pPr>
            <w:r w:rsidRPr="00775F9E">
              <w:rPr>
                <w:rFonts w:ascii="Times New Roman" w:eastAsiaTheme="minorEastAsia"/>
                <w:b/>
                <w:color w:val="000000" w:themeColor="text1"/>
                <w:kern w:val="21"/>
              </w:rPr>
              <w:t>原材料：</w:t>
            </w:r>
          </w:p>
          <w:tbl>
            <w:tblPr>
              <w:tblStyle w:val="aff1"/>
              <w:tblW w:w="7697" w:type="dxa"/>
              <w:jc w:val="center"/>
              <w:tblLook w:val="04A0" w:firstRow="1" w:lastRow="0" w:firstColumn="1" w:lastColumn="0" w:noHBand="0" w:noVBand="1"/>
            </w:tblPr>
            <w:tblGrid>
              <w:gridCol w:w="4760"/>
              <w:gridCol w:w="2937"/>
            </w:tblGrid>
            <w:tr w:rsidR="00775F9E" w:rsidRPr="00775F9E" w14:paraId="16830A6A" w14:textId="77777777" w:rsidTr="00B23F58">
              <w:trPr>
                <w:trHeight w:val="147"/>
                <w:jc w:val="center"/>
              </w:trPr>
              <w:tc>
                <w:tcPr>
                  <w:tcW w:w="4760" w:type="dxa"/>
                </w:tcPr>
                <w:p w14:paraId="0C1C4B98" w14:textId="77777777" w:rsidR="008C7FB0" w:rsidRPr="00775F9E" w:rsidRDefault="008C7FB0" w:rsidP="00B23F58">
                  <w:pPr>
                    <w:pStyle w:val="affa"/>
                    <w:ind w:firstLineChars="0" w:firstLine="0"/>
                    <w:jc w:val="center"/>
                    <w:rPr>
                      <w:rFonts w:ascii="Times New Roman"/>
                      <w:b/>
                      <w:color w:val="000000" w:themeColor="text1"/>
                    </w:rPr>
                  </w:pPr>
                  <w:r w:rsidRPr="00775F9E">
                    <w:rPr>
                      <w:rFonts w:ascii="Times New Roman"/>
                      <w:b/>
                      <w:color w:val="000000" w:themeColor="text1"/>
                    </w:rPr>
                    <w:t>原材料</w:t>
                  </w:r>
                </w:p>
              </w:tc>
              <w:tc>
                <w:tcPr>
                  <w:tcW w:w="2937" w:type="dxa"/>
                  <w:vAlign w:val="center"/>
                </w:tcPr>
                <w:p w14:paraId="348CBEDE" w14:textId="5BBEB4C5" w:rsidR="008C7FB0" w:rsidRPr="00775F9E" w:rsidRDefault="00775F9E" w:rsidP="00B23F58">
                  <w:pPr>
                    <w:pStyle w:val="affa"/>
                    <w:ind w:firstLineChars="0" w:firstLine="0"/>
                    <w:jc w:val="center"/>
                    <w:rPr>
                      <w:rFonts w:ascii="Times New Roman"/>
                      <w:b/>
                      <w:color w:val="000000" w:themeColor="text1"/>
                    </w:rPr>
                  </w:pPr>
                  <w:r w:rsidRPr="00775F9E">
                    <w:rPr>
                      <w:rFonts w:ascii="Times New Roman" w:hint="eastAsia"/>
                      <w:b/>
                      <w:color w:val="000000" w:themeColor="text1"/>
                    </w:rPr>
                    <w:t>是否为再生资源</w:t>
                  </w:r>
                </w:p>
              </w:tc>
            </w:tr>
            <w:tr w:rsidR="00775F9E" w:rsidRPr="00775F9E" w14:paraId="2E88937B" w14:textId="77777777" w:rsidTr="00B23F58">
              <w:trPr>
                <w:trHeight w:val="154"/>
                <w:jc w:val="center"/>
              </w:trPr>
              <w:tc>
                <w:tcPr>
                  <w:tcW w:w="4760" w:type="dxa"/>
                  <w:vAlign w:val="center"/>
                </w:tcPr>
                <w:p w14:paraId="3C334E17" w14:textId="77777777" w:rsidR="008C7FB0" w:rsidRPr="00775F9E" w:rsidRDefault="008C7FB0" w:rsidP="00B23F58">
                  <w:pPr>
                    <w:pStyle w:val="affa"/>
                    <w:ind w:firstLineChars="0" w:firstLine="0"/>
                    <w:jc w:val="center"/>
                    <w:rPr>
                      <w:rFonts w:ascii="Times New Roman"/>
                      <w:color w:val="000000" w:themeColor="text1"/>
                    </w:rPr>
                  </w:pPr>
                  <w:r w:rsidRPr="00775F9E">
                    <w:rPr>
                      <w:rFonts w:ascii="Times New Roman" w:hint="eastAsia"/>
                      <w:color w:val="000000" w:themeColor="text1"/>
                    </w:rPr>
                    <w:t>不饱和酸</w:t>
                  </w:r>
                </w:p>
              </w:tc>
              <w:tc>
                <w:tcPr>
                  <w:tcW w:w="2937" w:type="dxa"/>
                </w:tcPr>
                <w:p w14:paraId="17478A12" w14:textId="564A6C5E" w:rsidR="008C7FB0" w:rsidRPr="00775F9E" w:rsidRDefault="008C7FB0" w:rsidP="00B23F58">
                  <w:pPr>
                    <w:pStyle w:val="affa"/>
                    <w:ind w:firstLineChars="0" w:firstLine="0"/>
                    <w:jc w:val="center"/>
                    <w:rPr>
                      <w:rFonts w:ascii="Times New Roman"/>
                      <w:color w:val="000000" w:themeColor="text1"/>
                    </w:rPr>
                  </w:pPr>
                </w:p>
              </w:tc>
            </w:tr>
            <w:tr w:rsidR="00775F9E" w:rsidRPr="00775F9E" w14:paraId="2D02F2B4" w14:textId="77777777" w:rsidTr="00B23F58">
              <w:trPr>
                <w:trHeight w:val="154"/>
                <w:jc w:val="center"/>
              </w:trPr>
              <w:tc>
                <w:tcPr>
                  <w:tcW w:w="4760" w:type="dxa"/>
                  <w:vAlign w:val="center"/>
                </w:tcPr>
                <w:p w14:paraId="488E9F57" w14:textId="77777777" w:rsidR="00775F9E" w:rsidRPr="00775F9E" w:rsidRDefault="00775F9E" w:rsidP="00775F9E">
                  <w:pPr>
                    <w:pStyle w:val="affa"/>
                    <w:ind w:firstLineChars="0" w:firstLine="0"/>
                    <w:jc w:val="center"/>
                    <w:rPr>
                      <w:rFonts w:ascii="Times New Roman"/>
                      <w:color w:val="000000" w:themeColor="text1"/>
                    </w:rPr>
                  </w:pPr>
                  <w:proofErr w:type="gramStart"/>
                  <w:r w:rsidRPr="00775F9E">
                    <w:rPr>
                      <w:rFonts w:ascii="Times New Roman" w:hint="eastAsia"/>
                      <w:color w:val="000000" w:themeColor="text1"/>
                    </w:rPr>
                    <w:lastRenderedPageBreak/>
                    <w:t>聚链烯基</w:t>
                  </w:r>
                  <w:proofErr w:type="gramEnd"/>
                  <w:r w:rsidRPr="00775F9E">
                    <w:rPr>
                      <w:rFonts w:ascii="Times New Roman" w:hint="eastAsia"/>
                      <w:color w:val="000000" w:themeColor="text1"/>
                    </w:rPr>
                    <w:t>大单体</w:t>
                  </w:r>
                </w:p>
              </w:tc>
              <w:tc>
                <w:tcPr>
                  <w:tcW w:w="2937" w:type="dxa"/>
                </w:tcPr>
                <w:p w14:paraId="2283954A" w14:textId="002C26AC" w:rsidR="00775F9E" w:rsidRPr="00775F9E" w:rsidRDefault="00775F9E" w:rsidP="00775F9E">
                  <w:pPr>
                    <w:pStyle w:val="affa"/>
                    <w:ind w:firstLineChars="0" w:firstLine="0"/>
                    <w:jc w:val="center"/>
                    <w:rPr>
                      <w:rFonts w:ascii="Times New Roman"/>
                      <w:color w:val="000000" w:themeColor="text1"/>
                    </w:rPr>
                  </w:pPr>
                </w:p>
              </w:tc>
            </w:tr>
            <w:tr w:rsidR="00775F9E" w:rsidRPr="00775F9E" w14:paraId="0F266845" w14:textId="77777777" w:rsidTr="00B23F58">
              <w:trPr>
                <w:trHeight w:val="154"/>
                <w:jc w:val="center"/>
              </w:trPr>
              <w:tc>
                <w:tcPr>
                  <w:tcW w:w="4760" w:type="dxa"/>
                  <w:vAlign w:val="center"/>
                </w:tcPr>
                <w:p w14:paraId="6525AD6B" w14:textId="77777777" w:rsidR="00775F9E" w:rsidRPr="00775F9E" w:rsidRDefault="00775F9E" w:rsidP="00775F9E">
                  <w:pPr>
                    <w:pStyle w:val="affa"/>
                    <w:ind w:firstLineChars="0" w:firstLine="0"/>
                    <w:jc w:val="center"/>
                    <w:rPr>
                      <w:rFonts w:ascii="Times New Roman"/>
                      <w:color w:val="000000" w:themeColor="text1"/>
                    </w:rPr>
                  </w:pPr>
                  <w:r w:rsidRPr="00775F9E">
                    <w:rPr>
                      <w:rFonts w:ascii="Times New Roman" w:hint="eastAsia"/>
                      <w:color w:val="000000" w:themeColor="text1"/>
                    </w:rPr>
                    <w:t>聚苯乙烯磺酸盐</w:t>
                  </w:r>
                  <w:r w:rsidRPr="00775F9E">
                    <w:rPr>
                      <w:rFonts w:ascii="Times New Roman" w:hint="eastAsia"/>
                      <w:color w:val="000000" w:themeColor="text1"/>
                    </w:rPr>
                    <w:t>/</w:t>
                  </w:r>
                  <w:r w:rsidRPr="00775F9E">
                    <w:rPr>
                      <w:rFonts w:ascii="Times New Roman" w:hint="eastAsia"/>
                      <w:color w:val="000000" w:themeColor="text1"/>
                    </w:rPr>
                    <w:t>酯</w:t>
                  </w:r>
                </w:p>
              </w:tc>
              <w:tc>
                <w:tcPr>
                  <w:tcW w:w="2937" w:type="dxa"/>
                </w:tcPr>
                <w:p w14:paraId="717ACD64" w14:textId="38D443C4" w:rsidR="00775F9E" w:rsidRPr="00775F9E" w:rsidRDefault="00775F9E" w:rsidP="00775F9E">
                  <w:pPr>
                    <w:pStyle w:val="affa"/>
                    <w:ind w:firstLineChars="0" w:firstLine="0"/>
                    <w:jc w:val="center"/>
                    <w:rPr>
                      <w:rFonts w:ascii="Times New Roman"/>
                      <w:color w:val="000000" w:themeColor="text1"/>
                    </w:rPr>
                  </w:pPr>
                </w:p>
              </w:tc>
            </w:tr>
            <w:tr w:rsidR="00775F9E" w:rsidRPr="00775F9E" w14:paraId="01A12727" w14:textId="77777777" w:rsidTr="00B23F58">
              <w:trPr>
                <w:trHeight w:val="154"/>
                <w:jc w:val="center"/>
              </w:trPr>
              <w:tc>
                <w:tcPr>
                  <w:tcW w:w="4760" w:type="dxa"/>
                  <w:vAlign w:val="center"/>
                </w:tcPr>
                <w:p w14:paraId="4F7AEB1E" w14:textId="77777777" w:rsidR="00775F9E" w:rsidRPr="00775F9E" w:rsidRDefault="00775F9E" w:rsidP="00775F9E">
                  <w:pPr>
                    <w:pStyle w:val="affa"/>
                    <w:ind w:firstLineChars="0" w:firstLine="0"/>
                    <w:jc w:val="center"/>
                    <w:rPr>
                      <w:rFonts w:ascii="Times New Roman"/>
                      <w:color w:val="000000" w:themeColor="text1"/>
                    </w:rPr>
                  </w:pPr>
                  <w:r w:rsidRPr="00775F9E">
                    <w:rPr>
                      <w:rFonts w:ascii="Times New Roman" w:hint="eastAsia"/>
                      <w:color w:val="000000" w:themeColor="text1"/>
                    </w:rPr>
                    <w:t>（甲基）丙烯酸盐</w:t>
                  </w:r>
                </w:p>
              </w:tc>
              <w:tc>
                <w:tcPr>
                  <w:tcW w:w="2937" w:type="dxa"/>
                </w:tcPr>
                <w:p w14:paraId="399AC5C0" w14:textId="42388148" w:rsidR="00775F9E" w:rsidRPr="00775F9E" w:rsidRDefault="00775F9E" w:rsidP="00775F9E">
                  <w:pPr>
                    <w:pStyle w:val="affa"/>
                    <w:ind w:firstLineChars="0" w:firstLine="0"/>
                    <w:jc w:val="center"/>
                    <w:rPr>
                      <w:rFonts w:ascii="Times New Roman"/>
                      <w:color w:val="000000" w:themeColor="text1"/>
                    </w:rPr>
                  </w:pPr>
                </w:p>
              </w:tc>
            </w:tr>
            <w:tr w:rsidR="00775F9E" w:rsidRPr="00775F9E" w14:paraId="4D2EB880" w14:textId="77777777" w:rsidTr="00B23F58">
              <w:trPr>
                <w:trHeight w:val="154"/>
                <w:jc w:val="center"/>
              </w:trPr>
              <w:tc>
                <w:tcPr>
                  <w:tcW w:w="4760" w:type="dxa"/>
                  <w:vAlign w:val="center"/>
                </w:tcPr>
                <w:p w14:paraId="1E67B2D3" w14:textId="77777777" w:rsidR="00775F9E" w:rsidRPr="00775F9E" w:rsidRDefault="00775F9E" w:rsidP="00775F9E">
                  <w:pPr>
                    <w:pStyle w:val="affa"/>
                    <w:ind w:firstLineChars="0" w:firstLine="0"/>
                    <w:jc w:val="center"/>
                    <w:rPr>
                      <w:rFonts w:ascii="Times New Roman"/>
                      <w:color w:val="000000" w:themeColor="text1"/>
                    </w:rPr>
                  </w:pPr>
                  <w:r w:rsidRPr="00775F9E">
                    <w:rPr>
                      <w:rFonts w:ascii="Times New Roman" w:hint="eastAsia"/>
                      <w:color w:val="000000" w:themeColor="text1"/>
                    </w:rPr>
                    <w:t>酯</w:t>
                  </w:r>
                </w:p>
              </w:tc>
              <w:tc>
                <w:tcPr>
                  <w:tcW w:w="2937" w:type="dxa"/>
                </w:tcPr>
                <w:p w14:paraId="0B441037" w14:textId="0CC48F89" w:rsidR="00775F9E" w:rsidRPr="00775F9E" w:rsidRDefault="00775F9E" w:rsidP="00775F9E">
                  <w:pPr>
                    <w:pStyle w:val="affa"/>
                    <w:ind w:firstLineChars="0" w:firstLine="0"/>
                    <w:jc w:val="center"/>
                    <w:rPr>
                      <w:rFonts w:ascii="Times New Roman"/>
                      <w:color w:val="000000" w:themeColor="text1"/>
                    </w:rPr>
                  </w:pPr>
                </w:p>
              </w:tc>
            </w:tr>
            <w:tr w:rsidR="00775F9E" w:rsidRPr="00775F9E" w14:paraId="048B6A98" w14:textId="77777777" w:rsidTr="00B23F58">
              <w:trPr>
                <w:trHeight w:val="154"/>
                <w:jc w:val="center"/>
              </w:trPr>
              <w:tc>
                <w:tcPr>
                  <w:tcW w:w="4760" w:type="dxa"/>
                  <w:vAlign w:val="center"/>
                </w:tcPr>
                <w:p w14:paraId="1468F6A2" w14:textId="77777777" w:rsidR="00775F9E" w:rsidRPr="00775F9E" w:rsidRDefault="00775F9E" w:rsidP="00775F9E">
                  <w:pPr>
                    <w:pStyle w:val="affa"/>
                    <w:ind w:firstLineChars="0" w:firstLine="0"/>
                    <w:jc w:val="center"/>
                    <w:rPr>
                      <w:rFonts w:ascii="Times New Roman"/>
                      <w:color w:val="000000" w:themeColor="text1"/>
                    </w:rPr>
                  </w:pPr>
                  <w:r w:rsidRPr="00775F9E">
                    <w:rPr>
                      <w:rFonts w:ascii="Times New Roman" w:hint="eastAsia"/>
                      <w:color w:val="000000" w:themeColor="text1"/>
                    </w:rPr>
                    <w:t>苯二</w:t>
                  </w:r>
                  <w:proofErr w:type="gramStart"/>
                  <w:r w:rsidRPr="00775F9E">
                    <w:rPr>
                      <w:rFonts w:ascii="Times New Roman" w:hint="eastAsia"/>
                      <w:color w:val="000000" w:themeColor="text1"/>
                    </w:rPr>
                    <w:t>酚</w:t>
                  </w:r>
                  <w:proofErr w:type="gramEnd"/>
                </w:p>
              </w:tc>
              <w:tc>
                <w:tcPr>
                  <w:tcW w:w="2937" w:type="dxa"/>
                </w:tcPr>
                <w:p w14:paraId="19CA64D8" w14:textId="6BC32F38" w:rsidR="00775F9E" w:rsidRPr="00775F9E" w:rsidRDefault="00775F9E" w:rsidP="00775F9E">
                  <w:pPr>
                    <w:pStyle w:val="affa"/>
                    <w:ind w:firstLineChars="0" w:firstLine="0"/>
                    <w:jc w:val="center"/>
                    <w:rPr>
                      <w:rFonts w:ascii="Times New Roman"/>
                      <w:color w:val="000000" w:themeColor="text1"/>
                    </w:rPr>
                  </w:pPr>
                </w:p>
              </w:tc>
            </w:tr>
            <w:tr w:rsidR="00775F9E" w:rsidRPr="00775F9E" w14:paraId="7F7CB5F8" w14:textId="77777777" w:rsidTr="00B23F58">
              <w:trPr>
                <w:trHeight w:val="154"/>
                <w:jc w:val="center"/>
              </w:trPr>
              <w:tc>
                <w:tcPr>
                  <w:tcW w:w="4760" w:type="dxa"/>
                  <w:vAlign w:val="center"/>
                </w:tcPr>
                <w:p w14:paraId="7384FE91" w14:textId="77777777" w:rsidR="00775F9E" w:rsidRPr="00775F9E" w:rsidRDefault="00775F9E" w:rsidP="00775F9E">
                  <w:pPr>
                    <w:pStyle w:val="affa"/>
                    <w:ind w:firstLineChars="0" w:firstLine="0"/>
                    <w:jc w:val="center"/>
                    <w:rPr>
                      <w:rFonts w:ascii="Times New Roman"/>
                      <w:color w:val="000000" w:themeColor="text1"/>
                    </w:rPr>
                  </w:pPr>
                  <w:r w:rsidRPr="00775F9E">
                    <w:rPr>
                      <w:rFonts w:ascii="Times New Roman" w:hint="eastAsia"/>
                      <w:color w:val="000000" w:themeColor="text1"/>
                    </w:rPr>
                    <w:t>丙烯酰胺</w:t>
                  </w:r>
                </w:p>
              </w:tc>
              <w:tc>
                <w:tcPr>
                  <w:tcW w:w="2937" w:type="dxa"/>
                </w:tcPr>
                <w:p w14:paraId="5026E71A" w14:textId="39F756E1" w:rsidR="00775F9E" w:rsidRPr="00775F9E" w:rsidRDefault="00775F9E" w:rsidP="00775F9E">
                  <w:pPr>
                    <w:pStyle w:val="affa"/>
                    <w:ind w:firstLineChars="0" w:firstLine="0"/>
                    <w:jc w:val="center"/>
                    <w:rPr>
                      <w:rFonts w:ascii="Times New Roman"/>
                      <w:color w:val="000000" w:themeColor="text1"/>
                    </w:rPr>
                  </w:pPr>
                </w:p>
              </w:tc>
            </w:tr>
            <w:tr w:rsidR="00775F9E" w:rsidRPr="00775F9E" w14:paraId="0157367A" w14:textId="77777777" w:rsidTr="00B23F58">
              <w:trPr>
                <w:trHeight w:val="154"/>
                <w:jc w:val="center"/>
              </w:trPr>
              <w:tc>
                <w:tcPr>
                  <w:tcW w:w="4760" w:type="dxa"/>
                  <w:vAlign w:val="center"/>
                </w:tcPr>
                <w:p w14:paraId="6E5DF004" w14:textId="77777777" w:rsidR="00775F9E" w:rsidRPr="00775F9E" w:rsidRDefault="00775F9E" w:rsidP="00775F9E">
                  <w:pPr>
                    <w:pStyle w:val="affa"/>
                    <w:ind w:firstLineChars="0" w:firstLine="0"/>
                    <w:jc w:val="center"/>
                    <w:rPr>
                      <w:rFonts w:ascii="Times New Roman"/>
                      <w:color w:val="000000" w:themeColor="text1"/>
                    </w:rPr>
                  </w:pPr>
                  <w:r w:rsidRPr="00775F9E">
                    <w:rPr>
                      <w:rFonts w:ascii="Times New Roman" w:hint="eastAsia"/>
                      <w:color w:val="000000" w:themeColor="text1"/>
                    </w:rPr>
                    <w:t>不饱和酸</w:t>
                  </w:r>
                </w:p>
              </w:tc>
              <w:tc>
                <w:tcPr>
                  <w:tcW w:w="2937" w:type="dxa"/>
                </w:tcPr>
                <w:p w14:paraId="24CDAC49" w14:textId="60CCBFFE" w:rsidR="00775F9E" w:rsidRPr="00775F9E" w:rsidRDefault="00775F9E" w:rsidP="00775F9E">
                  <w:pPr>
                    <w:pStyle w:val="affa"/>
                    <w:ind w:firstLineChars="0" w:firstLine="0"/>
                    <w:jc w:val="center"/>
                    <w:rPr>
                      <w:rFonts w:ascii="Times New Roman"/>
                      <w:color w:val="000000" w:themeColor="text1"/>
                    </w:rPr>
                  </w:pPr>
                </w:p>
              </w:tc>
            </w:tr>
          </w:tbl>
          <w:p w14:paraId="09D1A484" w14:textId="77777777" w:rsidR="008C7FB0" w:rsidRPr="00775F9E" w:rsidRDefault="008C7FB0" w:rsidP="00B23F58">
            <w:pPr>
              <w:pStyle w:val="11"/>
              <w:snapToGrid w:val="0"/>
              <w:spacing w:before="156" w:after="156"/>
              <w:rPr>
                <w:rFonts w:ascii="Times New Roman" w:eastAsia="宋体" w:hAnsi="Times New Roman"/>
                <w:b/>
                <w:color w:val="000000" w:themeColor="text1"/>
                <w:kern w:val="0"/>
              </w:rPr>
            </w:pPr>
            <w:bookmarkStart w:id="27" w:name="_Toc108389260"/>
            <w:r w:rsidRPr="0025217B">
              <w:rPr>
                <w:rFonts w:ascii="Times New Roman" w:eastAsiaTheme="minorEastAsia" w:hAnsi="Times New Roman"/>
                <w:b/>
                <w:bCs/>
                <w:color w:val="000000" w:themeColor="text1"/>
              </w:rPr>
              <w:t>产品主要用途：</w:t>
            </w:r>
            <w:r w:rsidRPr="00775F9E">
              <w:rPr>
                <w:rFonts w:ascii="Times New Roman" w:eastAsiaTheme="minorEastAsia" w:hAnsi="Times New Roman" w:hint="eastAsia"/>
                <w:bCs/>
                <w:color w:val="000000" w:themeColor="text1"/>
              </w:rPr>
              <w:t>生产的聚羧酸高性能减水剂</w:t>
            </w:r>
            <w:r w:rsidRPr="00775F9E">
              <w:rPr>
                <w:rFonts w:ascii="Times New Roman" w:eastAsia="宋体" w:hAnsi="Times New Roman"/>
                <w:color w:val="000000" w:themeColor="text1"/>
                <w:kern w:val="0"/>
              </w:rPr>
              <w:t>主要用于</w:t>
            </w:r>
            <w:r w:rsidRPr="00775F9E">
              <w:rPr>
                <w:rFonts w:ascii="Times New Roman" w:eastAsia="宋体" w:hAnsi="Times New Roman" w:hint="eastAsia"/>
                <w:color w:val="000000" w:themeColor="text1"/>
                <w:kern w:val="0"/>
              </w:rPr>
              <w:t>制备砂浆、混凝土，可以增加砂浆和混凝土的流动性、提高混凝土强度、节约水泥以及提高耐久性。</w:t>
            </w:r>
            <w:bookmarkEnd w:id="27"/>
          </w:p>
          <w:p w14:paraId="4AA1064A" w14:textId="77777777" w:rsidR="008C7FB0" w:rsidRPr="00775F9E" w:rsidRDefault="008C7FB0" w:rsidP="00B23F58">
            <w:pPr>
              <w:pStyle w:val="11"/>
              <w:snapToGrid w:val="0"/>
              <w:spacing w:before="156" w:after="156"/>
              <w:rPr>
                <w:rFonts w:ascii="Times New Roman"/>
                <w:color w:val="000000" w:themeColor="text1"/>
              </w:rPr>
            </w:pPr>
            <w:bookmarkStart w:id="28" w:name="_Toc108389261"/>
            <w:r w:rsidRPr="0025217B">
              <w:rPr>
                <w:rFonts w:ascii="Times New Roman" w:eastAsiaTheme="minorEastAsia" w:hAnsi="Times New Roman" w:hint="eastAsia"/>
                <w:b/>
                <w:bCs/>
                <w:color w:val="000000" w:themeColor="text1"/>
              </w:rPr>
              <w:t>适用范围：</w:t>
            </w:r>
            <w:r w:rsidRPr="00775F9E">
              <w:rPr>
                <w:rFonts w:ascii="Times New Roman" w:eastAsiaTheme="minorEastAsia" w:hAnsi="Times New Roman" w:hint="eastAsia"/>
                <w:bCs/>
                <w:color w:val="000000" w:themeColor="text1"/>
              </w:rPr>
              <w:t>聚羧酸高性能减水剂</w:t>
            </w:r>
            <w:r w:rsidRPr="00775F9E">
              <w:rPr>
                <w:rFonts w:ascii="Times New Roman" w:eastAsia="宋体" w:hAnsi="Times New Roman" w:hint="eastAsia"/>
                <w:color w:val="000000" w:themeColor="text1"/>
                <w:kern w:val="0"/>
              </w:rPr>
              <w:t>适用于电力、港口、铁路、公路、机场，军事工程等各种工民建筑的砂浆、混凝土施工工程。</w:t>
            </w:r>
            <w:bookmarkEnd w:id="28"/>
          </w:p>
          <w:p w14:paraId="1E7B1BEA" w14:textId="77777777" w:rsidR="008C7FB0" w:rsidRPr="00775F9E" w:rsidRDefault="008C7FB0" w:rsidP="00B23F58">
            <w:pPr>
              <w:pStyle w:val="affa"/>
              <w:snapToGrid w:val="0"/>
              <w:spacing w:before="50" w:after="50"/>
              <w:ind w:firstLineChars="0" w:firstLine="0"/>
              <w:rPr>
                <w:rFonts w:ascii="Times New Roman" w:eastAsiaTheme="minorEastAsia"/>
                <w:b/>
                <w:bCs/>
                <w:color w:val="000000" w:themeColor="text1"/>
              </w:rPr>
            </w:pPr>
            <w:r w:rsidRPr="0025217B">
              <w:rPr>
                <w:rFonts w:ascii="Times New Roman" w:eastAsiaTheme="minorEastAsia" w:cs="宋体"/>
                <w:b/>
                <w:bCs/>
                <w:color w:val="000000" w:themeColor="text1"/>
                <w:kern w:val="21"/>
                <w:sz w:val="24"/>
              </w:rPr>
              <w:t>使用方法或施工方法：</w:t>
            </w:r>
            <w:r w:rsidRPr="00812C4F">
              <w:rPr>
                <w:rFonts w:ascii="Times New Roman" w:eastAsiaTheme="minorEastAsia" w:cs="宋体" w:hint="eastAsia"/>
                <w:bCs/>
                <w:color w:val="000000" w:themeColor="text1"/>
                <w:kern w:val="21"/>
                <w:sz w:val="24"/>
              </w:rPr>
              <w:t>聚羧酸高性能减水剂产品使用中应遵循</w:t>
            </w:r>
            <w:r w:rsidRPr="00812C4F">
              <w:rPr>
                <w:rFonts w:ascii="Times New Roman" w:eastAsiaTheme="minorEastAsia" w:cs="宋体" w:hint="eastAsia"/>
                <w:bCs/>
                <w:color w:val="000000" w:themeColor="text1"/>
                <w:kern w:val="21"/>
                <w:sz w:val="24"/>
              </w:rPr>
              <w:t>GB 50119-2013</w:t>
            </w:r>
            <w:r w:rsidRPr="00812C4F">
              <w:rPr>
                <w:rFonts w:ascii="Times New Roman" w:eastAsiaTheme="minorEastAsia" w:cs="宋体" w:hint="eastAsia"/>
                <w:bCs/>
                <w:color w:val="000000" w:themeColor="text1"/>
                <w:kern w:val="21"/>
                <w:sz w:val="24"/>
              </w:rPr>
              <w:t>《混凝土外加剂应用技术规范》的规定。</w:t>
            </w:r>
          </w:p>
          <w:p w14:paraId="73EAA5B0" w14:textId="77777777" w:rsidR="008C7FB0" w:rsidRPr="0025217B" w:rsidRDefault="008C7FB0" w:rsidP="00B23F58">
            <w:pPr>
              <w:pStyle w:val="11"/>
              <w:snapToGrid w:val="0"/>
              <w:spacing w:before="156" w:after="156"/>
              <w:rPr>
                <w:rFonts w:ascii="Times New Roman" w:eastAsiaTheme="minorEastAsia" w:hAnsi="Times New Roman"/>
                <w:b/>
                <w:bCs/>
                <w:color w:val="000000" w:themeColor="text1"/>
              </w:rPr>
            </w:pPr>
            <w:bookmarkStart w:id="29" w:name="_Toc108389262"/>
            <w:r w:rsidRPr="0025217B">
              <w:rPr>
                <w:rFonts w:ascii="Times New Roman" w:eastAsiaTheme="minorEastAsia" w:hAnsi="Times New Roman"/>
                <w:b/>
                <w:bCs/>
                <w:color w:val="000000" w:themeColor="text1"/>
              </w:rPr>
              <w:t>注意事项</w:t>
            </w:r>
            <w:bookmarkEnd w:id="29"/>
          </w:p>
          <w:p w14:paraId="0BE34E4C" w14:textId="13250EE5" w:rsidR="008C7FB0" w:rsidRPr="00775F9E" w:rsidRDefault="008C7FB0" w:rsidP="008C7FB0">
            <w:pPr>
              <w:pStyle w:val="affa"/>
              <w:numPr>
                <w:ilvl w:val="0"/>
                <w:numId w:val="28"/>
              </w:numPr>
              <w:tabs>
                <w:tab w:val="clear" w:pos="4201"/>
                <w:tab w:val="clear" w:pos="9298"/>
              </w:tabs>
              <w:snapToGrid w:val="0"/>
              <w:spacing w:beforeLines="50" w:before="163" w:afterLines="50" w:after="163"/>
              <w:ind w:firstLineChars="0"/>
              <w:rPr>
                <w:rFonts w:ascii="Times New Roman"/>
                <w:color w:val="000000" w:themeColor="text1"/>
              </w:rPr>
            </w:pPr>
            <w:r w:rsidRPr="00775F9E">
              <w:rPr>
                <w:rFonts w:ascii="Times New Roman" w:hint="eastAsia"/>
                <w:color w:val="000000" w:themeColor="text1"/>
              </w:rPr>
              <w:t>本产品掺量范围</w:t>
            </w:r>
            <w:r w:rsidRPr="00775F9E">
              <w:rPr>
                <w:rFonts w:ascii="Times New Roman" w:eastAsiaTheme="minorEastAsia" w:hint="eastAsia"/>
                <w:color w:val="000000" w:themeColor="text1"/>
                <w:kern w:val="2"/>
                <w:szCs w:val="22"/>
              </w:rPr>
              <w:t>为胶凝材料</w:t>
            </w:r>
            <w:r w:rsidR="001A1D91" w:rsidRPr="001A1D91">
              <w:rPr>
                <w:rFonts w:ascii="Times New Roman" w:eastAsiaTheme="minorEastAsia" w:hint="eastAsia"/>
                <w:color w:val="000000" w:themeColor="text1"/>
                <w:kern w:val="2"/>
                <w:szCs w:val="22"/>
              </w:rPr>
              <w:t>总质量</w:t>
            </w:r>
            <w:r w:rsidRPr="00775F9E">
              <w:rPr>
                <w:rFonts w:ascii="Times New Roman" w:eastAsiaTheme="minorEastAsia" w:hint="eastAsia"/>
                <w:color w:val="000000" w:themeColor="text1"/>
                <w:kern w:val="2"/>
                <w:szCs w:val="22"/>
              </w:rPr>
              <w:t>的</w:t>
            </w:r>
            <w:r w:rsidRPr="00775F9E">
              <w:rPr>
                <w:rFonts w:ascii="Times New Roman" w:eastAsiaTheme="minorEastAsia" w:hint="eastAsia"/>
                <w:color w:val="000000" w:themeColor="text1"/>
                <w:kern w:val="2"/>
                <w:szCs w:val="22"/>
              </w:rPr>
              <w:t>0.4%~2.5%</w:t>
            </w:r>
            <w:r w:rsidRPr="00775F9E">
              <w:rPr>
                <w:rFonts w:ascii="Times New Roman" w:eastAsiaTheme="minorEastAsia" w:hint="eastAsia"/>
                <w:color w:val="000000" w:themeColor="text1"/>
                <w:kern w:val="2"/>
                <w:szCs w:val="22"/>
              </w:rPr>
              <w:t>，常用掺量为</w:t>
            </w:r>
            <w:r w:rsidRPr="00775F9E">
              <w:rPr>
                <w:rFonts w:ascii="Times New Roman" w:eastAsiaTheme="minorEastAsia" w:hint="eastAsia"/>
                <w:color w:val="000000" w:themeColor="text1"/>
                <w:kern w:val="2"/>
                <w:szCs w:val="22"/>
              </w:rPr>
              <w:t>0.8%~1.2%</w:t>
            </w:r>
            <w:r w:rsidRPr="00775F9E">
              <w:rPr>
                <w:rFonts w:ascii="Times New Roman" w:eastAsiaTheme="minorEastAsia" w:hint="eastAsia"/>
                <w:color w:val="000000" w:themeColor="text1"/>
                <w:kern w:val="2"/>
                <w:szCs w:val="22"/>
              </w:rPr>
              <w:t>。</w:t>
            </w:r>
          </w:p>
          <w:p w14:paraId="2A3F68BE" w14:textId="77777777" w:rsidR="008C7FB0" w:rsidRPr="00775F9E" w:rsidRDefault="008C7FB0" w:rsidP="008C7FB0">
            <w:pPr>
              <w:pStyle w:val="affa"/>
              <w:numPr>
                <w:ilvl w:val="0"/>
                <w:numId w:val="28"/>
              </w:numPr>
              <w:tabs>
                <w:tab w:val="clear" w:pos="4201"/>
                <w:tab w:val="clear" w:pos="9298"/>
              </w:tabs>
              <w:snapToGrid w:val="0"/>
              <w:spacing w:beforeLines="50" w:before="163" w:afterLines="50" w:after="163"/>
              <w:ind w:firstLineChars="0"/>
              <w:rPr>
                <w:rFonts w:ascii="Times New Roman" w:eastAsiaTheme="minorEastAsia"/>
                <w:color w:val="000000" w:themeColor="text1"/>
                <w:kern w:val="2"/>
                <w:szCs w:val="22"/>
              </w:rPr>
            </w:pPr>
            <w:r w:rsidRPr="00775F9E">
              <w:rPr>
                <w:rFonts w:ascii="Times New Roman" w:eastAsiaTheme="minorEastAsia" w:hint="eastAsia"/>
                <w:color w:val="000000" w:themeColor="text1"/>
                <w:kern w:val="2"/>
                <w:szCs w:val="22"/>
              </w:rPr>
              <w:t>聚羧酸盐高性能减水剂与其它减水剂</w:t>
            </w:r>
            <w:proofErr w:type="gramStart"/>
            <w:r w:rsidRPr="00775F9E">
              <w:rPr>
                <w:rFonts w:ascii="Times New Roman" w:eastAsiaTheme="minorEastAsia" w:hint="eastAsia"/>
                <w:color w:val="000000" w:themeColor="text1"/>
                <w:kern w:val="2"/>
                <w:szCs w:val="22"/>
              </w:rPr>
              <w:t>或调凝剂</w:t>
            </w:r>
            <w:proofErr w:type="gramEnd"/>
            <w:r w:rsidRPr="00775F9E">
              <w:rPr>
                <w:rFonts w:ascii="Times New Roman" w:eastAsiaTheme="minorEastAsia" w:hint="eastAsia"/>
                <w:color w:val="000000" w:themeColor="text1"/>
                <w:kern w:val="2"/>
                <w:szCs w:val="22"/>
              </w:rPr>
              <w:t>复配存在相容性问题，建议使用前，应根据现场使用的原材料和具备的施工条件，作必要的混凝土试验，以获得最佳使用效果，采用</w:t>
            </w:r>
            <w:proofErr w:type="gramStart"/>
            <w:r w:rsidRPr="00775F9E">
              <w:rPr>
                <w:rFonts w:ascii="Times New Roman" w:eastAsiaTheme="minorEastAsia" w:hint="eastAsia"/>
                <w:color w:val="000000" w:themeColor="text1"/>
                <w:kern w:val="2"/>
                <w:szCs w:val="22"/>
              </w:rPr>
              <w:t>同掺法或后掺法均</w:t>
            </w:r>
            <w:proofErr w:type="gramEnd"/>
            <w:r w:rsidRPr="00775F9E">
              <w:rPr>
                <w:rFonts w:ascii="Times New Roman" w:eastAsiaTheme="minorEastAsia" w:hint="eastAsia"/>
                <w:color w:val="000000" w:themeColor="text1"/>
                <w:kern w:val="2"/>
                <w:szCs w:val="22"/>
              </w:rPr>
              <w:t>可。</w:t>
            </w:r>
          </w:p>
          <w:p w14:paraId="5DA1FE2A" w14:textId="77777777" w:rsidR="008C7FB0" w:rsidRPr="00775F9E" w:rsidRDefault="008C7FB0" w:rsidP="008C7FB0">
            <w:pPr>
              <w:pStyle w:val="affa"/>
              <w:numPr>
                <w:ilvl w:val="0"/>
                <w:numId w:val="28"/>
              </w:numPr>
              <w:tabs>
                <w:tab w:val="clear" w:pos="4201"/>
                <w:tab w:val="clear" w:pos="9298"/>
              </w:tabs>
              <w:snapToGrid w:val="0"/>
              <w:spacing w:beforeLines="50" w:before="163" w:afterLines="50" w:after="163"/>
              <w:ind w:firstLineChars="0"/>
              <w:rPr>
                <w:rFonts w:ascii="Times New Roman"/>
                <w:color w:val="000000" w:themeColor="text1"/>
              </w:rPr>
            </w:pPr>
            <w:r w:rsidRPr="00775F9E">
              <w:rPr>
                <w:rFonts w:ascii="Times New Roman" w:eastAsiaTheme="minorEastAsia" w:hint="eastAsia"/>
                <w:color w:val="000000" w:themeColor="text1"/>
                <w:kern w:val="2"/>
                <w:szCs w:val="22"/>
              </w:rPr>
              <w:t>掺用聚羧酸盐高性能减水剂后，混凝土含气量有所增加，如需在蒸养混凝土中使用应加入消泡剂。</w:t>
            </w:r>
          </w:p>
          <w:p w14:paraId="2AA0737E" w14:textId="77777777" w:rsidR="008C7FB0" w:rsidRPr="00775F9E" w:rsidRDefault="008C7FB0" w:rsidP="008C7FB0">
            <w:pPr>
              <w:pStyle w:val="affa"/>
              <w:numPr>
                <w:ilvl w:val="0"/>
                <w:numId w:val="28"/>
              </w:numPr>
              <w:tabs>
                <w:tab w:val="clear" w:pos="4201"/>
                <w:tab w:val="clear" w:pos="9298"/>
              </w:tabs>
              <w:snapToGrid w:val="0"/>
              <w:spacing w:beforeLines="50" w:before="163" w:afterLines="50" w:after="163"/>
              <w:ind w:firstLineChars="0"/>
              <w:rPr>
                <w:rFonts w:ascii="Times New Roman"/>
                <w:color w:val="000000" w:themeColor="text1"/>
              </w:rPr>
            </w:pPr>
            <w:r w:rsidRPr="00775F9E">
              <w:rPr>
                <w:rFonts w:ascii="Times New Roman" w:hint="eastAsia"/>
                <w:color w:val="000000" w:themeColor="text1"/>
              </w:rPr>
              <w:t>使用本产品，可以直接以原液形式掺入，也可以配制成一定浓度的溶液使用，扣除本产品自身所带入的水量，具体掺量以每批次合格证上推荐掺量为试验依据。</w:t>
            </w:r>
          </w:p>
          <w:p w14:paraId="687B6144" w14:textId="77777777" w:rsidR="008C7FB0" w:rsidRPr="00775F9E" w:rsidRDefault="008C7FB0" w:rsidP="008C7FB0">
            <w:pPr>
              <w:pStyle w:val="affa"/>
              <w:numPr>
                <w:ilvl w:val="0"/>
                <w:numId w:val="28"/>
              </w:numPr>
              <w:tabs>
                <w:tab w:val="clear" w:pos="4201"/>
                <w:tab w:val="clear" w:pos="9298"/>
              </w:tabs>
              <w:snapToGrid w:val="0"/>
              <w:spacing w:beforeLines="50" w:before="163" w:afterLines="50" w:after="163"/>
              <w:ind w:firstLineChars="0"/>
              <w:rPr>
                <w:rFonts w:ascii="Times New Roman"/>
                <w:color w:val="000000" w:themeColor="text1"/>
              </w:rPr>
            </w:pPr>
            <w:r w:rsidRPr="00775F9E">
              <w:rPr>
                <w:rFonts w:ascii="Times New Roman" w:hint="eastAsia"/>
                <w:color w:val="000000" w:themeColor="text1"/>
              </w:rPr>
              <w:t>由于掺用本产品混凝土的减水率较大，因此坍落度对用水量的敏感性较高，使用时须严格控制用水量。</w:t>
            </w:r>
          </w:p>
          <w:p w14:paraId="604F6C41" w14:textId="77777777" w:rsidR="008C7FB0" w:rsidRPr="00775F9E" w:rsidRDefault="008C7FB0" w:rsidP="008C7FB0">
            <w:pPr>
              <w:pStyle w:val="affa"/>
              <w:numPr>
                <w:ilvl w:val="0"/>
                <w:numId w:val="28"/>
              </w:numPr>
              <w:tabs>
                <w:tab w:val="clear" w:pos="4201"/>
                <w:tab w:val="clear" w:pos="9298"/>
              </w:tabs>
              <w:snapToGrid w:val="0"/>
              <w:spacing w:beforeLines="50" w:before="163" w:afterLines="50" w:after="163"/>
              <w:ind w:firstLineChars="0"/>
              <w:rPr>
                <w:rFonts w:ascii="Times New Roman"/>
                <w:color w:val="000000" w:themeColor="text1"/>
              </w:rPr>
            </w:pPr>
            <w:r w:rsidRPr="00775F9E">
              <w:rPr>
                <w:rFonts w:ascii="Times New Roman" w:hint="eastAsia"/>
                <w:color w:val="000000" w:themeColor="text1"/>
              </w:rPr>
              <w:t>本产品对大多数水泥的适应性好，但对个别水泥有可能出现减水率偏低，坍落度损失偏大等现象，</w:t>
            </w:r>
            <w:proofErr w:type="gramStart"/>
            <w:r w:rsidRPr="00775F9E">
              <w:rPr>
                <w:rFonts w:ascii="Times New Roman" w:hint="eastAsia"/>
                <w:color w:val="000000" w:themeColor="text1"/>
              </w:rPr>
              <w:t>由于掺本产品</w:t>
            </w:r>
            <w:proofErr w:type="gramEnd"/>
            <w:r w:rsidRPr="00775F9E">
              <w:rPr>
                <w:rFonts w:ascii="Times New Roman" w:hint="eastAsia"/>
                <w:color w:val="000000" w:themeColor="text1"/>
              </w:rPr>
              <w:t>的混凝土拌合物触变性较好，所以在商品混凝土的现场使用中坍落度损失要比试验室条件下更小，另外水泥的细度和温度也可能会影响本产品的使用效果。可通过适当增大掺量等方法予以解决。</w:t>
            </w:r>
          </w:p>
          <w:p w14:paraId="61F8F1CC" w14:textId="77777777" w:rsidR="008C7FB0" w:rsidRPr="00775F9E" w:rsidRDefault="008C7FB0" w:rsidP="008C7FB0">
            <w:pPr>
              <w:pStyle w:val="affa"/>
              <w:numPr>
                <w:ilvl w:val="0"/>
                <w:numId w:val="28"/>
              </w:numPr>
              <w:tabs>
                <w:tab w:val="clear" w:pos="4201"/>
                <w:tab w:val="clear" w:pos="9298"/>
              </w:tabs>
              <w:snapToGrid w:val="0"/>
              <w:spacing w:beforeLines="50" w:before="163" w:afterLines="50" w:after="163"/>
              <w:ind w:firstLineChars="0"/>
              <w:rPr>
                <w:rFonts w:ascii="Times New Roman"/>
                <w:color w:val="000000" w:themeColor="text1"/>
              </w:rPr>
            </w:pPr>
            <w:r w:rsidRPr="00775F9E">
              <w:rPr>
                <w:rFonts w:ascii="Times New Roman" w:eastAsiaTheme="minorEastAsia" w:hint="eastAsia"/>
                <w:color w:val="000000" w:themeColor="text1"/>
                <w:kern w:val="2"/>
                <w:szCs w:val="22"/>
              </w:rPr>
              <w:t>本产品不可与</w:t>
            </w:r>
            <w:proofErr w:type="gramStart"/>
            <w:r w:rsidRPr="00775F9E">
              <w:rPr>
                <w:rFonts w:ascii="Times New Roman" w:eastAsiaTheme="minorEastAsia" w:hint="eastAsia"/>
                <w:color w:val="000000" w:themeColor="text1"/>
                <w:kern w:val="2"/>
                <w:szCs w:val="22"/>
              </w:rPr>
              <w:t>萘</w:t>
            </w:r>
            <w:proofErr w:type="gramEnd"/>
            <w:r w:rsidRPr="00775F9E">
              <w:rPr>
                <w:rFonts w:ascii="Times New Roman" w:eastAsiaTheme="minorEastAsia" w:hint="eastAsia"/>
                <w:color w:val="000000" w:themeColor="text1"/>
                <w:kern w:val="2"/>
                <w:szCs w:val="22"/>
              </w:rPr>
              <w:t>系减水剂混合使用，试验前须清洗搅拌机。</w:t>
            </w:r>
          </w:p>
          <w:p w14:paraId="26610670" w14:textId="5172841A" w:rsidR="008C7FB0" w:rsidRPr="009B5765" w:rsidRDefault="009B5765" w:rsidP="009B5765">
            <w:pPr>
              <w:pStyle w:val="affe"/>
              <w:numPr>
                <w:ilvl w:val="0"/>
                <w:numId w:val="28"/>
              </w:numPr>
              <w:ind w:firstLineChars="0"/>
              <w:rPr>
                <w:rFonts w:ascii="Times New Roman" w:hAnsi="Times New Roman" w:cs="Times New Roman"/>
                <w:color w:val="000000" w:themeColor="text1"/>
                <w:sz w:val="21"/>
                <w:szCs w:val="20"/>
              </w:rPr>
            </w:pPr>
            <w:r w:rsidRPr="009B5765">
              <w:rPr>
                <w:rFonts w:ascii="Times New Roman" w:hAnsi="Times New Roman" w:cs="Times New Roman" w:hint="eastAsia"/>
                <w:color w:val="000000" w:themeColor="text1"/>
                <w:sz w:val="21"/>
                <w:szCs w:val="20"/>
              </w:rPr>
              <w:t>试配混凝土应使用机械搅拌，不宜使用人工搅拌</w:t>
            </w:r>
            <w:r w:rsidR="008C7FB0" w:rsidRPr="009B5765">
              <w:rPr>
                <w:rFonts w:ascii="Times New Roman" w:hint="eastAsia"/>
                <w:color w:val="000000" w:themeColor="text1"/>
              </w:rPr>
              <w:t>。</w:t>
            </w:r>
          </w:p>
          <w:p w14:paraId="7340BCAB" w14:textId="77777777" w:rsidR="008C7FB0" w:rsidRPr="0025217B" w:rsidRDefault="008C7FB0" w:rsidP="00B23F58">
            <w:pPr>
              <w:pStyle w:val="11"/>
              <w:snapToGrid w:val="0"/>
              <w:spacing w:before="156" w:after="156"/>
              <w:rPr>
                <w:rFonts w:ascii="Times New Roman" w:eastAsiaTheme="minorEastAsia" w:hAnsi="Times New Roman"/>
                <w:b/>
                <w:bCs/>
                <w:color w:val="000000" w:themeColor="text1"/>
              </w:rPr>
            </w:pPr>
            <w:bookmarkStart w:id="30" w:name="_Toc108389263"/>
            <w:r w:rsidRPr="0025217B">
              <w:rPr>
                <w:rFonts w:ascii="Times New Roman" w:eastAsiaTheme="minorEastAsia" w:hAnsi="Times New Roman"/>
                <w:b/>
                <w:bCs/>
                <w:color w:val="000000" w:themeColor="text1"/>
              </w:rPr>
              <w:t>生产者信息</w:t>
            </w:r>
            <w:bookmarkEnd w:id="30"/>
          </w:p>
          <w:p w14:paraId="1592DEFD" w14:textId="77777777" w:rsidR="008C7FB0" w:rsidRPr="00775F9E" w:rsidRDefault="008C7FB0" w:rsidP="008C7FB0">
            <w:pPr>
              <w:pStyle w:val="affa"/>
              <w:numPr>
                <w:ilvl w:val="0"/>
                <w:numId w:val="29"/>
              </w:numPr>
              <w:tabs>
                <w:tab w:val="clear" w:pos="4201"/>
                <w:tab w:val="clear" w:pos="9298"/>
              </w:tabs>
              <w:snapToGrid w:val="0"/>
              <w:spacing w:before="50" w:after="50"/>
              <w:ind w:firstLineChars="0"/>
              <w:rPr>
                <w:rFonts w:ascii="Times New Roman" w:eastAsiaTheme="minorEastAsia"/>
                <w:color w:val="000000" w:themeColor="text1"/>
              </w:rPr>
            </w:pPr>
            <w:r w:rsidRPr="00775F9E">
              <w:rPr>
                <w:rFonts w:ascii="Times New Roman" w:eastAsiaTheme="minorEastAsia"/>
                <w:color w:val="000000" w:themeColor="text1"/>
              </w:rPr>
              <w:t>生产厂家：</w:t>
            </w:r>
            <w:r w:rsidRPr="00775F9E">
              <w:rPr>
                <w:rFonts w:ascii="Times New Roman" w:eastAsiaTheme="minorEastAsia"/>
                <w:color w:val="000000" w:themeColor="text1"/>
              </w:rPr>
              <w:t>XXXX</w:t>
            </w:r>
            <w:r w:rsidRPr="00775F9E">
              <w:rPr>
                <w:rFonts w:ascii="Times New Roman" w:eastAsiaTheme="minorEastAsia"/>
                <w:color w:val="000000" w:themeColor="text1"/>
              </w:rPr>
              <w:t>公司</w:t>
            </w:r>
            <w:r w:rsidRPr="00775F9E">
              <w:rPr>
                <w:rFonts w:ascii="Times New Roman" w:eastAsiaTheme="minorEastAsia" w:hint="eastAsia"/>
                <w:color w:val="000000" w:themeColor="text1"/>
              </w:rPr>
              <w:t>。</w:t>
            </w:r>
          </w:p>
          <w:p w14:paraId="3E8154EB" w14:textId="77777777" w:rsidR="008C7FB0" w:rsidRPr="00775F9E" w:rsidRDefault="008C7FB0" w:rsidP="008C7FB0">
            <w:pPr>
              <w:pStyle w:val="affa"/>
              <w:numPr>
                <w:ilvl w:val="0"/>
                <w:numId w:val="29"/>
              </w:numPr>
              <w:tabs>
                <w:tab w:val="clear" w:pos="4201"/>
                <w:tab w:val="clear" w:pos="9298"/>
              </w:tabs>
              <w:snapToGrid w:val="0"/>
              <w:spacing w:before="50" w:after="50"/>
              <w:ind w:firstLineChars="0"/>
              <w:rPr>
                <w:rFonts w:ascii="Times New Roman" w:eastAsiaTheme="minorEastAsia"/>
                <w:color w:val="000000" w:themeColor="text1"/>
              </w:rPr>
            </w:pPr>
            <w:r w:rsidRPr="00775F9E">
              <w:rPr>
                <w:rFonts w:ascii="Times New Roman" w:eastAsiaTheme="minorEastAsia"/>
                <w:color w:val="000000" w:themeColor="text1"/>
              </w:rPr>
              <w:t>厂址：</w:t>
            </w:r>
            <w:r w:rsidRPr="00775F9E">
              <w:rPr>
                <w:rFonts w:ascii="Times New Roman" w:eastAsiaTheme="minorEastAsia"/>
                <w:color w:val="000000" w:themeColor="text1"/>
              </w:rPr>
              <w:t>XXXX</w:t>
            </w:r>
            <w:r w:rsidRPr="00775F9E">
              <w:rPr>
                <w:rFonts w:ascii="Times New Roman" w:eastAsiaTheme="minorEastAsia" w:hint="eastAsia"/>
                <w:color w:val="000000" w:themeColor="text1"/>
              </w:rPr>
              <w:t>。</w:t>
            </w:r>
          </w:p>
          <w:p w14:paraId="02A3A061" w14:textId="77777777" w:rsidR="008C7FB0" w:rsidRPr="00775F9E" w:rsidRDefault="008C7FB0" w:rsidP="008C7FB0">
            <w:pPr>
              <w:pStyle w:val="affa"/>
              <w:numPr>
                <w:ilvl w:val="0"/>
                <w:numId w:val="29"/>
              </w:numPr>
              <w:tabs>
                <w:tab w:val="clear" w:pos="4201"/>
                <w:tab w:val="clear" w:pos="9298"/>
              </w:tabs>
              <w:snapToGrid w:val="0"/>
              <w:spacing w:before="50" w:after="50"/>
              <w:ind w:firstLineChars="0"/>
              <w:rPr>
                <w:rFonts w:ascii="Times New Roman"/>
                <w:color w:val="000000" w:themeColor="text1"/>
              </w:rPr>
            </w:pPr>
            <w:r w:rsidRPr="00775F9E">
              <w:rPr>
                <w:rFonts w:ascii="Times New Roman" w:eastAsiaTheme="minorEastAsia"/>
                <w:color w:val="000000" w:themeColor="text1"/>
              </w:rPr>
              <w:t>售后服务电话：</w:t>
            </w:r>
            <w:r w:rsidRPr="00775F9E">
              <w:rPr>
                <w:rFonts w:ascii="Times New Roman" w:eastAsiaTheme="minorEastAsia"/>
                <w:color w:val="000000" w:themeColor="text1"/>
              </w:rPr>
              <w:t>XXXX</w:t>
            </w:r>
            <w:r w:rsidRPr="00775F9E">
              <w:rPr>
                <w:rFonts w:ascii="Times New Roman" w:eastAsiaTheme="minorEastAsia" w:hint="eastAsia"/>
                <w:color w:val="000000" w:themeColor="text1"/>
              </w:rPr>
              <w:t>。</w:t>
            </w:r>
          </w:p>
        </w:tc>
      </w:tr>
    </w:tbl>
    <w:p w14:paraId="3DB333FC" w14:textId="69C65B08" w:rsidR="008C7FB0" w:rsidRPr="00025B48" w:rsidRDefault="008C7FB0" w:rsidP="00025B48">
      <w:pPr>
        <w:pStyle w:val="affa"/>
        <w:spacing w:beforeLines="50" w:before="163" w:afterLines="50" w:after="163"/>
        <w:ind w:firstLineChars="0" w:firstLine="0"/>
        <w:jc w:val="center"/>
        <w:rPr>
          <w:rFonts w:ascii="Times New Roman"/>
          <w:b/>
          <w:color w:val="000000" w:themeColor="text1"/>
        </w:rPr>
      </w:pPr>
      <w:bookmarkStart w:id="31" w:name="_Toc108389264"/>
      <w:r w:rsidRPr="00775F9E">
        <w:rPr>
          <w:rFonts w:ascii="Times New Roman"/>
          <w:b/>
          <w:color w:val="000000" w:themeColor="text1"/>
        </w:rPr>
        <w:t>图</w:t>
      </w:r>
      <w:r w:rsidRPr="00775F9E">
        <w:rPr>
          <w:rFonts w:ascii="Times New Roman"/>
          <w:b/>
          <w:color w:val="000000" w:themeColor="text1"/>
        </w:rPr>
        <w:t xml:space="preserve">2 </w:t>
      </w:r>
      <w:r w:rsidRPr="00775F9E">
        <w:rPr>
          <w:rFonts w:ascii="Times New Roman" w:hint="eastAsia"/>
          <w:b/>
          <w:color w:val="000000" w:themeColor="text1"/>
        </w:rPr>
        <w:t>聚羧酸高性能减水剂</w:t>
      </w:r>
      <w:r w:rsidR="007C625E">
        <w:rPr>
          <w:rFonts w:ascii="Times New Roman" w:hint="eastAsia"/>
          <w:b/>
          <w:color w:val="000000" w:themeColor="text1"/>
        </w:rPr>
        <w:t>使用</w:t>
      </w:r>
      <w:r w:rsidRPr="00775F9E">
        <w:rPr>
          <w:rFonts w:ascii="Times New Roman"/>
          <w:b/>
          <w:color w:val="000000" w:themeColor="text1"/>
        </w:rPr>
        <w:t>说明书内容</w:t>
      </w:r>
      <w:bookmarkEnd w:id="31"/>
    </w:p>
    <w:p w14:paraId="3D077CA6" w14:textId="5FB008CB" w:rsidR="00823FFD" w:rsidRPr="00775F9E" w:rsidRDefault="00F0506A" w:rsidP="00351F4C">
      <w:pPr>
        <w:pStyle w:val="aff4"/>
        <w:spacing w:beforeLines="100" w:before="326" w:afterLines="100" w:after="326"/>
        <w:rPr>
          <w:rFonts w:ascii="Times New Roman"/>
          <w:color w:val="000000" w:themeColor="text1"/>
          <w:sz w:val="28"/>
          <w:szCs w:val="28"/>
        </w:rPr>
      </w:pPr>
      <w:bookmarkStart w:id="32" w:name="_Toc108389265"/>
      <w:bookmarkEnd w:id="19"/>
      <w:r w:rsidRPr="00775F9E">
        <w:rPr>
          <w:rFonts w:ascii="Times New Roman"/>
          <w:color w:val="000000" w:themeColor="text1"/>
          <w:sz w:val="28"/>
          <w:szCs w:val="28"/>
        </w:rPr>
        <w:lastRenderedPageBreak/>
        <w:t xml:space="preserve">4 </w:t>
      </w:r>
      <w:r w:rsidR="008F5579" w:rsidRPr="00775F9E">
        <w:rPr>
          <w:rFonts w:ascii="Times New Roman"/>
          <w:color w:val="000000" w:themeColor="text1"/>
          <w:sz w:val="28"/>
          <w:szCs w:val="28"/>
        </w:rPr>
        <w:t>标准中涉及专利</w:t>
      </w:r>
      <w:r w:rsidRPr="00775F9E">
        <w:rPr>
          <w:rFonts w:ascii="Times New Roman" w:hint="eastAsia"/>
          <w:color w:val="000000" w:themeColor="text1"/>
          <w:sz w:val="28"/>
          <w:szCs w:val="28"/>
        </w:rPr>
        <w:t>、知识产权</w:t>
      </w:r>
      <w:r w:rsidR="008F5579" w:rsidRPr="00775F9E">
        <w:rPr>
          <w:rFonts w:ascii="Times New Roman"/>
          <w:color w:val="000000" w:themeColor="text1"/>
          <w:sz w:val="28"/>
          <w:szCs w:val="28"/>
        </w:rPr>
        <w:t>情况说明</w:t>
      </w:r>
      <w:bookmarkEnd w:id="32"/>
    </w:p>
    <w:p w14:paraId="6345C7CA" w14:textId="77777777" w:rsidR="00823FFD" w:rsidRPr="00775F9E" w:rsidRDefault="008F5579" w:rsidP="00351F4C">
      <w:pPr>
        <w:spacing w:line="360" w:lineRule="auto"/>
        <w:ind w:firstLine="480"/>
        <w:jc w:val="both"/>
        <w:rPr>
          <w:rFonts w:eastAsiaTheme="minorEastAsia"/>
          <w:color w:val="000000" w:themeColor="text1"/>
          <w:szCs w:val="28"/>
        </w:rPr>
      </w:pPr>
      <w:r w:rsidRPr="00775F9E">
        <w:rPr>
          <w:rFonts w:eastAsiaTheme="minorEastAsia"/>
          <w:color w:val="000000" w:themeColor="text1"/>
          <w:szCs w:val="28"/>
        </w:rPr>
        <w:t>经检索，本标准所列技术内容没有涉及专利和知识产权的情况。</w:t>
      </w:r>
    </w:p>
    <w:p w14:paraId="04CAECBA" w14:textId="410DDA25" w:rsidR="00F0506A" w:rsidRPr="00775F9E" w:rsidRDefault="00F0506A" w:rsidP="00351F4C">
      <w:pPr>
        <w:pStyle w:val="aff4"/>
        <w:spacing w:beforeLines="100" w:before="326" w:afterLines="100" w:after="326"/>
        <w:rPr>
          <w:rFonts w:ascii="Times New Roman"/>
          <w:color w:val="000000" w:themeColor="text1"/>
          <w:sz w:val="28"/>
          <w:szCs w:val="28"/>
        </w:rPr>
      </w:pPr>
      <w:bookmarkStart w:id="33" w:name="_Toc108389266"/>
      <w:r w:rsidRPr="00775F9E">
        <w:rPr>
          <w:rFonts w:ascii="Times New Roman"/>
          <w:color w:val="000000" w:themeColor="text1"/>
          <w:sz w:val="28"/>
          <w:szCs w:val="28"/>
        </w:rPr>
        <w:t xml:space="preserve">5 </w:t>
      </w:r>
      <w:r w:rsidRPr="00775F9E">
        <w:rPr>
          <w:rFonts w:ascii="Times New Roman" w:hint="eastAsia"/>
          <w:color w:val="000000" w:themeColor="text1"/>
          <w:sz w:val="28"/>
          <w:szCs w:val="28"/>
        </w:rPr>
        <w:t>产业化情况、推广应用论证和预期达到的经济效果等情况；</w:t>
      </w:r>
      <w:bookmarkEnd w:id="33"/>
    </w:p>
    <w:p w14:paraId="1ADBDA3D" w14:textId="40F323E1" w:rsidR="00F0506A" w:rsidRPr="00775F9E" w:rsidRDefault="00EC13B7" w:rsidP="00351F4C">
      <w:pPr>
        <w:spacing w:line="360" w:lineRule="auto"/>
        <w:ind w:firstLine="480"/>
        <w:jc w:val="both"/>
        <w:rPr>
          <w:rFonts w:ascii="Times New Roman"/>
          <w:color w:val="000000" w:themeColor="text1"/>
          <w:sz w:val="28"/>
          <w:szCs w:val="28"/>
        </w:rPr>
      </w:pPr>
      <w:r w:rsidRPr="00775F9E">
        <w:rPr>
          <w:rFonts w:eastAsiaTheme="minorEastAsia"/>
          <w:color w:val="000000" w:themeColor="text1"/>
          <w:szCs w:val="28"/>
        </w:rPr>
        <w:t>本标准</w:t>
      </w:r>
      <w:r w:rsidRPr="00775F9E">
        <w:rPr>
          <w:rFonts w:eastAsiaTheme="minorEastAsia" w:hint="eastAsia"/>
          <w:color w:val="000000" w:themeColor="text1"/>
          <w:szCs w:val="28"/>
        </w:rPr>
        <w:t>是建材行业基础通用标准，标准的发布将为建材企业编制产品说明书提供科学、统一的编制依据，进而规范建材行业产品说明书</w:t>
      </w:r>
      <w:r w:rsidR="0062193C" w:rsidRPr="00775F9E">
        <w:rPr>
          <w:rFonts w:eastAsiaTheme="minorEastAsia" w:hint="eastAsia"/>
          <w:color w:val="000000" w:themeColor="text1"/>
          <w:szCs w:val="28"/>
        </w:rPr>
        <w:t>编写</w:t>
      </w:r>
      <w:r w:rsidRPr="00775F9E">
        <w:rPr>
          <w:rFonts w:eastAsiaTheme="minorEastAsia" w:hint="eastAsia"/>
          <w:color w:val="000000" w:themeColor="text1"/>
          <w:szCs w:val="28"/>
        </w:rPr>
        <w:t>，提高说明书编写质量，促进建材行业说明书机制的加快构建。对全面提升建材产品质量水平，提升用户满意度，推动建材行业绿色低碳、安全高质量发展等方面有积极作用。</w:t>
      </w:r>
    </w:p>
    <w:p w14:paraId="4D675133" w14:textId="63FA0F8D" w:rsidR="00823FFD" w:rsidRPr="00775F9E" w:rsidRDefault="00F0506A" w:rsidP="00351F4C">
      <w:pPr>
        <w:pStyle w:val="aff4"/>
        <w:spacing w:beforeLines="100" w:before="326" w:afterLines="100" w:after="326"/>
        <w:rPr>
          <w:rFonts w:ascii="Times New Roman"/>
          <w:color w:val="000000" w:themeColor="text1"/>
          <w:sz w:val="28"/>
          <w:szCs w:val="28"/>
        </w:rPr>
      </w:pPr>
      <w:bookmarkStart w:id="34" w:name="_Toc108389267"/>
      <w:r w:rsidRPr="00775F9E">
        <w:rPr>
          <w:rFonts w:ascii="Times New Roman"/>
          <w:color w:val="000000" w:themeColor="text1"/>
          <w:sz w:val="28"/>
          <w:szCs w:val="28"/>
        </w:rPr>
        <w:t xml:space="preserve">6 </w:t>
      </w:r>
      <w:r w:rsidR="008F5579" w:rsidRPr="00775F9E">
        <w:rPr>
          <w:rFonts w:ascii="Times New Roman"/>
          <w:color w:val="000000" w:themeColor="text1"/>
          <w:sz w:val="28"/>
          <w:szCs w:val="28"/>
        </w:rPr>
        <w:t>采用国际标准</w:t>
      </w:r>
      <w:r w:rsidRPr="00775F9E">
        <w:rPr>
          <w:rFonts w:ascii="Times New Roman" w:hint="eastAsia"/>
          <w:color w:val="000000" w:themeColor="text1"/>
          <w:sz w:val="28"/>
          <w:szCs w:val="28"/>
        </w:rPr>
        <w:t>，与国际、国外同类标准水平的对比情况，国内外关键指标对比分析或与测试的国外样品、样机的相关数据对比情况；</w:t>
      </w:r>
      <w:bookmarkEnd w:id="34"/>
    </w:p>
    <w:p w14:paraId="0FA2F543" w14:textId="77777777" w:rsidR="00823FFD" w:rsidRPr="00775F9E" w:rsidRDefault="008F5579" w:rsidP="00351F4C">
      <w:pPr>
        <w:ind w:firstLineChars="200" w:firstLine="480"/>
        <w:jc w:val="both"/>
        <w:rPr>
          <w:color w:val="000000" w:themeColor="text1"/>
        </w:rPr>
      </w:pPr>
      <w:r w:rsidRPr="00775F9E">
        <w:rPr>
          <w:color w:val="000000" w:themeColor="text1"/>
        </w:rPr>
        <w:t>无。</w:t>
      </w:r>
    </w:p>
    <w:p w14:paraId="79A7B5BF" w14:textId="46C39470" w:rsidR="00823FFD" w:rsidRPr="00775F9E" w:rsidRDefault="00F0506A" w:rsidP="00351F4C">
      <w:pPr>
        <w:pStyle w:val="aff4"/>
        <w:spacing w:beforeLines="100" w:before="326" w:afterLines="100" w:after="326"/>
        <w:rPr>
          <w:rFonts w:ascii="Times New Roman"/>
          <w:color w:val="000000" w:themeColor="text1"/>
          <w:sz w:val="28"/>
          <w:szCs w:val="28"/>
        </w:rPr>
      </w:pPr>
      <w:bookmarkStart w:id="35" w:name="_Toc108389268"/>
      <w:r w:rsidRPr="00775F9E">
        <w:rPr>
          <w:rFonts w:ascii="Times New Roman"/>
          <w:color w:val="000000" w:themeColor="text1"/>
          <w:sz w:val="28"/>
          <w:szCs w:val="28"/>
        </w:rPr>
        <w:t xml:space="preserve">7 </w:t>
      </w:r>
      <w:r w:rsidR="008F5579" w:rsidRPr="00775F9E">
        <w:rPr>
          <w:rFonts w:ascii="Times New Roman"/>
          <w:color w:val="000000" w:themeColor="text1"/>
          <w:sz w:val="28"/>
          <w:szCs w:val="28"/>
        </w:rPr>
        <w:t>与现行相关法律、法规、规章及相关标准</w:t>
      </w:r>
      <w:r w:rsidRPr="00775F9E">
        <w:rPr>
          <w:rFonts w:ascii="Times New Roman" w:hint="eastAsia"/>
          <w:color w:val="000000" w:themeColor="text1"/>
          <w:sz w:val="28"/>
          <w:szCs w:val="28"/>
        </w:rPr>
        <w:t>，特别是强制性标准</w:t>
      </w:r>
      <w:r w:rsidR="008F5579" w:rsidRPr="00775F9E">
        <w:rPr>
          <w:rFonts w:ascii="Times New Roman"/>
          <w:color w:val="000000" w:themeColor="text1"/>
          <w:sz w:val="28"/>
          <w:szCs w:val="28"/>
        </w:rPr>
        <w:t>的协调</w:t>
      </w:r>
      <w:r w:rsidRPr="00775F9E">
        <w:rPr>
          <w:rFonts w:ascii="Times New Roman" w:hint="eastAsia"/>
          <w:color w:val="000000" w:themeColor="text1"/>
          <w:sz w:val="28"/>
          <w:szCs w:val="28"/>
        </w:rPr>
        <w:t>性</w:t>
      </w:r>
      <w:bookmarkEnd w:id="35"/>
    </w:p>
    <w:p w14:paraId="58226A92" w14:textId="5EFAA6D2" w:rsidR="00461871" w:rsidRPr="00025B48" w:rsidRDefault="00461871" w:rsidP="00351F4C">
      <w:pPr>
        <w:spacing w:line="360" w:lineRule="auto"/>
        <w:ind w:firstLine="495"/>
        <w:jc w:val="both"/>
        <w:rPr>
          <w:rFonts w:ascii="Arial" w:hAnsi="Arial" w:cs="Arial"/>
          <w:color w:val="000000" w:themeColor="text1"/>
        </w:rPr>
      </w:pPr>
      <w:r w:rsidRPr="00775F9E">
        <w:rPr>
          <w:color w:val="000000" w:themeColor="text1"/>
        </w:rPr>
        <w:t>目前</w:t>
      </w:r>
      <w:r w:rsidRPr="00775F9E">
        <w:rPr>
          <w:rFonts w:hint="eastAsia"/>
          <w:color w:val="000000" w:themeColor="text1"/>
        </w:rPr>
        <w:t>，</w:t>
      </w:r>
      <w:r w:rsidRPr="00775F9E">
        <w:rPr>
          <w:color w:val="000000" w:themeColor="text1"/>
        </w:rPr>
        <w:t>我国许多法律法规中对产品说明提出了相关要求</w:t>
      </w:r>
      <w:r w:rsidRPr="00775F9E">
        <w:rPr>
          <w:rFonts w:hint="eastAsia"/>
          <w:color w:val="000000" w:themeColor="text1"/>
        </w:rPr>
        <w:t>，</w:t>
      </w:r>
      <w:r w:rsidRPr="00775F9E">
        <w:rPr>
          <w:color w:val="000000" w:themeColor="text1"/>
        </w:rPr>
        <w:t>GB/T 5296.1-2012《消费品使用说明 第1部分：总则》和GB/T 9969</w:t>
      </w:r>
      <w:r w:rsidRPr="00775F9E">
        <w:rPr>
          <w:rFonts w:eastAsiaTheme="minorEastAsia"/>
          <w:color w:val="000000" w:themeColor="text1"/>
          <w:szCs w:val="28"/>
        </w:rPr>
        <w:t>-2008</w:t>
      </w:r>
      <w:r w:rsidRPr="00775F9E">
        <w:rPr>
          <w:color w:val="000000" w:themeColor="text1"/>
        </w:rPr>
        <w:t>《工业产品使用说明书</w:t>
      </w:r>
      <w:r w:rsidRPr="00775F9E">
        <w:rPr>
          <w:rFonts w:hint="eastAsia"/>
          <w:color w:val="000000" w:themeColor="text1"/>
        </w:rPr>
        <w:t xml:space="preserve"> </w:t>
      </w:r>
      <w:r w:rsidRPr="00775F9E">
        <w:rPr>
          <w:color w:val="000000" w:themeColor="text1"/>
        </w:rPr>
        <w:t>总则》是《建材产品使用说明书</w:t>
      </w:r>
      <w:r w:rsidRPr="00775F9E">
        <w:rPr>
          <w:rFonts w:hint="eastAsia"/>
          <w:color w:val="000000" w:themeColor="text1"/>
        </w:rPr>
        <w:t xml:space="preserve"> </w:t>
      </w:r>
      <w:r w:rsidRPr="00775F9E">
        <w:rPr>
          <w:color w:val="000000" w:themeColor="text1"/>
        </w:rPr>
        <w:t xml:space="preserve">  </w:t>
      </w:r>
      <w:r w:rsidRPr="00775F9E">
        <w:rPr>
          <w:rFonts w:hint="eastAsia"/>
          <w:color w:val="000000" w:themeColor="text1"/>
        </w:rPr>
        <w:t>通用要求</w:t>
      </w:r>
      <w:r w:rsidRPr="00775F9E">
        <w:rPr>
          <w:color w:val="000000" w:themeColor="text1"/>
        </w:rPr>
        <w:t>》编制过程的指导文件</w:t>
      </w:r>
      <w:r w:rsidRPr="00775F9E">
        <w:rPr>
          <w:rFonts w:hint="eastAsia"/>
          <w:color w:val="000000" w:themeColor="text1"/>
        </w:rPr>
        <w:t>。</w:t>
      </w:r>
      <w:r w:rsidRPr="00775F9E">
        <w:rPr>
          <w:color w:val="000000" w:themeColor="text1"/>
        </w:rPr>
        <w:t>《建材产品使用说明书</w:t>
      </w:r>
      <w:r w:rsidRPr="00775F9E">
        <w:rPr>
          <w:rFonts w:hint="eastAsia"/>
          <w:color w:val="000000" w:themeColor="text1"/>
        </w:rPr>
        <w:t xml:space="preserve"> </w:t>
      </w:r>
      <w:r w:rsidRPr="00775F9E">
        <w:rPr>
          <w:color w:val="000000" w:themeColor="text1"/>
        </w:rPr>
        <w:t xml:space="preserve">  </w:t>
      </w:r>
      <w:r w:rsidRPr="00775F9E">
        <w:rPr>
          <w:rFonts w:hint="eastAsia"/>
          <w:color w:val="000000" w:themeColor="text1"/>
        </w:rPr>
        <w:t>通用要求</w:t>
      </w:r>
      <w:r w:rsidRPr="00775F9E">
        <w:rPr>
          <w:color w:val="000000" w:themeColor="text1"/>
        </w:rPr>
        <w:t>》</w:t>
      </w:r>
      <w:r w:rsidRPr="00775F9E">
        <w:rPr>
          <w:rFonts w:hint="eastAsia"/>
          <w:color w:val="000000" w:themeColor="text1"/>
        </w:rPr>
        <w:t>与相关法律法规和标准协调一致，现</w:t>
      </w:r>
      <w:r w:rsidRPr="00775F9E">
        <w:rPr>
          <w:color w:val="000000" w:themeColor="text1"/>
        </w:rPr>
        <w:t>对相关法律法规以及标准进行重点介绍</w:t>
      </w:r>
      <w:r w:rsidRPr="00775F9E">
        <w:rPr>
          <w:rFonts w:hint="eastAsia"/>
          <w:color w:val="000000" w:themeColor="text1"/>
        </w:rPr>
        <w:t>。</w:t>
      </w:r>
    </w:p>
    <w:p w14:paraId="761B3270" w14:textId="27960A5B" w:rsidR="003A17BE" w:rsidRPr="00775F9E" w:rsidRDefault="003A17BE" w:rsidP="00351F4C">
      <w:pPr>
        <w:pStyle w:val="aff5"/>
        <w:snapToGrid w:val="0"/>
        <w:spacing w:beforeLines="50" w:before="163" w:afterLines="50" w:after="163" w:line="500" w:lineRule="exact"/>
        <w:jc w:val="both"/>
        <w:rPr>
          <w:color w:val="000000" w:themeColor="text1"/>
        </w:rPr>
      </w:pPr>
      <w:bookmarkStart w:id="36" w:name="_Toc108389269"/>
      <w:r w:rsidRPr="00025B48">
        <w:rPr>
          <w:color w:val="000000" w:themeColor="text1"/>
          <w:sz w:val="24"/>
          <w:szCs w:val="24"/>
        </w:rPr>
        <w:t>7.1</w:t>
      </w:r>
      <w:r w:rsidRPr="00025B48">
        <w:rPr>
          <w:rFonts w:hint="eastAsia"/>
          <w:color w:val="000000" w:themeColor="text1"/>
          <w:sz w:val="24"/>
          <w:szCs w:val="24"/>
        </w:rPr>
        <w:t>相关法律法规</w:t>
      </w:r>
      <w:bookmarkEnd w:id="36"/>
    </w:p>
    <w:p w14:paraId="0C6AF764" w14:textId="3DAA9D83" w:rsidR="003A17BE" w:rsidRPr="00025B48" w:rsidRDefault="003A17BE" w:rsidP="00351F4C">
      <w:pPr>
        <w:pStyle w:val="4"/>
        <w:jc w:val="both"/>
        <w:rPr>
          <w:b w:val="0"/>
          <w:bCs w:val="0"/>
          <w:color w:val="000000" w:themeColor="text1"/>
        </w:rPr>
      </w:pPr>
      <w:r w:rsidRPr="00025B48">
        <w:rPr>
          <w:color w:val="000000" w:themeColor="text1"/>
        </w:rPr>
        <w:t>7.1.1</w:t>
      </w:r>
      <w:r w:rsidRPr="00025B48">
        <w:rPr>
          <w:rFonts w:hint="eastAsia"/>
          <w:color w:val="000000" w:themeColor="text1"/>
        </w:rPr>
        <w:t>与建材行业相关的法律</w:t>
      </w:r>
    </w:p>
    <w:p w14:paraId="7EA15ED0"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中华人民共和国消费者权益保护法》第八条规定，消费者有权根据商品或者服务的不同情况，要求经营者提供商品的价格、产地、生产者、用途、性能、规格、等级、主要成份、生产日期、有效期限、检验合格证明、使用方法说明书、售后服务，或者服务的内容、规格、费用等有关情况。</w:t>
      </w:r>
    </w:p>
    <w:p w14:paraId="0FBF4734"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《工业产品质量责任条例》第九条</w:t>
      </w:r>
      <w:r w:rsidRPr="00775F9E">
        <w:rPr>
          <w:rFonts w:asciiTheme="minorEastAsia" w:eastAsiaTheme="minorEastAsia" w:hAnsiTheme="minorEastAsia"/>
          <w:color w:val="000000" w:themeColor="text1"/>
        </w:rPr>
        <w:t xml:space="preserve">  </w:t>
      </w:r>
      <w:r w:rsidRPr="00775F9E">
        <w:rPr>
          <w:rFonts w:asciiTheme="minorEastAsia" w:eastAsiaTheme="minorEastAsia" w:hAnsiTheme="minorEastAsia" w:hint="eastAsia"/>
          <w:color w:val="000000" w:themeColor="text1"/>
        </w:rPr>
        <w:t>产品出厂，必须符合下列要求：</w:t>
      </w:r>
    </w:p>
    <w:p w14:paraId="381B5043"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lastRenderedPageBreak/>
        <w:t>（一）达到本条例第二条规定的质量要求，有检验机构和检验人员签证的产品检验合格证；</w:t>
      </w:r>
    </w:p>
    <w:p w14:paraId="0AE2E0ED"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（二）根据不同特点，有产品名称、规格、型号、成份、含量、重量、用法、生产批号、出厂日期、生产厂家、厂址、产品技术标准编号等文字说明。限时使用的产品应注明失效时间。优质产品必须有标志；</w:t>
      </w:r>
    </w:p>
    <w:p w14:paraId="3CDB9B9F"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（三）实行生产许可证制度的产品，要有许可证编号、批准日期和有效期限；</w:t>
      </w:r>
    </w:p>
    <w:p w14:paraId="4FEDED17"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（四）机器、设备、装置、仪表以及耐用消费品，除符合本条（一）、（二）、（三）项要求外，还应有详细的产品使用说明书。内容包括：</w:t>
      </w:r>
      <w:r w:rsidRPr="001E2D15">
        <w:rPr>
          <w:rFonts w:asciiTheme="minorEastAsia" w:eastAsiaTheme="minorEastAsia" w:hAnsiTheme="minorEastAsia" w:hint="eastAsia"/>
          <w:b/>
          <w:bCs/>
          <w:color w:val="000000" w:themeColor="text1"/>
        </w:rPr>
        <w:t>产品的技术经济参数、使用寿命、使用范围、保证期限、安装方法、维修方法和保存条件、技术保养检修期以及其它有关产品设计参数的有效数据。</w:t>
      </w:r>
      <w:r w:rsidRPr="00775F9E">
        <w:rPr>
          <w:rFonts w:asciiTheme="minorEastAsia" w:eastAsiaTheme="minorEastAsia" w:hAnsiTheme="minorEastAsia" w:hint="eastAsia"/>
          <w:color w:val="000000" w:themeColor="text1"/>
        </w:rPr>
        <w:t>电器产品，应附有线路图和原理图；</w:t>
      </w:r>
    </w:p>
    <w:p w14:paraId="75AD6C62"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（五）包装必须符合国家有关规定和标准。剧毒、危险、易碎、怕压、需防潮、不准倒置的产品，在内外包装上必须有显著的</w:t>
      </w:r>
      <w:r w:rsidRPr="001E2D15">
        <w:rPr>
          <w:rFonts w:asciiTheme="minorEastAsia" w:eastAsiaTheme="minorEastAsia" w:hAnsiTheme="minorEastAsia" w:hint="eastAsia"/>
          <w:b/>
          <w:bCs/>
          <w:color w:val="000000" w:themeColor="text1"/>
        </w:rPr>
        <w:t>指示标志和储运注意事项</w:t>
      </w:r>
      <w:r w:rsidRPr="00775F9E">
        <w:rPr>
          <w:rFonts w:asciiTheme="minorEastAsia" w:eastAsiaTheme="minorEastAsia" w:hAnsiTheme="minorEastAsia" w:hint="eastAsia"/>
          <w:color w:val="000000" w:themeColor="text1"/>
        </w:rPr>
        <w:t>。产品包装上必须注明实际重量（净重和毛重）；</w:t>
      </w:r>
    </w:p>
    <w:p w14:paraId="1923F46C"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（六）使用商标和分级分等的产品，在产品或包装上</w:t>
      </w:r>
      <w:r w:rsidRPr="001E2D15">
        <w:rPr>
          <w:rFonts w:asciiTheme="minorEastAsia" w:eastAsiaTheme="minorEastAsia" w:hAnsiTheme="minorEastAsia" w:hint="eastAsia"/>
          <w:b/>
          <w:bCs/>
          <w:color w:val="000000" w:themeColor="text1"/>
        </w:rPr>
        <w:t>应有商标和分级分等标记</w:t>
      </w:r>
      <w:r w:rsidRPr="00775F9E">
        <w:rPr>
          <w:rFonts w:asciiTheme="minorEastAsia" w:eastAsiaTheme="minorEastAsia" w:hAnsiTheme="minorEastAsia" w:hint="eastAsia"/>
          <w:color w:val="000000" w:themeColor="text1"/>
        </w:rPr>
        <w:t>；</w:t>
      </w:r>
    </w:p>
    <w:p w14:paraId="1364A0CA"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（七）符合国家安全、卫生、</w:t>
      </w:r>
      <w:r w:rsidRPr="001E2D15">
        <w:rPr>
          <w:rFonts w:asciiTheme="minorEastAsia" w:eastAsiaTheme="minorEastAsia" w:hAnsiTheme="minorEastAsia" w:hint="eastAsia"/>
          <w:b/>
          <w:bCs/>
          <w:color w:val="000000" w:themeColor="text1"/>
        </w:rPr>
        <w:t>环境保护和计量</w:t>
      </w:r>
      <w:r w:rsidRPr="00775F9E">
        <w:rPr>
          <w:rFonts w:asciiTheme="minorEastAsia" w:eastAsiaTheme="minorEastAsia" w:hAnsiTheme="minorEastAsia" w:hint="eastAsia"/>
          <w:color w:val="000000" w:themeColor="text1"/>
        </w:rPr>
        <w:t>等法规的要求。</w:t>
      </w:r>
    </w:p>
    <w:p w14:paraId="167918C9"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中华人民共和国产品质量法》作为规范在我国境内的产品生产和销售活动的法律，生产者对于产品的标注首先应当符合《产品质量法》的有关规定。《产品质量法》第二十七条、第二十八条、第三十条、第三十一条（具体见条款规定，下同）对于生产者应当标注的事项和禁止标注的事项作了明确规定。</w:t>
      </w:r>
    </w:p>
    <w:p w14:paraId="3EB8A1B9"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第二十七条　产品或者其包装上的标识必须真实，并符合下列要求：</w:t>
      </w:r>
    </w:p>
    <w:p w14:paraId="4C2113B8"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w:t>
      </w:r>
      <w:proofErr w:type="gramStart"/>
      <w:r w:rsidRPr="00775F9E">
        <w:rPr>
          <w:rFonts w:asciiTheme="minorEastAsia" w:eastAsiaTheme="minorEastAsia" w:hAnsiTheme="minorEastAsia"/>
          <w:color w:val="000000" w:themeColor="text1"/>
        </w:rPr>
        <w:t>一</w:t>
      </w:r>
      <w:proofErr w:type="gramEnd"/>
      <w:r w:rsidRPr="00775F9E">
        <w:rPr>
          <w:rFonts w:asciiTheme="minorEastAsia" w:eastAsiaTheme="minorEastAsia" w:hAnsiTheme="minorEastAsia"/>
          <w:color w:val="000000" w:themeColor="text1"/>
        </w:rPr>
        <w:t>)有</w:t>
      </w:r>
      <w:r w:rsidRPr="001E2D15">
        <w:rPr>
          <w:rFonts w:asciiTheme="minorEastAsia" w:eastAsiaTheme="minorEastAsia" w:hAnsiTheme="minorEastAsia"/>
          <w:b/>
          <w:bCs/>
          <w:color w:val="000000" w:themeColor="text1"/>
        </w:rPr>
        <w:t>产品质量检验合格证明</w:t>
      </w:r>
      <w:r w:rsidRPr="00775F9E">
        <w:rPr>
          <w:rFonts w:asciiTheme="minorEastAsia" w:eastAsiaTheme="minorEastAsia" w:hAnsiTheme="minorEastAsia"/>
          <w:color w:val="000000" w:themeColor="text1"/>
        </w:rPr>
        <w:t>；</w:t>
      </w:r>
    </w:p>
    <w:p w14:paraId="2BFE47B2"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(二)有</w:t>
      </w:r>
      <w:r w:rsidRPr="001E2D15">
        <w:rPr>
          <w:rFonts w:asciiTheme="minorEastAsia" w:eastAsiaTheme="minorEastAsia" w:hAnsiTheme="minorEastAsia"/>
          <w:b/>
          <w:bCs/>
          <w:color w:val="000000" w:themeColor="text1"/>
        </w:rPr>
        <w:t>中文标明的产品名称、生产厂厂名和厂址</w:t>
      </w:r>
      <w:r w:rsidRPr="00775F9E">
        <w:rPr>
          <w:rFonts w:asciiTheme="minorEastAsia" w:eastAsiaTheme="minorEastAsia" w:hAnsiTheme="minorEastAsia"/>
          <w:color w:val="000000" w:themeColor="text1"/>
        </w:rPr>
        <w:t>；</w:t>
      </w:r>
    </w:p>
    <w:p w14:paraId="551146F0"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(三)根据产品的特点和使用要求，需要标明</w:t>
      </w:r>
      <w:r w:rsidRPr="001E2D15">
        <w:rPr>
          <w:rFonts w:asciiTheme="minorEastAsia" w:eastAsiaTheme="minorEastAsia" w:hAnsiTheme="minorEastAsia"/>
          <w:b/>
          <w:bCs/>
          <w:color w:val="000000" w:themeColor="text1"/>
        </w:rPr>
        <w:t>产品规格、等级、所含主要成份的名称和含量</w:t>
      </w:r>
      <w:r w:rsidRPr="00775F9E">
        <w:rPr>
          <w:rFonts w:asciiTheme="minorEastAsia" w:eastAsiaTheme="minorEastAsia" w:hAnsiTheme="minorEastAsia"/>
          <w:color w:val="000000" w:themeColor="text1"/>
        </w:rPr>
        <w:t>的，用中文相应予以标明；需要事先让消费者知晓的，应当在外包装上标明，或者预先向消费者提供有关资料；</w:t>
      </w:r>
    </w:p>
    <w:p w14:paraId="12DB45C6"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(四)限期使用的产品，应当在显著位置清晰地标明</w:t>
      </w:r>
      <w:r w:rsidRPr="001E2D15">
        <w:rPr>
          <w:rFonts w:asciiTheme="minorEastAsia" w:eastAsiaTheme="minorEastAsia" w:hAnsiTheme="minorEastAsia"/>
          <w:b/>
          <w:bCs/>
          <w:color w:val="000000" w:themeColor="text1"/>
        </w:rPr>
        <w:t>生产日期和安全使用期或者失效日期</w:t>
      </w:r>
      <w:r w:rsidRPr="00775F9E">
        <w:rPr>
          <w:rFonts w:asciiTheme="minorEastAsia" w:eastAsiaTheme="minorEastAsia" w:hAnsiTheme="minorEastAsia"/>
          <w:color w:val="000000" w:themeColor="text1"/>
        </w:rPr>
        <w:t>；</w:t>
      </w:r>
    </w:p>
    <w:p w14:paraId="01107594"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(五)使用不当，容易造成产品本身损坏或者可能危及人身、财产安全的产品，应当有</w:t>
      </w:r>
      <w:r w:rsidRPr="001E2D15">
        <w:rPr>
          <w:rFonts w:asciiTheme="minorEastAsia" w:eastAsiaTheme="minorEastAsia" w:hAnsiTheme="minorEastAsia"/>
          <w:b/>
          <w:bCs/>
          <w:color w:val="000000" w:themeColor="text1"/>
        </w:rPr>
        <w:t>警示标志或者中文警示</w:t>
      </w:r>
      <w:r w:rsidRPr="00775F9E">
        <w:rPr>
          <w:rFonts w:asciiTheme="minorEastAsia" w:eastAsiaTheme="minorEastAsia" w:hAnsiTheme="minorEastAsia"/>
          <w:color w:val="000000" w:themeColor="text1"/>
        </w:rPr>
        <w:t>说明。</w:t>
      </w:r>
    </w:p>
    <w:p w14:paraId="6F7B6E87"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裸装的食品和其他根据产品的特点难以附加标识的裸装产品，可以不附加产品标识。</w:t>
      </w:r>
    </w:p>
    <w:p w14:paraId="6D4C20FC"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lastRenderedPageBreak/>
        <w:t>第二十八条　易碎、易燃、易爆、有毒、有腐蚀性、有放射性等危险物品以及储运中不能倒置和其他有特殊要求的产品，其包装质量必须符合相应要求，依照国家有关规定</w:t>
      </w:r>
      <w:proofErr w:type="gramStart"/>
      <w:r w:rsidRPr="00775F9E">
        <w:rPr>
          <w:rFonts w:asciiTheme="minorEastAsia" w:eastAsiaTheme="minorEastAsia" w:hAnsiTheme="minorEastAsia"/>
          <w:color w:val="000000" w:themeColor="text1"/>
        </w:rPr>
        <w:t>作出</w:t>
      </w:r>
      <w:proofErr w:type="gramEnd"/>
      <w:r w:rsidRPr="001E2D15">
        <w:rPr>
          <w:rFonts w:asciiTheme="minorEastAsia" w:eastAsiaTheme="minorEastAsia" w:hAnsiTheme="minorEastAsia"/>
          <w:b/>
          <w:bCs/>
          <w:color w:val="000000" w:themeColor="text1"/>
        </w:rPr>
        <w:t>警示标志或者中文警示说明，标明储运注意事项</w:t>
      </w:r>
      <w:r w:rsidRPr="00775F9E">
        <w:rPr>
          <w:rFonts w:asciiTheme="minorEastAsia" w:eastAsiaTheme="minorEastAsia" w:hAnsiTheme="minorEastAsia"/>
          <w:color w:val="000000" w:themeColor="text1"/>
        </w:rPr>
        <w:t>。</w:t>
      </w:r>
    </w:p>
    <w:p w14:paraId="1C9A572A"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第二十九条　生产者不得生产国家明令淘汰的产品。</w:t>
      </w:r>
    </w:p>
    <w:p w14:paraId="680EA439"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第三十条　生产者不得伪造产地，不得伪造或者冒用他人的厂名、厂址。</w:t>
      </w:r>
    </w:p>
    <w:p w14:paraId="14BF00DE"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第三十一条　生产者不得伪造或者冒用认证标志等质量标志。</w:t>
      </w:r>
    </w:p>
    <w:p w14:paraId="7E90F62C"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《江苏省惩治生产销售假冒伪劣商品行为条例》第六条、第七条对于生产销售的商品的标识作了规定。</w:t>
      </w:r>
    </w:p>
    <w:p w14:paraId="1A40F8A9"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第六条 有下列情形之一的商品为假冒伪劣商品：</w:t>
      </w:r>
    </w:p>
    <w:p w14:paraId="49903CD7"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（一）不符合保障人体健康和人身、财产安全的国家标准、行业标准的；</w:t>
      </w:r>
    </w:p>
    <w:p w14:paraId="3D7AEEF4"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（二）掺杂掺假、以假充真、以旧充新、以次充好或者以不合格商品冒充合格商品的；</w:t>
      </w:r>
    </w:p>
    <w:p w14:paraId="302DE13B"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（三）失效或者变质的；</w:t>
      </w:r>
    </w:p>
    <w:p w14:paraId="6B265F0F"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（四）国家明令淘汰的；</w:t>
      </w:r>
    </w:p>
    <w:p w14:paraId="3A19BF5B"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（五）伪造、冒用他人厂名、厂址或者商品产地的；</w:t>
      </w:r>
    </w:p>
    <w:p w14:paraId="08CED81C"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（六）伪造、冒用认证标志等质量标志或者质量证明文件的；</w:t>
      </w:r>
    </w:p>
    <w:p w14:paraId="024559AE"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（七）冒充注册商标或者侵犯他人注册商标专用权的；</w:t>
      </w:r>
    </w:p>
    <w:p w14:paraId="398E21D5"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（八）冒充专利或者侵犯他人专利权的；</w:t>
      </w:r>
    </w:p>
    <w:p w14:paraId="1CB4B602"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（九）非法制作、销售出版物或者侵犯他人著作权的；</w:t>
      </w:r>
    </w:p>
    <w:p w14:paraId="5BB73C19"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（十）伪造生产日期、安全使用期、有效期、失效日期或者保质期的；</w:t>
      </w:r>
    </w:p>
    <w:p w14:paraId="1F896EF7"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（十一）知道或者应当知道是假冒伪劣原材料、零部件而进行加工、制作或者组装的。</w:t>
      </w:r>
    </w:p>
    <w:p w14:paraId="7672B213"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第七条 有下列情形之一的商品视为假冒伪劣商品：</w:t>
      </w:r>
    </w:p>
    <w:p w14:paraId="29267385"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（一）依法实行许可证制度、质量安全市场准入、准产制度，而未取得合法证件生产、销售的；</w:t>
      </w:r>
    </w:p>
    <w:p w14:paraId="432A8F75"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（二）无执行标准的；</w:t>
      </w:r>
    </w:p>
    <w:p w14:paraId="52CE42AF"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（三）无检验合格证明或者未使用中文标明商品名称、厂名和厂址的；</w:t>
      </w:r>
    </w:p>
    <w:p w14:paraId="4DE122D8"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（四）应当标明而未标明商品的主要成分和含量的；</w:t>
      </w:r>
    </w:p>
    <w:p w14:paraId="51028831"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（五）应当标明而未标明警示标志或者中文警示说明的。</w:t>
      </w:r>
    </w:p>
    <w:p w14:paraId="692FA3D4"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《江苏省产品质量监督管理办法》第二十四条、第二十五条第二款对处理产品、进口产品的标识作了具体规定。</w:t>
      </w:r>
    </w:p>
    <w:p w14:paraId="63ACE8A9"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lastRenderedPageBreak/>
        <w:t>第二十四条 产品质量达不到有关规定要求，但不存在危及人体健康和人身、财产安全的不合理危险，仍有使用价值的，应当在产品或者产品包装上标明“处理品”字样明示销售。</w:t>
      </w:r>
    </w:p>
    <w:p w14:paraId="7B6683C4"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第二十五条 产品或者其包装上的标识应当符合国家产品标识标注规定的要求。</w:t>
      </w:r>
    </w:p>
    <w:p w14:paraId="26D9F762" w14:textId="77777777" w:rsidR="003A17BE" w:rsidRPr="00775F9E" w:rsidRDefault="003A17BE" w:rsidP="00351F4C">
      <w:pPr>
        <w:pStyle w:val="afd"/>
        <w:shd w:val="clear" w:color="auto" w:fill="FFFFFF"/>
        <w:snapToGrid w:val="0"/>
        <w:spacing w:before="0" w:beforeAutospacing="0" w:after="0" w:afterAutospacing="0" w:line="360" w:lineRule="auto"/>
        <w:ind w:right="26" w:firstLine="494"/>
        <w:jc w:val="both"/>
        <w:rPr>
          <w:rFonts w:asciiTheme="minorEastAsia" w:eastAsiaTheme="minorEastAsia" w:hAnsiTheme="minorEastAsia"/>
          <w:color w:val="000000" w:themeColor="text1"/>
        </w:rPr>
      </w:pPr>
      <w:r w:rsidRPr="00775F9E">
        <w:rPr>
          <w:rFonts w:asciiTheme="minorEastAsia" w:eastAsiaTheme="minorEastAsia" w:hAnsiTheme="minorEastAsia"/>
          <w:color w:val="000000" w:themeColor="text1"/>
        </w:rPr>
        <w:t>对在国内市场销售的进口产品，销售时应当有中文标识，包括提供中文说明书和用中文标明产品的原产地以及代理商、进口商或者销售商在国内依法登记注册的名称和地址等内容。</w:t>
      </w:r>
    </w:p>
    <w:p w14:paraId="12F423C6" w14:textId="6FD649C0" w:rsidR="003A17BE" w:rsidRPr="00025B48" w:rsidRDefault="003A17BE" w:rsidP="00351F4C">
      <w:pPr>
        <w:pStyle w:val="4"/>
        <w:jc w:val="both"/>
        <w:rPr>
          <w:b w:val="0"/>
          <w:bCs w:val="0"/>
          <w:color w:val="000000" w:themeColor="text1"/>
        </w:rPr>
      </w:pPr>
      <w:r w:rsidRPr="00775F9E">
        <w:rPr>
          <w:rFonts w:hint="eastAsia"/>
          <w:color w:val="000000" w:themeColor="text1"/>
        </w:rPr>
        <w:t>7</w:t>
      </w:r>
      <w:r w:rsidRPr="00775F9E">
        <w:rPr>
          <w:color w:val="000000" w:themeColor="text1"/>
        </w:rPr>
        <w:t>.1.2</w:t>
      </w:r>
      <w:r w:rsidRPr="00025B48">
        <w:rPr>
          <w:color w:val="000000" w:themeColor="text1"/>
        </w:rPr>
        <w:t>其他行业相关的法律</w:t>
      </w:r>
    </w:p>
    <w:p w14:paraId="3B0D2D1C" w14:textId="77777777" w:rsidR="003A17BE" w:rsidRPr="00775F9E" w:rsidRDefault="003A17BE" w:rsidP="00351F4C">
      <w:pPr>
        <w:snapToGrid w:val="0"/>
        <w:spacing w:line="360" w:lineRule="auto"/>
        <w:ind w:firstLineChars="200" w:firstLine="480"/>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中华人民共和国药品管理法》第五十四条规定，药品包装必须按照规定印有或者贴有标签并附有说明书。标签或者说明书上必须注明药品的通用名称、成份、规格、生产企业、批准文号、产品批号、生产日期、有效期、适应症或者功能主治、用法、用量、禁忌、不良反应和注意事项。</w:t>
      </w:r>
    </w:p>
    <w:p w14:paraId="03885E45" w14:textId="77777777" w:rsidR="003A17BE" w:rsidRPr="00775F9E" w:rsidRDefault="003A17BE" w:rsidP="00351F4C">
      <w:pPr>
        <w:snapToGrid w:val="0"/>
        <w:spacing w:line="360" w:lineRule="auto"/>
        <w:ind w:firstLineChars="200" w:firstLine="480"/>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中华人民共和国食品安全法》第二十条规定，食品安全标准应当包括的内容之一是“对与食品安全、营养有关的标签、标识、说明书的要求”；第四十二条规定，预包装食品的包装上应当有标签。标签内容应符合第四十二条款项的规定；第四十七条规定，食品添加剂应当有标签、说明书和包装；第四十八条规定，食品和食品添加剂的标签、说明书，不得含有虚假、夸大的内容，不得涉及疾病预防、治疗功能，生产者对标签、说明书上所载明的内容负责，食品和食品添加剂与其标签、说明书所载明的内容不符的，不得上市销售。</w:t>
      </w:r>
    </w:p>
    <w:p w14:paraId="21954167" w14:textId="77777777" w:rsidR="003A17BE" w:rsidRPr="00775F9E" w:rsidRDefault="003A17BE" w:rsidP="00351F4C">
      <w:pPr>
        <w:snapToGrid w:val="0"/>
        <w:spacing w:line="360" w:lineRule="auto"/>
        <w:ind w:firstLineChars="200" w:firstLine="480"/>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法律法规规章给出了三方面内容：</w:t>
      </w:r>
      <w:r w:rsidRPr="001E2D15">
        <w:rPr>
          <w:rFonts w:asciiTheme="minorEastAsia" w:eastAsiaTheme="minorEastAsia" w:hAnsiTheme="minorEastAsia" w:hint="eastAsia"/>
          <w:b/>
          <w:bCs/>
          <w:color w:val="000000" w:themeColor="text1"/>
        </w:rPr>
        <w:t>产品应该有使用说明书；使用说明应该有必须的具体内容；产品使用说明已是产品质量的明示责任担保，是产品质量管理的一个组成部分</w:t>
      </w:r>
      <w:r w:rsidRPr="001E2D15">
        <w:rPr>
          <w:rFonts w:asciiTheme="minorEastAsia" w:eastAsiaTheme="minorEastAsia" w:hAnsiTheme="minorEastAsia" w:hint="eastAsia"/>
          <w:color w:val="000000" w:themeColor="text1"/>
        </w:rPr>
        <w:t>。</w:t>
      </w:r>
    </w:p>
    <w:p w14:paraId="75FAD911" w14:textId="0F4F0A6E" w:rsidR="003A17BE" w:rsidRPr="00025B48" w:rsidRDefault="003A17BE" w:rsidP="00351F4C">
      <w:pPr>
        <w:pStyle w:val="4"/>
        <w:jc w:val="both"/>
        <w:rPr>
          <w:b w:val="0"/>
          <w:bCs w:val="0"/>
          <w:color w:val="000000" w:themeColor="text1"/>
        </w:rPr>
      </w:pPr>
      <w:r w:rsidRPr="00775F9E">
        <w:rPr>
          <w:rFonts w:hint="eastAsia"/>
          <w:color w:val="000000" w:themeColor="text1"/>
        </w:rPr>
        <w:t>7</w:t>
      </w:r>
      <w:r w:rsidRPr="00775F9E">
        <w:rPr>
          <w:color w:val="000000" w:themeColor="text1"/>
        </w:rPr>
        <w:t>.1.3</w:t>
      </w:r>
      <w:r w:rsidRPr="00025B48">
        <w:rPr>
          <w:rFonts w:hint="eastAsia"/>
          <w:color w:val="000000" w:themeColor="text1"/>
        </w:rPr>
        <w:t>其他特殊说明类法律规定</w:t>
      </w:r>
    </w:p>
    <w:p w14:paraId="33665A69" w14:textId="77777777" w:rsidR="003A17BE" w:rsidRPr="00775F9E" w:rsidRDefault="003A17BE" w:rsidP="00351F4C">
      <w:pPr>
        <w:snapToGrid w:val="0"/>
        <w:spacing w:line="360" w:lineRule="auto"/>
        <w:ind w:firstLineChars="200" w:firstLine="480"/>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产品质量法》对于产品的标注作了相对原则性和概括的规定，实践中，产品种类成千上万，单单依据《产品质量法》的规定，生产者在标注时，缺乏一定的操作性。在一些特殊领域，立法时对于产品上应当标注的内容也</w:t>
      </w:r>
      <w:proofErr w:type="gramStart"/>
      <w:r w:rsidRPr="00775F9E">
        <w:rPr>
          <w:rFonts w:asciiTheme="minorEastAsia" w:eastAsiaTheme="minorEastAsia" w:hAnsiTheme="minorEastAsia" w:hint="eastAsia"/>
          <w:color w:val="000000" w:themeColor="text1"/>
        </w:rPr>
        <w:t>作出</w:t>
      </w:r>
      <w:proofErr w:type="gramEnd"/>
      <w:r w:rsidRPr="00775F9E">
        <w:rPr>
          <w:rFonts w:asciiTheme="minorEastAsia" w:eastAsiaTheme="minorEastAsia" w:hAnsiTheme="minorEastAsia" w:hint="eastAsia"/>
          <w:color w:val="000000" w:themeColor="text1"/>
        </w:rPr>
        <w:t>了规定。</w:t>
      </w:r>
    </w:p>
    <w:p w14:paraId="78A74416" w14:textId="77777777" w:rsidR="003A17BE" w:rsidRPr="00775F9E" w:rsidRDefault="003A17BE" w:rsidP="00351F4C">
      <w:pPr>
        <w:snapToGrid w:val="0"/>
        <w:spacing w:line="360" w:lineRule="auto"/>
        <w:ind w:firstLineChars="200" w:firstLine="480"/>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《标准化法实施条例》第二十四条规定“企业生产执行国家标准、行业标准、地方标准或企业标准，应当在产品或其说明书、包装物上标注所执行标准的代号、编号、名称”。</w:t>
      </w:r>
    </w:p>
    <w:p w14:paraId="43EBE6F2" w14:textId="77777777" w:rsidR="003A17BE" w:rsidRPr="00775F9E" w:rsidRDefault="003A17BE" w:rsidP="00351F4C">
      <w:pPr>
        <w:snapToGrid w:val="0"/>
        <w:spacing w:line="360" w:lineRule="auto"/>
        <w:ind w:firstLineChars="200" w:firstLine="480"/>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计量法实施细则》第二十一条规定“凡无产品合格印、证的计量器具，不准出厂”。《制造、修理计量器具许可监督管理办法》第二十一条、第二十二条、第二十四条第一款、第二十五条对于标注制造、修理计量器具许可证标志和编号以及委托加工制造计量器具等</w:t>
      </w:r>
      <w:r w:rsidRPr="00775F9E">
        <w:rPr>
          <w:rFonts w:asciiTheme="minorEastAsia" w:eastAsiaTheme="minorEastAsia" w:hAnsiTheme="minorEastAsia" w:hint="eastAsia"/>
          <w:color w:val="000000" w:themeColor="text1"/>
        </w:rPr>
        <w:lastRenderedPageBreak/>
        <w:t>情形做出了具体规定。《定量包装商品计量监督管理办法》第五条、第六条、第七条对于定量包装商品的净含量标注</w:t>
      </w:r>
      <w:proofErr w:type="gramStart"/>
      <w:r w:rsidRPr="00775F9E">
        <w:rPr>
          <w:rFonts w:asciiTheme="minorEastAsia" w:eastAsiaTheme="minorEastAsia" w:hAnsiTheme="minorEastAsia" w:hint="eastAsia"/>
          <w:color w:val="000000" w:themeColor="text1"/>
        </w:rPr>
        <w:t>作出</w:t>
      </w:r>
      <w:proofErr w:type="gramEnd"/>
      <w:r w:rsidRPr="00775F9E">
        <w:rPr>
          <w:rFonts w:asciiTheme="minorEastAsia" w:eastAsiaTheme="minorEastAsia" w:hAnsiTheme="minorEastAsia" w:hint="eastAsia"/>
          <w:color w:val="000000" w:themeColor="text1"/>
        </w:rPr>
        <w:t>了具体规定。《江苏省贸易计量监督管理条例》第十四条规定“制售定量包装商品的，应当在包装的显著位置用中文、数值和法定计量单位清晰标注净含量。经营者不得销售未标明净含量的定量包装商品”。</w:t>
      </w:r>
    </w:p>
    <w:p w14:paraId="4C079B91" w14:textId="77777777" w:rsidR="003A17BE" w:rsidRPr="00775F9E" w:rsidRDefault="003A17BE" w:rsidP="00351F4C">
      <w:pPr>
        <w:snapToGrid w:val="0"/>
        <w:spacing w:line="360" w:lineRule="auto"/>
        <w:ind w:firstLineChars="200" w:firstLine="480"/>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工业产品生产许可证管理条例》第三十三条第一款规定“企业必须在其产品或者包装、说明书上标注生产许可证标志和编号”。《工业产品生产许可证管理条例实施办法》第三十八条、第四十条、第四十一条、第四十二条、第四十五条第二款对生产许可证标志、委托加工、试生产等情形的标注</w:t>
      </w:r>
      <w:proofErr w:type="gramStart"/>
      <w:r w:rsidRPr="00775F9E">
        <w:rPr>
          <w:rFonts w:asciiTheme="minorEastAsia" w:eastAsiaTheme="minorEastAsia" w:hAnsiTheme="minorEastAsia" w:hint="eastAsia"/>
          <w:color w:val="000000" w:themeColor="text1"/>
        </w:rPr>
        <w:t>作出</w:t>
      </w:r>
      <w:proofErr w:type="gramEnd"/>
      <w:r w:rsidRPr="00775F9E">
        <w:rPr>
          <w:rFonts w:asciiTheme="minorEastAsia" w:eastAsiaTheme="minorEastAsia" w:hAnsiTheme="minorEastAsia" w:hint="eastAsia"/>
          <w:color w:val="000000" w:themeColor="text1"/>
        </w:rPr>
        <w:t>了具体规定。</w:t>
      </w:r>
    </w:p>
    <w:p w14:paraId="5AE7F8B8" w14:textId="77777777" w:rsidR="003A17BE" w:rsidRPr="00775F9E" w:rsidRDefault="003A17BE" w:rsidP="00351F4C">
      <w:pPr>
        <w:snapToGrid w:val="0"/>
        <w:spacing w:line="360" w:lineRule="auto"/>
        <w:ind w:firstLineChars="200" w:firstLine="480"/>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《认证认可条例》第二十六条第二款对于认证机构自行制定的认证标志的式样、文字和名称</w:t>
      </w:r>
      <w:proofErr w:type="gramStart"/>
      <w:r w:rsidRPr="00775F9E">
        <w:rPr>
          <w:rFonts w:asciiTheme="minorEastAsia" w:eastAsiaTheme="minorEastAsia" w:hAnsiTheme="minorEastAsia" w:hint="eastAsia"/>
          <w:color w:val="000000" w:themeColor="text1"/>
        </w:rPr>
        <w:t>作出</w:t>
      </w:r>
      <w:proofErr w:type="gramEnd"/>
      <w:r w:rsidRPr="00775F9E">
        <w:rPr>
          <w:rFonts w:asciiTheme="minorEastAsia" w:eastAsiaTheme="minorEastAsia" w:hAnsiTheme="minorEastAsia" w:hint="eastAsia"/>
          <w:color w:val="000000" w:themeColor="text1"/>
        </w:rPr>
        <w:t>了禁止性规定。《强制性产品认证管理规定》第二十三条、第三十条、第三十一条、第三十二条对于强制性认证产品的标注及认证标志</w:t>
      </w:r>
      <w:proofErr w:type="gramStart"/>
      <w:r w:rsidRPr="00775F9E">
        <w:rPr>
          <w:rFonts w:asciiTheme="minorEastAsia" w:eastAsiaTheme="minorEastAsia" w:hAnsiTheme="minorEastAsia" w:hint="eastAsia"/>
          <w:color w:val="000000" w:themeColor="text1"/>
        </w:rPr>
        <w:t>作出</w:t>
      </w:r>
      <w:proofErr w:type="gramEnd"/>
      <w:r w:rsidRPr="00775F9E">
        <w:rPr>
          <w:rFonts w:asciiTheme="minorEastAsia" w:eastAsiaTheme="minorEastAsia" w:hAnsiTheme="minorEastAsia" w:hint="eastAsia"/>
          <w:color w:val="000000" w:themeColor="text1"/>
        </w:rPr>
        <w:t>了规定。《强制性产品认证标志管理办法》对于认证标志的式样以及使用</w:t>
      </w:r>
      <w:proofErr w:type="gramStart"/>
      <w:r w:rsidRPr="00775F9E">
        <w:rPr>
          <w:rFonts w:asciiTheme="minorEastAsia" w:eastAsiaTheme="minorEastAsia" w:hAnsiTheme="minorEastAsia" w:hint="eastAsia"/>
          <w:color w:val="000000" w:themeColor="text1"/>
        </w:rPr>
        <w:t>作出</w:t>
      </w:r>
      <w:proofErr w:type="gramEnd"/>
      <w:r w:rsidRPr="00775F9E">
        <w:rPr>
          <w:rFonts w:asciiTheme="minorEastAsia" w:eastAsiaTheme="minorEastAsia" w:hAnsiTheme="minorEastAsia" w:hint="eastAsia"/>
          <w:color w:val="000000" w:themeColor="text1"/>
        </w:rPr>
        <w:t>了更为具体的规定。</w:t>
      </w:r>
    </w:p>
    <w:p w14:paraId="103D8C07" w14:textId="77777777" w:rsidR="003A17BE" w:rsidRPr="00775F9E" w:rsidRDefault="003A17BE" w:rsidP="00351F4C">
      <w:pPr>
        <w:snapToGrid w:val="0"/>
        <w:spacing w:line="360" w:lineRule="auto"/>
        <w:ind w:firstLineChars="200" w:firstLine="480"/>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《能源效率标识管理办法》第四条、第十条对于列入目录产品能源效率标识的标注</w:t>
      </w:r>
      <w:proofErr w:type="gramStart"/>
      <w:r w:rsidRPr="00775F9E">
        <w:rPr>
          <w:rFonts w:asciiTheme="minorEastAsia" w:eastAsiaTheme="minorEastAsia" w:hAnsiTheme="minorEastAsia" w:hint="eastAsia"/>
          <w:color w:val="000000" w:themeColor="text1"/>
        </w:rPr>
        <w:t>作出</w:t>
      </w:r>
      <w:proofErr w:type="gramEnd"/>
      <w:r w:rsidRPr="00775F9E">
        <w:rPr>
          <w:rFonts w:asciiTheme="minorEastAsia" w:eastAsiaTheme="minorEastAsia" w:hAnsiTheme="minorEastAsia" w:hint="eastAsia"/>
          <w:color w:val="000000" w:themeColor="text1"/>
        </w:rPr>
        <w:t>了规定。</w:t>
      </w:r>
    </w:p>
    <w:p w14:paraId="2431B293" w14:textId="77777777" w:rsidR="003A17BE" w:rsidRPr="00775F9E" w:rsidRDefault="003A17BE" w:rsidP="00351F4C">
      <w:pPr>
        <w:snapToGrid w:val="0"/>
        <w:spacing w:line="360" w:lineRule="auto"/>
        <w:ind w:firstLineChars="200" w:firstLine="480"/>
        <w:jc w:val="both"/>
        <w:rPr>
          <w:rFonts w:asciiTheme="minorEastAsia" w:eastAsiaTheme="minorEastAsia" w:hAnsiTheme="minorEastAsia"/>
          <w:color w:val="000000" w:themeColor="text1"/>
        </w:rPr>
      </w:pPr>
      <w:r w:rsidRPr="00775F9E">
        <w:rPr>
          <w:rFonts w:asciiTheme="minorEastAsia" w:eastAsiaTheme="minorEastAsia" w:hAnsiTheme="minorEastAsia" w:hint="eastAsia"/>
          <w:color w:val="000000" w:themeColor="text1"/>
        </w:rPr>
        <w:t>《水效标识管理办法》第八条</w:t>
      </w:r>
      <w:r w:rsidRPr="00775F9E">
        <w:rPr>
          <w:rFonts w:asciiTheme="minorEastAsia" w:eastAsiaTheme="minorEastAsia" w:hAnsiTheme="minorEastAsia"/>
          <w:color w:val="000000" w:themeColor="text1"/>
        </w:rPr>
        <w:t xml:space="preserve"> 凡列入《目录》的产品，应当在产品或者产品最小包装的明显部位</w:t>
      </w:r>
      <w:proofErr w:type="gramStart"/>
      <w:r w:rsidRPr="00775F9E">
        <w:rPr>
          <w:rFonts w:asciiTheme="minorEastAsia" w:eastAsiaTheme="minorEastAsia" w:hAnsiTheme="minorEastAsia"/>
          <w:color w:val="000000" w:themeColor="text1"/>
        </w:rPr>
        <w:t>标注水</w:t>
      </w:r>
      <w:proofErr w:type="gramEnd"/>
      <w:r w:rsidRPr="00775F9E">
        <w:rPr>
          <w:rFonts w:asciiTheme="minorEastAsia" w:eastAsiaTheme="minorEastAsia" w:hAnsiTheme="minorEastAsia"/>
          <w:color w:val="000000" w:themeColor="text1"/>
        </w:rPr>
        <w:t>效标识，并在产品使用说明书中予以说明。对于网络交易，销售者应当在产品信息展示主页面醒目位置展示相应的水效标识。</w:t>
      </w:r>
    </w:p>
    <w:p w14:paraId="219C7690" w14:textId="35D63D78" w:rsidR="003A17BE" w:rsidRPr="00775F9E" w:rsidRDefault="003A17BE" w:rsidP="00351F4C">
      <w:pPr>
        <w:pStyle w:val="aff5"/>
        <w:snapToGrid w:val="0"/>
        <w:spacing w:beforeLines="50" w:before="163" w:afterLines="50" w:after="163" w:line="500" w:lineRule="exact"/>
        <w:jc w:val="both"/>
        <w:rPr>
          <w:color w:val="000000" w:themeColor="text1"/>
        </w:rPr>
      </w:pPr>
      <w:bookmarkStart w:id="37" w:name="_Toc108389270"/>
      <w:r w:rsidRPr="00025B48">
        <w:rPr>
          <w:color w:val="000000" w:themeColor="text1"/>
          <w:sz w:val="24"/>
          <w:szCs w:val="24"/>
        </w:rPr>
        <w:t>7.2</w:t>
      </w:r>
      <w:r w:rsidRPr="00025B48">
        <w:rPr>
          <w:rFonts w:hint="eastAsia"/>
          <w:color w:val="000000" w:themeColor="text1"/>
          <w:sz w:val="24"/>
          <w:szCs w:val="24"/>
        </w:rPr>
        <w:t>相关标准</w:t>
      </w:r>
      <w:bookmarkEnd w:id="37"/>
    </w:p>
    <w:p w14:paraId="0A7D3EE5" w14:textId="77777777" w:rsidR="003A17BE" w:rsidRPr="00025B48" w:rsidRDefault="003A17BE" w:rsidP="00351F4C">
      <w:pPr>
        <w:jc w:val="both"/>
        <w:rPr>
          <w:color w:val="000000" w:themeColor="text1"/>
        </w:rPr>
      </w:pPr>
      <w:r w:rsidRPr="00025B48">
        <w:rPr>
          <w:rFonts w:hint="eastAsia"/>
          <w:color w:val="000000" w:themeColor="text1"/>
        </w:rPr>
        <w:t>产品说明书相关标准请见下表</w:t>
      </w:r>
    </w:p>
    <w:p w14:paraId="01E27CBC" w14:textId="77777777" w:rsidR="003A17BE" w:rsidRPr="00025B48" w:rsidRDefault="003A17BE" w:rsidP="003A17BE">
      <w:pPr>
        <w:jc w:val="center"/>
        <w:rPr>
          <w:color w:val="000000" w:themeColor="text1"/>
        </w:rPr>
      </w:pPr>
      <w:r w:rsidRPr="00025B48">
        <w:rPr>
          <w:rFonts w:hint="eastAsia"/>
          <w:color w:val="000000" w:themeColor="text1"/>
        </w:rPr>
        <w:t>产品说明书相关标准</w:t>
      </w:r>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082"/>
        <w:gridCol w:w="6694"/>
      </w:tblGrid>
      <w:tr w:rsidR="00775F9E" w:rsidRPr="00775F9E" w14:paraId="35884EF8" w14:textId="77777777" w:rsidTr="000B593F">
        <w:trPr>
          <w:trHeight w:val="274"/>
          <w:jc w:val="center"/>
        </w:trPr>
        <w:tc>
          <w:tcPr>
            <w:tcW w:w="665" w:type="dxa"/>
            <w:shd w:val="clear" w:color="auto" w:fill="auto"/>
            <w:noWrap/>
          </w:tcPr>
          <w:p w14:paraId="68D7EBD8"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序号</w:t>
            </w:r>
          </w:p>
        </w:tc>
        <w:tc>
          <w:tcPr>
            <w:tcW w:w="2082" w:type="dxa"/>
            <w:shd w:val="clear" w:color="auto" w:fill="auto"/>
            <w:noWrap/>
          </w:tcPr>
          <w:p w14:paraId="3E7FBC7A"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标准号</w:t>
            </w:r>
          </w:p>
        </w:tc>
        <w:tc>
          <w:tcPr>
            <w:tcW w:w="6694" w:type="dxa"/>
            <w:shd w:val="clear" w:color="auto" w:fill="auto"/>
            <w:noWrap/>
          </w:tcPr>
          <w:p w14:paraId="456E5A3A"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标准名称</w:t>
            </w:r>
          </w:p>
        </w:tc>
      </w:tr>
      <w:tr w:rsidR="00775F9E" w:rsidRPr="00775F9E" w14:paraId="4C1A87D9" w14:textId="77777777" w:rsidTr="000B593F">
        <w:trPr>
          <w:trHeight w:val="274"/>
          <w:jc w:val="center"/>
        </w:trPr>
        <w:tc>
          <w:tcPr>
            <w:tcW w:w="665" w:type="dxa"/>
            <w:shd w:val="clear" w:color="auto" w:fill="auto"/>
            <w:noWrap/>
          </w:tcPr>
          <w:p w14:paraId="494A4926"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41E51477" w14:textId="77777777" w:rsidR="003A17BE" w:rsidRPr="00775F9E" w:rsidRDefault="003A17BE" w:rsidP="00926B99">
            <w:pPr>
              <w:jc w:val="center"/>
              <w:rPr>
                <w:b/>
                <w:bCs/>
                <w:color w:val="000000" w:themeColor="text1"/>
                <w:sz w:val="16"/>
                <w:szCs w:val="16"/>
              </w:rPr>
            </w:pPr>
            <w:r w:rsidRPr="00775F9E">
              <w:rPr>
                <w:rFonts w:hint="eastAsia"/>
                <w:b/>
                <w:bCs/>
                <w:color w:val="000000" w:themeColor="text1"/>
                <w:sz w:val="16"/>
                <w:szCs w:val="16"/>
              </w:rPr>
              <w:t>GB/T 5296.1-2012</w:t>
            </w:r>
          </w:p>
        </w:tc>
        <w:tc>
          <w:tcPr>
            <w:tcW w:w="6694" w:type="dxa"/>
            <w:shd w:val="clear" w:color="auto" w:fill="auto"/>
            <w:noWrap/>
          </w:tcPr>
          <w:p w14:paraId="0C4EF505" w14:textId="77777777" w:rsidR="003A17BE" w:rsidRPr="00775F9E" w:rsidRDefault="00000000" w:rsidP="00926B99">
            <w:pPr>
              <w:jc w:val="both"/>
              <w:rPr>
                <w:b/>
                <w:bCs/>
                <w:color w:val="000000" w:themeColor="text1"/>
                <w:sz w:val="16"/>
                <w:szCs w:val="16"/>
              </w:rPr>
            </w:pPr>
            <w:hyperlink r:id="rId11" w:tgtFrame="_blank" w:history="1">
              <w:r w:rsidR="003A17BE" w:rsidRPr="00775F9E">
                <w:rPr>
                  <w:rFonts w:hint="eastAsia"/>
                  <w:b/>
                  <w:bCs/>
                  <w:color w:val="000000" w:themeColor="text1"/>
                  <w:sz w:val="16"/>
                  <w:szCs w:val="16"/>
                </w:rPr>
                <w:t>消费品使用说明 第1部分：总则</w:t>
              </w:r>
            </w:hyperlink>
          </w:p>
        </w:tc>
      </w:tr>
      <w:tr w:rsidR="00775F9E" w:rsidRPr="00775F9E" w14:paraId="5F93003C" w14:textId="77777777" w:rsidTr="000B593F">
        <w:trPr>
          <w:trHeight w:val="274"/>
          <w:jc w:val="center"/>
        </w:trPr>
        <w:tc>
          <w:tcPr>
            <w:tcW w:w="665" w:type="dxa"/>
            <w:shd w:val="clear" w:color="auto" w:fill="auto"/>
            <w:noWrap/>
          </w:tcPr>
          <w:p w14:paraId="30DA712A"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47343039"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5296.2-2008</w:t>
            </w:r>
          </w:p>
        </w:tc>
        <w:tc>
          <w:tcPr>
            <w:tcW w:w="6694" w:type="dxa"/>
            <w:shd w:val="clear" w:color="auto" w:fill="auto"/>
            <w:noWrap/>
          </w:tcPr>
          <w:p w14:paraId="382ADDFD" w14:textId="77777777" w:rsidR="003A17BE" w:rsidRPr="00775F9E" w:rsidRDefault="00000000" w:rsidP="00926B99">
            <w:pPr>
              <w:jc w:val="both"/>
              <w:rPr>
                <w:color w:val="000000" w:themeColor="text1"/>
                <w:sz w:val="16"/>
                <w:szCs w:val="16"/>
              </w:rPr>
            </w:pPr>
            <w:hyperlink r:id="rId12" w:tgtFrame="_blank" w:history="1">
              <w:r w:rsidR="003A17BE" w:rsidRPr="00775F9E">
                <w:rPr>
                  <w:rFonts w:hint="eastAsia"/>
                  <w:color w:val="000000" w:themeColor="text1"/>
                  <w:sz w:val="16"/>
                  <w:szCs w:val="16"/>
                </w:rPr>
                <w:t>消费品使用说明 第2部分：家用和类似用途电器</w:t>
              </w:r>
            </w:hyperlink>
          </w:p>
        </w:tc>
      </w:tr>
      <w:tr w:rsidR="00775F9E" w:rsidRPr="00775F9E" w14:paraId="769678D3" w14:textId="77777777" w:rsidTr="000B593F">
        <w:trPr>
          <w:trHeight w:val="274"/>
          <w:jc w:val="center"/>
        </w:trPr>
        <w:tc>
          <w:tcPr>
            <w:tcW w:w="665" w:type="dxa"/>
            <w:shd w:val="clear" w:color="auto" w:fill="auto"/>
            <w:noWrap/>
          </w:tcPr>
          <w:p w14:paraId="257CE905"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44043BE2"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 5296.3-2008</w:t>
            </w:r>
          </w:p>
        </w:tc>
        <w:tc>
          <w:tcPr>
            <w:tcW w:w="6694" w:type="dxa"/>
            <w:shd w:val="clear" w:color="auto" w:fill="auto"/>
            <w:noWrap/>
          </w:tcPr>
          <w:p w14:paraId="717A297C" w14:textId="77777777" w:rsidR="003A17BE" w:rsidRPr="00775F9E" w:rsidRDefault="00000000" w:rsidP="00926B99">
            <w:pPr>
              <w:jc w:val="both"/>
              <w:rPr>
                <w:color w:val="000000" w:themeColor="text1"/>
                <w:sz w:val="16"/>
                <w:szCs w:val="16"/>
              </w:rPr>
            </w:pPr>
            <w:hyperlink r:id="rId13" w:tgtFrame="_blank" w:history="1">
              <w:r w:rsidR="003A17BE" w:rsidRPr="00775F9E">
                <w:rPr>
                  <w:rFonts w:hint="eastAsia"/>
                  <w:color w:val="000000" w:themeColor="text1"/>
                  <w:sz w:val="16"/>
                  <w:szCs w:val="16"/>
                </w:rPr>
                <w:t>消费品使用说明 化妆品通用标签</w:t>
              </w:r>
            </w:hyperlink>
          </w:p>
        </w:tc>
      </w:tr>
      <w:tr w:rsidR="00775F9E" w:rsidRPr="00775F9E" w14:paraId="54B44AD4" w14:textId="77777777" w:rsidTr="000B593F">
        <w:trPr>
          <w:trHeight w:val="274"/>
          <w:jc w:val="center"/>
        </w:trPr>
        <w:tc>
          <w:tcPr>
            <w:tcW w:w="665" w:type="dxa"/>
            <w:shd w:val="clear" w:color="auto" w:fill="auto"/>
            <w:noWrap/>
          </w:tcPr>
          <w:p w14:paraId="05A61D62"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50C1ED47"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5296.4-2012</w:t>
            </w:r>
          </w:p>
        </w:tc>
        <w:tc>
          <w:tcPr>
            <w:tcW w:w="6694" w:type="dxa"/>
            <w:shd w:val="clear" w:color="auto" w:fill="auto"/>
            <w:noWrap/>
          </w:tcPr>
          <w:p w14:paraId="3AB88ADE" w14:textId="77777777" w:rsidR="003A17BE" w:rsidRPr="00775F9E" w:rsidRDefault="00000000" w:rsidP="00926B99">
            <w:pPr>
              <w:jc w:val="both"/>
              <w:rPr>
                <w:color w:val="000000" w:themeColor="text1"/>
                <w:sz w:val="16"/>
                <w:szCs w:val="16"/>
              </w:rPr>
            </w:pPr>
            <w:hyperlink r:id="rId14" w:tgtFrame="_blank" w:history="1">
              <w:r w:rsidR="003A17BE" w:rsidRPr="00775F9E">
                <w:rPr>
                  <w:rFonts w:hint="eastAsia"/>
                  <w:color w:val="000000" w:themeColor="text1"/>
                  <w:sz w:val="16"/>
                  <w:szCs w:val="16"/>
                </w:rPr>
                <w:t>消费品使用说明 第4部分：纺织品和服装</w:t>
              </w:r>
            </w:hyperlink>
          </w:p>
        </w:tc>
      </w:tr>
      <w:tr w:rsidR="00775F9E" w:rsidRPr="00775F9E" w14:paraId="664358D1" w14:textId="77777777" w:rsidTr="000B593F">
        <w:trPr>
          <w:trHeight w:val="274"/>
          <w:jc w:val="center"/>
        </w:trPr>
        <w:tc>
          <w:tcPr>
            <w:tcW w:w="665" w:type="dxa"/>
            <w:shd w:val="clear" w:color="auto" w:fill="auto"/>
            <w:noWrap/>
          </w:tcPr>
          <w:p w14:paraId="23A77B3D"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6B2F8CED"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5296.5-2006</w:t>
            </w:r>
          </w:p>
        </w:tc>
        <w:tc>
          <w:tcPr>
            <w:tcW w:w="6694" w:type="dxa"/>
            <w:shd w:val="clear" w:color="auto" w:fill="auto"/>
            <w:noWrap/>
          </w:tcPr>
          <w:p w14:paraId="1A3E6207" w14:textId="77777777" w:rsidR="003A17BE" w:rsidRPr="00775F9E" w:rsidRDefault="00000000" w:rsidP="00926B99">
            <w:pPr>
              <w:jc w:val="both"/>
              <w:rPr>
                <w:color w:val="000000" w:themeColor="text1"/>
                <w:sz w:val="16"/>
                <w:szCs w:val="16"/>
              </w:rPr>
            </w:pPr>
            <w:hyperlink r:id="rId15" w:tgtFrame="_blank" w:history="1">
              <w:r w:rsidR="003A17BE" w:rsidRPr="00775F9E">
                <w:rPr>
                  <w:rFonts w:hint="eastAsia"/>
                  <w:color w:val="000000" w:themeColor="text1"/>
                  <w:sz w:val="16"/>
                  <w:szCs w:val="16"/>
                </w:rPr>
                <w:t>消费品使用说明 第5部分：玩具</w:t>
              </w:r>
            </w:hyperlink>
          </w:p>
        </w:tc>
      </w:tr>
      <w:tr w:rsidR="00775F9E" w:rsidRPr="00775F9E" w14:paraId="079B59E1" w14:textId="77777777" w:rsidTr="000B593F">
        <w:trPr>
          <w:trHeight w:val="274"/>
          <w:jc w:val="center"/>
        </w:trPr>
        <w:tc>
          <w:tcPr>
            <w:tcW w:w="665" w:type="dxa"/>
            <w:shd w:val="clear" w:color="auto" w:fill="auto"/>
            <w:noWrap/>
          </w:tcPr>
          <w:p w14:paraId="40B3458F"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38804D8D"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5296.6-2004</w:t>
            </w:r>
          </w:p>
        </w:tc>
        <w:tc>
          <w:tcPr>
            <w:tcW w:w="6694" w:type="dxa"/>
            <w:shd w:val="clear" w:color="auto" w:fill="auto"/>
            <w:noWrap/>
          </w:tcPr>
          <w:p w14:paraId="2D2BE274" w14:textId="77777777" w:rsidR="003A17BE" w:rsidRPr="00775F9E" w:rsidRDefault="00000000" w:rsidP="00926B99">
            <w:pPr>
              <w:jc w:val="both"/>
              <w:rPr>
                <w:color w:val="000000" w:themeColor="text1"/>
                <w:sz w:val="16"/>
                <w:szCs w:val="16"/>
              </w:rPr>
            </w:pPr>
            <w:hyperlink r:id="rId16" w:tgtFrame="_blank" w:history="1">
              <w:r w:rsidR="003A17BE" w:rsidRPr="00775F9E">
                <w:rPr>
                  <w:rFonts w:hint="eastAsia"/>
                  <w:color w:val="000000" w:themeColor="text1"/>
                  <w:sz w:val="16"/>
                  <w:szCs w:val="16"/>
                </w:rPr>
                <w:t>消费品使用说明 第6部分:家具</w:t>
              </w:r>
            </w:hyperlink>
          </w:p>
        </w:tc>
      </w:tr>
      <w:tr w:rsidR="00775F9E" w:rsidRPr="00775F9E" w14:paraId="734C1CBF" w14:textId="77777777" w:rsidTr="000B593F">
        <w:trPr>
          <w:trHeight w:val="274"/>
          <w:jc w:val="center"/>
        </w:trPr>
        <w:tc>
          <w:tcPr>
            <w:tcW w:w="665" w:type="dxa"/>
            <w:shd w:val="clear" w:color="auto" w:fill="auto"/>
            <w:noWrap/>
          </w:tcPr>
          <w:p w14:paraId="6DD3C921"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70D7E043"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5296.7-2008</w:t>
            </w:r>
          </w:p>
        </w:tc>
        <w:tc>
          <w:tcPr>
            <w:tcW w:w="6694" w:type="dxa"/>
            <w:shd w:val="clear" w:color="auto" w:fill="auto"/>
            <w:noWrap/>
          </w:tcPr>
          <w:p w14:paraId="24C34C20" w14:textId="77777777" w:rsidR="003A17BE" w:rsidRPr="00775F9E" w:rsidRDefault="00000000" w:rsidP="00926B99">
            <w:pPr>
              <w:jc w:val="both"/>
              <w:rPr>
                <w:color w:val="000000" w:themeColor="text1"/>
                <w:sz w:val="16"/>
                <w:szCs w:val="16"/>
              </w:rPr>
            </w:pPr>
            <w:hyperlink r:id="rId17" w:tgtFrame="_blank" w:history="1">
              <w:r w:rsidR="003A17BE" w:rsidRPr="00775F9E">
                <w:rPr>
                  <w:rFonts w:hint="eastAsia"/>
                  <w:color w:val="000000" w:themeColor="text1"/>
                  <w:sz w:val="16"/>
                  <w:szCs w:val="16"/>
                </w:rPr>
                <w:t>消费品使用说明 第7部分：体育器材</w:t>
              </w:r>
            </w:hyperlink>
          </w:p>
        </w:tc>
      </w:tr>
      <w:tr w:rsidR="00775F9E" w:rsidRPr="00775F9E" w14:paraId="5270670B" w14:textId="77777777" w:rsidTr="000B593F">
        <w:trPr>
          <w:trHeight w:val="274"/>
          <w:jc w:val="center"/>
        </w:trPr>
        <w:tc>
          <w:tcPr>
            <w:tcW w:w="665" w:type="dxa"/>
            <w:shd w:val="clear" w:color="auto" w:fill="auto"/>
            <w:noWrap/>
          </w:tcPr>
          <w:p w14:paraId="49F7C346"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410B1FE2"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36970-2018</w:t>
            </w:r>
          </w:p>
        </w:tc>
        <w:tc>
          <w:tcPr>
            <w:tcW w:w="6694" w:type="dxa"/>
            <w:shd w:val="clear" w:color="auto" w:fill="auto"/>
            <w:noWrap/>
          </w:tcPr>
          <w:p w14:paraId="62D2F791" w14:textId="77777777" w:rsidR="003A17BE" w:rsidRPr="00775F9E" w:rsidRDefault="00000000" w:rsidP="00926B99">
            <w:pPr>
              <w:jc w:val="both"/>
              <w:rPr>
                <w:color w:val="000000" w:themeColor="text1"/>
                <w:sz w:val="16"/>
                <w:szCs w:val="16"/>
              </w:rPr>
            </w:pPr>
            <w:hyperlink r:id="rId18" w:tgtFrame="_blank" w:history="1">
              <w:r w:rsidR="003A17BE" w:rsidRPr="00775F9E">
                <w:rPr>
                  <w:rFonts w:hint="eastAsia"/>
                  <w:color w:val="000000" w:themeColor="text1"/>
                  <w:sz w:val="16"/>
                  <w:szCs w:val="16"/>
                </w:rPr>
                <w:t>消费品使用说明 洗涤用品标签</w:t>
              </w:r>
            </w:hyperlink>
          </w:p>
        </w:tc>
      </w:tr>
      <w:tr w:rsidR="00775F9E" w:rsidRPr="00775F9E" w14:paraId="51CB7F54" w14:textId="77777777" w:rsidTr="000B593F">
        <w:trPr>
          <w:trHeight w:val="274"/>
          <w:jc w:val="center"/>
        </w:trPr>
        <w:tc>
          <w:tcPr>
            <w:tcW w:w="665" w:type="dxa"/>
            <w:shd w:val="clear" w:color="auto" w:fill="auto"/>
            <w:noWrap/>
          </w:tcPr>
          <w:p w14:paraId="3D2DE404"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2491512F"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23151-2008</w:t>
            </w:r>
          </w:p>
        </w:tc>
        <w:tc>
          <w:tcPr>
            <w:tcW w:w="6694" w:type="dxa"/>
            <w:shd w:val="clear" w:color="auto" w:fill="auto"/>
            <w:noWrap/>
          </w:tcPr>
          <w:p w14:paraId="75E448D8" w14:textId="77777777" w:rsidR="003A17BE" w:rsidRPr="00775F9E" w:rsidRDefault="00000000" w:rsidP="00926B99">
            <w:pPr>
              <w:jc w:val="both"/>
              <w:rPr>
                <w:color w:val="000000" w:themeColor="text1"/>
                <w:sz w:val="16"/>
                <w:szCs w:val="16"/>
              </w:rPr>
            </w:pPr>
            <w:hyperlink r:id="rId19" w:tgtFrame="_blank" w:history="1">
              <w:r w:rsidR="003A17BE" w:rsidRPr="00775F9E">
                <w:rPr>
                  <w:rFonts w:hint="eastAsia"/>
                  <w:color w:val="000000" w:themeColor="text1"/>
                  <w:sz w:val="16"/>
                  <w:szCs w:val="16"/>
                </w:rPr>
                <w:t>乐器产品使用说明的编制原则</w:t>
              </w:r>
            </w:hyperlink>
          </w:p>
        </w:tc>
      </w:tr>
      <w:tr w:rsidR="00775F9E" w:rsidRPr="00775F9E" w14:paraId="0FE6533D" w14:textId="77777777" w:rsidTr="000B593F">
        <w:trPr>
          <w:trHeight w:val="274"/>
          <w:jc w:val="center"/>
        </w:trPr>
        <w:tc>
          <w:tcPr>
            <w:tcW w:w="665" w:type="dxa"/>
            <w:shd w:val="clear" w:color="auto" w:fill="auto"/>
            <w:noWrap/>
          </w:tcPr>
          <w:p w14:paraId="06E092E9"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70709C81"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28476-2012</w:t>
            </w:r>
          </w:p>
        </w:tc>
        <w:tc>
          <w:tcPr>
            <w:tcW w:w="6694" w:type="dxa"/>
            <w:shd w:val="clear" w:color="auto" w:fill="auto"/>
            <w:noWrap/>
          </w:tcPr>
          <w:p w14:paraId="2B30F2FB" w14:textId="77777777" w:rsidR="003A17BE" w:rsidRPr="00775F9E" w:rsidRDefault="00000000" w:rsidP="00926B99">
            <w:pPr>
              <w:jc w:val="both"/>
              <w:rPr>
                <w:color w:val="000000" w:themeColor="text1"/>
                <w:sz w:val="16"/>
                <w:szCs w:val="16"/>
              </w:rPr>
            </w:pPr>
            <w:hyperlink r:id="rId20" w:tgtFrame="_blank" w:history="1">
              <w:r w:rsidR="003A17BE" w:rsidRPr="00775F9E">
                <w:rPr>
                  <w:rFonts w:hint="eastAsia"/>
                  <w:color w:val="000000" w:themeColor="text1"/>
                  <w:sz w:val="16"/>
                  <w:szCs w:val="16"/>
                </w:rPr>
                <w:t>地毯使用说明及标志</w:t>
              </w:r>
            </w:hyperlink>
          </w:p>
        </w:tc>
      </w:tr>
      <w:tr w:rsidR="00775F9E" w:rsidRPr="00775F9E" w14:paraId="3C9822B4" w14:textId="77777777" w:rsidTr="000B593F">
        <w:trPr>
          <w:trHeight w:val="274"/>
          <w:jc w:val="center"/>
        </w:trPr>
        <w:tc>
          <w:tcPr>
            <w:tcW w:w="665" w:type="dxa"/>
            <w:shd w:val="clear" w:color="auto" w:fill="auto"/>
            <w:noWrap/>
          </w:tcPr>
          <w:p w14:paraId="12140CA7"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26360CB4"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36924-2018</w:t>
            </w:r>
          </w:p>
        </w:tc>
        <w:tc>
          <w:tcPr>
            <w:tcW w:w="6694" w:type="dxa"/>
            <w:shd w:val="clear" w:color="auto" w:fill="auto"/>
            <w:noWrap/>
          </w:tcPr>
          <w:p w14:paraId="02922B6A" w14:textId="77777777" w:rsidR="003A17BE" w:rsidRPr="00775F9E" w:rsidRDefault="00000000" w:rsidP="00926B99">
            <w:pPr>
              <w:jc w:val="both"/>
              <w:rPr>
                <w:color w:val="000000" w:themeColor="text1"/>
                <w:sz w:val="16"/>
                <w:szCs w:val="16"/>
              </w:rPr>
            </w:pPr>
            <w:hyperlink r:id="rId21" w:tgtFrame="_blank" w:history="1">
              <w:r w:rsidR="003A17BE" w:rsidRPr="00775F9E">
                <w:rPr>
                  <w:rFonts w:hint="eastAsia"/>
                  <w:color w:val="000000" w:themeColor="text1"/>
                  <w:sz w:val="16"/>
                  <w:szCs w:val="16"/>
                </w:rPr>
                <w:t>钟表使用说明技术规范</w:t>
              </w:r>
            </w:hyperlink>
          </w:p>
        </w:tc>
      </w:tr>
      <w:tr w:rsidR="00775F9E" w:rsidRPr="00775F9E" w14:paraId="008CAAD6" w14:textId="77777777" w:rsidTr="000B593F">
        <w:trPr>
          <w:trHeight w:val="274"/>
          <w:jc w:val="center"/>
        </w:trPr>
        <w:tc>
          <w:tcPr>
            <w:tcW w:w="665" w:type="dxa"/>
            <w:shd w:val="clear" w:color="auto" w:fill="auto"/>
            <w:noWrap/>
          </w:tcPr>
          <w:p w14:paraId="337818C7"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215B5C6B" w14:textId="77777777" w:rsidR="003A17BE" w:rsidRPr="00775F9E" w:rsidRDefault="003A17BE" w:rsidP="00926B99">
            <w:pPr>
              <w:jc w:val="center"/>
              <w:rPr>
                <w:b/>
                <w:bCs/>
                <w:color w:val="000000" w:themeColor="text1"/>
                <w:sz w:val="16"/>
                <w:szCs w:val="16"/>
              </w:rPr>
            </w:pPr>
            <w:r w:rsidRPr="00775F9E">
              <w:rPr>
                <w:rFonts w:hint="eastAsia"/>
                <w:b/>
                <w:bCs/>
                <w:color w:val="000000" w:themeColor="text1"/>
                <w:sz w:val="16"/>
                <w:szCs w:val="16"/>
              </w:rPr>
              <w:t>GB/T 9969-2008</w:t>
            </w:r>
          </w:p>
        </w:tc>
        <w:tc>
          <w:tcPr>
            <w:tcW w:w="6694" w:type="dxa"/>
            <w:shd w:val="clear" w:color="auto" w:fill="auto"/>
            <w:noWrap/>
          </w:tcPr>
          <w:p w14:paraId="48F52B58" w14:textId="77777777" w:rsidR="003A17BE" w:rsidRPr="00775F9E" w:rsidRDefault="00000000" w:rsidP="00926B99">
            <w:pPr>
              <w:jc w:val="both"/>
              <w:rPr>
                <w:b/>
                <w:bCs/>
                <w:color w:val="000000" w:themeColor="text1"/>
                <w:sz w:val="16"/>
                <w:szCs w:val="16"/>
              </w:rPr>
            </w:pPr>
            <w:hyperlink r:id="rId22" w:tgtFrame="_blank" w:history="1">
              <w:r w:rsidR="003A17BE" w:rsidRPr="00775F9E">
                <w:rPr>
                  <w:rFonts w:hint="eastAsia"/>
                  <w:b/>
                  <w:bCs/>
                  <w:color w:val="000000" w:themeColor="text1"/>
                  <w:sz w:val="16"/>
                  <w:szCs w:val="16"/>
                </w:rPr>
                <w:t>工业产品使用说明书 总则</w:t>
              </w:r>
            </w:hyperlink>
          </w:p>
        </w:tc>
      </w:tr>
      <w:tr w:rsidR="00775F9E" w:rsidRPr="00775F9E" w14:paraId="49255BD8" w14:textId="77777777" w:rsidTr="000B593F">
        <w:trPr>
          <w:trHeight w:val="274"/>
          <w:jc w:val="center"/>
        </w:trPr>
        <w:tc>
          <w:tcPr>
            <w:tcW w:w="665" w:type="dxa"/>
            <w:shd w:val="clear" w:color="auto" w:fill="auto"/>
            <w:noWrap/>
          </w:tcPr>
          <w:p w14:paraId="2F827B61"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3BC41573"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23956-2009</w:t>
            </w:r>
          </w:p>
        </w:tc>
        <w:tc>
          <w:tcPr>
            <w:tcW w:w="6694" w:type="dxa"/>
            <w:shd w:val="clear" w:color="auto" w:fill="auto"/>
            <w:noWrap/>
          </w:tcPr>
          <w:p w14:paraId="6C77C09E" w14:textId="77777777" w:rsidR="003A17BE" w:rsidRPr="00775F9E" w:rsidRDefault="00000000" w:rsidP="00926B99">
            <w:pPr>
              <w:jc w:val="both"/>
              <w:rPr>
                <w:color w:val="000000" w:themeColor="text1"/>
                <w:sz w:val="16"/>
                <w:szCs w:val="16"/>
              </w:rPr>
            </w:pPr>
            <w:hyperlink r:id="rId23" w:tgtFrame="_blank" w:history="1">
              <w:r w:rsidR="003A17BE" w:rsidRPr="00775F9E">
                <w:rPr>
                  <w:rFonts w:hint="eastAsia"/>
                  <w:color w:val="000000" w:themeColor="text1"/>
                  <w:sz w:val="16"/>
                  <w:szCs w:val="16"/>
                </w:rPr>
                <w:t>化工产品使用说明书编写规定</w:t>
              </w:r>
            </w:hyperlink>
          </w:p>
        </w:tc>
      </w:tr>
      <w:tr w:rsidR="00775F9E" w:rsidRPr="00775F9E" w14:paraId="3AECFD61" w14:textId="77777777" w:rsidTr="000B593F">
        <w:trPr>
          <w:trHeight w:val="274"/>
          <w:jc w:val="center"/>
        </w:trPr>
        <w:tc>
          <w:tcPr>
            <w:tcW w:w="665" w:type="dxa"/>
            <w:shd w:val="clear" w:color="auto" w:fill="auto"/>
            <w:noWrap/>
          </w:tcPr>
          <w:p w14:paraId="39413D6B"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hideMark/>
          </w:tcPr>
          <w:p w14:paraId="16DE0472"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14232.2-2015</w:t>
            </w:r>
          </w:p>
        </w:tc>
        <w:tc>
          <w:tcPr>
            <w:tcW w:w="6694" w:type="dxa"/>
            <w:shd w:val="clear" w:color="auto" w:fill="auto"/>
            <w:noWrap/>
            <w:hideMark/>
          </w:tcPr>
          <w:p w14:paraId="5E5D4355" w14:textId="77777777" w:rsidR="003A17BE" w:rsidRPr="00775F9E" w:rsidRDefault="00000000" w:rsidP="00926B99">
            <w:pPr>
              <w:jc w:val="both"/>
              <w:rPr>
                <w:color w:val="000000" w:themeColor="text1"/>
                <w:sz w:val="16"/>
                <w:szCs w:val="16"/>
              </w:rPr>
            </w:pPr>
            <w:hyperlink r:id="rId24" w:tgtFrame="_blank" w:history="1">
              <w:r w:rsidR="003A17BE" w:rsidRPr="00775F9E">
                <w:rPr>
                  <w:rFonts w:hint="eastAsia"/>
                  <w:color w:val="000000" w:themeColor="text1"/>
                  <w:sz w:val="16"/>
                  <w:szCs w:val="16"/>
                </w:rPr>
                <w:t>人体血液及血液成分袋式塑料容器 第2部分：用于标签和使用说明书的图形符号</w:t>
              </w:r>
            </w:hyperlink>
          </w:p>
        </w:tc>
      </w:tr>
      <w:tr w:rsidR="00775F9E" w:rsidRPr="00775F9E" w14:paraId="4BB73E0A" w14:textId="77777777" w:rsidTr="000B593F">
        <w:trPr>
          <w:trHeight w:val="274"/>
          <w:jc w:val="center"/>
        </w:trPr>
        <w:tc>
          <w:tcPr>
            <w:tcW w:w="665" w:type="dxa"/>
            <w:shd w:val="clear" w:color="auto" w:fill="auto"/>
            <w:noWrap/>
          </w:tcPr>
          <w:p w14:paraId="30C1427D"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hideMark/>
          </w:tcPr>
          <w:p w14:paraId="01207D7F"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17889.3-2012</w:t>
            </w:r>
          </w:p>
        </w:tc>
        <w:tc>
          <w:tcPr>
            <w:tcW w:w="6694" w:type="dxa"/>
            <w:shd w:val="clear" w:color="auto" w:fill="auto"/>
            <w:noWrap/>
            <w:hideMark/>
          </w:tcPr>
          <w:p w14:paraId="567B1A92" w14:textId="77777777" w:rsidR="003A17BE" w:rsidRPr="00775F9E" w:rsidRDefault="00000000" w:rsidP="00926B99">
            <w:pPr>
              <w:jc w:val="both"/>
              <w:rPr>
                <w:color w:val="000000" w:themeColor="text1"/>
                <w:sz w:val="16"/>
                <w:szCs w:val="16"/>
              </w:rPr>
            </w:pPr>
            <w:hyperlink r:id="rId25" w:tgtFrame="_blank" w:history="1">
              <w:r w:rsidR="003A17BE" w:rsidRPr="00775F9E">
                <w:rPr>
                  <w:rFonts w:hint="eastAsia"/>
                  <w:color w:val="000000" w:themeColor="text1"/>
                  <w:sz w:val="16"/>
                  <w:szCs w:val="16"/>
                </w:rPr>
                <w:t>梯子 第3部分：使用说明书</w:t>
              </w:r>
            </w:hyperlink>
          </w:p>
        </w:tc>
      </w:tr>
      <w:tr w:rsidR="00775F9E" w:rsidRPr="00775F9E" w14:paraId="2F0B0FEA" w14:textId="77777777" w:rsidTr="000B593F">
        <w:trPr>
          <w:trHeight w:val="274"/>
          <w:jc w:val="center"/>
        </w:trPr>
        <w:tc>
          <w:tcPr>
            <w:tcW w:w="665" w:type="dxa"/>
            <w:shd w:val="clear" w:color="auto" w:fill="auto"/>
            <w:noWrap/>
          </w:tcPr>
          <w:p w14:paraId="4FD3D342"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0C5C6BB6"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9480-2001</w:t>
            </w:r>
          </w:p>
        </w:tc>
        <w:tc>
          <w:tcPr>
            <w:tcW w:w="6694" w:type="dxa"/>
            <w:shd w:val="clear" w:color="auto" w:fill="auto"/>
            <w:noWrap/>
          </w:tcPr>
          <w:p w14:paraId="509CEBB3" w14:textId="77777777" w:rsidR="003A17BE" w:rsidRPr="00775F9E" w:rsidRDefault="00000000" w:rsidP="00926B99">
            <w:pPr>
              <w:jc w:val="both"/>
              <w:rPr>
                <w:color w:val="000000" w:themeColor="text1"/>
                <w:sz w:val="16"/>
                <w:szCs w:val="16"/>
              </w:rPr>
            </w:pPr>
            <w:hyperlink r:id="rId26" w:tgtFrame="_blank" w:history="1">
              <w:r w:rsidR="003A17BE" w:rsidRPr="00775F9E">
                <w:rPr>
                  <w:rFonts w:hint="eastAsia"/>
                  <w:color w:val="000000" w:themeColor="text1"/>
                  <w:sz w:val="16"/>
                  <w:szCs w:val="16"/>
                </w:rPr>
                <w:t>农林拖拉机和机械、草坪和园艺动力机械 使用说明书编写规则</w:t>
              </w:r>
            </w:hyperlink>
          </w:p>
        </w:tc>
      </w:tr>
      <w:tr w:rsidR="00775F9E" w:rsidRPr="00775F9E" w14:paraId="1ACCBEDE" w14:textId="77777777" w:rsidTr="000B593F">
        <w:trPr>
          <w:trHeight w:val="274"/>
          <w:jc w:val="center"/>
        </w:trPr>
        <w:tc>
          <w:tcPr>
            <w:tcW w:w="665" w:type="dxa"/>
            <w:shd w:val="clear" w:color="auto" w:fill="auto"/>
            <w:noWrap/>
          </w:tcPr>
          <w:p w14:paraId="566E4E56"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hideMark/>
          </w:tcPr>
          <w:p w14:paraId="60C01A46"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33980-2017</w:t>
            </w:r>
          </w:p>
        </w:tc>
        <w:tc>
          <w:tcPr>
            <w:tcW w:w="6694" w:type="dxa"/>
            <w:shd w:val="clear" w:color="auto" w:fill="auto"/>
            <w:noWrap/>
            <w:hideMark/>
          </w:tcPr>
          <w:p w14:paraId="44BCD1E3" w14:textId="77777777" w:rsidR="003A17BE" w:rsidRPr="00775F9E" w:rsidRDefault="00000000" w:rsidP="00926B99">
            <w:pPr>
              <w:jc w:val="both"/>
              <w:rPr>
                <w:color w:val="000000" w:themeColor="text1"/>
                <w:sz w:val="16"/>
                <w:szCs w:val="16"/>
              </w:rPr>
            </w:pPr>
            <w:hyperlink r:id="rId27" w:tgtFrame="_blank" w:history="1">
              <w:r w:rsidR="003A17BE" w:rsidRPr="00775F9E">
                <w:rPr>
                  <w:rFonts w:hint="eastAsia"/>
                  <w:color w:val="000000" w:themeColor="text1"/>
                  <w:sz w:val="16"/>
                  <w:szCs w:val="16"/>
                </w:rPr>
                <w:t>电工产品使用说明书中包含电气安全信息的导则</w:t>
              </w:r>
            </w:hyperlink>
          </w:p>
        </w:tc>
      </w:tr>
      <w:tr w:rsidR="00775F9E" w:rsidRPr="00775F9E" w14:paraId="7BC7041F" w14:textId="77777777" w:rsidTr="000B593F">
        <w:trPr>
          <w:trHeight w:val="274"/>
          <w:jc w:val="center"/>
        </w:trPr>
        <w:tc>
          <w:tcPr>
            <w:tcW w:w="665" w:type="dxa"/>
            <w:shd w:val="clear" w:color="auto" w:fill="auto"/>
            <w:noWrap/>
          </w:tcPr>
          <w:p w14:paraId="3BC3167A"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hideMark/>
          </w:tcPr>
          <w:p w14:paraId="46421944"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38117-2019</w:t>
            </w:r>
          </w:p>
        </w:tc>
        <w:tc>
          <w:tcPr>
            <w:tcW w:w="6694" w:type="dxa"/>
            <w:shd w:val="clear" w:color="auto" w:fill="auto"/>
            <w:noWrap/>
            <w:hideMark/>
          </w:tcPr>
          <w:p w14:paraId="70D02276" w14:textId="77777777" w:rsidR="003A17BE" w:rsidRPr="00775F9E" w:rsidRDefault="00000000" w:rsidP="00926B99">
            <w:pPr>
              <w:jc w:val="both"/>
              <w:rPr>
                <w:color w:val="000000" w:themeColor="text1"/>
                <w:sz w:val="16"/>
                <w:szCs w:val="16"/>
              </w:rPr>
            </w:pPr>
            <w:hyperlink r:id="rId28" w:tgtFrame="_blank" w:history="1">
              <w:r w:rsidR="003A17BE" w:rsidRPr="00775F9E">
                <w:rPr>
                  <w:rFonts w:hint="eastAsia"/>
                  <w:color w:val="000000" w:themeColor="text1"/>
                  <w:sz w:val="16"/>
                  <w:szCs w:val="16"/>
                </w:rPr>
                <w:t>电动汽车产品使用说明 应急救援</w:t>
              </w:r>
            </w:hyperlink>
          </w:p>
        </w:tc>
      </w:tr>
      <w:tr w:rsidR="00775F9E" w:rsidRPr="00775F9E" w14:paraId="59D42822" w14:textId="77777777" w:rsidTr="000B593F">
        <w:trPr>
          <w:trHeight w:val="274"/>
          <w:jc w:val="center"/>
        </w:trPr>
        <w:tc>
          <w:tcPr>
            <w:tcW w:w="665" w:type="dxa"/>
            <w:shd w:val="clear" w:color="auto" w:fill="auto"/>
            <w:noWrap/>
          </w:tcPr>
          <w:p w14:paraId="1CF611D3"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hideMark/>
          </w:tcPr>
          <w:p w14:paraId="2716892C"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40494-2021</w:t>
            </w:r>
          </w:p>
        </w:tc>
        <w:tc>
          <w:tcPr>
            <w:tcW w:w="6694" w:type="dxa"/>
            <w:shd w:val="clear" w:color="auto" w:fill="auto"/>
            <w:noWrap/>
            <w:hideMark/>
          </w:tcPr>
          <w:p w14:paraId="26991555" w14:textId="77777777" w:rsidR="003A17BE" w:rsidRPr="00775F9E" w:rsidRDefault="00000000" w:rsidP="00926B99">
            <w:pPr>
              <w:jc w:val="both"/>
              <w:rPr>
                <w:color w:val="000000" w:themeColor="text1"/>
                <w:sz w:val="16"/>
                <w:szCs w:val="16"/>
              </w:rPr>
            </w:pPr>
            <w:hyperlink r:id="rId29" w:tgtFrame="_blank" w:history="1">
              <w:r w:rsidR="003A17BE" w:rsidRPr="00775F9E">
                <w:rPr>
                  <w:rFonts w:hint="eastAsia"/>
                  <w:color w:val="000000" w:themeColor="text1"/>
                  <w:sz w:val="16"/>
                  <w:szCs w:val="16"/>
                </w:rPr>
                <w:t>机动车产品使用说明书</w:t>
              </w:r>
            </w:hyperlink>
          </w:p>
        </w:tc>
      </w:tr>
      <w:tr w:rsidR="00775F9E" w:rsidRPr="00775F9E" w14:paraId="0951D72B" w14:textId="77777777" w:rsidTr="000B593F">
        <w:trPr>
          <w:trHeight w:val="274"/>
          <w:jc w:val="center"/>
        </w:trPr>
        <w:tc>
          <w:tcPr>
            <w:tcW w:w="665" w:type="dxa"/>
            <w:shd w:val="clear" w:color="auto" w:fill="auto"/>
            <w:noWrap/>
          </w:tcPr>
          <w:p w14:paraId="3B147A6A" w14:textId="77777777" w:rsidR="003A17BE" w:rsidRPr="00775F9E" w:rsidRDefault="003A17BE" w:rsidP="00926B99">
            <w:pPr>
              <w:pStyle w:val="affe"/>
              <w:numPr>
                <w:ilvl w:val="0"/>
                <w:numId w:val="23"/>
              </w:numPr>
              <w:ind w:firstLineChars="0"/>
              <w:jc w:val="center"/>
              <w:rPr>
                <w:color w:val="000000" w:themeColor="text1"/>
                <w:sz w:val="16"/>
                <w:szCs w:val="16"/>
              </w:rPr>
            </w:pPr>
          </w:p>
        </w:tc>
        <w:tc>
          <w:tcPr>
            <w:tcW w:w="2082" w:type="dxa"/>
            <w:shd w:val="clear" w:color="auto" w:fill="auto"/>
            <w:noWrap/>
          </w:tcPr>
          <w:p w14:paraId="1BA91B16" w14:textId="77777777" w:rsidR="003A17BE" w:rsidRPr="00775F9E" w:rsidRDefault="003A17BE" w:rsidP="00926B99">
            <w:pPr>
              <w:jc w:val="center"/>
              <w:rPr>
                <w:color w:val="000000" w:themeColor="text1"/>
                <w:sz w:val="16"/>
                <w:szCs w:val="16"/>
              </w:rPr>
            </w:pPr>
            <w:r w:rsidRPr="00775F9E">
              <w:rPr>
                <w:rFonts w:hint="eastAsia"/>
                <w:color w:val="000000" w:themeColor="text1"/>
                <w:sz w:val="16"/>
                <w:szCs w:val="16"/>
              </w:rPr>
              <w:t>GB/T 19678.1-2018</w:t>
            </w:r>
          </w:p>
        </w:tc>
        <w:tc>
          <w:tcPr>
            <w:tcW w:w="6694" w:type="dxa"/>
            <w:shd w:val="clear" w:color="auto" w:fill="auto"/>
            <w:noWrap/>
          </w:tcPr>
          <w:p w14:paraId="4180E805" w14:textId="77777777" w:rsidR="003A17BE" w:rsidRPr="00775F9E" w:rsidRDefault="00000000" w:rsidP="00926B99">
            <w:pPr>
              <w:jc w:val="both"/>
              <w:rPr>
                <w:color w:val="000000" w:themeColor="text1"/>
                <w:sz w:val="16"/>
                <w:szCs w:val="16"/>
              </w:rPr>
            </w:pPr>
            <w:hyperlink r:id="rId30" w:tgtFrame="_blank" w:history="1">
              <w:r w:rsidR="003A17BE" w:rsidRPr="00775F9E">
                <w:rPr>
                  <w:rFonts w:hint="eastAsia"/>
                  <w:color w:val="000000" w:themeColor="text1"/>
                  <w:sz w:val="16"/>
                  <w:szCs w:val="16"/>
                </w:rPr>
                <w:t>使用说明的编制 构成、内容和表示方法 第1部分：通则和详细要求</w:t>
              </w:r>
            </w:hyperlink>
          </w:p>
        </w:tc>
      </w:tr>
    </w:tbl>
    <w:p w14:paraId="23B84DD0" w14:textId="77777777" w:rsidR="003A17BE" w:rsidRPr="00775F9E" w:rsidRDefault="003A17BE" w:rsidP="00351F4C">
      <w:pPr>
        <w:spacing w:line="360" w:lineRule="auto"/>
        <w:ind w:firstLineChars="200" w:firstLine="480"/>
        <w:jc w:val="both"/>
        <w:rPr>
          <w:color w:val="000000" w:themeColor="text1"/>
        </w:rPr>
      </w:pPr>
      <w:r w:rsidRPr="00775F9E">
        <w:rPr>
          <w:rFonts w:hint="eastAsia"/>
          <w:color w:val="000000" w:themeColor="text1"/>
        </w:rPr>
        <w:t>原国家技术监督局制定的《产品标识标注规定》第十七条指出性能、结构及使用方法复杂，不易安装使用的产品，应当根据产品的国家标准、行业标准、地方标准的规定，编制详细的安装、维护及使用说明。</w:t>
      </w:r>
    </w:p>
    <w:p w14:paraId="708DD916" w14:textId="77777777" w:rsidR="003A17BE" w:rsidRPr="00775F9E" w:rsidRDefault="003A17BE" w:rsidP="00351F4C">
      <w:pPr>
        <w:spacing w:line="360" w:lineRule="auto"/>
        <w:ind w:firstLineChars="200" w:firstLine="480"/>
        <w:jc w:val="both"/>
        <w:rPr>
          <w:color w:val="000000" w:themeColor="text1"/>
        </w:rPr>
      </w:pPr>
      <w:r w:rsidRPr="00775F9E">
        <w:rPr>
          <w:rFonts w:hint="eastAsia"/>
          <w:color w:val="000000" w:themeColor="text1"/>
        </w:rPr>
        <w:t>该条款主要指性能、结构及使用方法复杂、不易安装使用的产品，如</w:t>
      </w:r>
      <w:r w:rsidRPr="00775F9E">
        <w:rPr>
          <w:rFonts w:hint="eastAsia"/>
          <w:b/>
          <w:bCs/>
          <w:color w:val="000000" w:themeColor="text1"/>
        </w:rPr>
        <w:t>耐用消费品和机械、设备、仪表</w:t>
      </w:r>
      <w:r w:rsidRPr="00775F9E">
        <w:rPr>
          <w:rFonts w:hint="eastAsia"/>
          <w:color w:val="000000" w:themeColor="text1"/>
        </w:rPr>
        <w:t>等。对这些产品，用户、消费者缺乏使用常识和专业技术知识，不会正确地安装、使用，或者使用不当会损坏产品或者危及人身、财产安全。这样的产品，生产者就必须要编制说明书，以指导用户、消费者正确的安装、使用产品和对产品进行必要的维护、保养、修理。有些产品，</w:t>
      </w:r>
      <w:r w:rsidRPr="00775F9E">
        <w:rPr>
          <w:rFonts w:hint="eastAsia"/>
          <w:b/>
          <w:bCs/>
          <w:color w:val="000000" w:themeColor="text1"/>
        </w:rPr>
        <w:t>其安装、使用方法不复杂，但使用不当会危害健康或者损坏产品本身</w:t>
      </w:r>
      <w:r w:rsidRPr="00775F9E">
        <w:rPr>
          <w:rFonts w:hint="eastAsia"/>
          <w:color w:val="000000" w:themeColor="text1"/>
        </w:rPr>
        <w:t>，如：药品、服装、农药、化肥等。这样的产品也要标注使用说明书。</w:t>
      </w:r>
    </w:p>
    <w:p w14:paraId="06109F48" w14:textId="50F9E54F" w:rsidR="00823FFD" w:rsidRPr="00775F9E" w:rsidRDefault="00F0506A" w:rsidP="00351F4C">
      <w:pPr>
        <w:pStyle w:val="aff4"/>
        <w:spacing w:beforeLines="100" w:before="326" w:afterLines="100" w:after="326"/>
        <w:rPr>
          <w:rFonts w:ascii="Times New Roman"/>
          <w:color w:val="000000" w:themeColor="text1"/>
          <w:sz w:val="28"/>
          <w:szCs w:val="28"/>
        </w:rPr>
      </w:pPr>
      <w:bookmarkStart w:id="38" w:name="_Toc108389271"/>
      <w:r w:rsidRPr="00775F9E">
        <w:rPr>
          <w:rFonts w:ascii="Times New Roman"/>
          <w:color w:val="000000" w:themeColor="text1"/>
          <w:sz w:val="28"/>
          <w:szCs w:val="28"/>
        </w:rPr>
        <w:t xml:space="preserve">8 </w:t>
      </w:r>
      <w:r w:rsidR="008F5579" w:rsidRPr="00775F9E">
        <w:rPr>
          <w:rFonts w:ascii="Times New Roman"/>
          <w:color w:val="000000" w:themeColor="text1"/>
          <w:sz w:val="28"/>
          <w:szCs w:val="28"/>
        </w:rPr>
        <w:t>重大意见分歧的处理依据和结果</w:t>
      </w:r>
      <w:bookmarkEnd w:id="38"/>
    </w:p>
    <w:p w14:paraId="46BB3505" w14:textId="48B5B32C" w:rsidR="00823FFD" w:rsidRPr="00775F9E" w:rsidRDefault="008F5579" w:rsidP="00351F4C">
      <w:pPr>
        <w:spacing w:line="360" w:lineRule="auto"/>
        <w:ind w:firstLineChars="200" w:firstLine="480"/>
        <w:jc w:val="both"/>
        <w:rPr>
          <w:rFonts w:eastAsiaTheme="minorEastAsia"/>
          <w:b/>
          <w:color w:val="000000" w:themeColor="text1"/>
          <w:szCs w:val="28"/>
        </w:rPr>
      </w:pPr>
      <w:r w:rsidRPr="00775F9E">
        <w:rPr>
          <w:rFonts w:eastAsiaTheme="minorEastAsia"/>
          <w:color w:val="000000" w:themeColor="text1"/>
          <w:szCs w:val="28"/>
        </w:rPr>
        <w:t>在标准的编制过程中，</w:t>
      </w:r>
      <w:r w:rsidR="00DA7C10" w:rsidRPr="00775F9E">
        <w:rPr>
          <w:rFonts w:eastAsiaTheme="minorEastAsia" w:hint="eastAsia"/>
          <w:color w:val="000000" w:themeColor="text1"/>
          <w:szCs w:val="28"/>
        </w:rPr>
        <w:t>标准编制组在学习相关法律法规的基础上，结合</w:t>
      </w:r>
      <w:r w:rsidR="00E520E3" w:rsidRPr="00775F9E">
        <w:rPr>
          <w:rFonts w:eastAsiaTheme="minorEastAsia" w:hint="eastAsia"/>
          <w:color w:val="000000" w:themeColor="text1"/>
          <w:szCs w:val="28"/>
        </w:rPr>
        <w:t>建材</w:t>
      </w:r>
      <w:r w:rsidR="00DA7C10" w:rsidRPr="00775F9E">
        <w:rPr>
          <w:rFonts w:eastAsiaTheme="minorEastAsia" w:hint="eastAsia"/>
          <w:color w:val="000000" w:themeColor="text1"/>
          <w:szCs w:val="28"/>
        </w:rPr>
        <w:t>行业实际情况，开展了本标准的制定工作，并在研究过程中征求了</w:t>
      </w:r>
      <w:r w:rsidRPr="00775F9E">
        <w:rPr>
          <w:rFonts w:eastAsiaTheme="minorEastAsia"/>
          <w:color w:val="000000" w:themeColor="text1"/>
          <w:szCs w:val="28"/>
        </w:rPr>
        <w:t>行业相关单位和业内专家的意见和建议，主要针对标准</w:t>
      </w:r>
      <w:r w:rsidR="00DA7C10" w:rsidRPr="00775F9E">
        <w:rPr>
          <w:rFonts w:eastAsiaTheme="minorEastAsia" w:hint="eastAsia"/>
          <w:color w:val="000000" w:themeColor="text1"/>
          <w:szCs w:val="28"/>
        </w:rPr>
        <w:t>中对产品使用说明书的</w:t>
      </w:r>
      <w:r w:rsidR="00945C0F" w:rsidRPr="00775F9E">
        <w:rPr>
          <w:rFonts w:eastAsiaTheme="minorEastAsia" w:hint="eastAsia"/>
          <w:color w:val="000000" w:themeColor="text1"/>
          <w:szCs w:val="28"/>
        </w:rPr>
        <w:t>内容和适用</w:t>
      </w:r>
      <w:r w:rsidRPr="00775F9E">
        <w:rPr>
          <w:rFonts w:eastAsiaTheme="minorEastAsia"/>
          <w:color w:val="000000" w:themeColor="text1"/>
          <w:szCs w:val="28"/>
        </w:rPr>
        <w:t>范围做了深入研讨，各家单位和行业专家结合自身的工作经验和</w:t>
      </w:r>
      <w:r w:rsidR="00945C0F" w:rsidRPr="00775F9E">
        <w:rPr>
          <w:rFonts w:eastAsiaTheme="minorEastAsia" w:hint="eastAsia"/>
          <w:color w:val="000000" w:themeColor="text1"/>
          <w:szCs w:val="28"/>
        </w:rPr>
        <w:t>实际调研</w:t>
      </w:r>
      <w:r w:rsidRPr="00775F9E">
        <w:rPr>
          <w:rFonts w:eastAsiaTheme="minorEastAsia"/>
          <w:color w:val="000000" w:themeColor="text1"/>
          <w:szCs w:val="28"/>
        </w:rPr>
        <w:t>作为</w:t>
      </w:r>
      <w:r w:rsidR="00945C0F" w:rsidRPr="00775F9E">
        <w:rPr>
          <w:rFonts w:eastAsiaTheme="minorEastAsia" w:hint="eastAsia"/>
          <w:color w:val="000000" w:themeColor="text1"/>
          <w:szCs w:val="28"/>
        </w:rPr>
        <w:t>标准内容</w:t>
      </w:r>
      <w:r w:rsidRPr="00775F9E">
        <w:rPr>
          <w:rFonts w:eastAsiaTheme="minorEastAsia"/>
          <w:color w:val="000000" w:themeColor="text1"/>
          <w:szCs w:val="28"/>
        </w:rPr>
        <w:t>支撑的有力依据，最终对标准要求达成一致。编制过程中对标准的主要内容并未产生重大意见分歧。</w:t>
      </w:r>
    </w:p>
    <w:p w14:paraId="5A54F6B1" w14:textId="5312C2CD" w:rsidR="00F0506A" w:rsidRPr="00775F9E" w:rsidRDefault="00F0506A" w:rsidP="00351F4C">
      <w:pPr>
        <w:pStyle w:val="aff4"/>
        <w:spacing w:beforeLines="100" w:before="326" w:afterLines="100" w:after="326"/>
        <w:rPr>
          <w:rFonts w:ascii="Times New Roman"/>
          <w:color w:val="000000" w:themeColor="text1"/>
          <w:sz w:val="28"/>
          <w:szCs w:val="28"/>
        </w:rPr>
      </w:pPr>
      <w:bookmarkStart w:id="39" w:name="_Toc108389272"/>
      <w:r w:rsidRPr="00775F9E">
        <w:rPr>
          <w:rFonts w:ascii="Times New Roman"/>
          <w:color w:val="000000" w:themeColor="text1"/>
          <w:sz w:val="28"/>
          <w:szCs w:val="28"/>
        </w:rPr>
        <w:t xml:space="preserve">9 </w:t>
      </w:r>
      <w:r w:rsidRPr="00775F9E">
        <w:rPr>
          <w:rFonts w:ascii="Times New Roman" w:hint="eastAsia"/>
          <w:color w:val="000000" w:themeColor="text1"/>
          <w:sz w:val="28"/>
          <w:szCs w:val="28"/>
        </w:rPr>
        <w:t>标准性质的建议说明</w:t>
      </w:r>
      <w:bookmarkEnd w:id="39"/>
    </w:p>
    <w:p w14:paraId="1C409677" w14:textId="35D10635" w:rsidR="00F0506A" w:rsidRPr="00775F9E" w:rsidRDefault="000D6CF5" w:rsidP="00351F4C">
      <w:pPr>
        <w:spacing w:line="360" w:lineRule="auto"/>
        <w:ind w:firstLineChars="200" w:firstLine="480"/>
        <w:jc w:val="both"/>
        <w:rPr>
          <w:rFonts w:eastAsiaTheme="minorEastAsia"/>
          <w:color w:val="000000" w:themeColor="text1"/>
          <w:szCs w:val="28"/>
        </w:rPr>
      </w:pPr>
      <w:r w:rsidRPr="00775F9E">
        <w:rPr>
          <w:rFonts w:eastAsiaTheme="minorEastAsia" w:hint="eastAsia"/>
          <w:color w:val="000000" w:themeColor="text1"/>
          <w:szCs w:val="28"/>
        </w:rPr>
        <w:t>建议本标准为推荐性，发布后立即实施。</w:t>
      </w:r>
    </w:p>
    <w:p w14:paraId="60A57F55" w14:textId="71FE6B8D" w:rsidR="00823FFD" w:rsidRPr="00775F9E" w:rsidRDefault="00F0506A" w:rsidP="00351F4C">
      <w:pPr>
        <w:pStyle w:val="aff4"/>
        <w:spacing w:beforeLines="100" w:before="326" w:afterLines="100" w:after="326"/>
        <w:rPr>
          <w:rFonts w:ascii="Times New Roman"/>
          <w:color w:val="000000" w:themeColor="text1"/>
          <w:sz w:val="28"/>
          <w:szCs w:val="28"/>
        </w:rPr>
      </w:pPr>
      <w:bookmarkStart w:id="40" w:name="_Toc108389273"/>
      <w:r w:rsidRPr="00775F9E">
        <w:rPr>
          <w:rFonts w:ascii="Times New Roman" w:hint="eastAsia"/>
          <w:color w:val="000000" w:themeColor="text1"/>
          <w:sz w:val="28"/>
          <w:szCs w:val="28"/>
        </w:rPr>
        <w:t>1</w:t>
      </w:r>
      <w:r w:rsidRPr="00775F9E">
        <w:rPr>
          <w:rFonts w:ascii="Times New Roman"/>
          <w:color w:val="000000" w:themeColor="text1"/>
          <w:sz w:val="28"/>
          <w:szCs w:val="28"/>
        </w:rPr>
        <w:t xml:space="preserve">0 </w:t>
      </w:r>
      <w:r w:rsidR="008F5579" w:rsidRPr="00775F9E">
        <w:rPr>
          <w:rFonts w:ascii="Times New Roman"/>
          <w:color w:val="000000" w:themeColor="text1"/>
          <w:sz w:val="28"/>
          <w:szCs w:val="28"/>
        </w:rPr>
        <w:t>贯彻标准的措施建议</w:t>
      </w:r>
      <w:bookmarkEnd w:id="40"/>
    </w:p>
    <w:p w14:paraId="4812DAC3" w14:textId="3B1E39B6" w:rsidR="00823FFD" w:rsidRPr="00775F9E" w:rsidRDefault="008F5579" w:rsidP="00351F4C">
      <w:pPr>
        <w:spacing w:line="360" w:lineRule="auto"/>
        <w:ind w:firstLine="480"/>
        <w:jc w:val="both"/>
        <w:rPr>
          <w:rFonts w:eastAsiaTheme="minorEastAsia"/>
          <w:color w:val="000000" w:themeColor="text1"/>
          <w:szCs w:val="28"/>
        </w:rPr>
      </w:pPr>
      <w:r w:rsidRPr="00775F9E">
        <w:rPr>
          <w:rFonts w:eastAsiaTheme="minorEastAsia"/>
          <w:color w:val="000000" w:themeColor="text1"/>
          <w:szCs w:val="28"/>
        </w:rPr>
        <w:lastRenderedPageBreak/>
        <w:t>目前</w:t>
      </w:r>
      <w:r w:rsidR="00E520E3" w:rsidRPr="00775F9E">
        <w:rPr>
          <w:rFonts w:eastAsiaTheme="minorEastAsia" w:hint="eastAsia"/>
          <w:color w:val="000000" w:themeColor="text1"/>
          <w:szCs w:val="28"/>
        </w:rPr>
        <w:t>建材</w:t>
      </w:r>
      <w:r w:rsidR="00945C0F" w:rsidRPr="00775F9E">
        <w:rPr>
          <w:rFonts w:eastAsiaTheme="minorEastAsia" w:hint="eastAsia"/>
          <w:color w:val="000000" w:themeColor="text1"/>
          <w:szCs w:val="28"/>
        </w:rPr>
        <w:t>行业</w:t>
      </w:r>
      <w:r w:rsidRPr="00775F9E">
        <w:rPr>
          <w:rFonts w:eastAsiaTheme="minorEastAsia"/>
          <w:color w:val="000000" w:themeColor="text1"/>
          <w:szCs w:val="28"/>
        </w:rPr>
        <w:t>没有</w:t>
      </w:r>
      <w:r w:rsidR="00945C0F" w:rsidRPr="00775F9E">
        <w:rPr>
          <w:rFonts w:eastAsiaTheme="minorEastAsia" w:hint="eastAsia"/>
          <w:color w:val="000000" w:themeColor="text1"/>
          <w:szCs w:val="28"/>
        </w:rPr>
        <w:t>产品使用说明书的编写规范，企业都是依据自身产品特色制定产品说明，</w:t>
      </w:r>
      <w:r w:rsidR="00E520E3" w:rsidRPr="00775F9E">
        <w:rPr>
          <w:rFonts w:eastAsiaTheme="minorEastAsia" w:hint="eastAsia"/>
          <w:color w:val="000000" w:themeColor="text1"/>
          <w:szCs w:val="28"/>
        </w:rPr>
        <w:t>建材</w:t>
      </w:r>
      <w:r w:rsidRPr="00775F9E">
        <w:rPr>
          <w:rFonts w:eastAsiaTheme="minorEastAsia"/>
          <w:color w:val="000000" w:themeColor="text1"/>
          <w:szCs w:val="28"/>
        </w:rPr>
        <w:t>产品</w:t>
      </w:r>
      <w:r w:rsidR="00945C0F" w:rsidRPr="00775F9E">
        <w:rPr>
          <w:rFonts w:eastAsiaTheme="minorEastAsia" w:hint="eastAsia"/>
          <w:color w:val="000000" w:themeColor="text1"/>
          <w:szCs w:val="28"/>
        </w:rPr>
        <w:t>的性能、规格、原材料来源、适用范围、使用方法等方面或多或少不够清晰，甚至没有，给下游</w:t>
      </w:r>
      <w:r w:rsidRPr="00775F9E">
        <w:rPr>
          <w:rFonts w:eastAsiaTheme="minorEastAsia"/>
          <w:color w:val="000000" w:themeColor="text1"/>
          <w:szCs w:val="28"/>
        </w:rPr>
        <w:t>企业和消费者带来困扰，个别企业对于产品的不当宣传、产品质量参差不齐、内部无序竞争等问题严重阻碍了行业的健康发展。</w:t>
      </w:r>
    </w:p>
    <w:p w14:paraId="165F407C" w14:textId="7E554CAE" w:rsidR="00823FFD" w:rsidRPr="00775F9E" w:rsidRDefault="008F5579" w:rsidP="00351F4C">
      <w:pPr>
        <w:spacing w:line="360" w:lineRule="auto"/>
        <w:ind w:firstLine="480"/>
        <w:jc w:val="both"/>
        <w:rPr>
          <w:color w:val="000000" w:themeColor="text1"/>
          <w:szCs w:val="28"/>
        </w:rPr>
      </w:pPr>
      <w:r w:rsidRPr="00775F9E">
        <w:rPr>
          <w:rFonts w:eastAsiaTheme="minorEastAsia"/>
          <w:color w:val="000000" w:themeColor="text1"/>
          <w:szCs w:val="28"/>
        </w:rPr>
        <w:t>建议在本标准正式出台后，各</w:t>
      </w:r>
      <w:r w:rsidR="00E520E3" w:rsidRPr="00775F9E">
        <w:rPr>
          <w:rFonts w:eastAsiaTheme="minorEastAsia" w:hint="eastAsia"/>
          <w:color w:val="000000" w:themeColor="text1"/>
          <w:szCs w:val="28"/>
        </w:rPr>
        <w:t>建材</w:t>
      </w:r>
      <w:r w:rsidR="00945C0F" w:rsidRPr="00775F9E">
        <w:rPr>
          <w:rFonts w:eastAsiaTheme="minorEastAsia" w:hint="eastAsia"/>
          <w:color w:val="000000" w:themeColor="text1"/>
          <w:szCs w:val="28"/>
        </w:rPr>
        <w:t>产品生产企业</w:t>
      </w:r>
      <w:r w:rsidR="00945C0F" w:rsidRPr="00775F9E">
        <w:rPr>
          <w:rFonts w:eastAsiaTheme="minorEastAsia"/>
          <w:color w:val="000000" w:themeColor="text1"/>
          <w:szCs w:val="28"/>
        </w:rPr>
        <w:t>依据本标准中的相关规定</w:t>
      </w:r>
      <w:r w:rsidR="00945C0F" w:rsidRPr="00775F9E">
        <w:rPr>
          <w:rFonts w:eastAsiaTheme="minorEastAsia" w:hint="eastAsia"/>
          <w:color w:val="000000" w:themeColor="text1"/>
          <w:szCs w:val="28"/>
        </w:rPr>
        <w:t>制定</w:t>
      </w:r>
      <w:r w:rsidR="00D74AC1" w:rsidRPr="00775F9E">
        <w:rPr>
          <w:rFonts w:eastAsiaTheme="minorEastAsia" w:hint="eastAsia"/>
          <w:color w:val="000000" w:themeColor="text1"/>
          <w:szCs w:val="28"/>
        </w:rPr>
        <w:t>相应</w:t>
      </w:r>
      <w:r w:rsidR="00945C0F" w:rsidRPr="00775F9E">
        <w:rPr>
          <w:rFonts w:eastAsiaTheme="minorEastAsia" w:hint="eastAsia"/>
          <w:color w:val="000000" w:themeColor="text1"/>
          <w:szCs w:val="28"/>
        </w:rPr>
        <w:t>产品使用说明书，</w:t>
      </w:r>
      <w:r w:rsidRPr="00775F9E">
        <w:rPr>
          <w:rFonts w:eastAsiaTheme="minorEastAsia"/>
          <w:color w:val="000000" w:themeColor="text1"/>
          <w:szCs w:val="28"/>
        </w:rPr>
        <w:t>科研单位、检测机构以及地方管理部门能够依据本标准中的相关规定</w:t>
      </w:r>
      <w:r w:rsidR="00945C0F" w:rsidRPr="00775F9E">
        <w:rPr>
          <w:rFonts w:eastAsiaTheme="minorEastAsia" w:hint="eastAsia"/>
          <w:color w:val="000000" w:themeColor="text1"/>
          <w:szCs w:val="28"/>
        </w:rPr>
        <w:t>对</w:t>
      </w:r>
      <w:r w:rsidR="00E520E3" w:rsidRPr="00775F9E">
        <w:rPr>
          <w:rFonts w:eastAsiaTheme="minorEastAsia" w:hint="eastAsia"/>
          <w:color w:val="000000" w:themeColor="text1"/>
          <w:szCs w:val="28"/>
        </w:rPr>
        <w:t>建材</w:t>
      </w:r>
      <w:r w:rsidR="00945C0F" w:rsidRPr="00775F9E">
        <w:rPr>
          <w:rFonts w:eastAsiaTheme="minorEastAsia" w:hint="eastAsia"/>
          <w:color w:val="000000" w:themeColor="text1"/>
          <w:szCs w:val="28"/>
        </w:rPr>
        <w:t>产品使用说明书内容进行监督</w:t>
      </w:r>
      <w:r w:rsidRPr="00775F9E">
        <w:rPr>
          <w:rFonts w:eastAsiaTheme="minorEastAsia"/>
          <w:color w:val="000000" w:themeColor="text1"/>
          <w:szCs w:val="28"/>
        </w:rPr>
        <w:t>。</w:t>
      </w:r>
      <w:r w:rsidRPr="00775F9E">
        <w:rPr>
          <w:color w:val="000000" w:themeColor="text1"/>
          <w:szCs w:val="28"/>
        </w:rPr>
        <w:t>具体实施措施建议如下：</w:t>
      </w:r>
    </w:p>
    <w:p w14:paraId="5F39A020" w14:textId="23FE7E34" w:rsidR="00823FFD" w:rsidRPr="00775F9E" w:rsidRDefault="008F5579" w:rsidP="00351F4C">
      <w:pPr>
        <w:spacing w:line="360" w:lineRule="auto"/>
        <w:ind w:firstLine="480"/>
        <w:jc w:val="both"/>
        <w:rPr>
          <w:color w:val="000000" w:themeColor="text1"/>
          <w:szCs w:val="28"/>
        </w:rPr>
      </w:pPr>
      <w:r w:rsidRPr="00775F9E">
        <w:rPr>
          <w:color w:val="000000" w:themeColor="text1"/>
          <w:szCs w:val="28"/>
        </w:rPr>
        <w:t>（1）加大标准宣传力度，提高认知度，建立信息公共平台，将有参考价值的案例、好的做法和经验等在行业内部公开发布，引起有关部门领导和相关企业单位的重视，</w:t>
      </w:r>
      <w:r w:rsidR="00D74AC1" w:rsidRPr="00775F9E">
        <w:rPr>
          <w:rFonts w:hint="eastAsia"/>
          <w:color w:val="000000" w:themeColor="text1"/>
          <w:szCs w:val="28"/>
        </w:rPr>
        <w:t>编制相应产品的使用说明书。</w:t>
      </w:r>
    </w:p>
    <w:p w14:paraId="40C0C59D" w14:textId="77777777" w:rsidR="00823FFD" w:rsidRPr="00775F9E" w:rsidRDefault="008F5579" w:rsidP="00351F4C">
      <w:pPr>
        <w:spacing w:line="360" w:lineRule="auto"/>
        <w:ind w:firstLine="480"/>
        <w:jc w:val="both"/>
        <w:rPr>
          <w:color w:val="000000" w:themeColor="text1"/>
          <w:szCs w:val="28"/>
        </w:rPr>
      </w:pPr>
      <w:r w:rsidRPr="00775F9E">
        <w:rPr>
          <w:color w:val="000000" w:themeColor="text1"/>
          <w:szCs w:val="28"/>
        </w:rPr>
        <w:t>（2）标准归口单位进行贯标指导，组织标准宣贯培训班，由标准制定人员主讲。设立专门的答疑或咨询部门或网站，为贯</w:t>
      </w:r>
      <w:proofErr w:type="gramStart"/>
      <w:r w:rsidRPr="00775F9E">
        <w:rPr>
          <w:color w:val="000000" w:themeColor="text1"/>
          <w:szCs w:val="28"/>
        </w:rPr>
        <w:t>标企业</w:t>
      </w:r>
      <w:proofErr w:type="gramEnd"/>
      <w:r w:rsidRPr="00775F9E">
        <w:rPr>
          <w:color w:val="000000" w:themeColor="text1"/>
          <w:szCs w:val="28"/>
        </w:rPr>
        <w:t>排忧解难，组织有关人员积极参加行业协会组织的各项活动，培训班等。及时了解标准制、修订信息。</w:t>
      </w:r>
    </w:p>
    <w:p w14:paraId="3E69F7A5" w14:textId="619AA1ED" w:rsidR="00823FFD" w:rsidRPr="00775F9E" w:rsidRDefault="008F5579" w:rsidP="00351F4C">
      <w:pPr>
        <w:spacing w:line="360" w:lineRule="auto"/>
        <w:ind w:firstLine="480"/>
        <w:jc w:val="both"/>
        <w:rPr>
          <w:color w:val="000000" w:themeColor="text1"/>
          <w:szCs w:val="28"/>
        </w:rPr>
      </w:pPr>
      <w:r w:rsidRPr="00775F9E">
        <w:rPr>
          <w:color w:val="000000" w:themeColor="text1"/>
          <w:szCs w:val="28"/>
        </w:rPr>
        <w:t>（3）鼓励行业相关企业成立标准贯彻实施小组，组员由标准化技术人员、产品主管设计人员、工艺主管设计人员、检验人员、车间技术人员等工作人员组成，进行明确的分工合作，适时组织标准宣贯会，使</w:t>
      </w:r>
      <w:r w:rsidR="005D6F38" w:rsidRPr="00775F9E">
        <w:rPr>
          <w:rFonts w:hint="eastAsia"/>
          <w:color w:val="000000" w:themeColor="text1"/>
          <w:szCs w:val="28"/>
        </w:rPr>
        <w:t>企业能够顺利</w:t>
      </w:r>
      <w:r w:rsidRPr="00775F9E">
        <w:rPr>
          <w:color w:val="000000" w:themeColor="text1"/>
          <w:szCs w:val="28"/>
        </w:rPr>
        <w:t>执行标准</w:t>
      </w:r>
      <w:r w:rsidR="005D6F38" w:rsidRPr="00775F9E">
        <w:rPr>
          <w:rFonts w:hint="eastAsia"/>
          <w:color w:val="000000" w:themeColor="text1"/>
          <w:szCs w:val="28"/>
        </w:rPr>
        <w:t>，科学开展产品说明书的编写和使用</w:t>
      </w:r>
      <w:r w:rsidRPr="00775F9E">
        <w:rPr>
          <w:color w:val="000000" w:themeColor="text1"/>
          <w:szCs w:val="28"/>
        </w:rPr>
        <w:t>。</w:t>
      </w:r>
    </w:p>
    <w:p w14:paraId="024E4618" w14:textId="700AE6AF" w:rsidR="00823FFD" w:rsidRPr="00775F9E" w:rsidRDefault="008F5579" w:rsidP="00351F4C">
      <w:pPr>
        <w:spacing w:line="360" w:lineRule="auto"/>
        <w:ind w:firstLine="480"/>
        <w:jc w:val="both"/>
        <w:rPr>
          <w:rFonts w:eastAsiaTheme="minorEastAsia"/>
          <w:b/>
          <w:color w:val="000000" w:themeColor="text1"/>
          <w:szCs w:val="28"/>
        </w:rPr>
      </w:pPr>
      <w:r w:rsidRPr="00775F9E">
        <w:rPr>
          <w:color w:val="000000" w:themeColor="text1"/>
          <w:szCs w:val="28"/>
        </w:rPr>
        <w:t>（4）标准化技术人员全面负责贯</w:t>
      </w:r>
      <w:proofErr w:type="gramStart"/>
      <w:r w:rsidRPr="00775F9E">
        <w:rPr>
          <w:color w:val="000000" w:themeColor="text1"/>
          <w:szCs w:val="28"/>
        </w:rPr>
        <w:t>标实施</w:t>
      </w:r>
      <w:proofErr w:type="gramEnd"/>
      <w:r w:rsidRPr="00775F9E">
        <w:rPr>
          <w:color w:val="000000" w:themeColor="text1"/>
          <w:szCs w:val="28"/>
        </w:rPr>
        <w:t>工作，</w:t>
      </w:r>
      <w:proofErr w:type="gramStart"/>
      <w:r w:rsidRPr="00775F9E">
        <w:rPr>
          <w:color w:val="000000" w:themeColor="text1"/>
          <w:szCs w:val="28"/>
        </w:rPr>
        <w:t>跟踪服务对贯标</w:t>
      </w:r>
      <w:proofErr w:type="gramEnd"/>
      <w:r w:rsidRPr="00775F9E">
        <w:rPr>
          <w:color w:val="000000" w:themeColor="text1"/>
          <w:szCs w:val="28"/>
        </w:rPr>
        <w:t>中出现的技术问题进行协调处理</w:t>
      </w:r>
      <w:r w:rsidR="003A3A72">
        <w:rPr>
          <w:rFonts w:hint="eastAsia"/>
          <w:color w:val="000000" w:themeColor="text1"/>
          <w:szCs w:val="28"/>
        </w:rPr>
        <w:t>并</w:t>
      </w:r>
      <w:proofErr w:type="gramStart"/>
      <w:r w:rsidRPr="00775F9E">
        <w:rPr>
          <w:color w:val="000000" w:themeColor="text1"/>
          <w:szCs w:val="28"/>
        </w:rPr>
        <w:t>作好贯标</w:t>
      </w:r>
      <w:proofErr w:type="gramEnd"/>
      <w:r w:rsidRPr="00775F9E">
        <w:rPr>
          <w:color w:val="000000" w:themeColor="text1"/>
          <w:szCs w:val="28"/>
        </w:rPr>
        <w:t>记录，并进行长期监督检查工作。</w:t>
      </w:r>
    </w:p>
    <w:p w14:paraId="0FE3AF55" w14:textId="30F38B5A" w:rsidR="00823FFD" w:rsidRPr="00775F9E" w:rsidRDefault="00F0506A" w:rsidP="00351F4C">
      <w:pPr>
        <w:pStyle w:val="aff4"/>
        <w:spacing w:beforeLines="100" w:before="326" w:afterLines="100" w:after="326"/>
        <w:rPr>
          <w:rFonts w:ascii="Times New Roman"/>
          <w:color w:val="000000" w:themeColor="text1"/>
          <w:sz w:val="28"/>
          <w:szCs w:val="28"/>
        </w:rPr>
      </w:pPr>
      <w:bookmarkStart w:id="41" w:name="_Toc108389274"/>
      <w:r w:rsidRPr="00775F9E">
        <w:rPr>
          <w:rFonts w:ascii="Times New Roman"/>
          <w:color w:val="000000" w:themeColor="text1"/>
          <w:sz w:val="28"/>
          <w:szCs w:val="28"/>
        </w:rPr>
        <w:t xml:space="preserve">11 </w:t>
      </w:r>
      <w:r w:rsidR="008F5579" w:rsidRPr="00775F9E">
        <w:rPr>
          <w:rFonts w:ascii="Times New Roman"/>
          <w:color w:val="000000" w:themeColor="text1"/>
          <w:sz w:val="28"/>
          <w:szCs w:val="28"/>
        </w:rPr>
        <w:t>废止现行有关标准的建议</w:t>
      </w:r>
      <w:bookmarkEnd w:id="41"/>
    </w:p>
    <w:p w14:paraId="2CCA1498" w14:textId="77777777" w:rsidR="00823FFD" w:rsidRPr="00775F9E" w:rsidRDefault="008F5579" w:rsidP="00351F4C">
      <w:pPr>
        <w:spacing w:line="360" w:lineRule="auto"/>
        <w:ind w:firstLine="480"/>
        <w:jc w:val="both"/>
        <w:rPr>
          <w:rFonts w:eastAsiaTheme="minorEastAsia"/>
          <w:color w:val="000000" w:themeColor="text1"/>
          <w:szCs w:val="28"/>
        </w:rPr>
      </w:pPr>
      <w:r w:rsidRPr="00775F9E">
        <w:rPr>
          <w:rFonts w:eastAsiaTheme="minorEastAsia"/>
          <w:color w:val="000000" w:themeColor="text1"/>
          <w:szCs w:val="28"/>
        </w:rPr>
        <w:t>无。</w:t>
      </w:r>
    </w:p>
    <w:p w14:paraId="5F84C4FD" w14:textId="34C304E8" w:rsidR="00823FFD" w:rsidRPr="00775F9E" w:rsidRDefault="00F0506A" w:rsidP="00351F4C">
      <w:pPr>
        <w:pStyle w:val="aff4"/>
        <w:spacing w:beforeLines="100" w:before="326" w:afterLines="100" w:after="326"/>
        <w:rPr>
          <w:rFonts w:ascii="Times New Roman"/>
          <w:color w:val="000000" w:themeColor="text1"/>
          <w:sz w:val="28"/>
          <w:szCs w:val="28"/>
        </w:rPr>
      </w:pPr>
      <w:bookmarkStart w:id="42" w:name="_Toc108389275"/>
      <w:r w:rsidRPr="00775F9E">
        <w:rPr>
          <w:rFonts w:ascii="Times New Roman"/>
          <w:color w:val="000000" w:themeColor="text1"/>
          <w:sz w:val="28"/>
          <w:szCs w:val="28"/>
        </w:rPr>
        <w:t xml:space="preserve">12 </w:t>
      </w:r>
      <w:r w:rsidR="008F5579" w:rsidRPr="00775F9E">
        <w:rPr>
          <w:rFonts w:ascii="Times New Roman"/>
          <w:color w:val="000000" w:themeColor="text1"/>
          <w:sz w:val="28"/>
          <w:szCs w:val="28"/>
        </w:rPr>
        <w:t>其他应说明的事项</w:t>
      </w:r>
      <w:bookmarkEnd w:id="42"/>
    </w:p>
    <w:p w14:paraId="0385F97A" w14:textId="77777777" w:rsidR="00823FFD" w:rsidRPr="00775F9E" w:rsidRDefault="008F5579" w:rsidP="00351F4C">
      <w:pPr>
        <w:spacing w:line="360" w:lineRule="auto"/>
        <w:ind w:firstLine="495"/>
        <w:jc w:val="both"/>
        <w:rPr>
          <w:rFonts w:eastAsiaTheme="minorEastAsia"/>
          <w:color w:val="000000" w:themeColor="text1"/>
          <w:szCs w:val="28"/>
        </w:rPr>
      </w:pPr>
      <w:r w:rsidRPr="00775F9E">
        <w:rPr>
          <w:rFonts w:eastAsiaTheme="minorEastAsia"/>
          <w:color w:val="000000" w:themeColor="text1"/>
          <w:szCs w:val="28"/>
        </w:rPr>
        <w:t>无。</w:t>
      </w:r>
    </w:p>
    <w:sectPr w:rsidR="00823FFD" w:rsidRPr="00775F9E">
      <w:footerReference w:type="default" r:id="rId31"/>
      <w:pgSz w:w="11906" w:h="16838"/>
      <w:pgMar w:top="1134" w:right="1134" w:bottom="1134" w:left="130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62AF7" w14:textId="77777777" w:rsidR="002D07F4" w:rsidRDefault="002D07F4">
      <w:r>
        <w:separator/>
      </w:r>
    </w:p>
  </w:endnote>
  <w:endnote w:type="continuationSeparator" w:id="0">
    <w:p w14:paraId="3936BFCD" w14:textId="77777777" w:rsidR="002D07F4" w:rsidRDefault="002D0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2AC2" w14:textId="3BBF1E7B" w:rsidR="009C58D5" w:rsidRDefault="009C58D5">
    <w:pPr>
      <w:pStyle w:val="af9"/>
      <w:jc w:val="right"/>
    </w:pPr>
    <w:r>
      <w:fldChar w:fldCharType="begin"/>
    </w:r>
    <w:r>
      <w:instrText xml:space="preserve"> PAGE   \* MERGEFORMAT </w:instrText>
    </w:r>
    <w:r>
      <w:fldChar w:fldCharType="separate"/>
    </w:r>
    <w:r w:rsidR="003A3A72" w:rsidRPr="003A3A72">
      <w:rPr>
        <w:noProof/>
        <w:lang w:val="zh-CN"/>
      </w:rPr>
      <w:t>29</w:t>
    </w:r>
    <w:r>
      <w:rPr>
        <w:lang w:val="zh-CN"/>
      </w:rPr>
      <w:fldChar w:fldCharType="end"/>
    </w:r>
  </w:p>
  <w:p w14:paraId="6335100B" w14:textId="77777777" w:rsidR="009C58D5" w:rsidRDefault="009C58D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39AF1" w14:textId="77777777" w:rsidR="002D07F4" w:rsidRDefault="002D07F4">
      <w:r>
        <w:separator/>
      </w:r>
    </w:p>
  </w:footnote>
  <w:footnote w:type="continuationSeparator" w:id="0">
    <w:p w14:paraId="5444EBF9" w14:textId="77777777" w:rsidR="002D07F4" w:rsidRDefault="002D0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7427D6C"/>
    <w:multiLevelType w:val="singleLevel"/>
    <w:tmpl w:val="A7427D6C"/>
    <w:lvl w:ilvl="0">
      <w:start w:val="1"/>
      <w:numFmt w:val="decimal"/>
      <w:suff w:val="nothing"/>
      <w:lvlText w:val="（%1）"/>
      <w:lvlJc w:val="left"/>
    </w:lvl>
  </w:abstractNum>
  <w:abstractNum w:abstractNumId="1" w15:restartNumberingAfterBreak="0">
    <w:nsid w:val="CECE1977"/>
    <w:multiLevelType w:val="singleLevel"/>
    <w:tmpl w:val="CECE1977"/>
    <w:lvl w:ilvl="0">
      <w:start w:val="1"/>
      <w:numFmt w:val="lowerLetter"/>
      <w:suff w:val="space"/>
      <w:lvlText w:val="%1）"/>
      <w:lvlJc w:val="left"/>
    </w:lvl>
  </w:abstractNum>
  <w:abstractNum w:abstractNumId="2" w15:restartNumberingAfterBreak="0">
    <w:nsid w:val="D4BEA0D3"/>
    <w:multiLevelType w:val="singleLevel"/>
    <w:tmpl w:val="D4BEA0D3"/>
    <w:lvl w:ilvl="0">
      <w:start w:val="4"/>
      <w:numFmt w:val="decimal"/>
      <w:suff w:val="nothing"/>
      <w:lvlText w:val="（%1）"/>
      <w:lvlJc w:val="left"/>
    </w:lvl>
  </w:abstractNum>
  <w:abstractNum w:abstractNumId="3" w15:restartNumberingAfterBreak="0">
    <w:nsid w:val="000F71D8"/>
    <w:multiLevelType w:val="hybridMultilevel"/>
    <w:tmpl w:val="70CE020A"/>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02E9595D"/>
    <w:multiLevelType w:val="hybridMultilevel"/>
    <w:tmpl w:val="F7424F9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30C12A8"/>
    <w:multiLevelType w:val="hybridMultilevel"/>
    <w:tmpl w:val="AB9402B8"/>
    <w:lvl w:ilvl="0" w:tplc="5B0B6A87">
      <w:start w:val="1"/>
      <w:numFmt w:val="decimal"/>
      <w:lvlText w:val="%1、"/>
      <w:lvlJc w:val="left"/>
      <w:pPr>
        <w:ind w:left="420" w:hanging="420"/>
      </w:pPr>
    </w:lvl>
    <w:lvl w:ilvl="1" w:tplc="88EEB704">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880D77"/>
    <w:multiLevelType w:val="hybridMultilevel"/>
    <w:tmpl w:val="BB0C7518"/>
    <w:lvl w:ilvl="0" w:tplc="7D2A3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E367E9"/>
    <w:multiLevelType w:val="multilevel"/>
    <w:tmpl w:val="0AE367E9"/>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1DCB3BFD"/>
    <w:multiLevelType w:val="multilevel"/>
    <w:tmpl w:val="1DCB3BFD"/>
    <w:lvl w:ilvl="0">
      <w:start w:val="1"/>
      <w:numFmt w:val="lowerLetter"/>
      <w:pStyle w:val="a0"/>
      <w:lvlText w:val="%1）"/>
      <w:lvlJc w:val="left"/>
      <w:pPr>
        <w:tabs>
          <w:tab w:val="left" w:pos="840"/>
        </w:tabs>
        <w:ind w:left="839" w:hanging="419"/>
      </w:pPr>
      <w:rPr>
        <w:rFonts w:ascii="宋体" w:eastAsia="宋体" w:hint="eastAsia"/>
        <w:b w:val="0"/>
        <w:i w:val="0"/>
        <w:sz w:val="21"/>
        <w:szCs w:val="21"/>
      </w:rPr>
    </w:lvl>
    <w:lvl w:ilvl="1">
      <w:start w:val="1"/>
      <w:numFmt w:val="decimal"/>
      <w:pStyle w:val="a1"/>
      <w:lvlText w:val="%2)"/>
      <w:lvlJc w:val="left"/>
      <w:pPr>
        <w:tabs>
          <w:tab w:val="left" w:pos="1260"/>
        </w:tabs>
        <w:ind w:left="1259" w:hanging="419"/>
      </w:pPr>
      <w:rPr>
        <w:rFonts w:hint="eastAsia"/>
      </w:rPr>
    </w:lvl>
    <w:lvl w:ilvl="2">
      <w:start w:val="1"/>
      <w:numFmt w:val="decimal"/>
      <w:pStyle w:val="a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15:restartNumberingAfterBreak="0">
    <w:nsid w:val="1FC91163"/>
    <w:multiLevelType w:val="multilevel"/>
    <w:tmpl w:val="1FC91163"/>
    <w:lvl w:ilvl="0">
      <w:start w:val="1"/>
      <w:numFmt w:val="decimal"/>
      <w:suff w:val="nothing"/>
      <w:lvlText w:val="%1　"/>
      <w:lvlJc w:val="left"/>
      <w:pPr>
        <w:ind w:left="710" w:firstLine="0"/>
      </w:pPr>
      <w:rPr>
        <w:rFonts w:ascii="黑体" w:eastAsia="黑体" w:hAnsi="Times New Roman" w:hint="eastAsia"/>
        <w:b w:val="0"/>
        <w:i w:val="0"/>
        <w:sz w:val="21"/>
        <w:szCs w:val="21"/>
      </w:rPr>
    </w:lvl>
    <w:lvl w:ilvl="1">
      <w:start w:val="1"/>
      <w:numFmt w:val="decimal"/>
      <w:suff w:val="nothing"/>
      <w:lvlText w:val="%1.%2　"/>
      <w:lvlJc w:val="left"/>
      <w:pPr>
        <w:ind w:left="113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380F4A0C"/>
    <w:multiLevelType w:val="hybridMultilevel"/>
    <w:tmpl w:val="CA8C06FE"/>
    <w:lvl w:ilvl="0" w:tplc="102248F2">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3A713C99"/>
    <w:multiLevelType w:val="hybridMultilevel"/>
    <w:tmpl w:val="8C004A8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3D5A6FBE"/>
    <w:multiLevelType w:val="hybridMultilevel"/>
    <w:tmpl w:val="4CE414DE"/>
    <w:lvl w:ilvl="0" w:tplc="A7427D6C">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49DD6F04"/>
    <w:multiLevelType w:val="multilevel"/>
    <w:tmpl w:val="C3E82FB6"/>
    <w:lvl w:ilvl="0">
      <w:start w:val="1"/>
      <w:numFmt w:val="decimal"/>
      <w:suff w:val="nothing"/>
      <w:lvlText w:val="%1  "/>
      <w:lvlJc w:val="left"/>
      <w:pPr>
        <w:ind w:left="0" w:firstLine="0"/>
      </w:pPr>
      <w:rPr>
        <w:rFonts w:ascii="黑体" w:eastAsia="黑体" w:hint="eastAsia"/>
        <w:b/>
        <w:i w:val="0"/>
        <w:caps w:val="0"/>
        <w:smallCaps w:val="0"/>
        <w:strike w:val="0"/>
        <w:dstrike w:val="0"/>
        <w:vanish w:val="0"/>
        <w:color w:val="auto"/>
        <w:spacing w:val="0"/>
        <w:w w:val="100"/>
        <w:kern w:val="21"/>
        <w:position w:val="0"/>
        <w:sz w:val="21"/>
        <w:u w:val="none"/>
        <w:vertAlign w:val="baseline"/>
      </w:rPr>
    </w:lvl>
    <w:lvl w:ilvl="1">
      <w:start w:val="1"/>
      <w:numFmt w:val="decimal"/>
      <w:suff w:val="nothing"/>
      <w:lvlText w:val="%1.%2  "/>
      <w:lvlJc w:val="left"/>
      <w:pPr>
        <w:ind w:left="568"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2">
      <w:start w:val="1"/>
      <w:numFmt w:val="decimal"/>
      <w:suff w:val="nothing"/>
      <w:lvlText w:val="%1.%2.%3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4">
      <w:start w:val="1"/>
      <w:numFmt w:val="decimal"/>
      <w:suff w:val="nothing"/>
      <w:lvlText w:val="%1.%2.%3.%4.%5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5">
      <w:start w:val="1"/>
      <w:numFmt w:val="decimal"/>
      <w:suff w:val="nothing"/>
      <w:lvlText w:val="%1.%2.%3.%4.%5.%6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14" w15:restartNumberingAfterBreak="0">
    <w:nsid w:val="54D47EDA"/>
    <w:multiLevelType w:val="hybridMultilevel"/>
    <w:tmpl w:val="F4DC2A2A"/>
    <w:lvl w:ilvl="0" w:tplc="99DCF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7C2AF5"/>
    <w:multiLevelType w:val="multilevel"/>
    <w:tmpl w:val="557C2AF5"/>
    <w:lvl w:ilvl="0">
      <w:start w:val="1"/>
      <w:numFmt w:val="decimal"/>
      <w:pStyle w:val="a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594A4286"/>
    <w:multiLevelType w:val="hybridMultilevel"/>
    <w:tmpl w:val="70CE020A"/>
    <w:lvl w:ilvl="0" w:tplc="C7AEE4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2A4111"/>
    <w:multiLevelType w:val="hybridMultilevel"/>
    <w:tmpl w:val="B66839F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AF05470"/>
    <w:multiLevelType w:val="singleLevel"/>
    <w:tmpl w:val="5AF05470"/>
    <w:lvl w:ilvl="0">
      <w:start w:val="2"/>
      <w:numFmt w:val="decimal"/>
      <w:suff w:val="nothing"/>
      <w:lvlText w:val="（%1）"/>
      <w:lvlJc w:val="left"/>
    </w:lvl>
  </w:abstractNum>
  <w:abstractNum w:abstractNumId="19" w15:restartNumberingAfterBreak="0">
    <w:nsid w:val="5AF05491"/>
    <w:multiLevelType w:val="singleLevel"/>
    <w:tmpl w:val="5AF05491"/>
    <w:lvl w:ilvl="0">
      <w:start w:val="1"/>
      <w:numFmt w:val="lowerLetter"/>
      <w:suff w:val="nothing"/>
      <w:lvlText w:val="（%1）"/>
      <w:lvlJc w:val="left"/>
    </w:lvl>
  </w:abstractNum>
  <w:abstractNum w:abstractNumId="20" w15:restartNumberingAfterBreak="0">
    <w:nsid w:val="5AFF01C8"/>
    <w:multiLevelType w:val="singleLevel"/>
    <w:tmpl w:val="5AFF01C8"/>
    <w:lvl w:ilvl="0">
      <w:start w:val="2"/>
      <w:numFmt w:val="decimal"/>
      <w:suff w:val="nothing"/>
      <w:lvlText w:val="%1 "/>
      <w:lvlJc w:val="left"/>
    </w:lvl>
  </w:abstractNum>
  <w:abstractNum w:abstractNumId="21" w15:restartNumberingAfterBreak="0">
    <w:nsid w:val="5AFF01E4"/>
    <w:multiLevelType w:val="singleLevel"/>
    <w:tmpl w:val="5AFF01E4"/>
    <w:lvl w:ilvl="0">
      <w:start w:val="2"/>
      <w:numFmt w:val="decimal"/>
      <w:suff w:val="nothing"/>
      <w:lvlText w:val="%1 "/>
      <w:lvlJc w:val="left"/>
    </w:lvl>
  </w:abstractNum>
  <w:abstractNum w:abstractNumId="22" w15:restartNumberingAfterBreak="0">
    <w:nsid w:val="5B0B6972"/>
    <w:multiLevelType w:val="singleLevel"/>
    <w:tmpl w:val="5B0B6972"/>
    <w:lvl w:ilvl="0">
      <w:start w:val="1"/>
      <w:numFmt w:val="decimal"/>
      <w:suff w:val="nothing"/>
      <w:lvlText w:val="%1、"/>
      <w:lvlJc w:val="left"/>
    </w:lvl>
  </w:abstractNum>
  <w:abstractNum w:abstractNumId="23" w15:restartNumberingAfterBreak="0">
    <w:nsid w:val="5B0B6A87"/>
    <w:multiLevelType w:val="singleLevel"/>
    <w:tmpl w:val="5B0B6A87"/>
    <w:lvl w:ilvl="0">
      <w:start w:val="1"/>
      <w:numFmt w:val="decimal"/>
      <w:suff w:val="nothing"/>
      <w:lvlText w:val="%1、"/>
      <w:lvlJc w:val="left"/>
    </w:lvl>
  </w:abstractNum>
  <w:abstractNum w:abstractNumId="24" w15:restartNumberingAfterBreak="0">
    <w:nsid w:val="612A5F12"/>
    <w:multiLevelType w:val="multilevel"/>
    <w:tmpl w:val="62C45F86"/>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646260FA"/>
    <w:multiLevelType w:val="multilevel"/>
    <w:tmpl w:val="646260FA"/>
    <w:lvl w:ilvl="0">
      <w:start w:val="1"/>
      <w:numFmt w:val="decimal"/>
      <w:pStyle w:val="a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57D3FBC"/>
    <w:multiLevelType w:val="multilevel"/>
    <w:tmpl w:val="657D3FBC"/>
    <w:lvl w:ilvl="0">
      <w:start w:val="1"/>
      <w:numFmt w:val="upperLetter"/>
      <w:pStyle w:val="a5"/>
      <w:suff w:val="nothing"/>
      <w:lvlText w:val="附录%1"/>
      <w:lvlJc w:val="left"/>
      <w:pPr>
        <w:ind w:left="0" w:firstLine="0"/>
      </w:pPr>
      <w:rPr>
        <w:rFonts w:hint="eastAsia"/>
        <w:spacing w:val="100"/>
      </w:rPr>
    </w:lvl>
    <w:lvl w:ilvl="1">
      <w:start w:val="1"/>
      <w:numFmt w:val="decimal"/>
      <w:pStyle w:val="a6"/>
      <w:suff w:val="nothing"/>
      <w:lvlText w:val="%1.%2　"/>
      <w:lvlJc w:val="left"/>
      <w:pPr>
        <w:ind w:left="0" w:firstLine="0"/>
      </w:pPr>
      <w:rPr>
        <w:rFonts w:ascii="黑体" w:eastAsia="黑体" w:hint="eastAsia"/>
        <w:b w:val="0"/>
        <w:i w:val="0"/>
        <w:sz w:val="21"/>
      </w:rPr>
    </w:lvl>
    <w:lvl w:ilvl="2">
      <w:start w:val="1"/>
      <w:numFmt w:val="decimal"/>
      <w:pStyle w:val="a7"/>
      <w:suff w:val="nothing"/>
      <w:lvlText w:val="%1.%2.%3　"/>
      <w:lvlJc w:val="left"/>
      <w:pPr>
        <w:ind w:left="0" w:firstLine="0"/>
      </w:pPr>
      <w:rPr>
        <w:rFonts w:ascii="黑体" w:eastAsia="黑体" w:hint="eastAsia"/>
        <w:b w:val="0"/>
        <w:i w:val="0"/>
        <w:sz w:val="21"/>
      </w:rPr>
    </w:lvl>
    <w:lvl w:ilvl="3">
      <w:start w:val="1"/>
      <w:numFmt w:val="decimal"/>
      <w:pStyle w:val="a8"/>
      <w:suff w:val="nothing"/>
      <w:lvlText w:val="%1.%2.%3.%4　"/>
      <w:lvlJc w:val="left"/>
      <w:pPr>
        <w:ind w:left="0" w:firstLine="0"/>
      </w:pPr>
      <w:rPr>
        <w:rFonts w:ascii="黑体" w:eastAsia="黑体" w:hint="eastAsia"/>
        <w:b w:val="0"/>
        <w:i w:val="0"/>
        <w:sz w:val="21"/>
      </w:rPr>
    </w:lvl>
    <w:lvl w:ilvl="4">
      <w:start w:val="1"/>
      <w:numFmt w:val="decimal"/>
      <w:pStyle w:val="a9"/>
      <w:suff w:val="nothing"/>
      <w:lvlText w:val="%1.%2.%3.%4.%5　"/>
      <w:lvlJc w:val="left"/>
      <w:pPr>
        <w:ind w:left="0" w:firstLine="0"/>
      </w:pPr>
      <w:rPr>
        <w:rFonts w:ascii="黑体" w:eastAsia="黑体" w:hint="eastAsia"/>
        <w:b w:val="0"/>
        <w:i w:val="0"/>
        <w:sz w:val="21"/>
      </w:rPr>
    </w:lvl>
    <w:lvl w:ilvl="5">
      <w:start w:val="1"/>
      <w:numFmt w:val="decimal"/>
      <w:pStyle w:val="a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570234594">
    <w:abstractNumId w:val="27"/>
  </w:num>
  <w:num w:numId="2" w16cid:durableId="1182891328">
    <w:abstractNumId w:val="7"/>
  </w:num>
  <w:num w:numId="3" w16cid:durableId="892279389">
    <w:abstractNumId w:val="25"/>
  </w:num>
  <w:num w:numId="4" w16cid:durableId="2125922759">
    <w:abstractNumId w:val="15"/>
  </w:num>
  <w:num w:numId="5" w16cid:durableId="270359246">
    <w:abstractNumId w:val="0"/>
  </w:num>
  <w:num w:numId="6" w16cid:durableId="1065952372">
    <w:abstractNumId w:val="2"/>
  </w:num>
  <w:num w:numId="7" w16cid:durableId="844906608">
    <w:abstractNumId w:val="18"/>
  </w:num>
  <w:num w:numId="8" w16cid:durableId="53281876">
    <w:abstractNumId w:val="19"/>
  </w:num>
  <w:num w:numId="9" w16cid:durableId="387414551">
    <w:abstractNumId w:val="1"/>
  </w:num>
  <w:num w:numId="10" w16cid:durableId="1064377881">
    <w:abstractNumId w:val="20"/>
  </w:num>
  <w:num w:numId="11" w16cid:durableId="1208181397">
    <w:abstractNumId w:val="21"/>
  </w:num>
  <w:num w:numId="12" w16cid:durableId="60180283">
    <w:abstractNumId w:val="22"/>
  </w:num>
  <w:num w:numId="13" w16cid:durableId="1990406024">
    <w:abstractNumId w:val="23"/>
  </w:num>
  <w:num w:numId="14" w16cid:durableId="1145972540">
    <w:abstractNumId w:val="14"/>
  </w:num>
  <w:num w:numId="15" w16cid:durableId="2065516572">
    <w:abstractNumId w:val="6"/>
  </w:num>
  <w:num w:numId="16" w16cid:durableId="1113523112">
    <w:abstractNumId w:val="9"/>
  </w:num>
  <w:num w:numId="17" w16cid:durableId="894774956">
    <w:abstractNumId w:val="27"/>
  </w:num>
  <w:num w:numId="18" w16cid:durableId="947542420">
    <w:abstractNumId w:val="13"/>
  </w:num>
  <w:num w:numId="19" w16cid:durableId="118771063">
    <w:abstractNumId w:val="24"/>
  </w:num>
  <w:num w:numId="20" w16cid:durableId="1508246180">
    <w:abstractNumId w:val="10"/>
  </w:num>
  <w:num w:numId="21" w16cid:durableId="1493059728">
    <w:abstractNumId w:val="12"/>
  </w:num>
  <w:num w:numId="22" w16cid:durableId="968128071">
    <w:abstractNumId w:val="11"/>
  </w:num>
  <w:num w:numId="23" w16cid:durableId="994842950">
    <w:abstractNumId w:val="16"/>
  </w:num>
  <w:num w:numId="24" w16cid:durableId="1852799043">
    <w:abstractNumId w:val="3"/>
  </w:num>
  <w:num w:numId="25" w16cid:durableId="1975720820">
    <w:abstractNumId w:val="8"/>
  </w:num>
  <w:num w:numId="26" w16cid:durableId="2108378093">
    <w:abstractNumId w:val="5"/>
  </w:num>
  <w:num w:numId="27" w16cid:durableId="1430275054">
    <w:abstractNumId w:val="26"/>
  </w:num>
  <w:num w:numId="28" w16cid:durableId="2122531313">
    <w:abstractNumId w:val="4"/>
  </w:num>
  <w:num w:numId="29" w16cid:durableId="7067550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6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AA3E0F"/>
    <w:rsid w:val="000001E5"/>
    <w:rsid w:val="000007AC"/>
    <w:rsid w:val="00000A35"/>
    <w:rsid w:val="0000141D"/>
    <w:rsid w:val="000022B1"/>
    <w:rsid w:val="00003AFF"/>
    <w:rsid w:val="0001042F"/>
    <w:rsid w:val="00010A8B"/>
    <w:rsid w:val="000129F4"/>
    <w:rsid w:val="00013B79"/>
    <w:rsid w:val="00015A6C"/>
    <w:rsid w:val="000166C4"/>
    <w:rsid w:val="00017084"/>
    <w:rsid w:val="00017C80"/>
    <w:rsid w:val="00020415"/>
    <w:rsid w:val="00024525"/>
    <w:rsid w:val="00025B48"/>
    <w:rsid w:val="000269F6"/>
    <w:rsid w:val="00027763"/>
    <w:rsid w:val="00030247"/>
    <w:rsid w:val="0003190D"/>
    <w:rsid w:val="00031DAF"/>
    <w:rsid w:val="00033768"/>
    <w:rsid w:val="00033ECC"/>
    <w:rsid w:val="00034BDB"/>
    <w:rsid w:val="000354EE"/>
    <w:rsid w:val="00037C38"/>
    <w:rsid w:val="0004092A"/>
    <w:rsid w:val="00040A03"/>
    <w:rsid w:val="000434B8"/>
    <w:rsid w:val="000455BE"/>
    <w:rsid w:val="00045870"/>
    <w:rsid w:val="00045E4A"/>
    <w:rsid w:val="0005158F"/>
    <w:rsid w:val="0005301A"/>
    <w:rsid w:val="00056209"/>
    <w:rsid w:val="00056E5B"/>
    <w:rsid w:val="00056E94"/>
    <w:rsid w:val="000618F5"/>
    <w:rsid w:val="00062D78"/>
    <w:rsid w:val="00062F18"/>
    <w:rsid w:val="00063AB8"/>
    <w:rsid w:val="000658C5"/>
    <w:rsid w:val="00071468"/>
    <w:rsid w:val="00071497"/>
    <w:rsid w:val="00072999"/>
    <w:rsid w:val="00076334"/>
    <w:rsid w:val="00076DC9"/>
    <w:rsid w:val="00076E00"/>
    <w:rsid w:val="00077386"/>
    <w:rsid w:val="0008016C"/>
    <w:rsid w:val="000819C0"/>
    <w:rsid w:val="00081DC3"/>
    <w:rsid w:val="000821A1"/>
    <w:rsid w:val="00082BD1"/>
    <w:rsid w:val="00083D72"/>
    <w:rsid w:val="000844C5"/>
    <w:rsid w:val="00084FF3"/>
    <w:rsid w:val="00085FD8"/>
    <w:rsid w:val="0008622A"/>
    <w:rsid w:val="00090AAF"/>
    <w:rsid w:val="00090BB7"/>
    <w:rsid w:val="00091EC0"/>
    <w:rsid w:val="00092504"/>
    <w:rsid w:val="00092B00"/>
    <w:rsid w:val="00092C34"/>
    <w:rsid w:val="000973F8"/>
    <w:rsid w:val="000A2A34"/>
    <w:rsid w:val="000A3998"/>
    <w:rsid w:val="000A4C17"/>
    <w:rsid w:val="000A61FC"/>
    <w:rsid w:val="000A61FE"/>
    <w:rsid w:val="000A7210"/>
    <w:rsid w:val="000B051F"/>
    <w:rsid w:val="000B0A70"/>
    <w:rsid w:val="000B1507"/>
    <w:rsid w:val="000B226A"/>
    <w:rsid w:val="000B4363"/>
    <w:rsid w:val="000B593F"/>
    <w:rsid w:val="000B5D25"/>
    <w:rsid w:val="000C3198"/>
    <w:rsid w:val="000C32D4"/>
    <w:rsid w:val="000C35B5"/>
    <w:rsid w:val="000C53E0"/>
    <w:rsid w:val="000C5E7B"/>
    <w:rsid w:val="000C7B3C"/>
    <w:rsid w:val="000D29F4"/>
    <w:rsid w:val="000D6CF5"/>
    <w:rsid w:val="000E023D"/>
    <w:rsid w:val="000E0AB2"/>
    <w:rsid w:val="000E1B6C"/>
    <w:rsid w:val="000E4AE2"/>
    <w:rsid w:val="000E577F"/>
    <w:rsid w:val="000E6630"/>
    <w:rsid w:val="000F19D8"/>
    <w:rsid w:val="000F1B97"/>
    <w:rsid w:val="000F3C33"/>
    <w:rsid w:val="000F4A3B"/>
    <w:rsid w:val="000F4CE8"/>
    <w:rsid w:val="001018E2"/>
    <w:rsid w:val="0010305D"/>
    <w:rsid w:val="001036AD"/>
    <w:rsid w:val="001040D5"/>
    <w:rsid w:val="001050DA"/>
    <w:rsid w:val="001064D7"/>
    <w:rsid w:val="00111084"/>
    <w:rsid w:val="001117AF"/>
    <w:rsid w:val="00113794"/>
    <w:rsid w:val="00115B5E"/>
    <w:rsid w:val="00117C75"/>
    <w:rsid w:val="00122E38"/>
    <w:rsid w:val="00123381"/>
    <w:rsid w:val="00124C46"/>
    <w:rsid w:val="0012660A"/>
    <w:rsid w:val="00126D94"/>
    <w:rsid w:val="00131914"/>
    <w:rsid w:val="0013245B"/>
    <w:rsid w:val="00134A81"/>
    <w:rsid w:val="00135688"/>
    <w:rsid w:val="00136191"/>
    <w:rsid w:val="00141391"/>
    <w:rsid w:val="00142FAD"/>
    <w:rsid w:val="0014686E"/>
    <w:rsid w:val="00147B81"/>
    <w:rsid w:val="00150ABB"/>
    <w:rsid w:val="001532ED"/>
    <w:rsid w:val="001602C5"/>
    <w:rsid w:val="0016215B"/>
    <w:rsid w:val="001622C0"/>
    <w:rsid w:val="00162784"/>
    <w:rsid w:val="001647BB"/>
    <w:rsid w:val="0016491D"/>
    <w:rsid w:val="00167CE9"/>
    <w:rsid w:val="00173530"/>
    <w:rsid w:val="0017400A"/>
    <w:rsid w:val="00176EFD"/>
    <w:rsid w:val="00177FA6"/>
    <w:rsid w:val="001809AD"/>
    <w:rsid w:val="001818CE"/>
    <w:rsid w:val="00181DCA"/>
    <w:rsid w:val="00182654"/>
    <w:rsid w:val="00182FBA"/>
    <w:rsid w:val="001844FC"/>
    <w:rsid w:val="00184AF2"/>
    <w:rsid w:val="00190A45"/>
    <w:rsid w:val="001922C3"/>
    <w:rsid w:val="00192A5B"/>
    <w:rsid w:val="001966BA"/>
    <w:rsid w:val="001A05C7"/>
    <w:rsid w:val="001A1D91"/>
    <w:rsid w:val="001A344D"/>
    <w:rsid w:val="001A36A9"/>
    <w:rsid w:val="001A7E28"/>
    <w:rsid w:val="001B03ED"/>
    <w:rsid w:val="001B0B72"/>
    <w:rsid w:val="001B145A"/>
    <w:rsid w:val="001B2B09"/>
    <w:rsid w:val="001B3029"/>
    <w:rsid w:val="001B47CF"/>
    <w:rsid w:val="001B6249"/>
    <w:rsid w:val="001B7FB5"/>
    <w:rsid w:val="001C19B4"/>
    <w:rsid w:val="001C209D"/>
    <w:rsid w:val="001C49C9"/>
    <w:rsid w:val="001C5350"/>
    <w:rsid w:val="001C7E50"/>
    <w:rsid w:val="001D0624"/>
    <w:rsid w:val="001D2C4D"/>
    <w:rsid w:val="001D3388"/>
    <w:rsid w:val="001D421B"/>
    <w:rsid w:val="001D466C"/>
    <w:rsid w:val="001D5FEA"/>
    <w:rsid w:val="001D7791"/>
    <w:rsid w:val="001E216C"/>
    <w:rsid w:val="001E2A4B"/>
    <w:rsid w:val="001E2D15"/>
    <w:rsid w:val="001E3871"/>
    <w:rsid w:val="001E56A7"/>
    <w:rsid w:val="001E7665"/>
    <w:rsid w:val="001E7CEE"/>
    <w:rsid w:val="001F0376"/>
    <w:rsid w:val="001F4B34"/>
    <w:rsid w:val="001F7A32"/>
    <w:rsid w:val="00201456"/>
    <w:rsid w:val="00201C5F"/>
    <w:rsid w:val="00205CEE"/>
    <w:rsid w:val="00210503"/>
    <w:rsid w:val="002118AB"/>
    <w:rsid w:val="002126D9"/>
    <w:rsid w:val="00213E30"/>
    <w:rsid w:val="0021604E"/>
    <w:rsid w:val="00217B16"/>
    <w:rsid w:val="002211F8"/>
    <w:rsid w:val="002306B0"/>
    <w:rsid w:val="00233834"/>
    <w:rsid w:val="00234126"/>
    <w:rsid w:val="002348A6"/>
    <w:rsid w:val="00236B80"/>
    <w:rsid w:val="00240F1D"/>
    <w:rsid w:val="002431FA"/>
    <w:rsid w:val="002446E2"/>
    <w:rsid w:val="00247197"/>
    <w:rsid w:val="0025034B"/>
    <w:rsid w:val="00250A16"/>
    <w:rsid w:val="0025217B"/>
    <w:rsid w:val="00254E39"/>
    <w:rsid w:val="00255F9C"/>
    <w:rsid w:val="0026107B"/>
    <w:rsid w:val="00261162"/>
    <w:rsid w:val="00262D99"/>
    <w:rsid w:val="00263789"/>
    <w:rsid w:val="002666A7"/>
    <w:rsid w:val="00266E7D"/>
    <w:rsid w:val="0026725F"/>
    <w:rsid w:val="00275782"/>
    <w:rsid w:val="00275CE1"/>
    <w:rsid w:val="002768F3"/>
    <w:rsid w:val="00277890"/>
    <w:rsid w:val="002813D0"/>
    <w:rsid w:val="00284FE2"/>
    <w:rsid w:val="00285718"/>
    <w:rsid w:val="002863DE"/>
    <w:rsid w:val="00290007"/>
    <w:rsid w:val="00294C50"/>
    <w:rsid w:val="00295D04"/>
    <w:rsid w:val="00296ECE"/>
    <w:rsid w:val="0029709E"/>
    <w:rsid w:val="002978CE"/>
    <w:rsid w:val="002A2585"/>
    <w:rsid w:val="002A2C84"/>
    <w:rsid w:val="002A3520"/>
    <w:rsid w:val="002A7256"/>
    <w:rsid w:val="002A7C01"/>
    <w:rsid w:val="002B0727"/>
    <w:rsid w:val="002B1FD6"/>
    <w:rsid w:val="002B5424"/>
    <w:rsid w:val="002B7008"/>
    <w:rsid w:val="002B77A1"/>
    <w:rsid w:val="002B7DB0"/>
    <w:rsid w:val="002C022E"/>
    <w:rsid w:val="002C18D7"/>
    <w:rsid w:val="002C40F4"/>
    <w:rsid w:val="002C721D"/>
    <w:rsid w:val="002C7925"/>
    <w:rsid w:val="002D044E"/>
    <w:rsid w:val="002D07F4"/>
    <w:rsid w:val="002D3ADD"/>
    <w:rsid w:val="002D4561"/>
    <w:rsid w:val="002D49FE"/>
    <w:rsid w:val="002D6251"/>
    <w:rsid w:val="002D7368"/>
    <w:rsid w:val="002D7540"/>
    <w:rsid w:val="002D7A4E"/>
    <w:rsid w:val="002D7D6F"/>
    <w:rsid w:val="002E08A7"/>
    <w:rsid w:val="002E0A53"/>
    <w:rsid w:val="002E1F62"/>
    <w:rsid w:val="002E3251"/>
    <w:rsid w:val="002E356B"/>
    <w:rsid w:val="002E671D"/>
    <w:rsid w:val="002F14E0"/>
    <w:rsid w:val="002F386B"/>
    <w:rsid w:val="002F413E"/>
    <w:rsid w:val="002F67EC"/>
    <w:rsid w:val="0030029E"/>
    <w:rsid w:val="00301041"/>
    <w:rsid w:val="0030478F"/>
    <w:rsid w:val="00312323"/>
    <w:rsid w:val="003128B6"/>
    <w:rsid w:val="00313B99"/>
    <w:rsid w:val="00316883"/>
    <w:rsid w:val="003202CC"/>
    <w:rsid w:val="00321B9B"/>
    <w:rsid w:val="00321BEA"/>
    <w:rsid w:val="00321FE1"/>
    <w:rsid w:val="0032377D"/>
    <w:rsid w:val="003250AF"/>
    <w:rsid w:val="003264DB"/>
    <w:rsid w:val="00326842"/>
    <w:rsid w:val="00330850"/>
    <w:rsid w:val="003321EA"/>
    <w:rsid w:val="00334FB8"/>
    <w:rsid w:val="00335A26"/>
    <w:rsid w:val="003367E3"/>
    <w:rsid w:val="00336AC0"/>
    <w:rsid w:val="00336C0A"/>
    <w:rsid w:val="0033700A"/>
    <w:rsid w:val="003374DF"/>
    <w:rsid w:val="00337AD1"/>
    <w:rsid w:val="00340627"/>
    <w:rsid w:val="003433EC"/>
    <w:rsid w:val="00345970"/>
    <w:rsid w:val="00345F55"/>
    <w:rsid w:val="0034684B"/>
    <w:rsid w:val="00346E04"/>
    <w:rsid w:val="00347457"/>
    <w:rsid w:val="00347BCC"/>
    <w:rsid w:val="003513CB"/>
    <w:rsid w:val="00351F4C"/>
    <w:rsid w:val="00357490"/>
    <w:rsid w:val="00357CB3"/>
    <w:rsid w:val="003615D2"/>
    <w:rsid w:val="00363070"/>
    <w:rsid w:val="003638A8"/>
    <w:rsid w:val="003645D5"/>
    <w:rsid w:val="00365D8A"/>
    <w:rsid w:val="00366F63"/>
    <w:rsid w:val="00367A5B"/>
    <w:rsid w:val="003726C8"/>
    <w:rsid w:val="00372853"/>
    <w:rsid w:val="00372BB9"/>
    <w:rsid w:val="003745BC"/>
    <w:rsid w:val="00374772"/>
    <w:rsid w:val="003758EE"/>
    <w:rsid w:val="00376523"/>
    <w:rsid w:val="00380E2E"/>
    <w:rsid w:val="003837E1"/>
    <w:rsid w:val="00383FE7"/>
    <w:rsid w:val="00387411"/>
    <w:rsid w:val="00387991"/>
    <w:rsid w:val="003901E8"/>
    <w:rsid w:val="00390880"/>
    <w:rsid w:val="003910F4"/>
    <w:rsid w:val="00391D3A"/>
    <w:rsid w:val="00393DA0"/>
    <w:rsid w:val="003A17BE"/>
    <w:rsid w:val="003A3A72"/>
    <w:rsid w:val="003A468C"/>
    <w:rsid w:val="003A7036"/>
    <w:rsid w:val="003A7848"/>
    <w:rsid w:val="003B129E"/>
    <w:rsid w:val="003B22E2"/>
    <w:rsid w:val="003B25C9"/>
    <w:rsid w:val="003B3C6C"/>
    <w:rsid w:val="003B620B"/>
    <w:rsid w:val="003B7B55"/>
    <w:rsid w:val="003C6534"/>
    <w:rsid w:val="003D06C9"/>
    <w:rsid w:val="003D23D7"/>
    <w:rsid w:val="003D4694"/>
    <w:rsid w:val="003D6024"/>
    <w:rsid w:val="003D65BA"/>
    <w:rsid w:val="003E108D"/>
    <w:rsid w:val="003E52E9"/>
    <w:rsid w:val="003E62CC"/>
    <w:rsid w:val="003E7C10"/>
    <w:rsid w:val="003E7DE2"/>
    <w:rsid w:val="003F0454"/>
    <w:rsid w:val="003F66A1"/>
    <w:rsid w:val="003F6747"/>
    <w:rsid w:val="00401447"/>
    <w:rsid w:val="00401E4A"/>
    <w:rsid w:val="00402A56"/>
    <w:rsid w:val="0040720D"/>
    <w:rsid w:val="0040776A"/>
    <w:rsid w:val="004109A2"/>
    <w:rsid w:val="0041214A"/>
    <w:rsid w:val="00412D5F"/>
    <w:rsid w:val="00413BB6"/>
    <w:rsid w:val="00414311"/>
    <w:rsid w:val="00414C25"/>
    <w:rsid w:val="00415A15"/>
    <w:rsid w:val="004176B3"/>
    <w:rsid w:val="00420C4C"/>
    <w:rsid w:val="00425546"/>
    <w:rsid w:val="00427964"/>
    <w:rsid w:val="004310FF"/>
    <w:rsid w:val="00433341"/>
    <w:rsid w:val="004342B0"/>
    <w:rsid w:val="00434840"/>
    <w:rsid w:val="00435360"/>
    <w:rsid w:val="0043602C"/>
    <w:rsid w:val="00437997"/>
    <w:rsid w:val="00437FCF"/>
    <w:rsid w:val="00440D57"/>
    <w:rsid w:val="004415B9"/>
    <w:rsid w:val="00444E74"/>
    <w:rsid w:val="00447ABD"/>
    <w:rsid w:val="004505BD"/>
    <w:rsid w:val="0045116D"/>
    <w:rsid w:val="004556EE"/>
    <w:rsid w:val="00455C25"/>
    <w:rsid w:val="00456060"/>
    <w:rsid w:val="004560DD"/>
    <w:rsid w:val="00461871"/>
    <w:rsid w:val="00462578"/>
    <w:rsid w:val="00464A9D"/>
    <w:rsid w:val="00464D2C"/>
    <w:rsid w:val="00464FF0"/>
    <w:rsid w:val="004739BF"/>
    <w:rsid w:val="004739D2"/>
    <w:rsid w:val="00474C1E"/>
    <w:rsid w:val="004839FB"/>
    <w:rsid w:val="004853A4"/>
    <w:rsid w:val="0048610A"/>
    <w:rsid w:val="00490D61"/>
    <w:rsid w:val="004942F7"/>
    <w:rsid w:val="00494B76"/>
    <w:rsid w:val="00496551"/>
    <w:rsid w:val="004967CF"/>
    <w:rsid w:val="004967D1"/>
    <w:rsid w:val="004A21C9"/>
    <w:rsid w:val="004A2993"/>
    <w:rsid w:val="004A4A7E"/>
    <w:rsid w:val="004A4DBF"/>
    <w:rsid w:val="004A7234"/>
    <w:rsid w:val="004B25C3"/>
    <w:rsid w:val="004B331A"/>
    <w:rsid w:val="004B59C7"/>
    <w:rsid w:val="004B6F2A"/>
    <w:rsid w:val="004C1B3E"/>
    <w:rsid w:val="004C45E0"/>
    <w:rsid w:val="004C7666"/>
    <w:rsid w:val="004D40CB"/>
    <w:rsid w:val="004D5542"/>
    <w:rsid w:val="004D6A87"/>
    <w:rsid w:val="004E0392"/>
    <w:rsid w:val="004E1727"/>
    <w:rsid w:val="004E579D"/>
    <w:rsid w:val="004E7D76"/>
    <w:rsid w:val="004F00E7"/>
    <w:rsid w:val="004F0210"/>
    <w:rsid w:val="004F62DD"/>
    <w:rsid w:val="005009A8"/>
    <w:rsid w:val="005023E7"/>
    <w:rsid w:val="00503AC4"/>
    <w:rsid w:val="0050522F"/>
    <w:rsid w:val="00505D34"/>
    <w:rsid w:val="005066E8"/>
    <w:rsid w:val="00506F09"/>
    <w:rsid w:val="00512597"/>
    <w:rsid w:val="00515722"/>
    <w:rsid w:val="00516975"/>
    <w:rsid w:val="0051719F"/>
    <w:rsid w:val="00517A06"/>
    <w:rsid w:val="00521073"/>
    <w:rsid w:val="00521F0B"/>
    <w:rsid w:val="005226C9"/>
    <w:rsid w:val="005228C8"/>
    <w:rsid w:val="00523C5C"/>
    <w:rsid w:val="005242CB"/>
    <w:rsid w:val="00524432"/>
    <w:rsid w:val="0053100D"/>
    <w:rsid w:val="005313F0"/>
    <w:rsid w:val="00531E1D"/>
    <w:rsid w:val="00532434"/>
    <w:rsid w:val="00532A53"/>
    <w:rsid w:val="00534132"/>
    <w:rsid w:val="00535F4E"/>
    <w:rsid w:val="00540407"/>
    <w:rsid w:val="00541C96"/>
    <w:rsid w:val="00541D12"/>
    <w:rsid w:val="005459C6"/>
    <w:rsid w:val="00546FEB"/>
    <w:rsid w:val="00554789"/>
    <w:rsid w:val="00554F4C"/>
    <w:rsid w:val="00556516"/>
    <w:rsid w:val="0055716C"/>
    <w:rsid w:val="005600B6"/>
    <w:rsid w:val="005621B1"/>
    <w:rsid w:val="00564076"/>
    <w:rsid w:val="00566323"/>
    <w:rsid w:val="00566B2F"/>
    <w:rsid w:val="005673F4"/>
    <w:rsid w:val="00567442"/>
    <w:rsid w:val="005704A4"/>
    <w:rsid w:val="00571D46"/>
    <w:rsid w:val="005725DE"/>
    <w:rsid w:val="00575BEE"/>
    <w:rsid w:val="00575CE9"/>
    <w:rsid w:val="00576D4F"/>
    <w:rsid w:val="0058175D"/>
    <w:rsid w:val="005857CF"/>
    <w:rsid w:val="00587046"/>
    <w:rsid w:val="005874F9"/>
    <w:rsid w:val="00587A76"/>
    <w:rsid w:val="00590114"/>
    <w:rsid w:val="00590D83"/>
    <w:rsid w:val="00590ED0"/>
    <w:rsid w:val="00591858"/>
    <w:rsid w:val="00594A81"/>
    <w:rsid w:val="005960AC"/>
    <w:rsid w:val="005A1423"/>
    <w:rsid w:val="005A2EA0"/>
    <w:rsid w:val="005A3D56"/>
    <w:rsid w:val="005A435D"/>
    <w:rsid w:val="005A43EE"/>
    <w:rsid w:val="005A4490"/>
    <w:rsid w:val="005A5C60"/>
    <w:rsid w:val="005B015E"/>
    <w:rsid w:val="005B1264"/>
    <w:rsid w:val="005B1B5F"/>
    <w:rsid w:val="005B3BCC"/>
    <w:rsid w:val="005B528A"/>
    <w:rsid w:val="005B5717"/>
    <w:rsid w:val="005B65EE"/>
    <w:rsid w:val="005B680C"/>
    <w:rsid w:val="005B68B3"/>
    <w:rsid w:val="005B6C02"/>
    <w:rsid w:val="005C2487"/>
    <w:rsid w:val="005C2E11"/>
    <w:rsid w:val="005C3AA3"/>
    <w:rsid w:val="005C5325"/>
    <w:rsid w:val="005C583E"/>
    <w:rsid w:val="005C5D4C"/>
    <w:rsid w:val="005C67E4"/>
    <w:rsid w:val="005C7698"/>
    <w:rsid w:val="005C7B04"/>
    <w:rsid w:val="005D4460"/>
    <w:rsid w:val="005D62F5"/>
    <w:rsid w:val="005D67F8"/>
    <w:rsid w:val="005D6C00"/>
    <w:rsid w:val="005D6F38"/>
    <w:rsid w:val="005D79A5"/>
    <w:rsid w:val="005D7AFF"/>
    <w:rsid w:val="005E084F"/>
    <w:rsid w:val="005E1E91"/>
    <w:rsid w:val="005E30F1"/>
    <w:rsid w:val="005E68A3"/>
    <w:rsid w:val="005F07D4"/>
    <w:rsid w:val="005F1052"/>
    <w:rsid w:val="005F4209"/>
    <w:rsid w:val="005F45C6"/>
    <w:rsid w:val="005F4696"/>
    <w:rsid w:val="005F4A8C"/>
    <w:rsid w:val="00601AA4"/>
    <w:rsid w:val="00601CCA"/>
    <w:rsid w:val="00602C6C"/>
    <w:rsid w:val="0060368B"/>
    <w:rsid w:val="0060518B"/>
    <w:rsid w:val="00605963"/>
    <w:rsid w:val="00605E0D"/>
    <w:rsid w:val="00605F1B"/>
    <w:rsid w:val="00607D3A"/>
    <w:rsid w:val="00611B18"/>
    <w:rsid w:val="00611DAB"/>
    <w:rsid w:val="00612D27"/>
    <w:rsid w:val="006132C6"/>
    <w:rsid w:val="006215E2"/>
    <w:rsid w:val="0062193C"/>
    <w:rsid w:val="00622989"/>
    <w:rsid w:val="00624E89"/>
    <w:rsid w:val="00625477"/>
    <w:rsid w:val="00625A6C"/>
    <w:rsid w:val="00627038"/>
    <w:rsid w:val="006308E0"/>
    <w:rsid w:val="00632EA4"/>
    <w:rsid w:val="0063367C"/>
    <w:rsid w:val="006342E7"/>
    <w:rsid w:val="0063527F"/>
    <w:rsid w:val="006371D6"/>
    <w:rsid w:val="006431C7"/>
    <w:rsid w:val="00644E8B"/>
    <w:rsid w:val="006458C4"/>
    <w:rsid w:val="006459A4"/>
    <w:rsid w:val="00647166"/>
    <w:rsid w:val="00652240"/>
    <w:rsid w:val="00654574"/>
    <w:rsid w:val="006550C3"/>
    <w:rsid w:val="00657E5D"/>
    <w:rsid w:val="0066346D"/>
    <w:rsid w:val="0066399F"/>
    <w:rsid w:val="0066404C"/>
    <w:rsid w:val="00664E3A"/>
    <w:rsid w:val="006659DF"/>
    <w:rsid w:val="006723B6"/>
    <w:rsid w:val="00672FFF"/>
    <w:rsid w:val="00673376"/>
    <w:rsid w:val="006739AB"/>
    <w:rsid w:val="00673C74"/>
    <w:rsid w:val="00674E45"/>
    <w:rsid w:val="00681EB0"/>
    <w:rsid w:val="00684961"/>
    <w:rsid w:val="00684EC4"/>
    <w:rsid w:val="0068551C"/>
    <w:rsid w:val="006856BE"/>
    <w:rsid w:val="00687CD5"/>
    <w:rsid w:val="00691135"/>
    <w:rsid w:val="006923A6"/>
    <w:rsid w:val="006923E3"/>
    <w:rsid w:val="006936D5"/>
    <w:rsid w:val="0069455E"/>
    <w:rsid w:val="00695F14"/>
    <w:rsid w:val="00696786"/>
    <w:rsid w:val="00696BA4"/>
    <w:rsid w:val="006A092F"/>
    <w:rsid w:val="006A3188"/>
    <w:rsid w:val="006A4E3B"/>
    <w:rsid w:val="006A5208"/>
    <w:rsid w:val="006B0644"/>
    <w:rsid w:val="006B0CE7"/>
    <w:rsid w:val="006B2433"/>
    <w:rsid w:val="006B25E3"/>
    <w:rsid w:val="006B5093"/>
    <w:rsid w:val="006B7ABB"/>
    <w:rsid w:val="006C0950"/>
    <w:rsid w:val="006C19B7"/>
    <w:rsid w:val="006C694C"/>
    <w:rsid w:val="006C74FE"/>
    <w:rsid w:val="006D304D"/>
    <w:rsid w:val="006D3673"/>
    <w:rsid w:val="006D49EE"/>
    <w:rsid w:val="006D524D"/>
    <w:rsid w:val="006D675B"/>
    <w:rsid w:val="006E3B1C"/>
    <w:rsid w:val="006E519C"/>
    <w:rsid w:val="006E5A81"/>
    <w:rsid w:val="006E5F28"/>
    <w:rsid w:val="006E79AD"/>
    <w:rsid w:val="006F038A"/>
    <w:rsid w:val="006F0F68"/>
    <w:rsid w:val="006F2107"/>
    <w:rsid w:val="006F2BB7"/>
    <w:rsid w:val="006F3506"/>
    <w:rsid w:val="006F51BE"/>
    <w:rsid w:val="006F5F8E"/>
    <w:rsid w:val="006F7701"/>
    <w:rsid w:val="0070206E"/>
    <w:rsid w:val="00703F34"/>
    <w:rsid w:val="0071080C"/>
    <w:rsid w:val="007108B5"/>
    <w:rsid w:val="00712056"/>
    <w:rsid w:val="00712227"/>
    <w:rsid w:val="0071409C"/>
    <w:rsid w:val="00714291"/>
    <w:rsid w:val="007154A3"/>
    <w:rsid w:val="007167C7"/>
    <w:rsid w:val="007200A5"/>
    <w:rsid w:val="007201FB"/>
    <w:rsid w:val="00720DC8"/>
    <w:rsid w:val="00721DBE"/>
    <w:rsid w:val="0072523B"/>
    <w:rsid w:val="00730971"/>
    <w:rsid w:val="00731116"/>
    <w:rsid w:val="00733611"/>
    <w:rsid w:val="00734068"/>
    <w:rsid w:val="007367F3"/>
    <w:rsid w:val="007372CF"/>
    <w:rsid w:val="00740263"/>
    <w:rsid w:val="007406FF"/>
    <w:rsid w:val="00740710"/>
    <w:rsid w:val="00740B91"/>
    <w:rsid w:val="00742C0F"/>
    <w:rsid w:val="0074337E"/>
    <w:rsid w:val="00744284"/>
    <w:rsid w:val="007443BB"/>
    <w:rsid w:val="00744A1A"/>
    <w:rsid w:val="00745528"/>
    <w:rsid w:val="0074736F"/>
    <w:rsid w:val="007532B7"/>
    <w:rsid w:val="007533D8"/>
    <w:rsid w:val="00754014"/>
    <w:rsid w:val="007567C8"/>
    <w:rsid w:val="007617ED"/>
    <w:rsid w:val="00762533"/>
    <w:rsid w:val="00764A0F"/>
    <w:rsid w:val="00771282"/>
    <w:rsid w:val="00772848"/>
    <w:rsid w:val="00773B04"/>
    <w:rsid w:val="00775F9E"/>
    <w:rsid w:val="0077675B"/>
    <w:rsid w:val="00776A41"/>
    <w:rsid w:val="0077767D"/>
    <w:rsid w:val="00783084"/>
    <w:rsid w:val="00783B1D"/>
    <w:rsid w:val="00783C0B"/>
    <w:rsid w:val="00787966"/>
    <w:rsid w:val="007914A9"/>
    <w:rsid w:val="0079227F"/>
    <w:rsid w:val="00794DAC"/>
    <w:rsid w:val="00796575"/>
    <w:rsid w:val="007972FA"/>
    <w:rsid w:val="007974F6"/>
    <w:rsid w:val="00797E5B"/>
    <w:rsid w:val="007A1B23"/>
    <w:rsid w:val="007A38D4"/>
    <w:rsid w:val="007A4ADF"/>
    <w:rsid w:val="007B576A"/>
    <w:rsid w:val="007B5E19"/>
    <w:rsid w:val="007B6B3C"/>
    <w:rsid w:val="007B76CD"/>
    <w:rsid w:val="007C308B"/>
    <w:rsid w:val="007C352B"/>
    <w:rsid w:val="007C3C8E"/>
    <w:rsid w:val="007C431E"/>
    <w:rsid w:val="007C5158"/>
    <w:rsid w:val="007C58A3"/>
    <w:rsid w:val="007C612B"/>
    <w:rsid w:val="007C625E"/>
    <w:rsid w:val="007C6FEE"/>
    <w:rsid w:val="007C73F6"/>
    <w:rsid w:val="007D062A"/>
    <w:rsid w:val="007D0B22"/>
    <w:rsid w:val="007D36D7"/>
    <w:rsid w:val="007D3ABB"/>
    <w:rsid w:val="007D4BB6"/>
    <w:rsid w:val="007D618D"/>
    <w:rsid w:val="007D7BD0"/>
    <w:rsid w:val="007D7F1B"/>
    <w:rsid w:val="007E1CB2"/>
    <w:rsid w:val="007E288B"/>
    <w:rsid w:val="007E33E9"/>
    <w:rsid w:val="007E3D14"/>
    <w:rsid w:val="007E5444"/>
    <w:rsid w:val="007E5B2D"/>
    <w:rsid w:val="007E5ED4"/>
    <w:rsid w:val="007E5EF8"/>
    <w:rsid w:val="007E6668"/>
    <w:rsid w:val="007E6FA8"/>
    <w:rsid w:val="007F1192"/>
    <w:rsid w:val="007F294E"/>
    <w:rsid w:val="007F38D6"/>
    <w:rsid w:val="00801413"/>
    <w:rsid w:val="0080184F"/>
    <w:rsid w:val="008049BE"/>
    <w:rsid w:val="008054FD"/>
    <w:rsid w:val="00805BC2"/>
    <w:rsid w:val="00805D0F"/>
    <w:rsid w:val="00806097"/>
    <w:rsid w:val="008068BB"/>
    <w:rsid w:val="00812C4F"/>
    <w:rsid w:val="00813BD3"/>
    <w:rsid w:val="00816282"/>
    <w:rsid w:val="00816D19"/>
    <w:rsid w:val="00821590"/>
    <w:rsid w:val="00822115"/>
    <w:rsid w:val="008224CF"/>
    <w:rsid w:val="008239E3"/>
    <w:rsid w:val="00823D78"/>
    <w:rsid w:val="00823FFD"/>
    <w:rsid w:val="00824C51"/>
    <w:rsid w:val="00825164"/>
    <w:rsid w:val="00825AE1"/>
    <w:rsid w:val="00825E2E"/>
    <w:rsid w:val="00826FCA"/>
    <w:rsid w:val="00832C3F"/>
    <w:rsid w:val="00836D26"/>
    <w:rsid w:val="00836F1C"/>
    <w:rsid w:val="008378D0"/>
    <w:rsid w:val="00837F39"/>
    <w:rsid w:val="00841809"/>
    <w:rsid w:val="00843B80"/>
    <w:rsid w:val="00852B1E"/>
    <w:rsid w:val="00852DC1"/>
    <w:rsid w:val="00854006"/>
    <w:rsid w:val="0085400A"/>
    <w:rsid w:val="008542C0"/>
    <w:rsid w:val="00856063"/>
    <w:rsid w:val="00857791"/>
    <w:rsid w:val="0086035A"/>
    <w:rsid w:val="0086067C"/>
    <w:rsid w:val="00860682"/>
    <w:rsid w:val="00861EA3"/>
    <w:rsid w:val="008655C1"/>
    <w:rsid w:val="00865A9A"/>
    <w:rsid w:val="00866D2F"/>
    <w:rsid w:val="00870580"/>
    <w:rsid w:val="00872300"/>
    <w:rsid w:val="00872B35"/>
    <w:rsid w:val="008732EE"/>
    <w:rsid w:val="008740FA"/>
    <w:rsid w:val="00875077"/>
    <w:rsid w:val="00875F27"/>
    <w:rsid w:val="008760B3"/>
    <w:rsid w:val="00876B70"/>
    <w:rsid w:val="008838FE"/>
    <w:rsid w:val="0088407F"/>
    <w:rsid w:val="00884B45"/>
    <w:rsid w:val="00885859"/>
    <w:rsid w:val="0088627F"/>
    <w:rsid w:val="008874A5"/>
    <w:rsid w:val="00890062"/>
    <w:rsid w:val="00890E8D"/>
    <w:rsid w:val="00892249"/>
    <w:rsid w:val="00897893"/>
    <w:rsid w:val="008A0267"/>
    <w:rsid w:val="008A107C"/>
    <w:rsid w:val="008A1B07"/>
    <w:rsid w:val="008A36DB"/>
    <w:rsid w:val="008A4B8F"/>
    <w:rsid w:val="008A5150"/>
    <w:rsid w:val="008A704B"/>
    <w:rsid w:val="008A7387"/>
    <w:rsid w:val="008B1394"/>
    <w:rsid w:val="008B29AB"/>
    <w:rsid w:val="008B2AED"/>
    <w:rsid w:val="008B3975"/>
    <w:rsid w:val="008B5D39"/>
    <w:rsid w:val="008B5DC1"/>
    <w:rsid w:val="008B648C"/>
    <w:rsid w:val="008B6A54"/>
    <w:rsid w:val="008B6B4A"/>
    <w:rsid w:val="008C0E9C"/>
    <w:rsid w:val="008C1A7F"/>
    <w:rsid w:val="008C2B63"/>
    <w:rsid w:val="008C73D7"/>
    <w:rsid w:val="008C76A1"/>
    <w:rsid w:val="008C7FB0"/>
    <w:rsid w:val="008D0771"/>
    <w:rsid w:val="008D2410"/>
    <w:rsid w:val="008D2724"/>
    <w:rsid w:val="008D5138"/>
    <w:rsid w:val="008D7151"/>
    <w:rsid w:val="008E1326"/>
    <w:rsid w:val="008E1E47"/>
    <w:rsid w:val="008E1F02"/>
    <w:rsid w:val="008E2243"/>
    <w:rsid w:val="008E305C"/>
    <w:rsid w:val="008E36D1"/>
    <w:rsid w:val="008E54BE"/>
    <w:rsid w:val="008E6A7A"/>
    <w:rsid w:val="008E6C40"/>
    <w:rsid w:val="008E714C"/>
    <w:rsid w:val="008E77E0"/>
    <w:rsid w:val="008E78CE"/>
    <w:rsid w:val="008F3C76"/>
    <w:rsid w:val="008F5579"/>
    <w:rsid w:val="008F5ED9"/>
    <w:rsid w:val="008F5FC9"/>
    <w:rsid w:val="008F6DB7"/>
    <w:rsid w:val="008F78FC"/>
    <w:rsid w:val="00904E3B"/>
    <w:rsid w:val="009070DB"/>
    <w:rsid w:val="00907332"/>
    <w:rsid w:val="00907808"/>
    <w:rsid w:val="00913902"/>
    <w:rsid w:val="00914570"/>
    <w:rsid w:val="0091526A"/>
    <w:rsid w:val="0091630E"/>
    <w:rsid w:val="009166FB"/>
    <w:rsid w:val="00922715"/>
    <w:rsid w:val="00923094"/>
    <w:rsid w:val="00924559"/>
    <w:rsid w:val="00924652"/>
    <w:rsid w:val="00926B99"/>
    <w:rsid w:val="0092714D"/>
    <w:rsid w:val="009314F5"/>
    <w:rsid w:val="00931589"/>
    <w:rsid w:val="00932710"/>
    <w:rsid w:val="00933472"/>
    <w:rsid w:val="00933911"/>
    <w:rsid w:val="0093473A"/>
    <w:rsid w:val="00935948"/>
    <w:rsid w:val="00935C05"/>
    <w:rsid w:val="00935CD0"/>
    <w:rsid w:val="00936ACD"/>
    <w:rsid w:val="00936C3F"/>
    <w:rsid w:val="00937D7A"/>
    <w:rsid w:val="00941A89"/>
    <w:rsid w:val="009420BF"/>
    <w:rsid w:val="00942365"/>
    <w:rsid w:val="00942BF3"/>
    <w:rsid w:val="00945C0F"/>
    <w:rsid w:val="00945CAD"/>
    <w:rsid w:val="009468F1"/>
    <w:rsid w:val="0095133E"/>
    <w:rsid w:val="009530E3"/>
    <w:rsid w:val="00953C2C"/>
    <w:rsid w:val="009552F8"/>
    <w:rsid w:val="0095606D"/>
    <w:rsid w:val="00956168"/>
    <w:rsid w:val="00957218"/>
    <w:rsid w:val="009621CB"/>
    <w:rsid w:val="00962CBB"/>
    <w:rsid w:val="009660DB"/>
    <w:rsid w:val="0096723E"/>
    <w:rsid w:val="00970DF7"/>
    <w:rsid w:val="0097228B"/>
    <w:rsid w:val="00973624"/>
    <w:rsid w:val="00973ABE"/>
    <w:rsid w:val="00974569"/>
    <w:rsid w:val="00975A38"/>
    <w:rsid w:val="00976707"/>
    <w:rsid w:val="0098024C"/>
    <w:rsid w:val="00981013"/>
    <w:rsid w:val="009810FF"/>
    <w:rsid w:val="00982D40"/>
    <w:rsid w:val="00982E3E"/>
    <w:rsid w:val="00986428"/>
    <w:rsid w:val="00990160"/>
    <w:rsid w:val="00991487"/>
    <w:rsid w:val="00991CEE"/>
    <w:rsid w:val="00992137"/>
    <w:rsid w:val="009925E7"/>
    <w:rsid w:val="00992844"/>
    <w:rsid w:val="00993C87"/>
    <w:rsid w:val="00997575"/>
    <w:rsid w:val="009A10FA"/>
    <w:rsid w:val="009A1AF6"/>
    <w:rsid w:val="009A2400"/>
    <w:rsid w:val="009A37FC"/>
    <w:rsid w:val="009A4946"/>
    <w:rsid w:val="009A5D21"/>
    <w:rsid w:val="009A7C7F"/>
    <w:rsid w:val="009B2745"/>
    <w:rsid w:val="009B2C86"/>
    <w:rsid w:val="009B3162"/>
    <w:rsid w:val="009B3819"/>
    <w:rsid w:val="009B5765"/>
    <w:rsid w:val="009B68AC"/>
    <w:rsid w:val="009B7BD3"/>
    <w:rsid w:val="009B7C45"/>
    <w:rsid w:val="009C3A51"/>
    <w:rsid w:val="009C58D5"/>
    <w:rsid w:val="009C5CEE"/>
    <w:rsid w:val="009C7628"/>
    <w:rsid w:val="009D0E88"/>
    <w:rsid w:val="009D153F"/>
    <w:rsid w:val="009D1D1F"/>
    <w:rsid w:val="009D2C8C"/>
    <w:rsid w:val="009D2F4E"/>
    <w:rsid w:val="009D41A0"/>
    <w:rsid w:val="009D44E1"/>
    <w:rsid w:val="009D609A"/>
    <w:rsid w:val="009D6406"/>
    <w:rsid w:val="009D65DF"/>
    <w:rsid w:val="009D72DD"/>
    <w:rsid w:val="009D7D67"/>
    <w:rsid w:val="009E24F3"/>
    <w:rsid w:val="009E366C"/>
    <w:rsid w:val="009E4BC2"/>
    <w:rsid w:val="009E5B2B"/>
    <w:rsid w:val="009E69F1"/>
    <w:rsid w:val="009E6AFD"/>
    <w:rsid w:val="009E71F0"/>
    <w:rsid w:val="009F0A5E"/>
    <w:rsid w:val="009F0E91"/>
    <w:rsid w:val="009F1394"/>
    <w:rsid w:val="009F29F1"/>
    <w:rsid w:val="009F4063"/>
    <w:rsid w:val="009F450E"/>
    <w:rsid w:val="009F49FC"/>
    <w:rsid w:val="009F55C8"/>
    <w:rsid w:val="00A00D2D"/>
    <w:rsid w:val="00A04912"/>
    <w:rsid w:val="00A04972"/>
    <w:rsid w:val="00A07BFC"/>
    <w:rsid w:val="00A1117A"/>
    <w:rsid w:val="00A126C3"/>
    <w:rsid w:val="00A15E65"/>
    <w:rsid w:val="00A16D8F"/>
    <w:rsid w:val="00A2342F"/>
    <w:rsid w:val="00A23D08"/>
    <w:rsid w:val="00A24C6D"/>
    <w:rsid w:val="00A259E7"/>
    <w:rsid w:val="00A27069"/>
    <w:rsid w:val="00A30CB5"/>
    <w:rsid w:val="00A3292F"/>
    <w:rsid w:val="00A32B1D"/>
    <w:rsid w:val="00A33048"/>
    <w:rsid w:val="00A34B34"/>
    <w:rsid w:val="00A35320"/>
    <w:rsid w:val="00A356FE"/>
    <w:rsid w:val="00A40183"/>
    <w:rsid w:val="00A43D8A"/>
    <w:rsid w:val="00A4598F"/>
    <w:rsid w:val="00A47CB4"/>
    <w:rsid w:val="00A47E80"/>
    <w:rsid w:val="00A47F06"/>
    <w:rsid w:val="00A518A9"/>
    <w:rsid w:val="00A5191F"/>
    <w:rsid w:val="00A528E9"/>
    <w:rsid w:val="00A536AD"/>
    <w:rsid w:val="00A542A5"/>
    <w:rsid w:val="00A62B50"/>
    <w:rsid w:val="00A62C25"/>
    <w:rsid w:val="00A65564"/>
    <w:rsid w:val="00A664E2"/>
    <w:rsid w:val="00A70039"/>
    <w:rsid w:val="00A70123"/>
    <w:rsid w:val="00A7202B"/>
    <w:rsid w:val="00A73312"/>
    <w:rsid w:val="00A747F1"/>
    <w:rsid w:val="00A750E5"/>
    <w:rsid w:val="00A754DA"/>
    <w:rsid w:val="00A7607D"/>
    <w:rsid w:val="00A77075"/>
    <w:rsid w:val="00A84CB0"/>
    <w:rsid w:val="00A908E5"/>
    <w:rsid w:val="00A93578"/>
    <w:rsid w:val="00A94810"/>
    <w:rsid w:val="00AA0EC3"/>
    <w:rsid w:val="00AA142E"/>
    <w:rsid w:val="00AA3E0F"/>
    <w:rsid w:val="00AA4EF8"/>
    <w:rsid w:val="00AA63D8"/>
    <w:rsid w:val="00AB3378"/>
    <w:rsid w:val="00AB3D5C"/>
    <w:rsid w:val="00AB4F51"/>
    <w:rsid w:val="00AB560C"/>
    <w:rsid w:val="00AB5A42"/>
    <w:rsid w:val="00AB7B33"/>
    <w:rsid w:val="00AC199D"/>
    <w:rsid w:val="00AC35CF"/>
    <w:rsid w:val="00AC4560"/>
    <w:rsid w:val="00AC6FE0"/>
    <w:rsid w:val="00AD0B5A"/>
    <w:rsid w:val="00AD2170"/>
    <w:rsid w:val="00AD25E3"/>
    <w:rsid w:val="00AD32FA"/>
    <w:rsid w:val="00AD47E1"/>
    <w:rsid w:val="00AD5857"/>
    <w:rsid w:val="00AD65FE"/>
    <w:rsid w:val="00AE25A4"/>
    <w:rsid w:val="00AE3F06"/>
    <w:rsid w:val="00AE7D80"/>
    <w:rsid w:val="00AE7E97"/>
    <w:rsid w:val="00AF05D6"/>
    <w:rsid w:val="00AF0A06"/>
    <w:rsid w:val="00AF22D7"/>
    <w:rsid w:val="00AF32AE"/>
    <w:rsid w:val="00AF365C"/>
    <w:rsid w:val="00AF3E8E"/>
    <w:rsid w:val="00AF449A"/>
    <w:rsid w:val="00AF55C9"/>
    <w:rsid w:val="00AF5672"/>
    <w:rsid w:val="00AF65A2"/>
    <w:rsid w:val="00AF6CB2"/>
    <w:rsid w:val="00AF6FF3"/>
    <w:rsid w:val="00AF705B"/>
    <w:rsid w:val="00B00830"/>
    <w:rsid w:val="00B0284B"/>
    <w:rsid w:val="00B102AE"/>
    <w:rsid w:val="00B102E6"/>
    <w:rsid w:val="00B12792"/>
    <w:rsid w:val="00B13B48"/>
    <w:rsid w:val="00B15A36"/>
    <w:rsid w:val="00B16E51"/>
    <w:rsid w:val="00B2397A"/>
    <w:rsid w:val="00B23AF1"/>
    <w:rsid w:val="00B23F58"/>
    <w:rsid w:val="00B24F48"/>
    <w:rsid w:val="00B24F78"/>
    <w:rsid w:val="00B27034"/>
    <w:rsid w:val="00B3002E"/>
    <w:rsid w:val="00B33477"/>
    <w:rsid w:val="00B41554"/>
    <w:rsid w:val="00B415C9"/>
    <w:rsid w:val="00B4212F"/>
    <w:rsid w:val="00B42478"/>
    <w:rsid w:val="00B42A2A"/>
    <w:rsid w:val="00B42EFD"/>
    <w:rsid w:val="00B440DC"/>
    <w:rsid w:val="00B44E8B"/>
    <w:rsid w:val="00B45032"/>
    <w:rsid w:val="00B45C2D"/>
    <w:rsid w:val="00B50CF6"/>
    <w:rsid w:val="00B51DE7"/>
    <w:rsid w:val="00B52E78"/>
    <w:rsid w:val="00B5316D"/>
    <w:rsid w:val="00B55A6D"/>
    <w:rsid w:val="00B5605A"/>
    <w:rsid w:val="00B57008"/>
    <w:rsid w:val="00B571B7"/>
    <w:rsid w:val="00B608CA"/>
    <w:rsid w:val="00B6111F"/>
    <w:rsid w:val="00B6115E"/>
    <w:rsid w:val="00B611B7"/>
    <w:rsid w:val="00B61B69"/>
    <w:rsid w:val="00B650E0"/>
    <w:rsid w:val="00B72397"/>
    <w:rsid w:val="00B72A25"/>
    <w:rsid w:val="00B7323D"/>
    <w:rsid w:val="00B752FB"/>
    <w:rsid w:val="00B76F7D"/>
    <w:rsid w:val="00B80B3F"/>
    <w:rsid w:val="00B817C8"/>
    <w:rsid w:val="00B832CC"/>
    <w:rsid w:val="00B83B41"/>
    <w:rsid w:val="00B85DF8"/>
    <w:rsid w:val="00B86C8F"/>
    <w:rsid w:val="00B87BAB"/>
    <w:rsid w:val="00B9280C"/>
    <w:rsid w:val="00B93CD3"/>
    <w:rsid w:val="00B94687"/>
    <w:rsid w:val="00BA0121"/>
    <w:rsid w:val="00BA0897"/>
    <w:rsid w:val="00BA55AF"/>
    <w:rsid w:val="00BA66D1"/>
    <w:rsid w:val="00BA73CB"/>
    <w:rsid w:val="00BB3C91"/>
    <w:rsid w:val="00BB6270"/>
    <w:rsid w:val="00BB6816"/>
    <w:rsid w:val="00BB6985"/>
    <w:rsid w:val="00BC0879"/>
    <w:rsid w:val="00BC0E83"/>
    <w:rsid w:val="00BC2219"/>
    <w:rsid w:val="00BC432A"/>
    <w:rsid w:val="00BC4AB7"/>
    <w:rsid w:val="00BC535D"/>
    <w:rsid w:val="00BC5A73"/>
    <w:rsid w:val="00BC616A"/>
    <w:rsid w:val="00BC660A"/>
    <w:rsid w:val="00BC69E5"/>
    <w:rsid w:val="00BC77FA"/>
    <w:rsid w:val="00BD0897"/>
    <w:rsid w:val="00BD0E96"/>
    <w:rsid w:val="00BD1973"/>
    <w:rsid w:val="00BD44A8"/>
    <w:rsid w:val="00BD50F5"/>
    <w:rsid w:val="00BD6FDD"/>
    <w:rsid w:val="00BD748D"/>
    <w:rsid w:val="00BE0C8E"/>
    <w:rsid w:val="00BE4D00"/>
    <w:rsid w:val="00BE755D"/>
    <w:rsid w:val="00BF0252"/>
    <w:rsid w:val="00BF0F3C"/>
    <w:rsid w:val="00BF1159"/>
    <w:rsid w:val="00BF15F2"/>
    <w:rsid w:val="00BF1930"/>
    <w:rsid w:val="00BF6680"/>
    <w:rsid w:val="00BF67F2"/>
    <w:rsid w:val="00BF75E8"/>
    <w:rsid w:val="00BF79AC"/>
    <w:rsid w:val="00C004C3"/>
    <w:rsid w:val="00C00827"/>
    <w:rsid w:val="00C02084"/>
    <w:rsid w:val="00C025E2"/>
    <w:rsid w:val="00C033EF"/>
    <w:rsid w:val="00C048AE"/>
    <w:rsid w:val="00C04EA9"/>
    <w:rsid w:val="00C07A80"/>
    <w:rsid w:val="00C10C1B"/>
    <w:rsid w:val="00C115C3"/>
    <w:rsid w:val="00C116D3"/>
    <w:rsid w:val="00C129B3"/>
    <w:rsid w:val="00C12E03"/>
    <w:rsid w:val="00C146DF"/>
    <w:rsid w:val="00C15D6C"/>
    <w:rsid w:val="00C15F60"/>
    <w:rsid w:val="00C160B7"/>
    <w:rsid w:val="00C232B7"/>
    <w:rsid w:val="00C23999"/>
    <w:rsid w:val="00C2518E"/>
    <w:rsid w:val="00C25692"/>
    <w:rsid w:val="00C26BFE"/>
    <w:rsid w:val="00C26E3A"/>
    <w:rsid w:val="00C27F6D"/>
    <w:rsid w:val="00C30EF0"/>
    <w:rsid w:val="00C34EC1"/>
    <w:rsid w:val="00C35D58"/>
    <w:rsid w:val="00C36B40"/>
    <w:rsid w:val="00C3747A"/>
    <w:rsid w:val="00C45CA0"/>
    <w:rsid w:val="00C45E91"/>
    <w:rsid w:val="00C46D1D"/>
    <w:rsid w:val="00C507BE"/>
    <w:rsid w:val="00C50C56"/>
    <w:rsid w:val="00C5555F"/>
    <w:rsid w:val="00C55D55"/>
    <w:rsid w:val="00C569CB"/>
    <w:rsid w:val="00C56C7A"/>
    <w:rsid w:val="00C6093E"/>
    <w:rsid w:val="00C627C7"/>
    <w:rsid w:val="00C64E00"/>
    <w:rsid w:val="00C651BF"/>
    <w:rsid w:val="00C71E56"/>
    <w:rsid w:val="00C7320F"/>
    <w:rsid w:val="00C77343"/>
    <w:rsid w:val="00C82EBC"/>
    <w:rsid w:val="00C85ED7"/>
    <w:rsid w:val="00C86968"/>
    <w:rsid w:val="00C8706B"/>
    <w:rsid w:val="00C90493"/>
    <w:rsid w:val="00C906D7"/>
    <w:rsid w:val="00C90DC3"/>
    <w:rsid w:val="00C9106B"/>
    <w:rsid w:val="00C91735"/>
    <w:rsid w:val="00C932A5"/>
    <w:rsid w:val="00C942D9"/>
    <w:rsid w:val="00C943D3"/>
    <w:rsid w:val="00C94BF3"/>
    <w:rsid w:val="00C94D6C"/>
    <w:rsid w:val="00C967D2"/>
    <w:rsid w:val="00C96F4C"/>
    <w:rsid w:val="00C973CC"/>
    <w:rsid w:val="00CA07A9"/>
    <w:rsid w:val="00CA1AFD"/>
    <w:rsid w:val="00CA1C22"/>
    <w:rsid w:val="00CA261C"/>
    <w:rsid w:val="00CA3498"/>
    <w:rsid w:val="00CA53F7"/>
    <w:rsid w:val="00CA6E43"/>
    <w:rsid w:val="00CA70FD"/>
    <w:rsid w:val="00CA7977"/>
    <w:rsid w:val="00CB1693"/>
    <w:rsid w:val="00CB1868"/>
    <w:rsid w:val="00CB1CFF"/>
    <w:rsid w:val="00CB23D2"/>
    <w:rsid w:val="00CB2B2F"/>
    <w:rsid w:val="00CB409C"/>
    <w:rsid w:val="00CB47BB"/>
    <w:rsid w:val="00CB50F5"/>
    <w:rsid w:val="00CC0678"/>
    <w:rsid w:val="00CC554F"/>
    <w:rsid w:val="00CC63BD"/>
    <w:rsid w:val="00CC698E"/>
    <w:rsid w:val="00CC7AD0"/>
    <w:rsid w:val="00CD02D0"/>
    <w:rsid w:val="00CD25EC"/>
    <w:rsid w:val="00CD29E2"/>
    <w:rsid w:val="00CD3C90"/>
    <w:rsid w:val="00CD3E58"/>
    <w:rsid w:val="00CD4E85"/>
    <w:rsid w:val="00CD7084"/>
    <w:rsid w:val="00CE09E1"/>
    <w:rsid w:val="00CE0A7C"/>
    <w:rsid w:val="00CE4836"/>
    <w:rsid w:val="00CE7441"/>
    <w:rsid w:val="00CF07AB"/>
    <w:rsid w:val="00CF13BC"/>
    <w:rsid w:val="00CF2075"/>
    <w:rsid w:val="00CF35CD"/>
    <w:rsid w:val="00CF40C8"/>
    <w:rsid w:val="00CF41C9"/>
    <w:rsid w:val="00CF5D3B"/>
    <w:rsid w:val="00CF6775"/>
    <w:rsid w:val="00CF71C5"/>
    <w:rsid w:val="00CF71F8"/>
    <w:rsid w:val="00D05876"/>
    <w:rsid w:val="00D05F22"/>
    <w:rsid w:val="00D066A8"/>
    <w:rsid w:val="00D103F9"/>
    <w:rsid w:val="00D10D07"/>
    <w:rsid w:val="00D12144"/>
    <w:rsid w:val="00D128EF"/>
    <w:rsid w:val="00D1302A"/>
    <w:rsid w:val="00D13AD2"/>
    <w:rsid w:val="00D158F2"/>
    <w:rsid w:val="00D16B9B"/>
    <w:rsid w:val="00D17838"/>
    <w:rsid w:val="00D17986"/>
    <w:rsid w:val="00D209EF"/>
    <w:rsid w:val="00D20C86"/>
    <w:rsid w:val="00D2112F"/>
    <w:rsid w:val="00D213EC"/>
    <w:rsid w:val="00D2289A"/>
    <w:rsid w:val="00D22E06"/>
    <w:rsid w:val="00D2571B"/>
    <w:rsid w:val="00D25AA2"/>
    <w:rsid w:val="00D25CDF"/>
    <w:rsid w:val="00D265E8"/>
    <w:rsid w:val="00D31618"/>
    <w:rsid w:val="00D31722"/>
    <w:rsid w:val="00D3217C"/>
    <w:rsid w:val="00D346E6"/>
    <w:rsid w:val="00D349AD"/>
    <w:rsid w:val="00D3502E"/>
    <w:rsid w:val="00D35056"/>
    <w:rsid w:val="00D3641B"/>
    <w:rsid w:val="00D40746"/>
    <w:rsid w:val="00D407B8"/>
    <w:rsid w:val="00D43D53"/>
    <w:rsid w:val="00D51521"/>
    <w:rsid w:val="00D5565E"/>
    <w:rsid w:val="00D6129E"/>
    <w:rsid w:val="00D65A3F"/>
    <w:rsid w:val="00D65DA8"/>
    <w:rsid w:val="00D661E4"/>
    <w:rsid w:val="00D66455"/>
    <w:rsid w:val="00D665BF"/>
    <w:rsid w:val="00D66A0C"/>
    <w:rsid w:val="00D673B8"/>
    <w:rsid w:val="00D702B1"/>
    <w:rsid w:val="00D7264A"/>
    <w:rsid w:val="00D7306A"/>
    <w:rsid w:val="00D7306B"/>
    <w:rsid w:val="00D73684"/>
    <w:rsid w:val="00D74AC1"/>
    <w:rsid w:val="00D74E61"/>
    <w:rsid w:val="00D8010B"/>
    <w:rsid w:val="00D82B16"/>
    <w:rsid w:val="00D8366B"/>
    <w:rsid w:val="00D83E9D"/>
    <w:rsid w:val="00D8444A"/>
    <w:rsid w:val="00D87599"/>
    <w:rsid w:val="00D8796B"/>
    <w:rsid w:val="00D87D0C"/>
    <w:rsid w:val="00D911A9"/>
    <w:rsid w:val="00D92392"/>
    <w:rsid w:val="00D923E9"/>
    <w:rsid w:val="00D9295A"/>
    <w:rsid w:val="00D943FF"/>
    <w:rsid w:val="00D95107"/>
    <w:rsid w:val="00D961AA"/>
    <w:rsid w:val="00DA0F98"/>
    <w:rsid w:val="00DA11A1"/>
    <w:rsid w:val="00DA3B11"/>
    <w:rsid w:val="00DA4D5B"/>
    <w:rsid w:val="00DA72ED"/>
    <w:rsid w:val="00DA7C10"/>
    <w:rsid w:val="00DB2245"/>
    <w:rsid w:val="00DB3AAD"/>
    <w:rsid w:val="00DB40D7"/>
    <w:rsid w:val="00DB4F65"/>
    <w:rsid w:val="00DB70DB"/>
    <w:rsid w:val="00DB749B"/>
    <w:rsid w:val="00DC06F7"/>
    <w:rsid w:val="00DC64BA"/>
    <w:rsid w:val="00DC68E5"/>
    <w:rsid w:val="00DC6986"/>
    <w:rsid w:val="00DC6C38"/>
    <w:rsid w:val="00DC707F"/>
    <w:rsid w:val="00DD02C5"/>
    <w:rsid w:val="00DD07AF"/>
    <w:rsid w:val="00DD119F"/>
    <w:rsid w:val="00DD33FB"/>
    <w:rsid w:val="00DD6434"/>
    <w:rsid w:val="00DD6C1E"/>
    <w:rsid w:val="00DD79D0"/>
    <w:rsid w:val="00DE11A0"/>
    <w:rsid w:val="00DE11F0"/>
    <w:rsid w:val="00DE2CCF"/>
    <w:rsid w:val="00DE4453"/>
    <w:rsid w:val="00DE63D1"/>
    <w:rsid w:val="00DE6B7B"/>
    <w:rsid w:val="00DE72F7"/>
    <w:rsid w:val="00DF058C"/>
    <w:rsid w:val="00DF09B1"/>
    <w:rsid w:val="00DF16D5"/>
    <w:rsid w:val="00DF4DB9"/>
    <w:rsid w:val="00DF57CB"/>
    <w:rsid w:val="00DF6F9F"/>
    <w:rsid w:val="00E011C7"/>
    <w:rsid w:val="00E011F0"/>
    <w:rsid w:val="00E02490"/>
    <w:rsid w:val="00E026BC"/>
    <w:rsid w:val="00E04F59"/>
    <w:rsid w:val="00E0504C"/>
    <w:rsid w:val="00E0723E"/>
    <w:rsid w:val="00E11826"/>
    <w:rsid w:val="00E12C34"/>
    <w:rsid w:val="00E1542A"/>
    <w:rsid w:val="00E15F2C"/>
    <w:rsid w:val="00E16823"/>
    <w:rsid w:val="00E172B5"/>
    <w:rsid w:val="00E17E8D"/>
    <w:rsid w:val="00E208A5"/>
    <w:rsid w:val="00E22201"/>
    <w:rsid w:val="00E26F6E"/>
    <w:rsid w:val="00E31F35"/>
    <w:rsid w:val="00E332E2"/>
    <w:rsid w:val="00E33A67"/>
    <w:rsid w:val="00E35422"/>
    <w:rsid w:val="00E35711"/>
    <w:rsid w:val="00E37677"/>
    <w:rsid w:val="00E3794B"/>
    <w:rsid w:val="00E37E84"/>
    <w:rsid w:val="00E41766"/>
    <w:rsid w:val="00E41E1C"/>
    <w:rsid w:val="00E457B8"/>
    <w:rsid w:val="00E50415"/>
    <w:rsid w:val="00E51AD3"/>
    <w:rsid w:val="00E51D4C"/>
    <w:rsid w:val="00E520E3"/>
    <w:rsid w:val="00E54143"/>
    <w:rsid w:val="00E54E4F"/>
    <w:rsid w:val="00E57369"/>
    <w:rsid w:val="00E618D4"/>
    <w:rsid w:val="00E62F1A"/>
    <w:rsid w:val="00E6336A"/>
    <w:rsid w:val="00E639CE"/>
    <w:rsid w:val="00E6439A"/>
    <w:rsid w:val="00E700EC"/>
    <w:rsid w:val="00E7011B"/>
    <w:rsid w:val="00E707A2"/>
    <w:rsid w:val="00E72124"/>
    <w:rsid w:val="00E75B06"/>
    <w:rsid w:val="00E760B7"/>
    <w:rsid w:val="00E76AC2"/>
    <w:rsid w:val="00E7775E"/>
    <w:rsid w:val="00E83CEC"/>
    <w:rsid w:val="00E84B03"/>
    <w:rsid w:val="00E860A5"/>
    <w:rsid w:val="00E869DB"/>
    <w:rsid w:val="00E86F7F"/>
    <w:rsid w:val="00E903A6"/>
    <w:rsid w:val="00E914BA"/>
    <w:rsid w:val="00E92B02"/>
    <w:rsid w:val="00E9606D"/>
    <w:rsid w:val="00EA0254"/>
    <w:rsid w:val="00EA1819"/>
    <w:rsid w:val="00EA2995"/>
    <w:rsid w:val="00EA478A"/>
    <w:rsid w:val="00EA5D5A"/>
    <w:rsid w:val="00EA5FD6"/>
    <w:rsid w:val="00EB1024"/>
    <w:rsid w:val="00EB2C73"/>
    <w:rsid w:val="00EB2E10"/>
    <w:rsid w:val="00EB426E"/>
    <w:rsid w:val="00EB5054"/>
    <w:rsid w:val="00EB5429"/>
    <w:rsid w:val="00EB55C1"/>
    <w:rsid w:val="00EB5BC8"/>
    <w:rsid w:val="00EB6933"/>
    <w:rsid w:val="00EB7DC2"/>
    <w:rsid w:val="00EB7DCF"/>
    <w:rsid w:val="00EB7E90"/>
    <w:rsid w:val="00EC13B7"/>
    <w:rsid w:val="00EC1CF9"/>
    <w:rsid w:val="00EC29BE"/>
    <w:rsid w:val="00EC3743"/>
    <w:rsid w:val="00EC5BD0"/>
    <w:rsid w:val="00ED1156"/>
    <w:rsid w:val="00ED2D37"/>
    <w:rsid w:val="00ED3B6A"/>
    <w:rsid w:val="00ED40B2"/>
    <w:rsid w:val="00ED53C9"/>
    <w:rsid w:val="00ED68A0"/>
    <w:rsid w:val="00EE2CA7"/>
    <w:rsid w:val="00EE4143"/>
    <w:rsid w:val="00EE43BA"/>
    <w:rsid w:val="00EE6A18"/>
    <w:rsid w:val="00EE7DE4"/>
    <w:rsid w:val="00EF0127"/>
    <w:rsid w:val="00EF0800"/>
    <w:rsid w:val="00EF1060"/>
    <w:rsid w:val="00EF20CE"/>
    <w:rsid w:val="00EF5119"/>
    <w:rsid w:val="00EF660F"/>
    <w:rsid w:val="00EF66E8"/>
    <w:rsid w:val="00EF6E4A"/>
    <w:rsid w:val="00F005DA"/>
    <w:rsid w:val="00F006A2"/>
    <w:rsid w:val="00F01124"/>
    <w:rsid w:val="00F021D4"/>
    <w:rsid w:val="00F03B94"/>
    <w:rsid w:val="00F0506A"/>
    <w:rsid w:val="00F06F18"/>
    <w:rsid w:val="00F071E2"/>
    <w:rsid w:val="00F15883"/>
    <w:rsid w:val="00F16ED4"/>
    <w:rsid w:val="00F17FE2"/>
    <w:rsid w:val="00F22015"/>
    <w:rsid w:val="00F230A6"/>
    <w:rsid w:val="00F271F4"/>
    <w:rsid w:val="00F2734E"/>
    <w:rsid w:val="00F273D6"/>
    <w:rsid w:val="00F304ED"/>
    <w:rsid w:val="00F32D07"/>
    <w:rsid w:val="00F32FF9"/>
    <w:rsid w:val="00F347FE"/>
    <w:rsid w:val="00F36810"/>
    <w:rsid w:val="00F37176"/>
    <w:rsid w:val="00F41B9C"/>
    <w:rsid w:val="00F42768"/>
    <w:rsid w:val="00F43499"/>
    <w:rsid w:val="00F43D93"/>
    <w:rsid w:val="00F44F4A"/>
    <w:rsid w:val="00F45925"/>
    <w:rsid w:val="00F45979"/>
    <w:rsid w:val="00F45A92"/>
    <w:rsid w:val="00F471B6"/>
    <w:rsid w:val="00F50FCB"/>
    <w:rsid w:val="00F51439"/>
    <w:rsid w:val="00F51B0E"/>
    <w:rsid w:val="00F51BB9"/>
    <w:rsid w:val="00F537B5"/>
    <w:rsid w:val="00F53F63"/>
    <w:rsid w:val="00F54175"/>
    <w:rsid w:val="00F5500C"/>
    <w:rsid w:val="00F55220"/>
    <w:rsid w:val="00F561BB"/>
    <w:rsid w:val="00F56FA1"/>
    <w:rsid w:val="00F57BBE"/>
    <w:rsid w:val="00F60EED"/>
    <w:rsid w:val="00F64E94"/>
    <w:rsid w:val="00F658E8"/>
    <w:rsid w:val="00F65C55"/>
    <w:rsid w:val="00F70AF1"/>
    <w:rsid w:val="00F725A3"/>
    <w:rsid w:val="00F732C4"/>
    <w:rsid w:val="00F75492"/>
    <w:rsid w:val="00F75EFF"/>
    <w:rsid w:val="00F761FA"/>
    <w:rsid w:val="00F76EAF"/>
    <w:rsid w:val="00F80B9A"/>
    <w:rsid w:val="00F80EA2"/>
    <w:rsid w:val="00F83294"/>
    <w:rsid w:val="00F838CE"/>
    <w:rsid w:val="00F84052"/>
    <w:rsid w:val="00F84119"/>
    <w:rsid w:val="00F856CA"/>
    <w:rsid w:val="00F85B8C"/>
    <w:rsid w:val="00F90768"/>
    <w:rsid w:val="00F90838"/>
    <w:rsid w:val="00F91D4F"/>
    <w:rsid w:val="00F93B2F"/>
    <w:rsid w:val="00F940D9"/>
    <w:rsid w:val="00F94982"/>
    <w:rsid w:val="00F96CE1"/>
    <w:rsid w:val="00FA4A0D"/>
    <w:rsid w:val="00FA6584"/>
    <w:rsid w:val="00FB1612"/>
    <w:rsid w:val="00FB2D03"/>
    <w:rsid w:val="00FB4873"/>
    <w:rsid w:val="00FB55ED"/>
    <w:rsid w:val="00FC0BAC"/>
    <w:rsid w:val="00FC1EA8"/>
    <w:rsid w:val="00FC2504"/>
    <w:rsid w:val="00FC3DB2"/>
    <w:rsid w:val="00FC3E81"/>
    <w:rsid w:val="00FC4C19"/>
    <w:rsid w:val="00FC5AB9"/>
    <w:rsid w:val="00FC6482"/>
    <w:rsid w:val="00FC7228"/>
    <w:rsid w:val="00FD0A33"/>
    <w:rsid w:val="00FD102B"/>
    <w:rsid w:val="00FD1C22"/>
    <w:rsid w:val="00FD4AE8"/>
    <w:rsid w:val="00FD55E1"/>
    <w:rsid w:val="00FD6061"/>
    <w:rsid w:val="00FD650F"/>
    <w:rsid w:val="00FD6AC5"/>
    <w:rsid w:val="00FD71A2"/>
    <w:rsid w:val="00FD7F09"/>
    <w:rsid w:val="00FE26CC"/>
    <w:rsid w:val="00FE2779"/>
    <w:rsid w:val="00FE2A1C"/>
    <w:rsid w:val="00FE4164"/>
    <w:rsid w:val="00FE4232"/>
    <w:rsid w:val="00FE6FEC"/>
    <w:rsid w:val="00FE7684"/>
    <w:rsid w:val="00FF063C"/>
    <w:rsid w:val="00FF2502"/>
    <w:rsid w:val="00FF2D6D"/>
    <w:rsid w:val="00FF40C5"/>
    <w:rsid w:val="00FF46AF"/>
    <w:rsid w:val="00FF61E9"/>
    <w:rsid w:val="00FF6916"/>
    <w:rsid w:val="00FF7584"/>
    <w:rsid w:val="011F09A2"/>
    <w:rsid w:val="01D53E1F"/>
    <w:rsid w:val="01F817E8"/>
    <w:rsid w:val="02333FAB"/>
    <w:rsid w:val="027A3847"/>
    <w:rsid w:val="02960B90"/>
    <w:rsid w:val="02FF6933"/>
    <w:rsid w:val="03DC72AD"/>
    <w:rsid w:val="04603446"/>
    <w:rsid w:val="04C5731B"/>
    <w:rsid w:val="06B15226"/>
    <w:rsid w:val="06D87876"/>
    <w:rsid w:val="073A2D2E"/>
    <w:rsid w:val="08C65425"/>
    <w:rsid w:val="08E3593C"/>
    <w:rsid w:val="093F522E"/>
    <w:rsid w:val="095772E3"/>
    <w:rsid w:val="09AC1DD0"/>
    <w:rsid w:val="0A232DC1"/>
    <w:rsid w:val="0A364F31"/>
    <w:rsid w:val="0AAB7EDF"/>
    <w:rsid w:val="0ABA2816"/>
    <w:rsid w:val="0B0C1DEE"/>
    <w:rsid w:val="0B703056"/>
    <w:rsid w:val="0B98683A"/>
    <w:rsid w:val="0BC41A01"/>
    <w:rsid w:val="0C177AFF"/>
    <w:rsid w:val="0C407D57"/>
    <w:rsid w:val="0CAB602D"/>
    <w:rsid w:val="0CD949FA"/>
    <w:rsid w:val="0D162518"/>
    <w:rsid w:val="0D206706"/>
    <w:rsid w:val="0D8D6A2A"/>
    <w:rsid w:val="0E7B0C16"/>
    <w:rsid w:val="0F1C6975"/>
    <w:rsid w:val="0F592033"/>
    <w:rsid w:val="0F85606A"/>
    <w:rsid w:val="103D587C"/>
    <w:rsid w:val="10711547"/>
    <w:rsid w:val="10E46E5E"/>
    <w:rsid w:val="120C0FDE"/>
    <w:rsid w:val="121D0224"/>
    <w:rsid w:val="13DA7296"/>
    <w:rsid w:val="140416E2"/>
    <w:rsid w:val="142069F5"/>
    <w:rsid w:val="14BE01CE"/>
    <w:rsid w:val="15431692"/>
    <w:rsid w:val="16A31BD1"/>
    <w:rsid w:val="16BD2A5D"/>
    <w:rsid w:val="18057723"/>
    <w:rsid w:val="186C5FA5"/>
    <w:rsid w:val="18B03D66"/>
    <w:rsid w:val="19736861"/>
    <w:rsid w:val="1A506434"/>
    <w:rsid w:val="1A53435A"/>
    <w:rsid w:val="1A825C01"/>
    <w:rsid w:val="1A896E91"/>
    <w:rsid w:val="1B9D0191"/>
    <w:rsid w:val="1C63645D"/>
    <w:rsid w:val="1D8C1CC9"/>
    <w:rsid w:val="1DA014F6"/>
    <w:rsid w:val="1DD55076"/>
    <w:rsid w:val="1EA32FFE"/>
    <w:rsid w:val="1EEF49AE"/>
    <w:rsid w:val="1F063793"/>
    <w:rsid w:val="1F4C51E7"/>
    <w:rsid w:val="1F931CF9"/>
    <w:rsid w:val="201F76FF"/>
    <w:rsid w:val="20D05CA6"/>
    <w:rsid w:val="218B0BA8"/>
    <w:rsid w:val="21A125BF"/>
    <w:rsid w:val="21E147D5"/>
    <w:rsid w:val="226B3000"/>
    <w:rsid w:val="22836696"/>
    <w:rsid w:val="22D463D9"/>
    <w:rsid w:val="240674D2"/>
    <w:rsid w:val="2421781B"/>
    <w:rsid w:val="24341105"/>
    <w:rsid w:val="24394A69"/>
    <w:rsid w:val="24810EF8"/>
    <w:rsid w:val="252A0EF3"/>
    <w:rsid w:val="26865B8B"/>
    <w:rsid w:val="269E54AA"/>
    <w:rsid w:val="272A55F7"/>
    <w:rsid w:val="27551BD8"/>
    <w:rsid w:val="27B10559"/>
    <w:rsid w:val="28B80C7D"/>
    <w:rsid w:val="29AE0DF8"/>
    <w:rsid w:val="2A2945DA"/>
    <w:rsid w:val="2A7B4178"/>
    <w:rsid w:val="2ACA5D7D"/>
    <w:rsid w:val="2AD46786"/>
    <w:rsid w:val="2B74234C"/>
    <w:rsid w:val="2C562776"/>
    <w:rsid w:val="2D331474"/>
    <w:rsid w:val="2DC500ED"/>
    <w:rsid w:val="2DE71491"/>
    <w:rsid w:val="2E85293B"/>
    <w:rsid w:val="2EC27D0A"/>
    <w:rsid w:val="2FBE0181"/>
    <w:rsid w:val="30B617E9"/>
    <w:rsid w:val="314C66A1"/>
    <w:rsid w:val="314C7A29"/>
    <w:rsid w:val="322A5947"/>
    <w:rsid w:val="324C68C1"/>
    <w:rsid w:val="32836087"/>
    <w:rsid w:val="331E1308"/>
    <w:rsid w:val="33546376"/>
    <w:rsid w:val="33D9161D"/>
    <w:rsid w:val="34C832E9"/>
    <w:rsid w:val="357207A0"/>
    <w:rsid w:val="36E24103"/>
    <w:rsid w:val="37A16625"/>
    <w:rsid w:val="3839725F"/>
    <w:rsid w:val="3866038A"/>
    <w:rsid w:val="38740FD9"/>
    <w:rsid w:val="38B531E7"/>
    <w:rsid w:val="38EF3989"/>
    <w:rsid w:val="39F138EB"/>
    <w:rsid w:val="3A496654"/>
    <w:rsid w:val="3AAE377F"/>
    <w:rsid w:val="3AB56A99"/>
    <w:rsid w:val="3AB94164"/>
    <w:rsid w:val="3AFF1B22"/>
    <w:rsid w:val="3B994CB1"/>
    <w:rsid w:val="3D382B5C"/>
    <w:rsid w:val="3D8C14EF"/>
    <w:rsid w:val="3D9F2DE5"/>
    <w:rsid w:val="3DD2462E"/>
    <w:rsid w:val="3E0A7CEA"/>
    <w:rsid w:val="3E4663E0"/>
    <w:rsid w:val="40523A0F"/>
    <w:rsid w:val="40686E46"/>
    <w:rsid w:val="41001CF8"/>
    <w:rsid w:val="41051994"/>
    <w:rsid w:val="412F72DC"/>
    <w:rsid w:val="416B3D2E"/>
    <w:rsid w:val="41D23927"/>
    <w:rsid w:val="43472A26"/>
    <w:rsid w:val="436D78B0"/>
    <w:rsid w:val="43756984"/>
    <w:rsid w:val="43A04F61"/>
    <w:rsid w:val="44111B88"/>
    <w:rsid w:val="449C05C5"/>
    <w:rsid w:val="44A307DB"/>
    <w:rsid w:val="44AA20BA"/>
    <w:rsid w:val="44BE1E40"/>
    <w:rsid w:val="44C81773"/>
    <w:rsid w:val="458919AF"/>
    <w:rsid w:val="45A941B4"/>
    <w:rsid w:val="45CF45A7"/>
    <w:rsid w:val="461D3BFD"/>
    <w:rsid w:val="462B08C0"/>
    <w:rsid w:val="4753488D"/>
    <w:rsid w:val="48D25D47"/>
    <w:rsid w:val="49A020DB"/>
    <w:rsid w:val="4A420AF3"/>
    <w:rsid w:val="4AED6059"/>
    <w:rsid w:val="4B4A4CF5"/>
    <w:rsid w:val="4C774E73"/>
    <w:rsid w:val="4D25504A"/>
    <w:rsid w:val="50425F1E"/>
    <w:rsid w:val="50C8571F"/>
    <w:rsid w:val="50DC4C63"/>
    <w:rsid w:val="51914FFA"/>
    <w:rsid w:val="51A836AC"/>
    <w:rsid w:val="51DA7D6C"/>
    <w:rsid w:val="51DE3290"/>
    <w:rsid w:val="540C2AD6"/>
    <w:rsid w:val="547556FD"/>
    <w:rsid w:val="54F46486"/>
    <w:rsid w:val="55474B85"/>
    <w:rsid w:val="55A66958"/>
    <w:rsid w:val="55B5349C"/>
    <w:rsid w:val="561A7328"/>
    <w:rsid w:val="56771490"/>
    <w:rsid w:val="56825C77"/>
    <w:rsid w:val="56D8390A"/>
    <w:rsid w:val="56EB551F"/>
    <w:rsid w:val="57323882"/>
    <w:rsid w:val="574160B7"/>
    <w:rsid w:val="57F35041"/>
    <w:rsid w:val="584F46D5"/>
    <w:rsid w:val="58687B75"/>
    <w:rsid w:val="588B4200"/>
    <w:rsid w:val="58E51859"/>
    <w:rsid w:val="59594DB4"/>
    <w:rsid w:val="59FC0DE5"/>
    <w:rsid w:val="5B6A090E"/>
    <w:rsid w:val="5C312D8E"/>
    <w:rsid w:val="5C8D0831"/>
    <w:rsid w:val="5CBF27AE"/>
    <w:rsid w:val="5D172DAC"/>
    <w:rsid w:val="5D1B42BE"/>
    <w:rsid w:val="5D6128E6"/>
    <w:rsid w:val="5D844A9D"/>
    <w:rsid w:val="5F254AFD"/>
    <w:rsid w:val="5FBC0D86"/>
    <w:rsid w:val="604021DC"/>
    <w:rsid w:val="60CF1C1E"/>
    <w:rsid w:val="611257D9"/>
    <w:rsid w:val="611904B9"/>
    <w:rsid w:val="61A9409A"/>
    <w:rsid w:val="61E7065A"/>
    <w:rsid w:val="62577814"/>
    <w:rsid w:val="62597512"/>
    <w:rsid w:val="6385586D"/>
    <w:rsid w:val="640902F7"/>
    <w:rsid w:val="65A67909"/>
    <w:rsid w:val="66096C51"/>
    <w:rsid w:val="66A66835"/>
    <w:rsid w:val="66BC25E4"/>
    <w:rsid w:val="67210179"/>
    <w:rsid w:val="67292B47"/>
    <w:rsid w:val="67B620D5"/>
    <w:rsid w:val="67BC59A7"/>
    <w:rsid w:val="67EE3F97"/>
    <w:rsid w:val="681D2DB3"/>
    <w:rsid w:val="6853313E"/>
    <w:rsid w:val="696D380D"/>
    <w:rsid w:val="69AA240A"/>
    <w:rsid w:val="6A070525"/>
    <w:rsid w:val="6A961869"/>
    <w:rsid w:val="6B493C0F"/>
    <w:rsid w:val="6D125BC1"/>
    <w:rsid w:val="6D2775E8"/>
    <w:rsid w:val="6D3C3594"/>
    <w:rsid w:val="6EAE13FC"/>
    <w:rsid w:val="6FAB6FAD"/>
    <w:rsid w:val="6FE63936"/>
    <w:rsid w:val="70094CBB"/>
    <w:rsid w:val="703A0523"/>
    <w:rsid w:val="7050129B"/>
    <w:rsid w:val="70645946"/>
    <w:rsid w:val="71602504"/>
    <w:rsid w:val="719B38C2"/>
    <w:rsid w:val="71FA7599"/>
    <w:rsid w:val="726E215E"/>
    <w:rsid w:val="73286B4F"/>
    <w:rsid w:val="73645429"/>
    <w:rsid w:val="739635BA"/>
    <w:rsid w:val="73F513B8"/>
    <w:rsid w:val="74F373EC"/>
    <w:rsid w:val="76732B4F"/>
    <w:rsid w:val="767C0130"/>
    <w:rsid w:val="76B06DE6"/>
    <w:rsid w:val="76FE524A"/>
    <w:rsid w:val="770701F2"/>
    <w:rsid w:val="780C7A78"/>
    <w:rsid w:val="78B406C7"/>
    <w:rsid w:val="78FE497D"/>
    <w:rsid w:val="797F780A"/>
    <w:rsid w:val="79A775AA"/>
    <w:rsid w:val="7A1F09D7"/>
    <w:rsid w:val="7A5831FC"/>
    <w:rsid w:val="7AA839B3"/>
    <w:rsid w:val="7B4F6BA7"/>
    <w:rsid w:val="7B6B08A7"/>
    <w:rsid w:val="7BDA1036"/>
    <w:rsid w:val="7CB57743"/>
    <w:rsid w:val="7CC81775"/>
    <w:rsid w:val="7CFF6582"/>
    <w:rsid w:val="7EB766E3"/>
    <w:rsid w:val="7FAD7723"/>
    <w:rsid w:val="7FB25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192DD4C1"/>
  <w15:docId w15:val="{38D2C312-1D80-462A-8E56-513111E0F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b">
    <w:name w:val="Normal"/>
    <w:qFormat/>
    <w:rsid w:val="003D06C9"/>
    <w:rPr>
      <w:rFonts w:ascii="宋体" w:hAnsi="宋体" w:cs="宋体"/>
      <w:sz w:val="24"/>
      <w:szCs w:val="24"/>
    </w:rPr>
  </w:style>
  <w:style w:type="paragraph" w:styleId="1">
    <w:name w:val="heading 1"/>
    <w:basedOn w:val="ab"/>
    <w:next w:val="ab"/>
    <w:link w:val="10"/>
    <w:uiPriority w:val="9"/>
    <w:qFormat/>
    <w:pPr>
      <w:keepNext/>
      <w:keepLines/>
      <w:spacing w:line="360" w:lineRule="auto"/>
      <w:outlineLvl w:val="0"/>
    </w:pPr>
    <w:rPr>
      <w:b/>
      <w:bCs/>
      <w:kern w:val="44"/>
      <w:sz w:val="28"/>
      <w:szCs w:val="44"/>
    </w:rPr>
  </w:style>
  <w:style w:type="paragraph" w:styleId="2">
    <w:name w:val="heading 2"/>
    <w:basedOn w:val="ab"/>
    <w:next w:val="ab"/>
    <w:link w:val="20"/>
    <w:uiPriority w:val="9"/>
    <w:unhideWhenUsed/>
    <w:qFormat/>
    <w:pPr>
      <w:keepNext/>
      <w:keepLines/>
      <w:spacing w:line="360" w:lineRule="auto"/>
      <w:outlineLvl w:val="1"/>
    </w:pPr>
    <w:rPr>
      <w:rFonts w:asciiTheme="majorHAnsi" w:eastAsiaTheme="majorEastAsia" w:hAnsiTheme="majorHAnsi" w:cstheme="majorBidi"/>
      <w:b/>
      <w:bCs/>
      <w:szCs w:val="32"/>
    </w:rPr>
  </w:style>
  <w:style w:type="paragraph" w:styleId="3">
    <w:name w:val="heading 3"/>
    <w:basedOn w:val="ab"/>
    <w:next w:val="ab"/>
    <w:link w:val="30"/>
    <w:uiPriority w:val="9"/>
    <w:qFormat/>
    <w:pPr>
      <w:spacing w:line="360" w:lineRule="auto"/>
      <w:outlineLvl w:val="2"/>
    </w:pPr>
    <w:rPr>
      <w:b/>
      <w:bCs/>
      <w:szCs w:val="27"/>
    </w:rPr>
  </w:style>
  <w:style w:type="paragraph" w:styleId="4">
    <w:name w:val="heading 4"/>
    <w:basedOn w:val="3"/>
    <w:next w:val="ab"/>
    <w:link w:val="40"/>
    <w:uiPriority w:val="9"/>
    <w:unhideWhenUsed/>
    <w:qFormat/>
    <w:rsid w:val="0026725F"/>
    <w:pPr>
      <w:outlineLvl w:val="3"/>
    </w:pPr>
    <w:rPr>
      <w:szCs w:val="24"/>
    </w:rPr>
  </w:style>
  <w:style w:type="paragraph" w:styleId="5">
    <w:name w:val="heading 5"/>
    <w:basedOn w:val="ab"/>
    <w:next w:val="ab"/>
    <w:link w:val="50"/>
    <w:uiPriority w:val="9"/>
    <w:unhideWhenUsed/>
    <w:qFormat/>
    <w:rsid w:val="008054FD"/>
    <w:pPr>
      <w:spacing w:line="360" w:lineRule="auto"/>
      <w:outlineLvl w:val="4"/>
    </w:pPr>
    <w:rPr>
      <w:b/>
      <w:bCs/>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annotation subject"/>
    <w:basedOn w:val="af0"/>
    <w:next w:val="af0"/>
    <w:link w:val="af1"/>
    <w:uiPriority w:val="99"/>
    <w:unhideWhenUsed/>
    <w:qFormat/>
    <w:rPr>
      <w:b/>
      <w:bCs/>
    </w:rPr>
  </w:style>
  <w:style w:type="paragraph" w:styleId="af0">
    <w:name w:val="annotation text"/>
    <w:basedOn w:val="ab"/>
    <w:link w:val="af2"/>
    <w:uiPriority w:val="99"/>
    <w:unhideWhenUsed/>
    <w:qFormat/>
  </w:style>
  <w:style w:type="paragraph" w:styleId="af3">
    <w:name w:val="Body Text"/>
    <w:basedOn w:val="ab"/>
    <w:link w:val="af4"/>
    <w:qFormat/>
    <w:rPr>
      <w:bCs/>
      <w:sz w:val="28"/>
      <w:szCs w:val="28"/>
    </w:rPr>
  </w:style>
  <w:style w:type="paragraph" w:styleId="TOC3">
    <w:name w:val="toc 3"/>
    <w:basedOn w:val="ab"/>
    <w:next w:val="ab"/>
    <w:uiPriority w:val="39"/>
    <w:unhideWhenUsed/>
    <w:qFormat/>
    <w:pPr>
      <w:ind w:leftChars="400" w:left="840"/>
    </w:pPr>
  </w:style>
  <w:style w:type="paragraph" w:styleId="af5">
    <w:name w:val="Date"/>
    <w:basedOn w:val="ab"/>
    <w:next w:val="ab"/>
    <w:link w:val="af6"/>
    <w:uiPriority w:val="99"/>
    <w:unhideWhenUsed/>
    <w:qFormat/>
    <w:pPr>
      <w:ind w:leftChars="2500" w:left="100"/>
    </w:pPr>
  </w:style>
  <w:style w:type="paragraph" w:styleId="af7">
    <w:name w:val="Balloon Text"/>
    <w:basedOn w:val="ab"/>
    <w:link w:val="af8"/>
    <w:uiPriority w:val="99"/>
    <w:unhideWhenUsed/>
    <w:qFormat/>
    <w:rPr>
      <w:sz w:val="18"/>
      <w:szCs w:val="18"/>
    </w:rPr>
  </w:style>
  <w:style w:type="paragraph" w:styleId="af9">
    <w:name w:val="footer"/>
    <w:basedOn w:val="ab"/>
    <w:link w:val="afa"/>
    <w:uiPriority w:val="99"/>
    <w:unhideWhenUsed/>
    <w:qFormat/>
    <w:pPr>
      <w:tabs>
        <w:tab w:val="center" w:pos="4153"/>
        <w:tab w:val="right" w:pos="8306"/>
      </w:tabs>
      <w:snapToGrid w:val="0"/>
    </w:pPr>
    <w:rPr>
      <w:sz w:val="18"/>
      <w:szCs w:val="18"/>
    </w:rPr>
  </w:style>
  <w:style w:type="paragraph" w:styleId="afb">
    <w:name w:val="header"/>
    <w:basedOn w:val="ab"/>
    <w:link w:val="af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b"/>
    <w:next w:val="ab"/>
    <w:uiPriority w:val="39"/>
    <w:unhideWhenUsed/>
    <w:qFormat/>
  </w:style>
  <w:style w:type="paragraph" w:styleId="TOC2">
    <w:name w:val="toc 2"/>
    <w:basedOn w:val="ab"/>
    <w:next w:val="ab"/>
    <w:uiPriority w:val="39"/>
    <w:unhideWhenUsed/>
    <w:qFormat/>
    <w:pPr>
      <w:ind w:leftChars="200" w:left="420"/>
    </w:pPr>
  </w:style>
  <w:style w:type="paragraph" w:styleId="afd">
    <w:name w:val="Normal (Web)"/>
    <w:basedOn w:val="ab"/>
    <w:uiPriority w:val="99"/>
    <w:unhideWhenUsed/>
    <w:qFormat/>
    <w:pPr>
      <w:spacing w:before="100" w:beforeAutospacing="1" w:after="100" w:afterAutospacing="1"/>
    </w:pPr>
  </w:style>
  <w:style w:type="character" w:styleId="afe">
    <w:name w:val="Emphasis"/>
    <w:uiPriority w:val="20"/>
    <w:qFormat/>
    <w:rPr>
      <w:color w:val="CC0000"/>
    </w:rPr>
  </w:style>
  <w:style w:type="character" w:styleId="aff">
    <w:name w:val="Hyperlink"/>
    <w:basedOn w:val="ac"/>
    <w:uiPriority w:val="99"/>
    <w:unhideWhenUsed/>
    <w:qFormat/>
    <w:rPr>
      <w:color w:val="136EC2"/>
      <w:u w:val="single"/>
    </w:rPr>
  </w:style>
  <w:style w:type="character" w:styleId="aff0">
    <w:name w:val="annotation reference"/>
    <w:basedOn w:val="ac"/>
    <w:uiPriority w:val="99"/>
    <w:unhideWhenUsed/>
    <w:qFormat/>
    <w:rPr>
      <w:sz w:val="21"/>
      <w:szCs w:val="21"/>
    </w:rPr>
  </w:style>
  <w:style w:type="table" w:styleId="aff1">
    <w:name w:val="Table Grid"/>
    <w:basedOn w:val="ad"/>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3">
    <w:name w:val="前言、引言标题"/>
    <w:next w:val="ab"/>
    <w:qFormat/>
    <w:pPr>
      <w:shd w:val="clear" w:color="FFFFFF" w:fill="FFFFFF"/>
      <w:tabs>
        <w:tab w:val="left" w:pos="360"/>
      </w:tabs>
      <w:spacing w:before="640" w:after="560"/>
      <w:jc w:val="center"/>
      <w:outlineLvl w:val="0"/>
    </w:pPr>
    <w:rPr>
      <w:rFonts w:ascii="黑体" w:eastAsia="黑体"/>
      <w:sz w:val="32"/>
    </w:rPr>
  </w:style>
  <w:style w:type="paragraph" w:customStyle="1" w:styleId="aff4">
    <w:name w:val="章标题"/>
    <w:next w:val="ab"/>
    <w:qFormat/>
    <w:pPr>
      <w:spacing w:beforeLines="50" w:afterLines="50"/>
      <w:jc w:val="both"/>
      <w:outlineLvl w:val="1"/>
    </w:pPr>
    <w:rPr>
      <w:rFonts w:ascii="黑体" w:eastAsia="黑体"/>
      <w:sz w:val="21"/>
    </w:rPr>
  </w:style>
  <w:style w:type="paragraph" w:customStyle="1" w:styleId="aff5">
    <w:name w:val="一级条标题"/>
    <w:next w:val="ab"/>
    <w:qFormat/>
    <w:pPr>
      <w:outlineLvl w:val="2"/>
    </w:pPr>
    <w:rPr>
      <w:rFonts w:eastAsia="黑体"/>
      <w:sz w:val="21"/>
    </w:rPr>
  </w:style>
  <w:style w:type="paragraph" w:customStyle="1" w:styleId="aff6">
    <w:name w:val="二级条标题"/>
    <w:basedOn w:val="aff5"/>
    <w:next w:val="ab"/>
    <w:qFormat/>
    <w:pPr>
      <w:numPr>
        <w:ilvl w:val="3"/>
      </w:numPr>
      <w:outlineLvl w:val="3"/>
    </w:pPr>
  </w:style>
  <w:style w:type="character" w:customStyle="1" w:styleId="af4">
    <w:name w:val="正文文本 字符"/>
    <w:link w:val="af3"/>
    <w:qFormat/>
    <w:rPr>
      <w:rFonts w:ascii="宋体" w:eastAsia="宋体" w:hAnsi="宋体" w:cs="Times New Roman"/>
      <w:bCs/>
      <w:sz w:val="28"/>
      <w:szCs w:val="28"/>
    </w:rPr>
  </w:style>
  <w:style w:type="character" w:customStyle="1" w:styleId="afc">
    <w:name w:val="页眉 字符"/>
    <w:link w:val="afb"/>
    <w:uiPriority w:val="99"/>
    <w:qFormat/>
    <w:rPr>
      <w:rFonts w:ascii="Times New Roman" w:eastAsia="宋体" w:hAnsi="Times New Roman" w:cs="Times New Roman"/>
      <w:sz w:val="18"/>
      <w:szCs w:val="18"/>
    </w:rPr>
  </w:style>
  <w:style w:type="character" w:customStyle="1" w:styleId="afa">
    <w:name w:val="页脚 字符"/>
    <w:link w:val="af9"/>
    <w:uiPriority w:val="99"/>
    <w:qFormat/>
    <w:rPr>
      <w:rFonts w:ascii="Times New Roman" w:eastAsia="宋体" w:hAnsi="Times New Roman" w:cs="Times New Roman"/>
      <w:sz w:val="18"/>
      <w:szCs w:val="18"/>
    </w:rPr>
  </w:style>
  <w:style w:type="paragraph" w:customStyle="1" w:styleId="CharCharCharCharCharCharChar">
    <w:name w:val="Char Char Char Char Char Char Char"/>
    <w:basedOn w:val="ab"/>
    <w:qFormat/>
    <w:pPr>
      <w:spacing w:after="160" w:line="240" w:lineRule="exact"/>
    </w:pPr>
    <w:rPr>
      <w:rFonts w:ascii="Arial" w:eastAsia="Times New Roman" w:hAnsi="Arial" w:cs="Verdana"/>
      <w:b/>
      <w:lang w:eastAsia="en-US"/>
    </w:rPr>
  </w:style>
  <w:style w:type="paragraph" w:customStyle="1" w:styleId="aff7">
    <w:name w:val="三级条标题"/>
    <w:basedOn w:val="aff6"/>
    <w:next w:val="ab"/>
    <w:qFormat/>
    <w:pPr>
      <w:numPr>
        <w:ilvl w:val="0"/>
      </w:numPr>
      <w:jc w:val="both"/>
      <w:outlineLvl w:val="4"/>
    </w:pPr>
    <w:rPr>
      <w:rFonts w:ascii="黑体"/>
    </w:rPr>
  </w:style>
  <w:style w:type="paragraph" w:customStyle="1" w:styleId="aff8">
    <w:name w:val="四级条标题"/>
    <w:basedOn w:val="aff7"/>
    <w:next w:val="ab"/>
    <w:qFormat/>
    <w:pPr>
      <w:outlineLvl w:val="5"/>
    </w:pPr>
  </w:style>
  <w:style w:type="paragraph" w:customStyle="1" w:styleId="aff9">
    <w:name w:val="五级条标题"/>
    <w:basedOn w:val="aff8"/>
    <w:next w:val="ab"/>
    <w:qFormat/>
    <w:pPr>
      <w:outlineLvl w:val="6"/>
    </w:pPr>
  </w:style>
  <w:style w:type="character" w:customStyle="1" w:styleId="shorttext1">
    <w:name w:val="short_text1"/>
    <w:qFormat/>
    <w:rPr>
      <w:sz w:val="29"/>
      <w:szCs w:val="29"/>
    </w:rPr>
  </w:style>
  <w:style w:type="character" w:customStyle="1" w:styleId="af6">
    <w:name w:val="日期 字符"/>
    <w:link w:val="af5"/>
    <w:uiPriority w:val="99"/>
    <w:semiHidden/>
    <w:qFormat/>
    <w:rPr>
      <w:rFonts w:ascii="Times New Roman" w:hAnsi="Times New Roman"/>
      <w:kern w:val="2"/>
      <w:sz w:val="21"/>
      <w:szCs w:val="24"/>
    </w:rPr>
  </w:style>
  <w:style w:type="character" w:customStyle="1" w:styleId="30">
    <w:name w:val="标题 3 字符"/>
    <w:basedOn w:val="ac"/>
    <w:link w:val="3"/>
    <w:uiPriority w:val="9"/>
    <w:qFormat/>
    <w:rPr>
      <w:rFonts w:ascii="宋体" w:hAnsi="宋体" w:cs="宋体"/>
      <w:b/>
      <w:bCs/>
      <w:sz w:val="24"/>
      <w:szCs w:val="27"/>
    </w:rPr>
  </w:style>
  <w:style w:type="character" w:customStyle="1" w:styleId="af8">
    <w:name w:val="批注框文本 字符"/>
    <w:basedOn w:val="ac"/>
    <w:link w:val="af7"/>
    <w:uiPriority w:val="99"/>
    <w:semiHidden/>
    <w:qFormat/>
    <w:rPr>
      <w:rFonts w:ascii="Times New Roman" w:hAnsi="Times New Roman"/>
      <w:kern w:val="2"/>
      <w:sz w:val="18"/>
      <w:szCs w:val="18"/>
    </w:rPr>
  </w:style>
  <w:style w:type="paragraph" w:customStyle="1" w:styleId="affa">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basedOn w:val="ac"/>
    <w:link w:val="affa"/>
    <w:qFormat/>
    <w:rPr>
      <w:rFonts w:ascii="宋体" w:hAnsi="Times New Roman"/>
      <w:sz w:val="21"/>
    </w:rPr>
  </w:style>
  <w:style w:type="paragraph" w:customStyle="1" w:styleId="a">
    <w:name w:val="示例"/>
    <w:next w:val="ab"/>
    <w:qFormat/>
    <w:pPr>
      <w:widowControl w:val="0"/>
      <w:numPr>
        <w:numId w:val="2"/>
      </w:numPr>
      <w:jc w:val="both"/>
    </w:pPr>
    <w:rPr>
      <w:rFonts w:ascii="宋体"/>
      <w:sz w:val="18"/>
      <w:szCs w:val="18"/>
    </w:rPr>
  </w:style>
  <w:style w:type="paragraph" w:customStyle="1" w:styleId="affb">
    <w:name w:val="正文表标题"/>
    <w:next w:val="affa"/>
    <w:qFormat/>
    <w:pPr>
      <w:tabs>
        <w:tab w:val="left" w:pos="360"/>
      </w:tabs>
      <w:spacing w:beforeLines="50" w:afterLines="50"/>
      <w:jc w:val="center"/>
    </w:pPr>
    <w:rPr>
      <w:rFonts w:ascii="黑体" w:eastAsia="黑体"/>
      <w:sz w:val="21"/>
    </w:rPr>
  </w:style>
  <w:style w:type="paragraph" w:customStyle="1" w:styleId="a4">
    <w:name w:val="正文图标题"/>
    <w:next w:val="affa"/>
    <w:qFormat/>
    <w:pPr>
      <w:numPr>
        <w:numId w:val="3"/>
      </w:numPr>
      <w:tabs>
        <w:tab w:val="left" w:pos="360"/>
      </w:tabs>
      <w:spacing w:beforeLines="50" w:afterLines="50"/>
      <w:jc w:val="center"/>
    </w:pPr>
    <w:rPr>
      <w:rFonts w:ascii="黑体" w:eastAsia="黑体"/>
      <w:sz w:val="21"/>
    </w:rPr>
  </w:style>
  <w:style w:type="paragraph" w:customStyle="1" w:styleId="a3">
    <w:name w:val="其他发布日期"/>
    <w:basedOn w:val="ab"/>
    <w:qFormat/>
    <w:pPr>
      <w:framePr w:w="3997" w:h="471" w:hRule="exact" w:vSpace="181" w:wrap="around" w:vAnchor="page" w:hAnchor="page" w:x="1419" w:y="14097" w:anchorLock="1"/>
      <w:numPr>
        <w:numId w:val="4"/>
      </w:numPr>
    </w:pPr>
    <w:rPr>
      <w:rFonts w:eastAsia="黑体"/>
      <w:sz w:val="28"/>
      <w:szCs w:val="20"/>
    </w:rPr>
  </w:style>
  <w:style w:type="paragraph" w:customStyle="1" w:styleId="affc">
    <w:name w:val="标准表题"/>
    <w:basedOn w:val="ab"/>
    <w:next w:val="affa"/>
    <w:qFormat/>
    <w:pPr>
      <w:jc w:val="center"/>
    </w:pPr>
    <w:rPr>
      <w:rFonts w:ascii="黑体" w:eastAsia="黑体"/>
      <w:kern w:val="21"/>
      <w:szCs w:val="20"/>
    </w:rPr>
  </w:style>
  <w:style w:type="paragraph" w:customStyle="1" w:styleId="affd">
    <w:name w:val="章"/>
    <w:basedOn w:val="ab"/>
    <w:next w:val="affa"/>
    <w:qFormat/>
    <w:pPr>
      <w:adjustRightInd w:val="0"/>
      <w:spacing w:before="160" w:after="160"/>
      <w:outlineLvl w:val="0"/>
    </w:pPr>
    <w:rPr>
      <w:rFonts w:ascii="黑体" w:eastAsia="黑体"/>
      <w:kern w:val="21"/>
      <w:szCs w:val="20"/>
    </w:rPr>
  </w:style>
  <w:style w:type="paragraph" w:customStyle="1" w:styleId="21">
    <w:name w:val="条2"/>
    <w:basedOn w:val="ab"/>
    <w:next w:val="affa"/>
    <w:qFormat/>
    <w:pPr>
      <w:outlineLvl w:val="1"/>
    </w:pPr>
    <w:rPr>
      <w:rFonts w:ascii="黑体" w:eastAsia="黑体"/>
      <w:kern w:val="21"/>
      <w:szCs w:val="20"/>
    </w:rPr>
  </w:style>
  <w:style w:type="paragraph" w:customStyle="1" w:styleId="11">
    <w:name w:val="条1"/>
    <w:basedOn w:val="ab"/>
    <w:next w:val="affa"/>
    <w:qFormat/>
    <w:pPr>
      <w:outlineLvl w:val="1"/>
    </w:pPr>
    <w:rPr>
      <w:rFonts w:ascii="黑体" w:eastAsia="黑体"/>
      <w:kern w:val="21"/>
      <w:szCs w:val="20"/>
    </w:rPr>
  </w:style>
  <w:style w:type="character" w:customStyle="1" w:styleId="font111">
    <w:name w:val="font111"/>
    <w:basedOn w:val="ac"/>
    <w:qFormat/>
    <w:rPr>
      <w:rFonts w:ascii="宋体" w:eastAsia="宋体" w:hAnsi="宋体" w:hint="eastAsia"/>
      <w:color w:val="000000"/>
      <w:sz w:val="18"/>
      <w:szCs w:val="18"/>
      <w:u w:val="none"/>
    </w:rPr>
  </w:style>
  <w:style w:type="character" w:customStyle="1" w:styleId="font81">
    <w:name w:val="font81"/>
    <w:basedOn w:val="ac"/>
    <w:qFormat/>
    <w:rPr>
      <w:rFonts w:ascii="Times New Roman" w:hAnsi="Times New Roman" w:cs="Times New Roman" w:hint="default"/>
      <w:color w:val="000000"/>
      <w:sz w:val="18"/>
      <w:szCs w:val="18"/>
      <w:u w:val="none"/>
    </w:rPr>
  </w:style>
  <w:style w:type="character" w:customStyle="1" w:styleId="font121">
    <w:name w:val="font121"/>
    <w:basedOn w:val="ac"/>
    <w:qFormat/>
    <w:rPr>
      <w:rFonts w:ascii="宋体" w:eastAsia="宋体" w:hAnsi="宋体" w:hint="eastAsia"/>
      <w:b/>
      <w:bCs/>
      <w:color w:val="000000"/>
      <w:sz w:val="18"/>
      <w:szCs w:val="18"/>
      <w:u w:val="none"/>
    </w:rPr>
  </w:style>
  <w:style w:type="character" w:customStyle="1" w:styleId="font91">
    <w:name w:val="font91"/>
    <w:basedOn w:val="ac"/>
    <w:qFormat/>
    <w:rPr>
      <w:rFonts w:ascii="Times New Roman" w:hAnsi="Times New Roman" w:cs="Times New Roman" w:hint="default"/>
      <w:b/>
      <w:bCs/>
      <w:color w:val="000000"/>
      <w:sz w:val="18"/>
      <w:szCs w:val="18"/>
      <w:u w:val="none"/>
    </w:rPr>
  </w:style>
  <w:style w:type="character" w:customStyle="1" w:styleId="font71">
    <w:name w:val="font71"/>
    <w:basedOn w:val="ac"/>
    <w:qFormat/>
    <w:rPr>
      <w:rFonts w:ascii="宋体" w:eastAsia="宋体" w:hAnsi="宋体" w:hint="eastAsia"/>
      <w:color w:val="000000"/>
      <w:sz w:val="18"/>
      <w:szCs w:val="18"/>
      <w:u w:val="none"/>
    </w:rPr>
  </w:style>
  <w:style w:type="character" w:customStyle="1" w:styleId="font101">
    <w:name w:val="font101"/>
    <w:basedOn w:val="ac"/>
    <w:qFormat/>
    <w:rPr>
      <w:rFonts w:ascii="Times New Roman" w:hAnsi="Times New Roman" w:cs="Times New Roman" w:hint="default"/>
      <w:color w:val="000000"/>
      <w:sz w:val="18"/>
      <w:szCs w:val="18"/>
      <w:u w:val="none"/>
    </w:rPr>
  </w:style>
  <w:style w:type="character" w:customStyle="1" w:styleId="10">
    <w:name w:val="标题 1 字符"/>
    <w:basedOn w:val="ac"/>
    <w:link w:val="1"/>
    <w:uiPriority w:val="9"/>
    <w:qFormat/>
    <w:rPr>
      <w:rFonts w:ascii="Times New Roman" w:hAnsi="Times New Roman"/>
      <w:b/>
      <w:bCs/>
      <w:kern w:val="44"/>
      <w:sz w:val="28"/>
      <w:szCs w:val="44"/>
    </w:rPr>
  </w:style>
  <w:style w:type="character" w:customStyle="1" w:styleId="20">
    <w:name w:val="标题 2 字符"/>
    <w:basedOn w:val="ac"/>
    <w:link w:val="2"/>
    <w:uiPriority w:val="9"/>
    <w:qFormat/>
    <w:rPr>
      <w:rFonts w:asciiTheme="majorHAnsi" w:eastAsiaTheme="majorEastAsia" w:hAnsiTheme="majorHAnsi" w:cstheme="majorBidi"/>
      <w:b/>
      <w:bCs/>
      <w:kern w:val="2"/>
      <w:sz w:val="24"/>
      <w:szCs w:val="32"/>
    </w:rPr>
  </w:style>
  <w:style w:type="paragraph" w:customStyle="1" w:styleId="TOC10">
    <w:name w:val="TOC 标题1"/>
    <w:basedOn w:val="1"/>
    <w:next w:val="ab"/>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TableParagraph">
    <w:name w:val="Table Paragraph"/>
    <w:basedOn w:val="ab"/>
    <w:uiPriority w:val="1"/>
    <w:qFormat/>
    <w:rPr>
      <w:rFonts w:ascii="Calibri" w:eastAsia="Calibri" w:hAnsi="Calibri"/>
      <w:sz w:val="22"/>
      <w:szCs w:val="22"/>
      <w:lang w:eastAsia="en-US"/>
    </w:rPr>
  </w:style>
  <w:style w:type="character" w:customStyle="1" w:styleId="af2">
    <w:name w:val="批注文字 字符"/>
    <w:basedOn w:val="ac"/>
    <w:link w:val="af0"/>
    <w:uiPriority w:val="99"/>
    <w:semiHidden/>
    <w:qFormat/>
    <w:rPr>
      <w:rFonts w:ascii="Times New Roman" w:hAnsi="Times New Roman"/>
      <w:kern w:val="2"/>
      <w:sz w:val="24"/>
      <w:szCs w:val="24"/>
    </w:rPr>
  </w:style>
  <w:style w:type="character" w:customStyle="1" w:styleId="af1">
    <w:name w:val="批注主题 字符"/>
    <w:basedOn w:val="af2"/>
    <w:link w:val="af"/>
    <w:uiPriority w:val="99"/>
    <w:semiHidden/>
    <w:qFormat/>
    <w:rPr>
      <w:rFonts w:ascii="Times New Roman" w:hAnsi="Times New Roman"/>
      <w:b/>
      <w:bCs/>
      <w:kern w:val="2"/>
      <w:sz w:val="24"/>
      <w:szCs w:val="24"/>
    </w:rPr>
  </w:style>
  <w:style w:type="paragraph" w:customStyle="1" w:styleId="12">
    <w:name w:val="修订1"/>
    <w:hidden/>
    <w:uiPriority w:val="99"/>
    <w:semiHidden/>
    <w:qFormat/>
    <w:rPr>
      <w:kern w:val="2"/>
      <w:sz w:val="24"/>
      <w:szCs w:val="24"/>
    </w:rPr>
  </w:style>
  <w:style w:type="character" w:customStyle="1" w:styleId="font11">
    <w:name w:val="font11"/>
    <w:basedOn w:val="ac"/>
    <w:qFormat/>
    <w:rPr>
      <w:rFonts w:ascii="Times New Roman" w:hAnsi="Times New Roman" w:cs="Times New Roman" w:hint="default"/>
      <w:color w:val="000000"/>
      <w:sz w:val="21"/>
      <w:szCs w:val="21"/>
      <w:u w:val="none"/>
    </w:rPr>
  </w:style>
  <w:style w:type="character" w:customStyle="1" w:styleId="font21">
    <w:name w:val="font21"/>
    <w:basedOn w:val="ac"/>
    <w:qFormat/>
    <w:rPr>
      <w:rFonts w:ascii="宋体" w:eastAsia="宋体" w:hAnsi="宋体" w:cs="宋体" w:hint="eastAsia"/>
      <w:color w:val="000000"/>
      <w:sz w:val="21"/>
      <w:szCs w:val="21"/>
      <w:u w:val="none"/>
    </w:rPr>
  </w:style>
  <w:style w:type="paragraph" w:styleId="affe">
    <w:name w:val="List Paragraph"/>
    <w:basedOn w:val="ab"/>
    <w:uiPriority w:val="34"/>
    <w:unhideWhenUsed/>
    <w:qFormat/>
    <w:rsid w:val="001C19B4"/>
    <w:pPr>
      <w:ind w:firstLineChars="200" w:firstLine="420"/>
    </w:pPr>
  </w:style>
  <w:style w:type="paragraph" w:customStyle="1" w:styleId="31">
    <w:name w:val="条3"/>
    <w:basedOn w:val="ab"/>
    <w:qFormat/>
    <w:rsid w:val="004942F7"/>
    <w:rPr>
      <w:rFonts w:asciiTheme="minorHAnsi" w:eastAsiaTheme="minorEastAsia" w:hAnsiTheme="minorHAnsi" w:cstheme="minorBidi"/>
      <w:sz w:val="21"/>
      <w:szCs w:val="22"/>
    </w:rPr>
  </w:style>
  <w:style w:type="character" w:customStyle="1" w:styleId="40">
    <w:name w:val="标题 4 字符"/>
    <w:basedOn w:val="ac"/>
    <w:link w:val="4"/>
    <w:uiPriority w:val="9"/>
    <w:rsid w:val="0026725F"/>
    <w:rPr>
      <w:rFonts w:ascii="宋体" w:hAnsi="宋体" w:cs="宋体"/>
      <w:b/>
      <w:bCs/>
      <w:sz w:val="24"/>
      <w:szCs w:val="24"/>
    </w:rPr>
  </w:style>
  <w:style w:type="paragraph" w:styleId="afff">
    <w:name w:val="Revision"/>
    <w:hidden/>
    <w:uiPriority w:val="99"/>
    <w:semiHidden/>
    <w:rsid w:val="00FD4AE8"/>
    <w:rPr>
      <w:rFonts w:ascii="宋体" w:hAnsi="宋体" w:cs="宋体"/>
      <w:sz w:val="24"/>
      <w:szCs w:val="24"/>
    </w:rPr>
  </w:style>
  <w:style w:type="table" w:styleId="afff0">
    <w:name w:val="Grid Table Light"/>
    <w:basedOn w:val="ad"/>
    <w:uiPriority w:val="40"/>
    <w:rsid w:val="00D05F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5">
    <w:name w:val="Grid Table 1 Light Accent 5"/>
    <w:basedOn w:val="ad"/>
    <w:uiPriority w:val="46"/>
    <w:rsid w:val="00D05F2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50">
    <w:name w:val="标题 5 字符"/>
    <w:basedOn w:val="ac"/>
    <w:link w:val="5"/>
    <w:uiPriority w:val="9"/>
    <w:rsid w:val="008054FD"/>
    <w:rPr>
      <w:rFonts w:ascii="宋体" w:hAnsi="宋体" w:cs="宋体"/>
      <w:b/>
      <w:bCs/>
      <w:sz w:val="24"/>
      <w:szCs w:val="24"/>
    </w:rPr>
  </w:style>
  <w:style w:type="character" w:styleId="afff1">
    <w:name w:val="FollowedHyperlink"/>
    <w:basedOn w:val="ac"/>
    <w:uiPriority w:val="99"/>
    <w:semiHidden/>
    <w:unhideWhenUsed/>
    <w:rsid w:val="00F761FA"/>
    <w:rPr>
      <w:color w:val="954F72"/>
      <w:u w:val="single"/>
    </w:rPr>
  </w:style>
  <w:style w:type="paragraph" w:customStyle="1" w:styleId="msonormal0">
    <w:name w:val="msonormal"/>
    <w:basedOn w:val="ab"/>
    <w:rsid w:val="00F761FA"/>
    <w:pPr>
      <w:spacing w:before="100" w:beforeAutospacing="1" w:after="100" w:afterAutospacing="1"/>
    </w:pPr>
  </w:style>
  <w:style w:type="paragraph" w:customStyle="1" w:styleId="font5">
    <w:name w:val="font5"/>
    <w:basedOn w:val="ab"/>
    <w:rsid w:val="00F761FA"/>
    <w:pPr>
      <w:spacing w:before="100" w:beforeAutospacing="1" w:after="100" w:afterAutospacing="1"/>
    </w:pPr>
    <w:rPr>
      <w:rFonts w:ascii="等线" w:eastAsia="等线" w:hAnsi="等线"/>
      <w:sz w:val="18"/>
      <w:szCs w:val="18"/>
    </w:rPr>
  </w:style>
  <w:style w:type="paragraph" w:customStyle="1" w:styleId="font6">
    <w:name w:val="font6"/>
    <w:basedOn w:val="ab"/>
    <w:rsid w:val="00F761FA"/>
    <w:pPr>
      <w:spacing w:before="100" w:beforeAutospacing="1" w:after="100" w:afterAutospacing="1"/>
    </w:pPr>
    <w:rPr>
      <w:color w:val="FF0000"/>
      <w:sz w:val="22"/>
      <w:szCs w:val="22"/>
    </w:rPr>
  </w:style>
  <w:style w:type="paragraph" w:customStyle="1" w:styleId="font7">
    <w:name w:val="font7"/>
    <w:basedOn w:val="ab"/>
    <w:rsid w:val="00F761FA"/>
    <w:pPr>
      <w:spacing w:before="100" w:beforeAutospacing="1" w:after="100" w:afterAutospacing="1"/>
    </w:pPr>
    <w:rPr>
      <w:rFonts w:ascii="Arial" w:hAnsi="Arial" w:cs="Arial"/>
      <w:color w:val="FF0000"/>
      <w:sz w:val="22"/>
      <w:szCs w:val="22"/>
    </w:rPr>
  </w:style>
  <w:style w:type="paragraph" w:customStyle="1" w:styleId="font8">
    <w:name w:val="font8"/>
    <w:basedOn w:val="ab"/>
    <w:rsid w:val="00F761FA"/>
    <w:pPr>
      <w:spacing w:before="100" w:beforeAutospacing="1" w:after="100" w:afterAutospacing="1"/>
    </w:pPr>
    <w:rPr>
      <w:rFonts w:ascii="等线" w:eastAsia="等线" w:hAnsi="等线"/>
      <w:color w:val="FF0000"/>
      <w:sz w:val="22"/>
      <w:szCs w:val="22"/>
    </w:rPr>
  </w:style>
  <w:style w:type="paragraph" w:customStyle="1" w:styleId="xl65">
    <w:name w:val="xl65"/>
    <w:basedOn w:val="ab"/>
    <w:rsid w:val="00F761FA"/>
    <w:pPr>
      <w:spacing w:before="100" w:beforeAutospacing="1" w:after="100" w:afterAutospacing="1"/>
      <w:jc w:val="center"/>
      <w:textAlignment w:val="center"/>
    </w:pPr>
    <w:rPr>
      <w:rFonts w:ascii="仿宋" w:eastAsia="仿宋" w:hAnsi="仿宋"/>
      <w:b/>
      <w:bCs/>
    </w:rPr>
  </w:style>
  <w:style w:type="paragraph" w:customStyle="1" w:styleId="xl66">
    <w:name w:val="xl66"/>
    <w:basedOn w:val="ab"/>
    <w:rsid w:val="00F761FA"/>
    <w:pPr>
      <w:spacing w:before="100" w:beforeAutospacing="1" w:after="100" w:afterAutospacing="1"/>
      <w:jc w:val="center"/>
      <w:textAlignment w:val="center"/>
    </w:pPr>
    <w:rPr>
      <w:b/>
      <w:bCs/>
    </w:rPr>
  </w:style>
  <w:style w:type="paragraph" w:customStyle="1" w:styleId="xl67">
    <w:name w:val="xl67"/>
    <w:basedOn w:val="ab"/>
    <w:rsid w:val="00F761FA"/>
    <w:pPr>
      <w:spacing w:before="100" w:beforeAutospacing="1" w:after="100" w:afterAutospacing="1"/>
      <w:jc w:val="center"/>
    </w:pPr>
    <w:rPr>
      <w:b/>
      <w:bCs/>
    </w:rPr>
  </w:style>
  <w:style w:type="paragraph" w:customStyle="1" w:styleId="xl68">
    <w:name w:val="xl68"/>
    <w:basedOn w:val="ab"/>
    <w:rsid w:val="00F761FA"/>
    <w:pPr>
      <w:shd w:val="clear" w:color="000000" w:fill="D9D9D9"/>
      <w:spacing w:before="100" w:beforeAutospacing="1" w:after="100" w:afterAutospacing="1"/>
      <w:jc w:val="center"/>
      <w:textAlignment w:val="center"/>
    </w:pPr>
    <w:rPr>
      <w:b/>
      <w:bCs/>
      <w:color w:val="000000"/>
    </w:rPr>
  </w:style>
  <w:style w:type="paragraph" w:customStyle="1" w:styleId="xl69">
    <w:name w:val="xl69"/>
    <w:basedOn w:val="ab"/>
    <w:rsid w:val="00F761FA"/>
    <w:pPr>
      <w:spacing w:before="100" w:beforeAutospacing="1" w:after="100" w:afterAutospacing="1"/>
      <w:jc w:val="center"/>
      <w:textAlignment w:val="center"/>
    </w:pPr>
    <w:rPr>
      <w:b/>
      <w:bCs/>
    </w:rPr>
  </w:style>
  <w:style w:type="paragraph" w:customStyle="1" w:styleId="xl70">
    <w:name w:val="xl70"/>
    <w:basedOn w:val="ab"/>
    <w:rsid w:val="00F761FA"/>
    <w:pPr>
      <w:spacing w:before="100" w:beforeAutospacing="1" w:after="100" w:afterAutospacing="1"/>
      <w:jc w:val="both"/>
      <w:textAlignment w:val="center"/>
    </w:pPr>
  </w:style>
  <w:style w:type="paragraph" w:customStyle="1" w:styleId="xl71">
    <w:name w:val="xl71"/>
    <w:basedOn w:val="ab"/>
    <w:rsid w:val="00F761FA"/>
    <w:pPr>
      <w:spacing w:before="100" w:beforeAutospacing="1" w:after="100" w:afterAutospacing="1"/>
      <w:textAlignment w:val="center"/>
    </w:pPr>
  </w:style>
  <w:style w:type="paragraph" w:customStyle="1" w:styleId="xl72">
    <w:name w:val="xl72"/>
    <w:basedOn w:val="ab"/>
    <w:rsid w:val="00F761FA"/>
    <w:pPr>
      <w:spacing w:before="100" w:beforeAutospacing="1" w:after="100" w:afterAutospacing="1"/>
      <w:textAlignment w:val="center"/>
    </w:pPr>
    <w:rPr>
      <w:b/>
      <w:bCs/>
    </w:rPr>
  </w:style>
  <w:style w:type="paragraph" w:customStyle="1" w:styleId="xl73">
    <w:name w:val="xl73"/>
    <w:basedOn w:val="ab"/>
    <w:rsid w:val="00F761FA"/>
    <w:pPr>
      <w:spacing w:before="100" w:beforeAutospacing="1" w:after="100" w:afterAutospacing="1"/>
      <w:textAlignment w:val="center"/>
    </w:pPr>
    <w:rPr>
      <w:b/>
      <w:bCs/>
    </w:rPr>
  </w:style>
  <w:style w:type="paragraph" w:customStyle="1" w:styleId="xl74">
    <w:name w:val="xl74"/>
    <w:basedOn w:val="ab"/>
    <w:rsid w:val="00F761FA"/>
    <w:pPr>
      <w:spacing w:before="100" w:beforeAutospacing="1" w:after="100" w:afterAutospacing="1"/>
      <w:textAlignment w:val="top"/>
    </w:pPr>
  </w:style>
  <w:style w:type="paragraph" w:customStyle="1" w:styleId="xl75">
    <w:name w:val="xl75"/>
    <w:basedOn w:val="ab"/>
    <w:rsid w:val="00F761FA"/>
    <w:pPr>
      <w:spacing w:before="100" w:beforeAutospacing="1" w:after="100" w:afterAutospacing="1"/>
      <w:jc w:val="both"/>
      <w:textAlignment w:val="top"/>
    </w:pPr>
  </w:style>
  <w:style w:type="paragraph" w:customStyle="1" w:styleId="xl76">
    <w:name w:val="xl76"/>
    <w:basedOn w:val="ab"/>
    <w:rsid w:val="00F761FA"/>
    <w:pPr>
      <w:spacing w:before="100" w:beforeAutospacing="1" w:after="100" w:afterAutospacing="1"/>
      <w:textAlignment w:val="top"/>
    </w:pPr>
  </w:style>
  <w:style w:type="paragraph" w:customStyle="1" w:styleId="xl77">
    <w:name w:val="xl77"/>
    <w:basedOn w:val="ab"/>
    <w:rsid w:val="00F761FA"/>
    <w:pPr>
      <w:spacing w:before="100" w:beforeAutospacing="1" w:after="100" w:afterAutospacing="1"/>
      <w:jc w:val="both"/>
      <w:textAlignment w:val="center"/>
    </w:pPr>
    <w:rPr>
      <w:color w:val="FF0000"/>
    </w:rPr>
  </w:style>
  <w:style w:type="paragraph" w:customStyle="1" w:styleId="xl78">
    <w:name w:val="xl78"/>
    <w:basedOn w:val="ab"/>
    <w:rsid w:val="00F761FA"/>
    <w:pPr>
      <w:spacing w:before="100" w:beforeAutospacing="1" w:after="100" w:afterAutospacing="1"/>
      <w:jc w:val="center"/>
      <w:textAlignment w:val="center"/>
    </w:pPr>
    <w:rPr>
      <w:b/>
      <w:bCs/>
      <w:color w:val="FF0000"/>
    </w:rPr>
  </w:style>
  <w:style w:type="paragraph" w:customStyle="1" w:styleId="xl79">
    <w:name w:val="xl79"/>
    <w:basedOn w:val="ab"/>
    <w:rsid w:val="00F761FA"/>
    <w:pPr>
      <w:spacing w:before="100" w:beforeAutospacing="1" w:after="100" w:afterAutospacing="1"/>
      <w:textAlignment w:val="top"/>
    </w:pPr>
    <w:rPr>
      <w:b/>
      <w:bCs/>
      <w:color w:val="FF0000"/>
    </w:rPr>
  </w:style>
  <w:style w:type="paragraph" w:customStyle="1" w:styleId="xl80">
    <w:name w:val="xl80"/>
    <w:basedOn w:val="ab"/>
    <w:rsid w:val="00F761FA"/>
    <w:pPr>
      <w:spacing w:before="100" w:beforeAutospacing="1" w:after="100" w:afterAutospacing="1"/>
    </w:pPr>
    <w:rPr>
      <w:b/>
      <w:bCs/>
      <w:color w:val="FF0000"/>
    </w:rPr>
  </w:style>
  <w:style w:type="paragraph" w:customStyle="1" w:styleId="xl81">
    <w:name w:val="xl81"/>
    <w:basedOn w:val="ab"/>
    <w:rsid w:val="00F761FA"/>
    <w:pPr>
      <w:spacing w:before="100" w:beforeAutospacing="1" w:after="100" w:afterAutospacing="1"/>
    </w:pPr>
    <w:rPr>
      <w:color w:val="FF0000"/>
    </w:rPr>
  </w:style>
  <w:style w:type="paragraph" w:customStyle="1" w:styleId="xl82">
    <w:name w:val="xl82"/>
    <w:basedOn w:val="ab"/>
    <w:rsid w:val="00F761FA"/>
    <w:pPr>
      <w:spacing w:before="100" w:beforeAutospacing="1" w:after="100" w:afterAutospacing="1"/>
      <w:jc w:val="center"/>
    </w:pPr>
    <w:rPr>
      <w:b/>
      <w:bCs/>
      <w:color w:val="FF0000"/>
    </w:rPr>
  </w:style>
  <w:style w:type="paragraph" w:customStyle="1" w:styleId="xl83">
    <w:name w:val="xl83"/>
    <w:basedOn w:val="ab"/>
    <w:rsid w:val="00F761FA"/>
    <w:pPr>
      <w:spacing w:before="100" w:beforeAutospacing="1" w:after="100" w:afterAutospacing="1"/>
      <w:textAlignment w:val="top"/>
    </w:pPr>
    <w:rPr>
      <w:color w:val="FF0000"/>
    </w:rPr>
  </w:style>
  <w:style w:type="paragraph" w:customStyle="1" w:styleId="xl84">
    <w:name w:val="xl84"/>
    <w:basedOn w:val="ab"/>
    <w:rsid w:val="00F761FA"/>
    <w:pPr>
      <w:spacing w:before="100" w:beforeAutospacing="1" w:after="100" w:afterAutospacing="1"/>
      <w:textAlignment w:val="center"/>
    </w:pPr>
    <w:rPr>
      <w:color w:val="FF0000"/>
    </w:rPr>
  </w:style>
  <w:style w:type="paragraph" w:customStyle="1" w:styleId="xl85">
    <w:name w:val="xl85"/>
    <w:basedOn w:val="ab"/>
    <w:rsid w:val="00F761FA"/>
    <w:pPr>
      <w:spacing w:before="100" w:beforeAutospacing="1" w:after="100" w:afterAutospacing="1"/>
      <w:textAlignment w:val="top"/>
    </w:pPr>
    <w:rPr>
      <w:color w:val="FF0000"/>
    </w:rPr>
  </w:style>
  <w:style w:type="paragraph" w:customStyle="1" w:styleId="xl86">
    <w:name w:val="xl86"/>
    <w:basedOn w:val="ab"/>
    <w:rsid w:val="00F761FA"/>
    <w:pPr>
      <w:spacing w:before="100" w:beforeAutospacing="1" w:after="100" w:afterAutospacing="1"/>
      <w:textAlignment w:val="center"/>
    </w:pPr>
    <w:rPr>
      <w:rFonts w:ascii="Arial" w:hAnsi="Arial" w:cs="Arial"/>
      <w:color w:val="FF0000"/>
    </w:rPr>
  </w:style>
  <w:style w:type="paragraph" w:customStyle="1" w:styleId="xl87">
    <w:name w:val="xl87"/>
    <w:basedOn w:val="ab"/>
    <w:rsid w:val="00F761FA"/>
    <w:pPr>
      <w:spacing w:before="100" w:beforeAutospacing="1" w:after="100" w:afterAutospacing="1"/>
      <w:textAlignment w:val="center"/>
    </w:pPr>
    <w:rPr>
      <w:b/>
      <w:bCs/>
      <w:color w:val="FF0000"/>
    </w:rPr>
  </w:style>
  <w:style w:type="paragraph" w:customStyle="1" w:styleId="xl88">
    <w:name w:val="xl88"/>
    <w:basedOn w:val="ab"/>
    <w:rsid w:val="00F761FA"/>
    <w:pPr>
      <w:spacing w:before="100" w:beforeAutospacing="1" w:after="100" w:afterAutospacing="1"/>
      <w:textAlignment w:val="center"/>
    </w:pPr>
    <w:rPr>
      <w:rFonts w:ascii="Arial" w:hAnsi="Arial" w:cs="Arial"/>
      <w:color w:val="FF0000"/>
    </w:rPr>
  </w:style>
  <w:style w:type="paragraph" w:customStyle="1" w:styleId="xl89">
    <w:name w:val="xl89"/>
    <w:basedOn w:val="ab"/>
    <w:rsid w:val="00F761FA"/>
    <w:pPr>
      <w:spacing w:before="100" w:beforeAutospacing="1" w:after="100" w:afterAutospacing="1"/>
      <w:textAlignment w:val="center"/>
    </w:pPr>
    <w:rPr>
      <w:rFonts w:ascii="仿宋" w:eastAsia="仿宋" w:hAnsi="仿宋"/>
      <w:b/>
      <w:bCs/>
      <w:sz w:val="32"/>
      <w:szCs w:val="32"/>
    </w:rPr>
  </w:style>
  <w:style w:type="paragraph" w:customStyle="1" w:styleId="xl90">
    <w:name w:val="xl90"/>
    <w:basedOn w:val="ab"/>
    <w:rsid w:val="00F761FA"/>
    <w:pPr>
      <w:spacing w:before="100" w:beforeAutospacing="1" w:after="100" w:afterAutospacing="1"/>
      <w:jc w:val="center"/>
      <w:textAlignment w:val="center"/>
    </w:pPr>
    <w:rPr>
      <w:rFonts w:ascii="方正小标宋简体" w:eastAsia="方正小标宋简体"/>
      <w:sz w:val="44"/>
      <w:szCs w:val="44"/>
    </w:rPr>
  </w:style>
  <w:style w:type="paragraph" w:customStyle="1" w:styleId="xl91">
    <w:name w:val="xl91"/>
    <w:basedOn w:val="ab"/>
    <w:rsid w:val="00F761FA"/>
    <w:pPr>
      <w:spacing w:before="100" w:beforeAutospacing="1" w:after="100" w:afterAutospacing="1"/>
      <w:textAlignment w:val="center"/>
    </w:pPr>
    <w:rPr>
      <w:b/>
      <w:bCs/>
    </w:rPr>
  </w:style>
  <w:style w:type="paragraph" w:customStyle="1" w:styleId="a1">
    <w:name w:val="数字编号列项（二级）"/>
    <w:qFormat/>
    <w:rsid w:val="00590ED0"/>
    <w:pPr>
      <w:numPr>
        <w:ilvl w:val="1"/>
        <w:numId w:val="25"/>
      </w:numPr>
      <w:jc w:val="both"/>
    </w:pPr>
    <w:rPr>
      <w:rFonts w:ascii="宋体"/>
      <w:sz w:val="21"/>
    </w:rPr>
  </w:style>
  <w:style w:type="paragraph" w:customStyle="1" w:styleId="a0">
    <w:name w:val="字母编号列项（一级）"/>
    <w:qFormat/>
    <w:rsid w:val="00590ED0"/>
    <w:pPr>
      <w:numPr>
        <w:numId w:val="25"/>
      </w:numPr>
      <w:jc w:val="both"/>
    </w:pPr>
    <w:rPr>
      <w:rFonts w:ascii="宋体"/>
      <w:sz w:val="21"/>
    </w:rPr>
  </w:style>
  <w:style w:type="paragraph" w:customStyle="1" w:styleId="a2">
    <w:name w:val="编号列项（三级）"/>
    <w:qFormat/>
    <w:rsid w:val="00590ED0"/>
    <w:pPr>
      <w:numPr>
        <w:ilvl w:val="2"/>
        <w:numId w:val="25"/>
      </w:numPr>
    </w:pPr>
    <w:rPr>
      <w:rFonts w:ascii="宋体"/>
      <w:sz w:val="21"/>
    </w:rPr>
  </w:style>
  <w:style w:type="paragraph" w:customStyle="1" w:styleId="a5">
    <w:name w:val="标准文件_附录标识"/>
    <w:next w:val="ab"/>
    <w:qFormat/>
    <w:rsid w:val="008C7FB0"/>
    <w:pPr>
      <w:numPr>
        <w:numId w:val="27"/>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6">
    <w:name w:val="标准文件_附录一级条标题"/>
    <w:next w:val="ab"/>
    <w:qFormat/>
    <w:rsid w:val="008C7FB0"/>
    <w:pPr>
      <w:widowControl w:val="0"/>
      <w:numPr>
        <w:ilvl w:val="1"/>
        <w:numId w:val="27"/>
      </w:numPr>
      <w:spacing w:beforeLines="50" w:before="50" w:afterLines="50" w:after="50"/>
      <w:jc w:val="both"/>
      <w:outlineLvl w:val="2"/>
    </w:pPr>
    <w:rPr>
      <w:rFonts w:ascii="黑体" w:eastAsia="黑体"/>
      <w:kern w:val="21"/>
      <w:sz w:val="21"/>
    </w:rPr>
  </w:style>
  <w:style w:type="paragraph" w:customStyle="1" w:styleId="a7">
    <w:name w:val="标准文件_附录二级条标题"/>
    <w:basedOn w:val="a6"/>
    <w:next w:val="ab"/>
    <w:qFormat/>
    <w:rsid w:val="008C7FB0"/>
    <w:pPr>
      <w:widowControl/>
      <w:numPr>
        <w:ilvl w:val="2"/>
      </w:numPr>
      <w:wordWrap w:val="0"/>
      <w:overflowPunct w:val="0"/>
      <w:autoSpaceDE w:val="0"/>
      <w:autoSpaceDN w:val="0"/>
      <w:textAlignment w:val="baseline"/>
      <w:outlineLvl w:val="3"/>
    </w:pPr>
  </w:style>
  <w:style w:type="paragraph" w:customStyle="1" w:styleId="a8">
    <w:name w:val="标准文件_附录三级条标题"/>
    <w:next w:val="ab"/>
    <w:qFormat/>
    <w:rsid w:val="008C7FB0"/>
    <w:pPr>
      <w:widowControl w:val="0"/>
      <w:numPr>
        <w:ilvl w:val="3"/>
        <w:numId w:val="27"/>
      </w:numPr>
      <w:spacing w:beforeLines="50" w:before="50" w:afterLines="50" w:after="50"/>
      <w:jc w:val="both"/>
      <w:outlineLvl w:val="4"/>
    </w:pPr>
    <w:rPr>
      <w:rFonts w:ascii="黑体" w:eastAsia="黑体"/>
      <w:kern w:val="21"/>
      <w:sz w:val="21"/>
    </w:rPr>
  </w:style>
  <w:style w:type="paragraph" w:customStyle="1" w:styleId="a9">
    <w:name w:val="标准文件_附录四级条标题"/>
    <w:next w:val="ab"/>
    <w:qFormat/>
    <w:rsid w:val="008C7FB0"/>
    <w:pPr>
      <w:widowControl w:val="0"/>
      <w:numPr>
        <w:ilvl w:val="4"/>
        <w:numId w:val="27"/>
      </w:numPr>
      <w:spacing w:beforeLines="50" w:before="50" w:afterLines="50" w:after="50"/>
      <w:jc w:val="both"/>
      <w:outlineLvl w:val="5"/>
    </w:pPr>
    <w:rPr>
      <w:rFonts w:ascii="黑体" w:eastAsia="黑体"/>
      <w:kern w:val="21"/>
      <w:sz w:val="21"/>
    </w:rPr>
  </w:style>
  <w:style w:type="paragraph" w:customStyle="1" w:styleId="aa">
    <w:name w:val="标准文件_附录五级条标题"/>
    <w:next w:val="ab"/>
    <w:qFormat/>
    <w:rsid w:val="008C7FB0"/>
    <w:pPr>
      <w:widowControl w:val="0"/>
      <w:numPr>
        <w:ilvl w:val="5"/>
        <w:numId w:val="27"/>
      </w:numPr>
      <w:spacing w:beforeLines="50" w:before="50" w:afterLines="50" w:after="50"/>
      <w:jc w:val="both"/>
      <w:outlineLvl w:val="6"/>
    </w:pPr>
    <w:rPr>
      <w:rFonts w:ascii="黑体" w:eastAsia="黑体"/>
      <w:kern w:val="21"/>
      <w:sz w:val="21"/>
    </w:rPr>
  </w:style>
  <w:style w:type="character" w:customStyle="1" w:styleId="afff2">
    <w:name w:val="发布"/>
    <w:qFormat/>
    <w:rsid w:val="003D4694"/>
    <w:rPr>
      <w:rFonts w:ascii="黑体" w:eastAsia="黑体"/>
      <w:spacing w:val="22"/>
      <w:w w:val="100"/>
      <w:position w:val="3"/>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71658">
      <w:bodyDiv w:val="1"/>
      <w:marLeft w:val="0"/>
      <w:marRight w:val="0"/>
      <w:marTop w:val="0"/>
      <w:marBottom w:val="0"/>
      <w:divBdr>
        <w:top w:val="none" w:sz="0" w:space="0" w:color="auto"/>
        <w:left w:val="none" w:sz="0" w:space="0" w:color="auto"/>
        <w:bottom w:val="none" w:sz="0" w:space="0" w:color="auto"/>
        <w:right w:val="none" w:sz="0" w:space="0" w:color="auto"/>
      </w:divBdr>
    </w:div>
    <w:div w:id="30693222">
      <w:bodyDiv w:val="1"/>
      <w:marLeft w:val="0"/>
      <w:marRight w:val="0"/>
      <w:marTop w:val="0"/>
      <w:marBottom w:val="0"/>
      <w:divBdr>
        <w:top w:val="none" w:sz="0" w:space="0" w:color="auto"/>
        <w:left w:val="none" w:sz="0" w:space="0" w:color="auto"/>
        <w:bottom w:val="none" w:sz="0" w:space="0" w:color="auto"/>
        <w:right w:val="none" w:sz="0" w:space="0" w:color="auto"/>
      </w:divBdr>
    </w:div>
    <w:div w:id="98381603">
      <w:bodyDiv w:val="1"/>
      <w:marLeft w:val="0"/>
      <w:marRight w:val="0"/>
      <w:marTop w:val="0"/>
      <w:marBottom w:val="0"/>
      <w:divBdr>
        <w:top w:val="none" w:sz="0" w:space="0" w:color="auto"/>
        <w:left w:val="none" w:sz="0" w:space="0" w:color="auto"/>
        <w:bottom w:val="none" w:sz="0" w:space="0" w:color="auto"/>
        <w:right w:val="none" w:sz="0" w:space="0" w:color="auto"/>
      </w:divBdr>
    </w:div>
    <w:div w:id="224492572">
      <w:bodyDiv w:val="1"/>
      <w:marLeft w:val="0"/>
      <w:marRight w:val="0"/>
      <w:marTop w:val="0"/>
      <w:marBottom w:val="0"/>
      <w:divBdr>
        <w:top w:val="none" w:sz="0" w:space="0" w:color="auto"/>
        <w:left w:val="none" w:sz="0" w:space="0" w:color="auto"/>
        <w:bottom w:val="none" w:sz="0" w:space="0" w:color="auto"/>
        <w:right w:val="none" w:sz="0" w:space="0" w:color="auto"/>
      </w:divBdr>
    </w:div>
    <w:div w:id="368458933">
      <w:bodyDiv w:val="1"/>
      <w:marLeft w:val="0"/>
      <w:marRight w:val="0"/>
      <w:marTop w:val="0"/>
      <w:marBottom w:val="0"/>
      <w:divBdr>
        <w:top w:val="none" w:sz="0" w:space="0" w:color="auto"/>
        <w:left w:val="none" w:sz="0" w:space="0" w:color="auto"/>
        <w:bottom w:val="none" w:sz="0" w:space="0" w:color="auto"/>
        <w:right w:val="none" w:sz="0" w:space="0" w:color="auto"/>
      </w:divBdr>
    </w:div>
    <w:div w:id="473062432">
      <w:bodyDiv w:val="1"/>
      <w:marLeft w:val="0"/>
      <w:marRight w:val="0"/>
      <w:marTop w:val="0"/>
      <w:marBottom w:val="0"/>
      <w:divBdr>
        <w:top w:val="none" w:sz="0" w:space="0" w:color="auto"/>
        <w:left w:val="none" w:sz="0" w:space="0" w:color="auto"/>
        <w:bottom w:val="none" w:sz="0" w:space="0" w:color="auto"/>
        <w:right w:val="none" w:sz="0" w:space="0" w:color="auto"/>
      </w:divBdr>
    </w:div>
    <w:div w:id="560752824">
      <w:bodyDiv w:val="1"/>
      <w:marLeft w:val="0"/>
      <w:marRight w:val="0"/>
      <w:marTop w:val="0"/>
      <w:marBottom w:val="0"/>
      <w:divBdr>
        <w:top w:val="none" w:sz="0" w:space="0" w:color="auto"/>
        <w:left w:val="none" w:sz="0" w:space="0" w:color="auto"/>
        <w:bottom w:val="none" w:sz="0" w:space="0" w:color="auto"/>
        <w:right w:val="none" w:sz="0" w:space="0" w:color="auto"/>
      </w:divBdr>
      <w:divsChild>
        <w:div w:id="1292320762">
          <w:marLeft w:val="446"/>
          <w:marRight w:val="29"/>
          <w:marTop w:val="0"/>
          <w:marBottom w:val="0"/>
          <w:divBdr>
            <w:top w:val="none" w:sz="0" w:space="0" w:color="auto"/>
            <w:left w:val="none" w:sz="0" w:space="0" w:color="auto"/>
            <w:bottom w:val="none" w:sz="0" w:space="0" w:color="auto"/>
            <w:right w:val="none" w:sz="0" w:space="0" w:color="auto"/>
          </w:divBdr>
        </w:div>
        <w:div w:id="367149984">
          <w:marLeft w:val="446"/>
          <w:marRight w:val="0"/>
          <w:marTop w:val="0"/>
          <w:marBottom w:val="0"/>
          <w:divBdr>
            <w:top w:val="none" w:sz="0" w:space="0" w:color="auto"/>
            <w:left w:val="none" w:sz="0" w:space="0" w:color="auto"/>
            <w:bottom w:val="none" w:sz="0" w:space="0" w:color="auto"/>
            <w:right w:val="none" w:sz="0" w:space="0" w:color="auto"/>
          </w:divBdr>
        </w:div>
        <w:div w:id="1297446524">
          <w:marLeft w:val="446"/>
          <w:marRight w:val="29"/>
          <w:marTop w:val="0"/>
          <w:marBottom w:val="0"/>
          <w:divBdr>
            <w:top w:val="none" w:sz="0" w:space="0" w:color="auto"/>
            <w:left w:val="none" w:sz="0" w:space="0" w:color="auto"/>
            <w:bottom w:val="none" w:sz="0" w:space="0" w:color="auto"/>
            <w:right w:val="none" w:sz="0" w:space="0" w:color="auto"/>
          </w:divBdr>
        </w:div>
        <w:div w:id="1888645463">
          <w:marLeft w:val="446"/>
          <w:marRight w:val="29"/>
          <w:marTop w:val="0"/>
          <w:marBottom w:val="0"/>
          <w:divBdr>
            <w:top w:val="none" w:sz="0" w:space="0" w:color="auto"/>
            <w:left w:val="none" w:sz="0" w:space="0" w:color="auto"/>
            <w:bottom w:val="none" w:sz="0" w:space="0" w:color="auto"/>
            <w:right w:val="none" w:sz="0" w:space="0" w:color="auto"/>
          </w:divBdr>
        </w:div>
        <w:div w:id="1291742834">
          <w:marLeft w:val="446"/>
          <w:marRight w:val="29"/>
          <w:marTop w:val="0"/>
          <w:marBottom w:val="0"/>
          <w:divBdr>
            <w:top w:val="none" w:sz="0" w:space="0" w:color="auto"/>
            <w:left w:val="none" w:sz="0" w:space="0" w:color="auto"/>
            <w:bottom w:val="none" w:sz="0" w:space="0" w:color="auto"/>
            <w:right w:val="none" w:sz="0" w:space="0" w:color="auto"/>
          </w:divBdr>
        </w:div>
      </w:divsChild>
    </w:div>
    <w:div w:id="610093953">
      <w:bodyDiv w:val="1"/>
      <w:marLeft w:val="0"/>
      <w:marRight w:val="0"/>
      <w:marTop w:val="0"/>
      <w:marBottom w:val="0"/>
      <w:divBdr>
        <w:top w:val="none" w:sz="0" w:space="0" w:color="auto"/>
        <w:left w:val="none" w:sz="0" w:space="0" w:color="auto"/>
        <w:bottom w:val="none" w:sz="0" w:space="0" w:color="auto"/>
        <w:right w:val="none" w:sz="0" w:space="0" w:color="auto"/>
      </w:divBdr>
      <w:divsChild>
        <w:div w:id="2022704358">
          <w:marLeft w:val="0"/>
          <w:marRight w:val="0"/>
          <w:marTop w:val="0"/>
          <w:marBottom w:val="225"/>
          <w:divBdr>
            <w:top w:val="none" w:sz="0" w:space="0" w:color="auto"/>
            <w:left w:val="none" w:sz="0" w:space="0" w:color="auto"/>
            <w:bottom w:val="none" w:sz="0" w:space="0" w:color="auto"/>
            <w:right w:val="none" w:sz="0" w:space="0" w:color="auto"/>
          </w:divBdr>
        </w:div>
        <w:div w:id="2088571144">
          <w:marLeft w:val="0"/>
          <w:marRight w:val="0"/>
          <w:marTop w:val="0"/>
          <w:marBottom w:val="225"/>
          <w:divBdr>
            <w:top w:val="none" w:sz="0" w:space="0" w:color="auto"/>
            <w:left w:val="none" w:sz="0" w:space="0" w:color="auto"/>
            <w:bottom w:val="none" w:sz="0" w:space="0" w:color="auto"/>
            <w:right w:val="none" w:sz="0" w:space="0" w:color="auto"/>
          </w:divBdr>
        </w:div>
        <w:div w:id="2124297492">
          <w:marLeft w:val="0"/>
          <w:marRight w:val="0"/>
          <w:marTop w:val="0"/>
          <w:marBottom w:val="225"/>
          <w:divBdr>
            <w:top w:val="none" w:sz="0" w:space="0" w:color="auto"/>
            <w:left w:val="none" w:sz="0" w:space="0" w:color="auto"/>
            <w:bottom w:val="none" w:sz="0" w:space="0" w:color="auto"/>
            <w:right w:val="none" w:sz="0" w:space="0" w:color="auto"/>
          </w:divBdr>
        </w:div>
        <w:div w:id="1285699749">
          <w:marLeft w:val="0"/>
          <w:marRight w:val="0"/>
          <w:marTop w:val="0"/>
          <w:marBottom w:val="225"/>
          <w:divBdr>
            <w:top w:val="none" w:sz="0" w:space="0" w:color="auto"/>
            <w:left w:val="none" w:sz="0" w:space="0" w:color="auto"/>
            <w:bottom w:val="none" w:sz="0" w:space="0" w:color="auto"/>
            <w:right w:val="none" w:sz="0" w:space="0" w:color="auto"/>
          </w:divBdr>
        </w:div>
        <w:div w:id="424309090">
          <w:marLeft w:val="0"/>
          <w:marRight w:val="0"/>
          <w:marTop w:val="0"/>
          <w:marBottom w:val="225"/>
          <w:divBdr>
            <w:top w:val="none" w:sz="0" w:space="0" w:color="auto"/>
            <w:left w:val="none" w:sz="0" w:space="0" w:color="auto"/>
            <w:bottom w:val="none" w:sz="0" w:space="0" w:color="auto"/>
            <w:right w:val="none" w:sz="0" w:space="0" w:color="auto"/>
          </w:divBdr>
        </w:div>
        <w:div w:id="2032565973">
          <w:marLeft w:val="0"/>
          <w:marRight w:val="0"/>
          <w:marTop w:val="0"/>
          <w:marBottom w:val="225"/>
          <w:divBdr>
            <w:top w:val="none" w:sz="0" w:space="0" w:color="auto"/>
            <w:left w:val="none" w:sz="0" w:space="0" w:color="auto"/>
            <w:bottom w:val="none" w:sz="0" w:space="0" w:color="auto"/>
            <w:right w:val="none" w:sz="0" w:space="0" w:color="auto"/>
          </w:divBdr>
        </w:div>
        <w:div w:id="1578174470">
          <w:marLeft w:val="0"/>
          <w:marRight w:val="0"/>
          <w:marTop w:val="0"/>
          <w:marBottom w:val="225"/>
          <w:divBdr>
            <w:top w:val="none" w:sz="0" w:space="0" w:color="auto"/>
            <w:left w:val="none" w:sz="0" w:space="0" w:color="auto"/>
            <w:bottom w:val="none" w:sz="0" w:space="0" w:color="auto"/>
            <w:right w:val="none" w:sz="0" w:space="0" w:color="auto"/>
          </w:divBdr>
        </w:div>
        <w:div w:id="1185632002">
          <w:marLeft w:val="0"/>
          <w:marRight w:val="0"/>
          <w:marTop w:val="0"/>
          <w:marBottom w:val="225"/>
          <w:divBdr>
            <w:top w:val="none" w:sz="0" w:space="0" w:color="auto"/>
            <w:left w:val="none" w:sz="0" w:space="0" w:color="auto"/>
            <w:bottom w:val="none" w:sz="0" w:space="0" w:color="auto"/>
            <w:right w:val="none" w:sz="0" w:space="0" w:color="auto"/>
          </w:divBdr>
        </w:div>
        <w:div w:id="218978704">
          <w:marLeft w:val="0"/>
          <w:marRight w:val="0"/>
          <w:marTop w:val="0"/>
          <w:marBottom w:val="225"/>
          <w:divBdr>
            <w:top w:val="none" w:sz="0" w:space="0" w:color="auto"/>
            <w:left w:val="none" w:sz="0" w:space="0" w:color="auto"/>
            <w:bottom w:val="none" w:sz="0" w:space="0" w:color="auto"/>
            <w:right w:val="none" w:sz="0" w:space="0" w:color="auto"/>
          </w:divBdr>
        </w:div>
        <w:div w:id="2085495225">
          <w:marLeft w:val="0"/>
          <w:marRight w:val="0"/>
          <w:marTop w:val="0"/>
          <w:marBottom w:val="225"/>
          <w:divBdr>
            <w:top w:val="none" w:sz="0" w:space="0" w:color="auto"/>
            <w:left w:val="none" w:sz="0" w:space="0" w:color="auto"/>
            <w:bottom w:val="none" w:sz="0" w:space="0" w:color="auto"/>
            <w:right w:val="none" w:sz="0" w:space="0" w:color="auto"/>
          </w:divBdr>
        </w:div>
        <w:div w:id="1119840068">
          <w:marLeft w:val="0"/>
          <w:marRight w:val="0"/>
          <w:marTop w:val="0"/>
          <w:marBottom w:val="225"/>
          <w:divBdr>
            <w:top w:val="none" w:sz="0" w:space="0" w:color="auto"/>
            <w:left w:val="none" w:sz="0" w:space="0" w:color="auto"/>
            <w:bottom w:val="none" w:sz="0" w:space="0" w:color="auto"/>
            <w:right w:val="none" w:sz="0" w:space="0" w:color="auto"/>
          </w:divBdr>
        </w:div>
        <w:div w:id="1336029293">
          <w:marLeft w:val="0"/>
          <w:marRight w:val="0"/>
          <w:marTop w:val="0"/>
          <w:marBottom w:val="225"/>
          <w:divBdr>
            <w:top w:val="none" w:sz="0" w:space="0" w:color="auto"/>
            <w:left w:val="none" w:sz="0" w:space="0" w:color="auto"/>
            <w:bottom w:val="none" w:sz="0" w:space="0" w:color="auto"/>
            <w:right w:val="none" w:sz="0" w:space="0" w:color="auto"/>
          </w:divBdr>
        </w:div>
        <w:div w:id="1306424399">
          <w:marLeft w:val="0"/>
          <w:marRight w:val="0"/>
          <w:marTop w:val="0"/>
          <w:marBottom w:val="225"/>
          <w:divBdr>
            <w:top w:val="none" w:sz="0" w:space="0" w:color="auto"/>
            <w:left w:val="none" w:sz="0" w:space="0" w:color="auto"/>
            <w:bottom w:val="none" w:sz="0" w:space="0" w:color="auto"/>
            <w:right w:val="none" w:sz="0" w:space="0" w:color="auto"/>
          </w:divBdr>
        </w:div>
        <w:div w:id="819342708">
          <w:marLeft w:val="0"/>
          <w:marRight w:val="0"/>
          <w:marTop w:val="0"/>
          <w:marBottom w:val="225"/>
          <w:divBdr>
            <w:top w:val="none" w:sz="0" w:space="0" w:color="auto"/>
            <w:left w:val="none" w:sz="0" w:space="0" w:color="auto"/>
            <w:bottom w:val="none" w:sz="0" w:space="0" w:color="auto"/>
            <w:right w:val="none" w:sz="0" w:space="0" w:color="auto"/>
          </w:divBdr>
        </w:div>
        <w:div w:id="1646818550">
          <w:marLeft w:val="0"/>
          <w:marRight w:val="0"/>
          <w:marTop w:val="0"/>
          <w:marBottom w:val="225"/>
          <w:divBdr>
            <w:top w:val="none" w:sz="0" w:space="0" w:color="auto"/>
            <w:left w:val="none" w:sz="0" w:space="0" w:color="auto"/>
            <w:bottom w:val="none" w:sz="0" w:space="0" w:color="auto"/>
            <w:right w:val="none" w:sz="0" w:space="0" w:color="auto"/>
          </w:divBdr>
        </w:div>
        <w:div w:id="845294082">
          <w:marLeft w:val="0"/>
          <w:marRight w:val="0"/>
          <w:marTop w:val="0"/>
          <w:marBottom w:val="225"/>
          <w:divBdr>
            <w:top w:val="none" w:sz="0" w:space="0" w:color="auto"/>
            <w:left w:val="none" w:sz="0" w:space="0" w:color="auto"/>
            <w:bottom w:val="none" w:sz="0" w:space="0" w:color="auto"/>
            <w:right w:val="none" w:sz="0" w:space="0" w:color="auto"/>
          </w:divBdr>
        </w:div>
        <w:div w:id="904030236">
          <w:marLeft w:val="0"/>
          <w:marRight w:val="0"/>
          <w:marTop w:val="0"/>
          <w:marBottom w:val="225"/>
          <w:divBdr>
            <w:top w:val="none" w:sz="0" w:space="0" w:color="auto"/>
            <w:left w:val="none" w:sz="0" w:space="0" w:color="auto"/>
            <w:bottom w:val="none" w:sz="0" w:space="0" w:color="auto"/>
            <w:right w:val="none" w:sz="0" w:space="0" w:color="auto"/>
          </w:divBdr>
        </w:div>
        <w:div w:id="877743561">
          <w:marLeft w:val="0"/>
          <w:marRight w:val="0"/>
          <w:marTop w:val="0"/>
          <w:marBottom w:val="225"/>
          <w:divBdr>
            <w:top w:val="none" w:sz="0" w:space="0" w:color="auto"/>
            <w:left w:val="none" w:sz="0" w:space="0" w:color="auto"/>
            <w:bottom w:val="none" w:sz="0" w:space="0" w:color="auto"/>
            <w:right w:val="none" w:sz="0" w:space="0" w:color="auto"/>
          </w:divBdr>
        </w:div>
      </w:divsChild>
    </w:div>
    <w:div w:id="833767233">
      <w:bodyDiv w:val="1"/>
      <w:marLeft w:val="0"/>
      <w:marRight w:val="0"/>
      <w:marTop w:val="0"/>
      <w:marBottom w:val="0"/>
      <w:divBdr>
        <w:top w:val="none" w:sz="0" w:space="0" w:color="auto"/>
        <w:left w:val="none" w:sz="0" w:space="0" w:color="auto"/>
        <w:bottom w:val="none" w:sz="0" w:space="0" w:color="auto"/>
        <w:right w:val="none" w:sz="0" w:space="0" w:color="auto"/>
      </w:divBdr>
    </w:div>
    <w:div w:id="835459801">
      <w:bodyDiv w:val="1"/>
      <w:marLeft w:val="0"/>
      <w:marRight w:val="0"/>
      <w:marTop w:val="0"/>
      <w:marBottom w:val="0"/>
      <w:divBdr>
        <w:top w:val="none" w:sz="0" w:space="0" w:color="auto"/>
        <w:left w:val="none" w:sz="0" w:space="0" w:color="auto"/>
        <w:bottom w:val="none" w:sz="0" w:space="0" w:color="auto"/>
        <w:right w:val="none" w:sz="0" w:space="0" w:color="auto"/>
      </w:divBdr>
    </w:div>
    <w:div w:id="849100515">
      <w:bodyDiv w:val="1"/>
      <w:marLeft w:val="0"/>
      <w:marRight w:val="0"/>
      <w:marTop w:val="0"/>
      <w:marBottom w:val="0"/>
      <w:divBdr>
        <w:top w:val="none" w:sz="0" w:space="0" w:color="auto"/>
        <w:left w:val="none" w:sz="0" w:space="0" w:color="auto"/>
        <w:bottom w:val="none" w:sz="0" w:space="0" w:color="auto"/>
        <w:right w:val="none" w:sz="0" w:space="0" w:color="auto"/>
      </w:divBdr>
      <w:divsChild>
        <w:div w:id="255599057">
          <w:marLeft w:val="0"/>
          <w:marRight w:val="0"/>
          <w:marTop w:val="0"/>
          <w:marBottom w:val="225"/>
          <w:divBdr>
            <w:top w:val="none" w:sz="0" w:space="0" w:color="auto"/>
            <w:left w:val="none" w:sz="0" w:space="0" w:color="auto"/>
            <w:bottom w:val="none" w:sz="0" w:space="0" w:color="auto"/>
            <w:right w:val="none" w:sz="0" w:space="0" w:color="auto"/>
          </w:divBdr>
        </w:div>
        <w:div w:id="1454010103">
          <w:marLeft w:val="0"/>
          <w:marRight w:val="0"/>
          <w:marTop w:val="0"/>
          <w:marBottom w:val="225"/>
          <w:divBdr>
            <w:top w:val="none" w:sz="0" w:space="0" w:color="auto"/>
            <w:left w:val="none" w:sz="0" w:space="0" w:color="auto"/>
            <w:bottom w:val="none" w:sz="0" w:space="0" w:color="auto"/>
            <w:right w:val="none" w:sz="0" w:space="0" w:color="auto"/>
          </w:divBdr>
        </w:div>
        <w:div w:id="697390518">
          <w:marLeft w:val="0"/>
          <w:marRight w:val="0"/>
          <w:marTop w:val="0"/>
          <w:marBottom w:val="225"/>
          <w:divBdr>
            <w:top w:val="none" w:sz="0" w:space="0" w:color="auto"/>
            <w:left w:val="none" w:sz="0" w:space="0" w:color="auto"/>
            <w:bottom w:val="none" w:sz="0" w:space="0" w:color="auto"/>
            <w:right w:val="none" w:sz="0" w:space="0" w:color="auto"/>
          </w:divBdr>
        </w:div>
        <w:div w:id="1112241671">
          <w:marLeft w:val="0"/>
          <w:marRight w:val="0"/>
          <w:marTop w:val="0"/>
          <w:marBottom w:val="225"/>
          <w:divBdr>
            <w:top w:val="none" w:sz="0" w:space="0" w:color="auto"/>
            <w:left w:val="none" w:sz="0" w:space="0" w:color="auto"/>
            <w:bottom w:val="none" w:sz="0" w:space="0" w:color="auto"/>
            <w:right w:val="none" w:sz="0" w:space="0" w:color="auto"/>
          </w:divBdr>
        </w:div>
        <w:div w:id="672027758">
          <w:marLeft w:val="0"/>
          <w:marRight w:val="0"/>
          <w:marTop w:val="0"/>
          <w:marBottom w:val="225"/>
          <w:divBdr>
            <w:top w:val="none" w:sz="0" w:space="0" w:color="auto"/>
            <w:left w:val="none" w:sz="0" w:space="0" w:color="auto"/>
            <w:bottom w:val="none" w:sz="0" w:space="0" w:color="auto"/>
            <w:right w:val="none" w:sz="0" w:space="0" w:color="auto"/>
          </w:divBdr>
        </w:div>
        <w:div w:id="237130272">
          <w:marLeft w:val="0"/>
          <w:marRight w:val="0"/>
          <w:marTop w:val="0"/>
          <w:marBottom w:val="225"/>
          <w:divBdr>
            <w:top w:val="none" w:sz="0" w:space="0" w:color="auto"/>
            <w:left w:val="none" w:sz="0" w:space="0" w:color="auto"/>
            <w:bottom w:val="none" w:sz="0" w:space="0" w:color="auto"/>
            <w:right w:val="none" w:sz="0" w:space="0" w:color="auto"/>
          </w:divBdr>
        </w:div>
        <w:div w:id="1107433688">
          <w:marLeft w:val="0"/>
          <w:marRight w:val="0"/>
          <w:marTop w:val="0"/>
          <w:marBottom w:val="225"/>
          <w:divBdr>
            <w:top w:val="none" w:sz="0" w:space="0" w:color="auto"/>
            <w:left w:val="none" w:sz="0" w:space="0" w:color="auto"/>
            <w:bottom w:val="none" w:sz="0" w:space="0" w:color="auto"/>
            <w:right w:val="none" w:sz="0" w:space="0" w:color="auto"/>
          </w:divBdr>
        </w:div>
        <w:div w:id="360478759">
          <w:marLeft w:val="0"/>
          <w:marRight w:val="0"/>
          <w:marTop w:val="0"/>
          <w:marBottom w:val="225"/>
          <w:divBdr>
            <w:top w:val="none" w:sz="0" w:space="0" w:color="auto"/>
            <w:left w:val="none" w:sz="0" w:space="0" w:color="auto"/>
            <w:bottom w:val="none" w:sz="0" w:space="0" w:color="auto"/>
            <w:right w:val="none" w:sz="0" w:space="0" w:color="auto"/>
          </w:divBdr>
        </w:div>
        <w:div w:id="477262583">
          <w:marLeft w:val="0"/>
          <w:marRight w:val="0"/>
          <w:marTop w:val="0"/>
          <w:marBottom w:val="225"/>
          <w:divBdr>
            <w:top w:val="none" w:sz="0" w:space="0" w:color="auto"/>
            <w:left w:val="none" w:sz="0" w:space="0" w:color="auto"/>
            <w:bottom w:val="none" w:sz="0" w:space="0" w:color="auto"/>
            <w:right w:val="none" w:sz="0" w:space="0" w:color="auto"/>
          </w:divBdr>
        </w:div>
        <w:div w:id="685442398">
          <w:marLeft w:val="0"/>
          <w:marRight w:val="0"/>
          <w:marTop w:val="0"/>
          <w:marBottom w:val="225"/>
          <w:divBdr>
            <w:top w:val="none" w:sz="0" w:space="0" w:color="auto"/>
            <w:left w:val="none" w:sz="0" w:space="0" w:color="auto"/>
            <w:bottom w:val="none" w:sz="0" w:space="0" w:color="auto"/>
            <w:right w:val="none" w:sz="0" w:space="0" w:color="auto"/>
          </w:divBdr>
        </w:div>
        <w:div w:id="1757634184">
          <w:marLeft w:val="0"/>
          <w:marRight w:val="0"/>
          <w:marTop w:val="0"/>
          <w:marBottom w:val="225"/>
          <w:divBdr>
            <w:top w:val="none" w:sz="0" w:space="0" w:color="auto"/>
            <w:left w:val="none" w:sz="0" w:space="0" w:color="auto"/>
            <w:bottom w:val="none" w:sz="0" w:space="0" w:color="auto"/>
            <w:right w:val="none" w:sz="0" w:space="0" w:color="auto"/>
          </w:divBdr>
        </w:div>
      </w:divsChild>
    </w:div>
    <w:div w:id="870921635">
      <w:bodyDiv w:val="1"/>
      <w:marLeft w:val="0"/>
      <w:marRight w:val="0"/>
      <w:marTop w:val="0"/>
      <w:marBottom w:val="0"/>
      <w:divBdr>
        <w:top w:val="none" w:sz="0" w:space="0" w:color="auto"/>
        <w:left w:val="none" w:sz="0" w:space="0" w:color="auto"/>
        <w:bottom w:val="none" w:sz="0" w:space="0" w:color="auto"/>
        <w:right w:val="none" w:sz="0" w:space="0" w:color="auto"/>
      </w:divBdr>
    </w:div>
    <w:div w:id="982659838">
      <w:bodyDiv w:val="1"/>
      <w:marLeft w:val="0"/>
      <w:marRight w:val="0"/>
      <w:marTop w:val="0"/>
      <w:marBottom w:val="0"/>
      <w:divBdr>
        <w:top w:val="none" w:sz="0" w:space="0" w:color="auto"/>
        <w:left w:val="none" w:sz="0" w:space="0" w:color="auto"/>
        <w:bottom w:val="none" w:sz="0" w:space="0" w:color="auto"/>
        <w:right w:val="none" w:sz="0" w:space="0" w:color="auto"/>
      </w:divBdr>
      <w:divsChild>
        <w:div w:id="746999195">
          <w:marLeft w:val="0"/>
          <w:marRight w:val="0"/>
          <w:marTop w:val="0"/>
          <w:marBottom w:val="0"/>
          <w:divBdr>
            <w:top w:val="none" w:sz="0" w:space="0" w:color="auto"/>
            <w:left w:val="none" w:sz="0" w:space="0" w:color="auto"/>
            <w:bottom w:val="none" w:sz="0" w:space="0" w:color="auto"/>
            <w:right w:val="none" w:sz="0" w:space="0" w:color="auto"/>
          </w:divBdr>
        </w:div>
        <w:div w:id="1662074579">
          <w:marLeft w:val="0"/>
          <w:marRight w:val="0"/>
          <w:marTop w:val="0"/>
          <w:marBottom w:val="0"/>
          <w:divBdr>
            <w:top w:val="none" w:sz="0" w:space="0" w:color="auto"/>
            <w:left w:val="none" w:sz="0" w:space="0" w:color="auto"/>
            <w:bottom w:val="none" w:sz="0" w:space="0" w:color="auto"/>
            <w:right w:val="none" w:sz="0" w:space="0" w:color="auto"/>
          </w:divBdr>
        </w:div>
        <w:div w:id="1242526907">
          <w:marLeft w:val="0"/>
          <w:marRight w:val="0"/>
          <w:marTop w:val="0"/>
          <w:marBottom w:val="0"/>
          <w:divBdr>
            <w:top w:val="none" w:sz="0" w:space="0" w:color="auto"/>
            <w:left w:val="none" w:sz="0" w:space="0" w:color="auto"/>
            <w:bottom w:val="none" w:sz="0" w:space="0" w:color="auto"/>
            <w:right w:val="none" w:sz="0" w:space="0" w:color="auto"/>
          </w:divBdr>
        </w:div>
        <w:div w:id="1700736288">
          <w:marLeft w:val="0"/>
          <w:marRight w:val="0"/>
          <w:marTop w:val="0"/>
          <w:marBottom w:val="0"/>
          <w:divBdr>
            <w:top w:val="none" w:sz="0" w:space="0" w:color="auto"/>
            <w:left w:val="none" w:sz="0" w:space="0" w:color="auto"/>
            <w:bottom w:val="none" w:sz="0" w:space="0" w:color="auto"/>
            <w:right w:val="none" w:sz="0" w:space="0" w:color="auto"/>
          </w:divBdr>
        </w:div>
        <w:div w:id="982268965">
          <w:marLeft w:val="0"/>
          <w:marRight w:val="0"/>
          <w:marTop w:val="0"/>
          <w:marBottom w:val="0"/>
          <w:divBdr>
            <w:top w:val="none" w:sz="0" w:space="0" w:color="auto"/>
            <w:left w:val="none" w:sz="0" w:space="0" w:color="auto"/>
            <w:bottom w:val="none" w:sz="0" w:space="0" w:color="auto"/>
            <w:right w:val="none" w:sz="0" w:space="0" w:color="auto"/>
          </w:divBdr>
        </w:div>
        <w:div w:id="1637223128">
          <w:marLeft w:val="0"/>
          <w:marRight w:val="0"/>
          <w:marTop w:val="0"/>
          <w:marBottom w:val="0"/>
          <w:divBdr>
            <w:top w:val="none" w:sz="0" w:space="0" w:color="auto"/>
            <w:left w:val="none" w:sz="0" w:space="0" w:color="auto"/>
            <w:bottom w:val="none" w:sz="0" w:space="0" w:color="auto"/>
            <w:right w:val="none" w:sz="0" w:space="0" w:color="auto"/>
          </w:divBdr>
        </w:div>
        <w:div w:id="180238798">
          <w:marLeft w:val="0"/>
          <w:marRight w:val="0"/>
          <w:marTop w:val="0"/>
          <w:marBottom w:val="0"/>
          <w:divBdr>
            <w:top w:val="none" w:sz="0" w:space="0" w:color="auto"/>
            <w:left w:val="none" w:sz="0" w:space="0" w:color="auto"/>
            <w:bottom w:val="none" w:sz="0" w:space="0" w:color="auto"/>
            <w:right w:val="none" w:sz="0" w:space="0" w:color="auto"/>
          </w:divBdr>
        </w:div>
        <w:div w:id="606354249">
          <w:marLeft w:val="0"/>
          <w:marRight w:val="0"/>
          <w:marTop w:val="0"/>
          <w:marBottom w:val="0"/>
          <w:divBdr>
            <w:top w:val="none" w:sz="0" w:space="0" w:color="auto"/>
            <w:left w:val="none" w:sz="0" w:space="0" w:color="auto"/>
            <w:bottom w:val="none" w:sz="0" w:space="0" w:color="auto"/>
            <w:right w:val="none" w:sz="0" w:space="0" w:color="auto"/>
          </w:divBdr>
        </w:div>
        <w:div w:id="2017266340">
          <w:marLeft w:val="0"/>
          <w:marRight w:val="0"/>
          <w:marTop w:val="0"/>
          <w:marBottom w:val="0"/>
          <w:divBdr>
            <w:top w:val="none" w:sz="0" w:space="0" w:color="auto"/>
            <w:left w:val="none" w:sz="0" w:space="0" w:color="auto"/>
            <w:bottom w:val="none" w:sz="0" w:space="0" w:color="auto"/>
            <w:right w:val="none" w:sz="0" w:space="0" w:color="auto"/>
          </w:divBdr>
        </w:div>
        <w:div w:id="930046043">
          <w:marLeft w:val="0"/>
          <w:marRight w:val="0"/>
          <w:marTop w:val="0"/>
          <w:marBottom w:val="0"/>
          <w:divBdr>
            <w:top w:val="none" w:sz="0" w:space="0" w:color="auto"/>
            <w:left w:val="none" w:sz="0" w:space="0" w:color="auto"/>
            <w:bottom w:val="none" w:sz="0" w:space="0" w:color="auto"/>
            <w:right w:val="none" w:sz="0" w:space="0" w:color="auto"/>
          </w:divBdr>
        </w:div>
        <w:div w:id="977414738">
          <w:marLeft w:val="0"/>
          <w:marRight w:val="0"/>
          <w:marTop w:val="0"/>
          <w:marBottom w:val="0"/>
          <w:divBdr>
            <w:top w:val="none" w:sz="0" w:space="0" w:color="auto"/>
            <w:left w:val="none" w:sz="0" w:space="0" w:color="auto"/>
            <w:bottom w:val="none" w:sz="0" w:space="0" w:color="auto"/>
            <w:right w:val="none" w:sz="0" w:space="0" w:color="auto"/>
          </w:divBdr>
        </w:div>
        <w:div w:id="621151593">
          <w:marLeft w:val="0"/>
          <w:marRight w:val="0"/>
          <w:marTop w:val="0"/>
          <w:marBottom w:val="0"/>
          <w:divBdr>
            <w:top w:val="none" w:sz="0" w:space="0" w:color="auto"/>
            <w:left w:val="none" w:sz="0" w:space="0" w:color="auto"/>
            <w:bottom w:val="none" w:sz="0" w:space="0" w:color="auto"/>
            <w:right w:val="none" w:sz="0" w:space="0" w:color="auto"/>
          </w:divBdr>
        </w:div>
        <w:div w:id="87317102">
          <w:marLeft w:val="0"/>
          <w:marRight w:val="0"/>
          <w:marTop w:val="0"/>
          <w:marBottom w:val="0"/>
          <w:divBdr>
            <w:top w:val="none" w:sz="0" w:space="0" w:color="auto"/>
            <w:left w:val="none" w:sz="0" w:space="0" w:color="auto"/>
            <w:bottom w:val="none" w:sz="0" w:space="0" w:color="auto"/>
            <w:right w:val="none" w:sz="0" w:space="0" w:color="auto"/>
          </w:divBdr>
        </w:div>
        <w:div w:id="1213465550">
          <w:marLeft w:val="0"/>
          <w:marRight w:val="0"/>
          <w:marTop w:val="0"/>
          <w:marBottom w:val="0"/>
          <w:divBdr>
            <w:top w:val="none" w:sz="0" w:space="0" w:color="auto"/>
            <w:left w:val="none" w:sz="0" w:space="0" w:color="auto"/>
            <w:bottom w:val="none" w:sz="0" w:space="0" w:color="auto"/>
            <w:right w:val="none" w:sz="0" w:space="0" w:color="auto"/>
          </w:divBdr>
        </w:div>
        <w:div w:id="290862604">
          <w:marLeft w:val="0"/>
          <w:marRight w:val="0"/>
          <w:marTop w:val="0"/>
          <w:marBottom w:val="0"/>
          <w:divBdr>
            <w:top w:val="none" w:sz="0" w:space="0" w:color="auto"/>
            <w:left w:val="none" w:sz="0" w:space="0" w:color="auto"/>
            <w:bottom w:val="none" w:sz="0" w:space="0" w:color="auto"/>
            <w:right w:val="none" w:sz="0" w:space="0" w:color="auto"/>
          </w:divBdr>
        </w:div>
        <w:div w:id="2006276099">
          <w:marLeft w:val="0"/>
          <w:marRight w:val="0"/>
          <w:marTop w:val="0"/>
          <w:marBottom w:val="0"/>
          <w:divBdr>
            <w:top w:val="none" w:sz="0" w:space="0" w:color="auto"/>
            <w:left w:val="none" w:sz="0" w:space="0" w:color="auto"/>
            <w:bottom w:val="none" w:sz="0" w:space="0" w:color="auto"/>
            <w:right w:val="none" w:sz="0" w:space="0" w:color="auto"/>
          </w:divBdr>
        </w:div>
        <w:div w:id="311713611">
          <w:marLeft w:val="0"/>
          <w:marRight w:val="0"/>
          <w:marTop w:val="0"/>
          <w:marBottom w:val="0"/>
          <w:divBdr>
            <w:top w:val="none" w:sz="0" w:space="0" w:color="auto"/>
            <w:left w:val="none" w:sz="0" w:space="0" w:color="auto"/>
            <w:bottom w:val="none" w:sz="0" w:space="0" w:color="auto"/>
            <w:right w:val="none" w:sz="0" w:space="0" w:color="auto"/>
          </w:divBdr>
        </w:div>
        <w:div w:id="1520387287">
          <w:marLeft w:val="0"/>
          <w:marRight w:val="0"/>
          <w:marTop w:val="0"/>
          <w:marBottom w:val="0"/>
          <w:divBdr>
            <w:top w:val="none" w:sz="0" w:space="0" w:color="auto"/>
            <w:left w:val="none" w:sz="0" w:space="0" w:color="auto"/>
            <w:bottom w:val="none" w:sz="0" w:space="0" w:color="auto"/>
            <w:right w:val="none" w:sz="0" w:space="0" w:color="auto"/>
          </w:divBdr>
        </w:div>
        <w:div w:id="16515465">
          <w:marLeft w:val="0"/>
          <w:marRight w:val="0"/>
          <w:marTop w:val="0"/>
          <w:marBottom w:val="0"/>
          <w:divBdr>
            <w:top w:val="none" w:sz="0" w:space="0" w:color="auto"/>
            <w:left w:val="none" w:sz="0" w:space="0" w:color="auto"/>
            <w:bottom w:val="none" w:sz="0" w:space="0" w:color="auto"/>
            <w:right w:val="none" w:sz="0" w:space="0" w:color="auto"/>
          </w:divBdr>
        </w:div>
      </w:divsChild>
    </w:div>
    <w:div w:id="1105613236">
      <w:bodyDiv w:val="1"/>
      <w:marLeft w:val="0"/>
      <w:marRight w:val="0"/>
      <w:marTop w:val="0"/>
      <w:marBottom w:val="0"/>
      <w:divBdr>
        <w:top w:val="none" w:sz="0" w:space="0" w:color="auto"/>
        <w:left w:val="none" w:sz="0" w:space="0" w:color="auto"/>
        <w:bottom w:val="none" w:sz="0" w:space="0" w:color="auto"/>
        <w:right w:val="none" w:sz="0" w:space="0" w:color="auto"/>
      </w:divBdr>
    </w:div>
    <w:div w:id="1253733905">
      <w:bodyDiv w:val="1"/>
      <w:marLeft w:val="0"/>
      <w:marRight w:val="0"/>
      <w:marTop w:val="0"/>
      <w:marBottom w:val="0"/>
      <w:divBdr>
        <w:top w:val="none" w:sz="0" w:space="0" w:color="auto"/>
        <w:left w:val="none" w:sz="0" w:space="0" w:color="auto"/>
        <w:bottom w:val="none" w:sz="0" w:space="0" w:color="auto"/>
        <w:right w:val="none" w:sz="0" w:space="0" w:color="auto"/>
      </w:divBdr>
    </w:div>
    <w:div w:id="1367753321">
      <w:bodyDiv w:val="1"/>
      <w:marLeft w:val="0"/>
      <w:marRight w:val="0"/>
      <w:marTop w:val="0"/>
      <w:marBottom w:val="0"/>
      <w:divBdr>
        <w:top w:val="none" w:sz="0" w:space="0" w:color="auto"/>
        <w:left w:val="none" w:sz="0" w:space="0" w:color="auto"/>
        <w:bottom w:val="none" w:sz="0" w:space="0" w:color="auto"/>
        <w:right w:val="none" w:sz="0" w:space="0" w:color="auto"/>
      </w:divBdr>
    </w:div>
    <w:div w:id="1408069114">
      <w:bodyDiv w:val="1"/>
      <w:marLeft w:val="0"/>
      <w:marRight w:val="0"/>
      <w:marTop w:val="0"/>
      <w:marBottom w:val="0"/>
      <w:divBdr>
        <w:top w:val="none" w:sz="0" w:space="0" w:color="auto"/>
        <w:left w:val="none" w:sz="0" w:space="0" w:color="auto"/>
        <w:bottom w:val="none" w:sz="0" w:space="0" w:color="auto"/>
        <w:right w:val="none" w:sz="0" w:space="0" w:color="auto"/>
      </w:divBdr>
    </w:div>
    <w:div w:id="1477648797">
      <w:bodyDiv w:val="1"/>
      <w:marLeft w:val="0"/>
      <w:marRight w:val="0"/>
      <w:marTop w:val="0"/>
      <w:marBottom w:val="0"/>
      <w:divBdr>
        <w:top w:val="none" w:sz="0" w:space="0" w:color="auto"/>
        <w:left w:val="none" w:sz="0" w:space="0" w:color="auto"/>
        <w:bottom w:val="none" w:sz="0" w:space="0" w:color="auto"/>
        <w:right w:val="none" w:sz="0" w:space="0" w:color="auto"/>
      </w:divBdr>
    </w:div>
    <w:div w:id="1654335562">
      <w:bodyDiv w:val="1"/>
      <w:marLeft w:val="0"/>
      <w:marRight w:val="0"/>
      <w:marTop w:val="0"/>
      <w:marBottom w:val="0"/>
      <w:divBdr>
        <w:top w:val="none" w:sz="0" w:space="0" w:color="auto"/>
        <w:left w:val="none" w:sz="0" w:space="0" w:color="auto"/>
        <w:bottom w:val="none" w:sz="0" w:space="0" w:color="auto"/>
        <w:right w:val="none" w:sz="0" w:space="0" w:color="auto"/>
      </w:divBdr>
    </w:div>
    <w:div w:id="1686128800">
      <w:bodyDiv w:val="1"/>
      <w:marLeft w:val="0"/>
      <w:marRight w:val="0"/>
      <w:marTop w:val="0"/>
      <w:marBottom w:val="0"/>
      <w:divBdr>
        <w:top w:val="none" w:sz="0" w:space="0" w:color="auto"/>
        <w:left w:val="none" w:sz="0" w:space="0" w:color="auto"/>
        <w:bottom w:val="none" w:sz="0" w:space="0" w:color="auto"/>
        <w:right w:val="none" w:sz="0" w:space="0" w:color="auto"/>
      </w:divBdr>
    </w:div>
    <w:div w:id="1746339531">
      <w:bodyDiv w:val="1"/>
      <w:marLeft w:val="0"/>
      <w:marRight w:val="0"/>
      <w:marTop w:val="0"/>
      <w:marBottom w:val="0"/>
      <w:divBdr>
        <w:top w:val="none" w:sz="0" w:space="0" w:color="auto"/>
        <w:left w:val="none" w:sz="0" w:space="0" w:color="auto"/>
        <w:bottom w:val="none" w:sz="0" w:space="0" w:color="auto"/>
        <w:right w:val="none" w:sz="0" w:space="0" w:color="auto"/>
      </w:divBdr>
    </w:div>
    <w:div w:id="1763642004">
      <w:bodyDiv w:val="1"/>
      <w:marLeft w:val="0"/>
      <w:marRight w:val="0"/>
      <w:marTop w:val="0"/>
      <w:marBottom w:val="0"/>
      <w:divBdr>
        <w:top w:val="none" w:sz="0" w:space="0" w:color="auto"/>
        <w:left w:val="none" w:sz="0" w:space="0" w:color="auto"/>
        <w:bottom w:val="none" w:sz="0" w:space="0" w:color="auto"/>
        <w:right w:val="none" w:sz="0" w:space="0" w:color="auto"/>
      </w:divBdr>
    </w:div>
    <w:div w:id="1837377886">
      <w:bodyDiv w:val="1"/>
      <w:marLeft w:val="0"/>
      <w:marRight w:val="0"/>
      <w:marTop w:val="0"/>
      <w:marBottom w:val="0"/>
      <w:divBdr>
        <w:top w:val="none" w:sz="0" w:space="0" w:color="auto"/>
        <w:left w:val="none" w:sz="0" w:space="0" w:color="auto"/>
        <w:bottom w:val="none" w:sz="0" w:space="0" w:color="auto"/>
        <w:right w:val="none" w:sz="0" w:space="0" w:color="auto"/>
      </w:divBdr>
      <w:divsChild>
        <w:div w:id="1528828914">
          <w:marLeft w:val="446"/>
          <w:marRight w:val="0"/>
          <w:marTop w:val="0"/>
          <w:marBottom w:val="0"/>
          <w:divBdr>
            <w:top w:val="none" w:sz="0" w:space="0" w:color="auto"/>
            <w:left w:val="none" w:sz="0" w:space="0" w:color="auto"/>
            <w:bottom w:val="none" w:sz="0" w:space="0" w:color="auto"/>
            <w:right w:val="none" w:sz="0" w:space="0" w:color="auto"/>
          </w:divBdr>
        </w:div>
        <w:div w:id="392775742">
          <w:marLeft w:val="446"/>
          <w:marRight w:val="0"/>
          <w:marTop w:val="0"/>
          <w:marBottom w:val="0"/>
          <w:divBdr>
            <w:top w:val="none" w:sz="0" w:space="0" w:color="auto"/>
            <w:left w:val="none" w:sz="0" w:space="0" w:color="auto"/>
            <w:bottom w:val="none" w:sz="0" w:space="0" w:color="auto"/>
            <w:right w:val="none" w:sz="0" w:space="0" w:color="auto"/>
          </w:divBdr>
        </w:div>
        <w:div w:id="1292370052">
          <w:marLeft w:val="446"/>
          <w:marRight w:val="0"/>
          <w:marTop w:val="0"/>
          <w:marBottom w:val="0"/>
          <w:divBdr>
            <w:top w:val="none" w:sz="0" w:space="0" w:color="auto"/>
            <w:left w:val="none" w:sz="0" w:space="0" w:color="auto"/>
            <w:bottom w:val="none" w:sz="0" w:space="0" w:color="auto"/>
            <w:right w:val="none" w:sz="0" w:space="0" w:color="auto"/>
          </w:divBdr>
        </w:div>
        <w:div w:id="1790053038">
          <w:marLeft w:val="446"/>
          <w:marRight w:val="0"/>
          <w:marTop w:val="0"/>
          <w:marBottom w:val="0"/>
          <w:divBdr>
            <w:top w:val="none" w:sz="0" w:space="0" w:color="auto"/>
            <w:left w:val="none" w:sz="0" w:space="0" w:color="auto"/>
            <w:bottom w:val="none" w:sz="0" w:space="0" w:color="auto"/>
            <w:right w:val="none" w:sz="0" w:space="0" w:color="auto"/>
          </w:divBdr>
        </w:div>
        <w:div w:id="2145851023">
          <w:marLeft w:val="446"/>
          <w:marRight w:val="0"/>
          <w:marTop w:val="0"/>
          <w:marBottom w:val="0"/>
          <w:divBdr>
            <w:top w:val="none" w:sz="0" w:space="0" w:color="auto"/>
            <w:left w:val="none" w:sz="0" w:space="0" w:color="auto"/>
            <w:bottom w:val="none" w:sz="0" w:space="0" w:color="auto"/>
            <w:right w:val="none" w:sz="0" w:space="0" w:color="auto"/>
          </w:divBdr>
        </w:div>
        <w:div w:id="1962375694">
          <w:marLeft w:val="446"/>
          <w:marRight w:val="0"/>
          <w:marTop w:val="0"/>
          <w:marBottom w:val="0"/>
          <w:divBdr>
            <w:top w:val="none" w:sz="0" w:space="0" w:color="auto"/>
            <w:left w:val="none" w:sz="0" w:space="0" w:color="auto"/>
            <w:bottom w:val="none" w:sz="0" w:space="0" w:color="auto"/>
            <w:right w:val="none" w:sz="0" w:space="0" w:color="auto"/>
          </w:divBdr>
        </w:div>
        <w:div w:id="1913079652">
          <w:marLeft w:val="446"/>
          <w:marRight w:val="0"/>
          <w:marTop w:val="0"/>
          <w:marBottom w:val="0"/>
          <w:divBdr>
            <w:top w:val="none" w:sz="0" w:space="0" w:color="auto"/>
            <w:left w:val="none" w:sz="0" w:space="0" w:color="auto"/>
            <w:bottom w:val="none" w:sz="0" w:space="0" w:color="auto"/>
            <w:right w:val="none" w:sz="0" w:space="0" w:color="auto"/>
          </w:divBdr>
        </w:div>
        <w:div w:id="1038627005">
          <w:marLeft w:val="446"/>
          <w:marRight w:val="0"/>
          <w:marTop w:val="0"/>
          <w:marBottom w:val="0"/>
          <w:divBdr>
            <w:top w:val="none" w:sz="0" w:space="0" w:color="auto"/>
            <w:left w:val="none" w:sz="0" w:space="0" w:color="auto"/>
            <w:bottom w:val="none" w:sz="0" w:space="0" w:color="auto"/>
            <w:right w:val="none" w:sz="0" w:space="0" w:color="auto"/>
          </w:divBdr>
        </w:div>
        <w:div w:id="2049715339">
          <w:marLeft w:val="446"/>
          <w:marRight w:val="0"/>
          <w:marTop w:val="0"/>
          <w:marBottom w:val="0"/>
          <w:divBdr>
            <w:top w:val="none" w:sz="0" w:space="0" w:color="auto"/>
            <w:left w:val="none" w:sz="0" w:space="0" w:color="auto"/>
            <w:bottom w:val="none" w:sz="0" w:space="0" w:color="auto"/>
            <w:right w:val="none" w:sz="0" w:space="0" w:color="auto"/>
          </w:divBdr>
        </w:div>
      </w:divsChild>
    </w:div>
    <w:div w:id="1859737777">
      <w:bodyDiv w:val="1"/>
      <w:marLeft w:val="0"/>
      <w:marRight w:val="0"/>
      <w:marTop w:val="0"/>
      <w:marBottom w:val="0"/>
      <w:divBdr>
        <w:top w:val="none" w:sz="0" w:space="0" w:color="auto"/>
        <w:left w:val="none" w:sz="0" w:space="0" w:color="auto"/>
        <w:bottom w:val="none" w:sz="0" w:space="0" w:color="auto"/>
        <w:right w:val="none" w:sz="0" w:space="0" w:color="auto"/>
      </w:divBdr>
      <w:divsChild>
        <w:div w:id="1653292110">
          <w:marLeft w:val="0"/>
          <w:marRight w:val="0"/>
          <w:marTop w:val="0"/>
          <w:marBottom w:val="225"/>
          <w:divBdr>
            <w:top w:val="none" w:sz="0" w:space="0" w:color="auto"/>
            <w:left w:val="none" w:sz="0" w:space="0" w:color="auto"/>
            <w:bottom w:val="none" w:sz="0" w:space="0" w:color="auto"/>
            <w:right w:val="none" w:sz="0" w:space="0" w:color="auto"/>
          </w:divBdr>
        </w:div>
        <w:div w:id="187912181">
          <w:marLeft w:val="0"/>
          <w:marRight w:val="0"/>
          <w:marTop w:val="0"/>
          <w:marBottom w:val="225"/>
          <w:divBdr>
            <w:top w:val="none" w:sz="0" w:space="0" w:color="auto"/>
            <w:left w:val="none" w:sz="0" w:space="0" w:color="auto"/>
            <w:bottom w:val="none" w:sz="0" w:space="0" w:color="auto"/>
            <w:right w:val="none" w:sz="0" w:space="0" w:color="auto"/>
          </w:divBdr>
        </w:div>
        <w:div w:id="43871032">
          <w:marLeft w:val="0"/>
          <w:marRight w:val="0"/>
          <w:marTop w:val="0"/>
          <w:marBottom w:val="225"/>
          <w:divBdr>
            <w:top w:val="none" w:sz="0" w:space="0" w:color="auto"/>
            <w:left w:val="none" w:sz="0" w:space="0" w:color="auto"/>
            <w:bottom w:val="none" w:sz="0" w:space="0" w:color="auto"/>
            <w:right w:val="none" w:sz="0" w:space="0" w:color="auto"/>
          </w:divBdr>
        </w:div>
      </w:divsChild>
    </w:div>
    <w:div w:id="1871913602">
      <w:bodyDiv w:val="1"/>
      <w:marLeft w:val="0"/>
      <w:marRight w:val="0"/>
      <w:marTop w:val="0"/>
      <w:marBottom w:val="0"/>
      <w:divBdr>
        <w:top w:val="none" w:sz="0" w:space="0" w:color="auto"/>
        <w:left w:val="none" w:sz="0" w:space="0" w:color="auto"/>
        <w:bottom w:val="none" w:sz="0" w:space="0" w:color="auto"/>
        <w:right w:val="none" w:sz="0" w:space="0" w:color="auto"/>
      </w:divBdr>
    </w:div>
    <w:div w:id="1967924883">
      <w:bodyDiv w:val="1"/>
      <w:marLeft w:val="0"/>
      <w:marRight w:val="0"/>
      <w:marTop w:val="0"/>
      <w:marBottom w:val="0"/>
      <w:divBdr>
        <w:top w:val="none" w:sz="0" w:space="0" w:color="auto"/>
        <w:left w:val="none" w:sz="0" w:space="0" w:color="auto"/>
        <w:bottom w:val="none" w:sz="0" w:space="0" w:color="auto"/>
        <w:right w:val="none" w:sz="0" w:space="0" w:color="auto"/>
      </w:divBdr>
    </w:div>
    <w:div w:id="2081514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xd.sacinfo.org.cn/default/com.sac.tpms.core.common.detailForSearch.projectDetailInfo.flow?projectID=8044&amp;stage=stdstore" TargetMode="External"/><Relationship Id="rId18" Type="http://schemas.openxmlformats.org/officeDocument/2006/relationships/hyperlink" Target="http://zxd.sacinfo.org.cn/default/com.sac.tpms.core.common.detailForSearch.projectDetailInfo.flow?projectID=57763&amp;stage=stdstore" TargetMode="External"/><Relationship Id="rId26" Type="http://schemas.openxmlformats.org/officeDocument/2006/relationships/hyperlink" Target="http://zxd.sacinfo.org.cn/default/com.sac.tpms.core.common.detailForSearch.projectDetailInfo.flow?projectID=18341&amp;stage=stdstore" TargetMode="External"/><Relationship Id="rId3" Type="http://schemas.openxmlformats.org/officeDocument/2006/relationships/numbering" Target="numbering.xml"/><Relationship Id="rId21" Type="http://schemas.openxmlformats.org/officeDocument/2006/relationships/hyperlink" Target="http://zxd.sacinfo.org.cn/default/com.sac.tpms.core.common.detailForSearch.projectDetailInfo.flow?projectID=54636&amp;stage=stdstore" TargetMode="External"/><Relationship Id="rId7" Type="http://schemas.openxmlformats.org/officeDocument/2006/relationships/footnotes" Target="footnotes.xml"/><Relationship Id="rId12" Type="http://schemas.openxmlformats.org/officeDocument/2006/relationships/hyperlink" Target="http://zxd.sacinfo.org.cn/default/com.sac.tpms.core.common.detailForSearch.projectDetailInfo.flow?projectID=1632&amp;stage=stdstore" TargetMode="External"/><Relationship Id="rId17" Type="http://schemas.openxmlformats.org/officeDocument/2006/relationships/hyperlink" Target="http://zxd.sacinfo.org.cn/default/com.sac.tpms.core.common.detailForSearch.projectDetailInfo.flow?projectID=992&amp;stage=stdstore" TargetMode="External"/><Relationship Id="rId25" Type="http://schemas.openxmlformats.org/officeDocument/2006/relationships/hyperlink" Target="http://zxd.sacinfo.org.cn/default/com.sac.tpms.core.common.detailForSearch.projectDetailInfo.flow?projectID=39874&amp;stage=stdstore"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zxd.sacinfo.org.cn/default/com.sac.tpms.core.common.detailForSearch.projectDetailInfo.flow?projectID=3023&amp;stage=stdstore" TargetMode="External"/><Relationship Id="rId20" Type="http://schemas.openxmlformats.org/officeDocument/2006/relationships/hyperlink" Target="http://zxd.sacinfo.org.cn/default/com.sac.tpms.core.common.detailForSearch.projectDetailInfo.flow?projectID=40518&amp;stage=stdstore" TargetMode="External"/><Relationship Id="rId29" Type="http://schemas.openxmlformats.org/officeDocument/2006/relationships/hyperlink" Target="http://zxd.sacinfo.org.cn/default/com.sac.tpms.core.common.detailForSearch.projectDetailInfo.flow?projectID=55415&amp;stage=stdstor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xd.sacinfo.org.cn/default/com.sac.tpms.core.common.detailForSearch.projectDetailInfo.flow?projectID=42094&amp;stage=stdstore" TargetMode="External"/><Relationship Id="rId24" Type="http://schemas.openxmlformats.org/officeDocument/2006/relationships/hyperlink" Target="http://zxd.sacinfo.org.cn/default/com.sac.tpms.core.common.detailForSearch.projectDetailInfo.flow?projectID=51161&amp;stage=stdstore"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xd.sacinfo.org.cn/default/com.sac.tpms.core.common.detailForSearch.projectDetailInfo.flow?projectID=13369&amp;stage=stdstore" TargetMode="External"/><Relationship Id="rId23" Type="http://schemas.openxmlformats.org/officeDocument/2006/relationships/hyperlink" Target="http://zxd.sacinfo.org.cn/default/com.sac.tpms.core.common.detailForSearch.projectDetailInfo.flow?projectID=34831&amp;stage=stdstore" TargetMode="External"/><Relationship Id="rId28" Type="http://schemas.openxmlformats.org/officeDocument/2006/relationships/hyperlink" Target="http://zxd.sacinfo.org.cn/default/com.sac.tpms.core.common.detailForSearch.projectDetailInfo.flow?projectID=107967&amp;stage=stdstore" TargetMode="External"/><Relationship Id="rId10" Type="http://schemas.microsoft.com/office/2007/relationships/hdphoto" Target="media/hdphoto1.wdp"/><Relationship Id="rId19" Type="http://schemas.openxmlformats.org/officeDocument/2006/relationships/hyperlink" Target="http://zxd.sacinfo.org.cn/default/com.sac.tpms.core.common.detailForSearch.projectDetailInfo.flow?projectID=32099&amp;stage=stdstore"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zxd.sacinfo.org.cn/default/com.sac.tpms.core.common.detailForSearch.projectDetailInfo.flow?projectID=41598&amp;stage=stdstore" TargetMode="External"/><Relationship Id="rId22" Type="http://schemas.openxmlformats.org/officeDocument/2006/relationships/hyperlink" Target="http://zxd.sacinfo.org.cn/default/com.sac.tpms.core.common.detailForSearch.projectDetailInfo.flow?projectID=886&amp;stage=stdstore" TargetMode="External"/><Relationship Id="rId27" Type="http://schemas.openxmlformats.org/officeDocument/2006/relationships/hyperlink" Target="http://zxd.sacinfo.org.cn/default/com.sac.tpms.core.common.detailForSearch.projectDetailInfo.flow?projectID=57916&amp;stage=stdstore" TargetMode="External"/><Relationship Id="rId30" Type="http://schemas.openxmlformats.org/officeDocument/2006/relationships/hyperlink" Target="http://zxd.sacinfo.org.cn/default/com.sac.tpms.core.common.detailForSearch.projectDetailInfo.flow?projectID=61694&amp;stage=stdstore" TargetMode="Externa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A08974-DE26-4AE3-B466-B2C882FB2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8905</TotalTime>
  <Pages>1</Pages>
  <Words>4021</Words>
  <Characters>22921</Characters>
  <Application>Microsoft Office Word</Application>
  <DocSecurity>0</DocSecurity>
  <Lines>191</Lines>
  <Paragraphs>53</Paragraphs>
  <ScaleCrop>false</ScaleCrop>
  <Company>Lenovo (Beijing) Limited</Company>
  <LinksUpToDate>false</LinksUpToDate>
  <CharactersWithSpaces>26889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泡沫混凝土用泡沫剂</dc:title>
  <dc:creator>lyc</dc:creator>
  <cp:lastModifiedBy>朱  哲</cp:lastModifiedBy>
  <cp:revision>737</cp:revision>
  <cp:lastPrinted>2022-07-14T09:32:00Z</cp:lastPrinted>
  <dcterms:created xsi:type="dcterms:W3CDTF">2016-10-14T02:30:00Z</dcterms:created>
  <dcterms:modified xsi:type="dcterms:W3CDTF">2024-06-27T01:38:00Z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