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058A4E5"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23BABDE9"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4E144984"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7B553DCB"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103083B8" w14:textId="79EA4759" w:rsidR="007244CF" w:rsidRPr="005840C9" w:rsidRDefault="007244CF" w:rsidP="007244CF">
      <w:pPr>
        <w:widowControl/>
        <w:tabs>
          <w:tab w:val="left" w:pos="1440"/>
        </w:tabs>
        <w:spacing w:before="240" w:after="60" w:line="312" w:lineRule="auto"/>
        <w:jc w:val="center"/>
        <w:outlineLvl w:val="1"/>
        <w:rPr>
          <w:rFonts w:eastAsia="黑体"/>
          <w:bCs/>
          <w:kern w:val="28"/>
          <w:sz w:val="48"/>
          <w:szCs w:val="48"/>
        </w:rPr>
      </w:pPr>
      <w:r w:rsidRPr="005840C9">
        <w:rPr>
          <w:rFonts w:eastAsia="黑体"/>
          <w:bCs/>
          <w:kern w:val="28"/>
          <w:sz w:val="48"/>
          <w:szCs w:val="48"/>
        </w:rPr>
        <w:t>《</w:t>
      </w:r>
      <w:r w:rsidR="00242A23" w:rsidRPr="005840C9">
        <w:rPr>
          <w:rFonts w:eastAsia="黑体"/>
          <w:bCs/>
          <w:kern w:val="28"/>
          <w:sz w:val="48"/>
          <w:szCs w:val="48"/>
        </w:rPr>
        <w:t>管道用气凝胶绝热制品</w:t>
      </w:r>
      <w:r w:rsidRPr="005840C9">
        <w:rPr>
          <w:rFonts w:eastAsia="黑体"/>
          <w:bCs/>
          <w:kern w:val="28"/>
          <w:sz w:val="48"/>
          <w:szCs w:val="48"/>
        </w:rPr>
        <w:t>》</w:t>
      </w:r>
    </w:p>
    <w:p w14:paraId="3039DDC5"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36FDA3B0" w14:textId="78B801C3" w:rsidR="007244CF" w:rsidRPr="005840C9" w:rsidRDefault="00242A23" w:rsidP="007244CF">
      <w:pPr>
        <w:widowControl/>
        <w:tabs>
          <w:tab w:val="left" w:pos="1440"/>
        </w:tabs>
        <w:spacing w:before="240" w:after="60" w:line="312" w:lineRule="auto"/>
        <w:jc w:val="center"/>
        <w:outlineLvl w:val="1"/>
        <w:rPr>
          <w:rFonts w:eastAsia="黑体"/>
          <w:bCs/>
          <w:kern w:val="28"/>
          <w:sz w:val="48"/>
          <w:szCs w:val="48"/>
        </w:rPr>
      </w:pPr>
      <w:r w:rsidRPr="005840C9">
        <w:rPr>
          <w:rFonts w:eastAsia="黑体"/>
          <w:bCs/>
          <w:kern w:val="28"/>
          <w:sz w:val="48"/>
          <w:szCs w:val="48"/>
        </w:rPr>
        <w:t>团体</w:t>
      </w:r>
      <w:r w:rsidR="007244CF" w:rsidRPr="005840C9">
        <w:rPr>
          <w:rFonts w:eastAsia="黑体"/>
          <w:bCs/>
          <w:kern w:val="28"/>
          <w:sz w:val="48"/>
          <w:szCs w:val="48"/>
        </w:rPr>
        <w:t>标准编制说明</w:t>
      </w:r>
    </w:p>
    <w:p w14:paraId="3B7D579A" w14:textId="2B2F6608" w:rsidR="00862225" w:rsidRPr="005840C9" w:rsidRDefault="00862225" w:rsidP="007244CF">
      <w:pPr>
        <w:widowControl/>
        <w:tabs>
          <w:tab w:val="left" w:pos="1440"/>
        </w:tabs>
        <w:spacing w:before="240" w:after="60" w:line="312" w:lineRule="auto"/>
        <w:jc w:val="center"/>
        <w:outlineLvl w:val="1"/>
        <w:rPr>
          <w:rFonts w:eastAsia="黑体"/>
          <w:bCs/>
          <w:kern w:val="28"/>
          <w:sz w:val="32"/>
          <w:szCs w:val="32"/>
        </w:rPr>
      </w:pPr>
      <w:r w:rsidRPr="005840C9">
        <w:rPr>
          <w:rFonts w:eastAsia="黑体"/>
          <w:bCs/>
          <w:kern w:val="28"/>
          <w:sz w:val="32"/>
          <w:szCs w:val="32"/>
        </w:rPr>
        <w:t>（</w:t>
      </w:r>
      <w:r w:rsidR="00242A23" w:rsidRPr="005840C9">
        <w:rPr>
          <w:rFonts w:eastAsia="黑体"/>
          <w:bCs/>
          <w:kern w:val="28"/>
          <w:sz w:val="32"/>
          <w:szCs w:val="32"/>
        </w:rPr>
        <w:t>征求意见稿</w:t>
      </w:r>
      <w:r w:rsidRPr="005840C9">
        <w:rPr>
          <w:rFonts w:eastAsia="黑体"/>
          <w:bCs/>
          <w:kern w:val="28"/>
          <w:sz w:val="32"/>
          <w:szCs w:val="32"/>
        </w:rPr>
        <w:t>）</w:t>
      </w:r>
    </w:p>
    <w:p w14:paraId="52967F6B"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72A308DB" w14:textId="77777777" w:rsidR="007244CF" w:rsidRPr="005840C9" w:rsidRDefault="007244CF" w:rsidP="007244CF">
      <w:pPr>
        <w:widowControl/>
        <w:spacing w:line="360" w:lineRule="auto"/>
        <w:ind w:firstLineChars="200" w:firstLine="600"/>
        <w:jc w:val="left"/>
        <w:rPr>
          <w:rFonts w:eastAsia="仿宋_GB2312"/>
          <w:kern w:val="0"/>
          <w:sz w:val="30"/>
          <w:szCs w:val="30"/>
        </w:rPr>
      </w:pPr>
    </w:p>
    <w:p w14:paraId="7397A35B"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1B62C62F"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3759B0BF"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06DE67A8"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1D3B4A76"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06A44DB6"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68460579"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614CE24C"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5D927AAA" w14:textId="77777777" w:rsidR="007244CF" w:rsidRPr="005840C9" w:rsidRDefault="007244CF" w:rsidP="007244CF">
      <w:pPr>
        <w:widowControl/>
        <w:tabs>
          <w:tab w:val="left" w:pos="1440"/>
        </w:tabs>
        <w:spacing w:line="360" w:lineRule="auto"/>
        <w:jc w:val="center"/>
        <w:rPr>
          <w:rFonts w:eastAsia="仿宋_GB2312"/>
          <w:bCs/>
          <w:kern w:val="0"/>
          <w:sz w:val="30"/>
          <w:szCs w:val="30"/>
        </w:rPr>
      </w:pPr>
      <w:r w:rsidRPr="005840C9">
        <w:rPr>
          <w:rFonts w:eastAsia="仿宋_GB2312"/>
          <w:bCs/>
          <w:kern w:val="0"/>
          <w:sz w:val="30"/>
          <w:szCs w:val="30"/>
        </w:rPr>
        <w:t>标</w:t>
      </w:r>
      <w:r w:rsidRPr="005840C9">
        <w:rPr>
          <w:rFonts w:eastAsia="仿宋_GB2312"/>
          <w:bCs/>
          <w:kern w:val="0"/>
          <w:sz w:val="30"/>
          <w:szCs w:val="30"/>
        </w:rPr>
        <w:t xml:space="preserve">  </w:t>
      </w:r>
      <w:r w:rsidRPr="005840C9">
        <w:rPr>
          <w:rFonts w:eastAsia="仿宋_GB2312"/>
          <w:bCs/>
          <w:kern w:val="0"/>
          <w:sz w:val="30"/>
          <w:szCs w:val="30"/>
        </w:rPr>
        <w:t>准</w:t>
      </w:r>
      <w:r w:rsidRPr="005840C9">
        <w:rPr>
          <w:rFonts w:eastAsia="仿宋_GB2312"/>
          <w:bCs/>
          <w:kern w:val="0"/>
          <w:sz w:val="30"/>
          <w:szCs w:val="30"/>
        </w:rPr>
        <w:t xml:space="preserve">  </w:t>
      </w:r>
      <w:r w:rsidRPr="005840C9">
        <w:rPr>
          <w:rFonts w:eastAsia="仿宋_GB2312"/>
          <w:bCs/>
          <w:kern w:val="0"/>
          <w:sz w:val="30"/>
          <w:szCs w:val="30"/>
        </w:rPr>
        <w:t>编</w:t>
      </w:r>
      <w:r w:rsidRPr="005840C9">
        <w:rPr>
          <w:rFonts w:eastAsia="仿宋_GB2312"/>
          <w:bCs/>
          <w:kern w:val="0"/>
          <w:sz w:val="30"/>
          <w:szCs w:val="30"/>
        </w:rPr>
        <w:t xml:space="preserve">  </w:t>
      </w:r>
      <w:r w:rsidRPr="005840C9">
        <w:rPr>
          <w:rFonts w:eastAsia="仿宋_GB2312"/>
          <w:bCs/>
          <w:kern w:val="0"/>
          <w:sz w:val="30"/>
          <w:szCs w:val="30"/>
        </w:rPr>
        <w:t>制</w:t>
      </w:r>
      <w:r w:rsidRPr="005840C9">
        <w:rPr>
          <w:rFonts w:eastAsia="仿宋_GB2312"/>
          <w:bCs/>
          <w:kern w:val="0"/>
          <w:sz w:val="30"/>
          <w:szCs w:val="30"/>
        </w:rPr>
        <w:t xml:space="preserve">  </w:t>
      </w:r>
      <w:r w:rsidRPr="005840C9">
        <w:rPr>
          <w:rFonts w:eastAsia="仿宋_GB2312"/>
          <w:bCs/>
          <w:kern w:val="0"/>
          <w:sz w:val="30"/>
          <w:szCs w:val="30"/>
        </w:rPr>
        <w:t>组</w:t>
      </w:r>
    </w:p>
    <w:p w14:paraId="5778ABAA" w14:textId="77777777" w:rsidR="007244CF" w:rsidRPr="005840C9" w:rsidRDefault="007244CF" w:rsidP="007244CF">
      <w:pPr>
        <w:widowControl/>
        <w:tabs>
          <w:tab w:val="left" w:pos="1440"/>
        </w:tabs>
        <w:spacing w:line="360" w:lineRule="auto"/>
        <w:jc w:val="center"/>
        <w:rPr>
          <w:rFonts w:eastAsia="仿宋_GB2312"/>
          <w:bCs/>
          <w:kern w:val="0"/>
          <w:sz w:val="30"/>
          <w:szCs w:val="30"/>
        </w:rPr>
      </w:pPr>
    </w:p>
    <w:p w14:paraId="4B5E85C7" w14:textId="11D329E1" w:rsidR="007244CF" w:rsidRPr="005840C9" w:rsidRDefault="007244CF" w:rsidP="007244CF">
      <w:pPr>
        <w:widowControl/>
        <w:tabs>
          <w:tab w:val="left" w:pos="1440"/>
        </w:tabs>
        <w:spacing w:line="360" w:lineRule="auto"/>
        <w:jc w:val="center"/>
        <w:rPr>
          <w:rFonts w:eastAsia="仿宋_GB2312"/>
          <w:bCs/>
          <w:kern w:val="0"/>
          <w:sz w:val="30"/>
          <w:szCs w:val="30"/>
        </w:rPr>
      </w:pPr>
      <w:r w:rsidRPr="005840C9">
        <w:rPr>
          <w:rFonts w:eastAsia="仿宋_GB2312"/>
          <w:bCs/>
          <w:kern w:val="0"/>
          <w:sz w:val="30"/>
          <w:szCs w:val="30"/>
        </w:rPr>
        <w:t>20</w:t>
      </w:r>
      <w:r w:rsidR="00BF6BB8" w:rsidRPr="005840C9">
        <w:rPr>
          <w:rFonts w:eastAsia="仿宋_GB2312"/>
          <w:bCs/>
          <w:kern w:val="0"/>
          <w:sz w:val="30"/>
          <w:szCs w:val="30"/>
        </w:rPr>
        <w:t>24</w:t>
      </w:r>
      <w:r w:rsidRPr="005840C9">
        <w:rPr>
          <w:rFonts w:eastAsia="仿宋_GB2312"/>
          <w:bCs/>
          <w:kern w:val="0"/>
          <w:sz w:val="30"/>
          <w:szCs w:val="30"/>
        </w:rPr>
        <w:t>年</w:t>
      </w:r>
      <w:r w:rsidR="00FE7959" w:rsidRPr="005840C9">
        <w:rPr>
          <w:rFonts w:eastAsia="仿宋_GB2312"/>
          <w:bCs/>
          <w:kern w:val="0"/>
          <w:sz w:val="30"/>
          <w:szCs w:val="30"/>
        </w:rPr>
        <w:t>10</w:t>
      </w:r>
      <w:r w:rsidRPr="005840C9">
        <w:rPr>
          <w:rFonts w:eastAsia="仿宋_GB2312"/>
          <w:bCs/>
          <w:kern w:val="0"/>
          <w:sz w:val="30"/>
          <w:szCs w:val="30"/>
        </w:rPr>
        <w:t>月</w:t>
      </w:r>
    </w:p>
    <w:p w14:paraId="043F0827" w14:textId="77777777" w:rsidR="007244CF" w:rsidRPr="005840C9" w:rsidRDefault="007244CF" w:rsidP="007244CF">
      <w:pPr>
        <w:widowControl/>
        <w:tabs>
          <w:tab w:val="left" w:pos="1440"/>
        </w:tabs>
        <w:spacing w:line="360" w:lineRule="auto"/>
        <w:ind w:firstLineChars="200" w:firstLine="600"/>
        <w:jc w:val="left"/>
        <w:rPr>
          <w:rFonts w:eastAsia="仿宋_GB2312"/>
          <w:kern w:val="0"/>
          <w:sz w:val="30"/>
          <w:szCs w:val="30"/>
        </w:rPr>
      </w:pPr>
    </w:p>
    <w:p w14:paraId="01286004" w14:textId="06A02289" w:rsidR="00B826C0" w:rsidRPr="005840C9" w:rsidRDefault="00C13667" w:rsidP="00B826C0">
      <w:pPr>
        <w:spacing w:line="360" w:lineRule="auto"/>
        <w:jc w:val="center"/>
        <w:rPr>
          <w:b/>
          <w:sz w:val="32"/>
          <w:szCs w:val="32"/>
        </w:rPr>
      </w:pPr>
      <w:r w:rsidRPr="005840C9">
        <w:rPr>
          <w:b/>
          <w:sz w:val="32"/>
          <w:szCs w:val="32"/>
        </w:rPr>
        <w:t>团体</w:t>
      </w:r>
      <w:r w:rsidR="00AB1B0F" w:rsidRPr="005840C9">
        <w:rPr>
          <w:b/>
          <w:sz w:val="32"/>
          <w:szCs w:val="32"/>
        </w:rPr>
        <w:t>标准</w:t>
      </w:r>
      <w:r w:rsidR="00B826C0" w:rsidRPr="005840C9">
        <w:rPr>
          <w:b/>
          <w:sz w:val="32"/>
          <w:szCs w:val="32"/>
        </w:rPr>
        <w:t>《</w:t>
      </w:r>
      <w:r w:rsidRPr="005840C9">
        <w:rPr>
          <w:b/>
          <w:sz w:val="32"/>
          <w:szCs w:val="32"/>
        </w:rPr>
        <w:t>管道用气凝胶绝热制品</w:t>
      </w:r>
      <w:r w:rsidR="00B826C0" w:rsidRPr="005840C9">
        <w:rPr>
          <w:b/>
          <w:sz w:val="32"/>
          <w:szCs w:val="32"/>
        </w:rPr>
        <w:t>》</w:t>
      </w:r>
    </w:p>
    <w:p w14:paraId="04F83480" w14:textId="77777777" w:rsidR="00B826C0" w:rsidRPr="005840C9" w:rsidRDefault="00B826C0" w:rsidP="00B826C0">
      <w:pPr>
        <w:spacing w:line="360" w:lineRule="auto"/>
        <w:jc w:val="center"/>
        <w:rPr>
          <w:b/>
          <w:sz w:val="32"/>
          <w:szCs w:val="32"/>
        </w:rPr>
      </w:pPr>
      <w:r w:rsidRPr="005840C9">
        <w:rPr>
          <w:b/>
          <w:sz w:val="32"/>
          <w:szCs w:val="32"/>
        </w:rPr>
        <w:t>编</w:t>
      </w:r>
      <w:r w:rsidRPr="005840C9">
        <w:rPr>
          <w:b/>
          <w:sz w:val="32"/>
          <w:szCs w:val="32"/>
        </w:rPr>
        <w:t xml:space="preserve">   </w:t>
      </w:r>
      <w:r w:rsidRPr="005840C9">
        <w:rPr>
          <w:b/>
          <w:sz w:val="32"/>
          <w:szCs w:val="32"/>
        </w:rPr>
        <w:t>制</w:t>
      </w:r>
      <w:r w:rsidRPr="005840C9">
        <w:rPr>
          <w:b/>
          <w:sz w:val="32"/>
          <w:szCs w:val="32"/>
        </w:rPr>
        <w:t xml:space="preserve">   </w:t>
      </w:r>
      <w:r w:rsidRPr="005840C9">
        <w:rPr>
          <w:b/>
          <w:sz w:val="32"/>
          <w:szCs w:val="32"/>
        </w:rPr>
        <w:t>说</w:t>
      </w:r>
      <w:r w:rsidRPr="005840C9">
        <w:rPr>
          <w:b/>
          <w:sz w:val="32"/>
          <w:szCs w:val="32"/>
        </w:rPr>
        <w:t xml:space="preserve">   </w:t>
      </w:r>
      <w:r w:rsidRPr="005840C9">
        <w:rPr>
          <w:b/>
          <w:sz w:val="32"/>
          <w:szCs w:val="32"/>
        </w:rPr>
        <w:t>明</w:t>
      </w:r>
    </w:p>
    <w:p w14:paraId="4102CB13" w14:textId="77777777" w:rsidR="00B826C0" w:rsidRPr="005840C9" w:rsidRDefault="002C4160" w:rsidP="00EB0AB6">
      <w:pPr>
        <w:spacing w:line="360" w:lineRule="auto"/>
        <w:rPr>
          <w:b/>
          <w:spacing w:val="10"/>
          <w:sz w:val="24"/>
          <w:szCs w:val="24"/>
        </w:rPr>
      </w:pPr>
      <w:r w:rsidRPr="005840C9">
        <w:rPr>
          <w:b/>
          <w:spacing w:val="10"/>
          <w:sz w:val="24"/>
          <w:szCs w:val="24"/>
        </w:rPr>
        <w:t>一</w:t>
      </w:r>
      <w:r w:rsidR="00B826C0" w:rsidRPr="005840C9">
        <w:rPr>
          <w:b/>
          <w:spacing w:val="10"/>
          <w:sz w:val="24"/>
          <w:szCs w:val="24"/>
        </w:rPr>
        <w:t xml:space="preserve"> </w:t>
      </w:r>
      <w:r w:rsidR="001F2739" w:rsidRPr="005840C9">
        <w:rPr>
          <w:b/>
          <w:spacing w:val="10"/>
          <w:sz w:val="24"/>
          <w:szCs w:val="24"/>
        </w:rPr>
        <w:t>工作简况</w:t>
      </w:r>
    </w:p>
    <w:p w14:paraId="23355C32" w14:textId="77777777" w:rsidR="0060276C" w:rsidRPr="005840C9" w:rsidRDefault="0060276C" w:rsidP="00EB0AB6">
      <w:pPr>
        <w:spacing w:line="360" w:lineRule="auto"/>
        <w:rPr>
          <w:b/>
          <w:spacing w:val="10"/>
          <w:sz w:val="24"/>
          <w:szCs w:val="24"/>
        </w:rPr>
      </w:pPr>
      <w:r w:rsidRPr="005840C9">
        <w:rPr>
          <w:b/>
          <w:spacing w:val="10"/>
          <w:sz w:val="24"/>
          <w:szCs w:val="24"/>
        </w:rPr>
        <w:t>（一）任务来源</w:t>
      </w:r>
    </w:p>
    <w:p w14:paraId="511EBEE8" w14:textId="2A496D84" w:rsidR="0060276C" w:rsidRPr="005840C9" w:rsidRDefault="00C61F2C" w:rsidP="00557BFA">
      <w:pPr>
        <w:pStyle w:val="HTML"/>
        <w:shd w:val="clear" w:color="auto" w:fill="FFFFFF"/>
        <w:wordWrap w:val="0"/>
        <w:spacing w:line="360" w:lineRule="auto"/>
        <w:ind w:firstLineChars="200" w:firstLine="480"/>
        <w:rPr>
          <w:rFonts w:ascii="Times New Roman" w:hAnsi="Times New Roman" w:cs="Times New Roman"/>
          <w:szCs w:val="21"/>
        </w:rPr>
      </w:pPr>
      <w:r w:rsidRPr="005840C9">
        <w:rPr>
          <w:rFonts w:ascii="Times New Roman" w:hAnsi="Times New Roman" w:cs="Times New Roman"/>
          <w:szCs w:val="21"/>
        </w:rPr>
        <w:t>中国建筑材料联合会于</w:t>
      </w:r>
      <w:r w:rsidRPr="005840C9">
        <w:rPr>
          <w:rFonts w:ascii="Times New Roman" w:hAnsi="Times New Roman" w:cs="Times New Roman"/>
          <w:szCs w:val="21"/>
        </w:rPr>
        <w:t>2023</w:t>
      </w:r>
      <w:r w:rsidRPr="005840C9">
        <w:rPr>
          <w:rFonts w:ascii="Times New Roman" w:hAnsi="Times New Roman" w:cs="Times New Roman"/>
          <w:szCs w:val="21"/>
        </w:rPr>
        <w:t>年</w:t>
      </w:r>
      <w:r w:rsidRPr="005840C9">
        <w:rPr>
          <w:rFonts w:ascii="Times New Roman" w:hAnsi="Times New Roman" w:cs="Times New Roman"/>
          <w:szCs w:val="21"/>
        </w:rPr>
        <w:t>8</w:t>
      </w:r>
      <w:r w:rsidRPr="005840C9">
        <w:rPr>
          <w:rFonts w:ascii="Times New Roman" w:hAnsi="Times New Roman" w:cs="Times New Roman"/>
          <w:szCs w:val="21"/>
        </w:rPr>
        <w:t>月</w:t>
      </w:r>
      <w:r w:rsidRPr="005840C9">
        <w:rPr>
          <w:rFonts w:ascii="Times New Roman" w:hAnsi="Times New Roman" w:cs="Times New Roman"/>
          <w:szCs w:val="21"/>
        </w:rPr>
        <w:t>31</w:t>
      </w:r>
      <w:r w:rsidRPr="005840C9">
        <w:rPr>
          <w:rFonts w:ascii="Times New Roman" w:hAnsi="Times New Roman" w:cs="Times New Roman"/>
          <w:szCs w:val="21"/>
        </w:rPr>
        <w:t>日下达了</w:t>
      </w:r>
      <w:r w:rsidRPr="005840C9">
        <w:rPr>
          <w:rFonts w:ascii="Times New Roman" w:hAnsi="Times New Roman" w:cs="Times New Roman"/>
          <w:szCs w:val="21"/>
        </w:rPr>
        <w:t>2023</w:t>
      </w:r>
      <w:r w:rsidRPr="005840C9">
        <w:rPr>
          <w:rFonts w:ascii="Times New Roman" w:hAnsi="Times New Roman" w:cs="Times New Roman"/>
          <w:szCs w:val="21"/>
        </w:rPr>
        <w:t>年第八批协会标准制修订计划的通知，《管道用气凝胶绝热制品》名列其中，计划号</w:t>
      </w:r>
      <w:r w:rsidRPr="005840C9">
        <w:rPr>
          <w:rFonts w:ascii="Times New Roman" w:hAnsi="Times New Roman" w:cs="Times New Roman"/>
          <w:szCs w:val="21"/>
        </w:rPr>
        <w:t>2023-105-xbjh</w:t>
      </w:r>
      <w:r w:rsidRPr="005840C9">
        <w:rPr>
          <w:rFonts w:ascii="Times New Roman" w:hAnsi="Times New Roman" w:cs="Times New Roman"/>
          <w:szCs w:val="21"/>
        </w:rPr>
        <w:t>，</w:t>
      </w:r>
      <w:r w:rsidR="00EE2C5F" w:rsidRPr="005840C9">
        <w:rPr>
          <w:rFonts w:ascii="Times New Roman" w:hAnsi="Times New Roman" w:cs="Times New Roman"/>
          <w:szCs w:val="21"/>
        </w:rPr>
        <w:t>主要起草单位国检测试控股集团南京国材检测有限公司，项目周期</w:t>
      </w:r>
      <w:r w:rsidR="00EE2C5F" w:rsidRPr="005840C9">
        <w:rPr>
          <w:rFonts w:ascii="Times New Roman" w:hAnsi="Times New Roman" w:cs="Times New Roman"/>
          <w:szCs w:val="21"/>
        </w:rPr>
        <w:t>12</w:t>
      </w:r>
      <w:r w:rsidR="00EE2C5F" w:rsidRPr="005840C9">
        <w:rPr>
          <w:rFonts w:ascii="Times New Roman" w:hAnsi="Times New Roman" w:cs="Times New Roman"/>
          <w:szCs w:val="21"/>
        </w:rPr>
        <w:t>个月。</w:t>
      </w:r>
    </w:p>
    <w:p w14:paraId="238EB4D5" w14:textId="77777777" w:rsidR="009C1141" w:rsidRPr="005840C9" w:rsidRDefault="009C1141" w:rsidP="009C1141">
      <w:pPr>
        <w:spacing w:line="360" w:lineRule="auto"/>
        <w:rPr>
          <w:b/>
          <w:spacing w:val="10"/>
          <w:sz w:val="24"/>
          <w:szCs w:val="24"/>
        </w:rPr>
      </w:pPr>
      <w:r w:rsidRPr="005840C9">
        <w:rPr>
          <w:b/>
          <w:spacing w:val="10"/>
          <w:sz w:val="24"/>
          <w:szCs w:val="24"/>
        </w:rPr>
        <w:t>（二）工作过程</w:t>
      </w:r>
    </w:p>
    <w:p w14:paraId="6155B5F3" w14:textId="0F75B05F" w:rsidR="00852772" w:rsidRPr="005840C9" w:rsidRDefault="00074C7C" w:rsidP="00852772">
      <w:pPr>
        <w:pStyle w:val="HTML"/>
        <w:shd w:val="clear" w:color="auto" w:fill="FFFFFF"/>
        <w:wordWrap w:val="0"/>
        <w:spacing w:line="360" w:lineRule="auto"/>
        <w:ind w:firstLineChars="200" w:firstLine="520"/>
        <w:rPr>
          <w:rFonts w:ascii="Times New Roman" w:hAnsi="Times New Roman" w:cs="Times New Roman"/>
          <w:spacing w:val="10"/>
          <w:kern w:val="2"/>
        </w:rPr>
      </w:pPr>
      <w:r w:rsidRPr="005840C9">
        <w:rPr>
          <w:rFonts w:ascii="Times New Roman" w:hAnsi="Times New Roman" w:cs="Times New Roman"/>
          <w:spacing w:val="10"/>
        </w:rPr>
        <w:t>随着产品产量的快速上升和价格下降，气凝胶绝热制品在管道保温工程中的应用越来越广泛，这对于提升节能效率，降低碳排放有非常重要的意义。但另一方面，随着新应用场景的不断涌现，保温层施工中出现了一些现象引起了施工方和用户的担忧，影响了气凝胶绝热制品更好的推广应用。比如对正在运行中的高温管道进行气凝胶保温层施工时会出现气体释放，有的产品释放的气体具有较大的刺激性，让施工人员感觉不适，对人身健康产生负面影响；另外用气凝胶毡包覆高温管道时还发生过明火燃烧的现象，对现场人员的人身安全和设施设备安全造成严重威胁等。当前现行的气凝胶绝热制品标准中未对产品直接使用在高温物体表面时的情形提出指标要求和测试方法，测试方式和指标要求的缺失影响材料安全使用性能的评估，在一定程度上阻碍了材料的推广应用。随着防潮技术的进步，气凝胶绝热制品在低温管道上的应用也在逐渐推进，目前对气凝胶在低温下的性能缺乏研究，更缺少相关标准。因此需要研究气凝胶绝热制品在低温下的性能并给出指标和试验方法。综合分析气凝胶绝热制品在管道保温中的应用实践，为了更全面地评估产品质量，让产品更符合新应用场景的要求，提升品质，避免有毒有害物质的释放，引领产品向绿色低碳方向发展，推进气凝胶绝热制品在管道保温领域的应用，亟需制定在管道使用的气凝胶绝热制品标准，填补现有标准体系的空白。</w:t>
      </w:r>
      <w:r w:rsidR="00852772" w:rsidRPr="005840C9">
        <w:rPr>
          <w:rFonts w:ascii="Times New Roman" w:hAnsi="Times New Roman" w:cs="Times New Roman"/>
          <w:spacing w:val="10"/>
          <w:kern w:val="2"/>
        </w:rPr>
        <w:t>鉴于上述情况，国检测试控股集团南京国材检测有限公司向中国建筑材料联合会申请立项研制《管道用气凝胶绝热制品》团体标准。</w:t>
      </w:r>
    </w:p>
    <w:p w14:paraId="0AD1FFF6" w14:textId="30321DFE" w:rsidR="00074C7C" w:rsidRPr="005840C9" w:rsidRDefault="00074C7C" w:rsidP="00074C7C">
      <w:pPr>
        <w:pStyle w:val="HTML"/>
        <w:shd w:val="clear" w:color="auto" w:fill="FFFFFF"/>
        <w:wordWrap w:val="0"/>
        <w:spacing w:line="360" w:lineRule="auto"/>
        <w:ind w:firstLineChars="200" w:firstLine="520"/>
        <w:rPr>
          <w:rFonts w:ascii="Times New Roman" w:hAnsi="Times New Roman" w:cs="Times New Roman"/>
          <w:spacing w:val="10"/>
        </w:rPr>
      </w:pPr>
    </w:p>
    <w:p w14:paraId="226EF6FF" w14:textId="77777777" w:rsidR="00D5409E" w:rsidRPr="005840C9" w:rsidRDefault="004C68FA" w:rsidP="00D5409E">
      <w:pPr>
        <w:pStyle w:val="HTML"/>
        <w:shd w:val="clear" w:color="auto" w:fill="FFFFFF"/>
        <w:wordWrap w:val="0"/>
        <w:spacing w:line="360" w:lineRule="auto"/>
        <w:ind w:firstLineChars="200" w:firstLine="480"/>
        <w:rPr>
          <w:rFonts w:ascii="Times New Roman" w:hAnsi="Times New Roman" w:cs="Times New Roman"/>
        </w:rPr>
      </w:pPr>
      <w:r w:rsidRPr="005840C9">
        <w:rPr>
          <w:rFonts w:ascii="Times New Roman" w:hAnsi="Times New Roman" w:cs="Times New Roman"/>
          <w:szCs w:val="21"/>
        </w:rPr>
        <w:lastRenderedPageBreak/>
        <w:t>任务下达后，起草单位组织具有多年生产、测试和标准化经验的人员组成标准起草小组，</w:t>
      </w:r>
      <w:r w:rsidR="005E18D9" w:rsidRPr="005840C9">
        <w:rPr>
          <w:rFonts w:ascii="Times New Roman" w:hAnsi="Times New Roman" w:cs="Times New Roman"/>
          <w:szCs w:val="21"/>
        </w:rPr>
        <w:t>总结</w:t>
      </w:r>
      <w:r w:rsidR="00BA2331" w:rsidRPr="005840C9">
        <w:rPr>
          <w:rFonts w:ascii="Times New Roman" w:hAnsi="Times New Roman" w:cs="Times New Roman"/>
          <w:szCs w:val="21"/>
        </w:rPr>
        <w:t>在不同温度的管道上使用的气凝胶绝热制品应具有的性能，同时分析梳理现行</w:t>
      </w:r>
      <w:r w:rsidR="005E18D9" w:rsidRPr="005840C9">
        <w:rPr>
          <w:rFonts w:ascii="Times New Roman" w:hAnsi="Times New Roman" w:cs="Times New Roman"/>
          <w:szCs w:val="21"/>
        </w:rPr>
        <w:t>国标</w:t>
      </w:r>
      <w:r w:rsidR="005E18D9" w:rsidRPr="005840C9">
        <w:rPr>
          <w:rFonts w:ascii="Times New Roman" w:hAnsi="Times New Roman" w:cs="Times New Roman"/>
          <w:szCs w:val="21"/>
        </w:rPr>
        <w:t>GB/T 34336</w:t>
      </w:r>
      <w:r w:rsidR="005E18D9" w:rsidRPr="005840C9">
        <w:rPr>
          <w:rFonts w:ascii="Times New Roman" w:hAnsi="Times New Roman" w:cs="Times New Roman"/>
          <w:szCs w:val="21"/>
        </w:rPr>
        <w:t>在施行</w:t>
      </w:r>
      <w:r w:rsidR="00BA2331" w:rsidRPr="005840C9">
        <w:rPr>
          <w:rFonts w:ascii="Times New Roman" w:hAnsi="Times New Roman" w:cs="Times New Roman"/>
          <w:szCs w:val="21"/>
        </w:rPr>
        <w:t>中出现的不适应产品发展要求的问题，</w:t>
      </w:r>
      <w:r w:rsidR="00ED7DFD" w:rsidRPr="005840C9">
        <w:rPr>
          <w:rFonts w:ascii="Times New Roman" w:hAnsi="Times New Roman" w:cs="Times New Roman"/>
          <w:szCs w:val="21"/>
        </w:rPr>
        <w:t>形成标准草案。</w:t>
      </w:r>
      <w:r w:rsidR="00ED7DFD" w:rsidRPr="005840C9">
        <w:rPr>
          <w:rFonts w:ascii="Times New Roman" w:hAnsi="Times New Roman" w:cs="Times New Roman"/>
          <w:szCs w:val="21"/>
        </w:rPr>
        <w:t>20</w:t>
      </w:r>
      <w:r w:rsidR="00B25E90" w:rsidRPr="005840C9">
        <w:rPr>
          <w:rFonts w:ascii="Times New Roman" w:hAnsi="Times New Roman" w:cs="Times New Roman"/>
          <w:szCs w:val="21"/>
        </w:rPr>
        <w:t>24</w:t>
      </w:r>
      <w:r w:rsidR="00ED7DFD" w:rsidRPr="005840C9">
        <w:rPr>
          <w:rFonts w:ascii="Times New Roman" w:hAnsi="Times New Roman" w:cs="Times New Roman"/>
          <w:szCs w:val="21"/>
        </w:rPr>
        <w:t>年</w:t>
      </w:r>
      <w:r w:rsidR="00B25E90" w:rsidRPr="005840C9">
        <w:rPr>
          <w:rFonts w:ascii="Times New Roman" w:hAnsi="Times New Roman" w:cs="Times New Roman"/>
          <w:szCs w:val="21"/>
        </w:rPr>
        <w:t>3</w:t>
      </w:r>
      <w:r w:rsidR="00ED7DFD" w:rsidRPr="005840C9">
        <w:rPr>
          <w:rFonts w:ascii="Times New Roman" w:hAnsi="Times New Roman" w:cs="Times New Roman"/>
          <w:szCs w:val="21"/>
        </w:rPr>
        <w:t>月</w:t>
      </w:r>
      <w:r w:rsidR="00B25E90" w:rsidRPr="005840C9">
        <w:rPr>
          <w:rFonts w:ascii="Times New Roman" w:hAnsi="Times New Roman" w:cs="Times New Roman"/>
          <w:szCs w:val="21"/>
        </w:rPr>
        <w:t>27</w:t>
      </w:r>
      <w:r w:rsidR="00CE0E45" w:rsidRPr="005840C9">
        <w:rPr>
          <w:rFonts w:ascii="Times New Roman" w:hAnsi="Times New Roman" w:cs="Times New Roman"/>
          <w:szCs w:val="21"/>
        </w:rPr>
        <w:t>日</w:t>
      </w:r>
      <w:r w:rsidR="00ED7DFD" w:rsidRPr="005840C9">
        <w:rPr>
          <w:rFonts w:ascii="Times New Roman" w:hAnsi="Times New Roman" w:cs="Times New Roman"/>
          <w:szCs w:val="21"/>
        </w:rPr>
        <w:t>，工作组</w:t>
      </w:r>
      <w:r w:rsidR="00024892" w:rsidRPr="005840C9">
        <w:rPr>
          <w:rFonts w:ascii="Times New Roman" w:hAnsi="Times New Roman" w:cs="Times New Roman"/>
          <w:szCs w:val="21"/>
        </w:rPr>
        <w:t>以视频会议的形式召开了标准制定工作启动会。</w:t>
      </w:r>
      <w:r w:rsidR="00ED7DFD" w:rsidRPr="005840C9">
        <w:rPr>
          <w:rFonts w:ascii="Times New Roman" w:hAnsi="Times New Roman" w:cs="Times New Roman"/>
        </w:rPr>
        <w:t>会议确定了标准编制的计划进度，并对草案的各项内容进行认真的讨论和修改，确定了标准的适用范围、产品分类、试验方法及</w:t>
      </w:r>
      <w:r w:rsidR="00903FF5" w:rsidRPr="005840C9">
        <w:rPr>
          <w:rFonts w:ascii="Times New Roman" w:hAnsi="Times New Roman" w:cs="Times New Roman"/>
        </w:rPr>
        <w:t>需要进行验证试验的检测项目。</w:t>
      </w:r>
    </w:p>
    <w:p w14:paraId="2D7589D5" w14:textId="2A9CFBC6" w:rsidR="002F2653" w:rsidRPr="005840C9" w:rsidRDefault="005C017A" w:rsidP="00D5409E">
      <w:pPr>
        <w:pStyle w:val="HTML"/>
        <w:shd w:val="clear" w:color="auto" w:fill="FFFFFF"/>
        <w:wordWrap w:val="0"/>
        <w:spacing w:line="360" w:lineRule="auto"/>
        <w:ind w:firstLineChars="200" w:firstLine="480"/>
        <w:rPr>
          <w:rFonts w:ascii="Times New Roman" w:hAnsi="Times New Roman" w:cs="Times New Roman"/>
          <w:szCs w:val="21"/>
        </w:rPr>
      </w:pPr>
      <w:r w:rsidRPr="005840C9">
        <w:rPr>
          <w:rFonts w:ascii="Times New Roman" w:hAnsi="Times New Roman" w:cs="Times New Roman"/>
        </w:rPr>
        <w:t>启动会结束</w:t>
      </w:r>
      <w:r w:rsidR="00ED7DFD" w:rsidRPr="005840C9">
        <w:rPr>
          <w:rFonts w:ascii="Times New Roman" w:hAnsi="Times New Roman" w:cs="Times New Roman"/>
        </w:rPr>
        <w:t>后，工作组</w:t>
      </w:r>
      <w:r w:rsidR="005D5B71" w:rsidRPr="005840C9">
        <w:rPr>
          <w:rFonts w:ascii="Times New Roman" w:hAnsi="Times New Roman" w:cs="Times New Roman"/>
          <w:szCs w:val="21"/>
        </w:rPr>
        <w:t>对过往检测数据进行统计分析</w:t>
      </w:r>
      <w:r w:rsidR="00104C2C" w:rsidRPr="005840C9">
        <w:rPr>
          <w:rFonts w:ascii="Times New Roman" w:hAnsi="Times New Roman" w:cs="Times New Roman"/>
          <w:szCs w:val="21"/>
        </w:rPr>
        <w:t>；</w:t>
      </w:r>
      <w:r w:rsidR="005D5B71" w:rsidRPr="005840C9">
        <w:rPr>
          <w:rFonts w:ascii="Times New Roman" w:hAnsi="Times New Roman" w:cs="Times New Roman"/>
          <w:szCs w:val="21"/>
        </w:rPr>
        <w:t>收集具有代表性企业的产品进行验证试验</w:t>
      </w:r>
      <w:r w:rsidR="00104C2C" w:rsidRPr="005840C9">
        <w:rPr>
          <w:rFonts w:ascii="Times New Roman" w:hAnsi="Times New Roman" w:cs="Times New Roman"/>
          <w:szCs w:val="21"/>
        </w:rPr>
        <w:t>；翻译研究</w:t>
      </w:r>
      <w:r w:rsidR="005D5B71" w:rsidRPr="005840C9">
        <w:rPr>
          <w:rFonts w:ascii="Times New Roman" w:hAnsi="Times New Roman" w:cs="Times New Roman"/>
          <w:szCs w:val="21"/>
        </w:rPr>
        <w:t>国内外标准</w:t>
      </w:r>
      <w:r w:rsidR="00ED7DFD" w:rsidRPr="005840C9">
        <w:rPr>
          <w:rFonts w:ascii="Times New Roman" w:hAnsi="Times New Roman" w:cs="Times New Roman"/>
          <w:szCs w:val="21"/>
        </w:rPr>
        <w:t>。</w:t>
      </w:r>
      <w:r w:rsidR="00CC52DD" w:rsidRPr="005840C9">
        <w:rPr>
          <w:rFonts w:ascii="Times New Roman" w:hAnsi="Times New Roman" w:cs="Times New Roman"/>
          <w:szCs w:val="21"/>
        </w:rPr>
        <w:t>此外，起草小组还走访了国内具有规模和代表性的企业，</w:t>
      </w:r>
      <w:r w:rsidR="00CA1DAA" w:rsidRPr="005840C9">
        <w:rPr>
          <w:rFonts w:ascii="Times New Roman" w:hAnsi="Times New Roman" w:cs="Times New Roman"/>
          <w:szCs w:val="21"/>
        </w:rPr>
        <w:t>和技术</w:t>
      </w:r>
      <w:r w:rsidR="00CC52DD" w:rsidRPr="005840C9">
        <w:rPr>
          <w:rFonts w:ascii="Times New Roman" w:hAnsi="Times New Roman" w:cs="Times New Roman"/>
          <w:szCs w:val="21"/>
        </w:rPr>
        <w:t>人员交流和讨论。</w:t>
      </w:r>
      <w:r w:rsidR="008D2E27" w:rsidRPr="005840C9">
        <w:rPr>
          <w:rFonts w:ascii="Times New Roman" w:hAnsi="Times New Roman" w:cs="Times New Roman"/>
          <w:szCs w:val="21"/>
        </w:rPr>
        <w:t>在</w:t>
      </w:r>
      <w:r w:rsidR="00CC52DD" w:rsidRPr="005840C9">
        <w:rPr>
          <w:rFonts w:ascii="Times New Roman" w:hAnsi="Times New Roman" w:cs="Times New Roman"/>
          <w:szCs w:val="21"/>
        </w:rPr>
        <w:t>验证试验和</w:t>
      </w:r>
      <w:r w:rsidR="008D2E27" w:rsidRPr="005840C9">
        <w:rPr>
          <w:rFonts w:ascii="Times New Roman" w:hAnsi="Times New Roman" w:cs="Times New Roman"/>
          <w:szCs w:val="21"/>
        </w:rPr>
        <w:t>第二稿</w:t>
      </w:r>
      <w:r w:rsidR="00CC52DD" w:rsidRPr="005840C9">
        <w:rPr>
          <w:rFonts w:ascii="Times New Roman" w:hAnsi="Times New Roman" w:cs="Times New Roman"/>
          <w:szCs w:val="21"/>
        </w:rPr>
        <w:t>草案完成后，于</w:t>
      </w:r>
      <w:r w:rsidR="00E444B6" w:rsidRPr="005840C9">
        <w:rPr>
          <w:rFonts w:ascii="Times New Roman" w:hAnsi="Times New Roman" w:cs="Times New Roman"/>
          <w:szCs w:val="21"/>
        </w:rPr>
        <w:t>2024</w:t>
      </w:r>
      <w:r w:rsidR="00CC52DD" w:rsidRPr="005840C9">
        <w:rPr>
          <w:rFonts w:ascii="Times New Roman" w:hAnsi="Times New Roman" w:cs="Times New Roman"/>
          <w:szCs w:val="21"/>
        </w:rPr>
        <w:t>年</w:t>
      </w:r>
      <w:r w:rsidR="00E444B6" w:rsidRPr="005840C9">
        <w:rPr>
          <w:rFonts w:ascii="Times New Roman" w:hAnsi="Times New Roman" w:cs="Times New Roman"/>
          <w:szCs w:val="21"/>
        </w:rPr>
        <w:t>7</w:t>
      </w:r>
      <w:r w:rsidR="00CC52DD" w:rsidRPr="005840C9">
        <w:rPr>
          <w:rFonts w:ascii="Times New Roman" w:hAnsi="Times New Roman" w:cs="Times New Roman"/>
          <w:szCs w:val="21"/>
        </w:rPr>
        <w:t>月</w:t>
      </w:r>
      <w:r w:rsidR="00E444B6" w:rsidRPr="005840C9">
        <w:rPr>
          <w:rFonts w:ascii="Times New Roman" w:hAnsi="Times New Roman" w:cs="Times New Roman"/>
          <w:szCs w:val="21"/>
        </w:rPr>
        <w:t>16</w:t>
      </w:r>
      <w:r w:rsidR="00CF4C7D" w:rsidRPr="005840C9">
        <w:rPr>
          <w:rFonts w:ascii="Times New Roman" w:hAnsi="Times New Roman" w:cs="Times New Roman"/>
          <w:szCs w:val="21"/>
        </w:rPr>
        <w:t>日</w:t>
      </w:r>
      <w:r w:rsidR="00CC52DD" w:rsidRPr="005840C9">
        <w:rPr>
          <w:rFonts w:ascii="Times New Roman" w:hAnsi="Times New Roman" w:cs="Times New Roman"/>
          <w:szCs w:val="21"/>
        </w:rPr>
        <w:t>在</w:t>
      </w:r>
      <w:r w:rsidR="00E444B6" w:rsidRPr="005840C9">
        <w:rPr>
          <w:rFonts w:ascii="Times New Roman" w:hAnsi="Times New Roman" w:cs="Times New Roman"/>
          <w:szCs w:val="21"/>
        </w:rPr>
        <w:t>绍兴</w:t>
      </w:r>
      <w:r w:rsidR="00776336" w:rsidRPr="005840C9">
        <w:rPr>
          <w:rFonts w:ascii="Times New Roman" w:hAnsi="Times New Roman" w:cs="Times New Roman"/>
          <w:szCs w:val="21"/>
        </w:rPr>
        <w:t>召开了第二次工作会议</w:t>
      </w:r>
      <w:r w:rsidR="00CC52DD" w:rsidRPr="005840C9">
        <w:rPr>
          <w:rFonts w:ascii="Times New Roman" w:hAnsi="Times New Roman" w:cs="Times New Roman"/>
          <w:szCs w:val="21"/>
        </w:rPr>
        <w:t>。</w:t>
      </w:r>
      <w:r w:rsidR="00960797" w:rsidRPr="005840C9">
        <w:rPr>
          <w:rFonts w:ascii="Times New Roman" w:hAnsi="Times New Roman" w:cs="Times New Roman"/>
          <w:szCs w:val="21"/>
        </w:rPr>
        <w:t>会议上，工作组成员依据收集的数据和验证试验结果，讨论各项性能的指标要求</w:t>
      </w:r>
      <w:r w:rsidR="00347FE6" w:rsidRPr="005840C9">
        <w:rPr>
          <w:rFonts w:ascii="Times New Roman" w:hAnsi="Times New Roman" w:cs="Times New Roman"/>
          <w:szCs w:val="21"/>
        </w:rPr>
        <w:t>。会后，工作组根据会议讨论结果修改草案，最终形成标准征求意见稿。</w:t>
      </w:r>
    </w:p>
    <w:p w14:paraId="0616F1D8" w14:textId="77777777" w:rsidR="00D40E53" w:rsidRPr="005840C9" w:rsidRDefault="002C4160" w:rsidP="00EB0AB6">
      <w:pPr>
        <w:spacing w:line="360" w:lineRule="auto"/>
        <w:rPr>
          <w:b/>
          <w:spacing w:val="10"/>
          <w:sz w:val="24"/>
          <w:szCs w:val="24"/>
        </w:rPr>
      </w:pPr>
      <w:r w:rsidRPr="005840C9">
        <w:rPr>
          <w:b/>
          <w:sz w:val="24"/>
          <w:szCs w:val="24"/>
        </w:rPr>
        <w:t>二</w:t>
      </w:r>
      <w:r w:rsidR="00130350" w:rsidRPr="005840C9">
        <w:rPr>
          <w:b/>
          <w:sz w:val="24"/>
          <w:szCs w:val="24"/>
        </w:rPr>
        <w:t xml:space="preserve"> </w:t>
      </w:r>
      <w:r w:rsidR="000C39A5" w:rsidRPr="005840C9">
        <w:rPr>
          <w:b/>
          <w:spacing w:val="10"/>
          <w:sz w:val="24"/>
          <w:szCs w:val="24"/>
        </w:rPr>
        <w:t>标准编制原则</w:t>
      </w:r>
      <w:r w:rsidR="00141320" w:rsidRPr="005840C9">
        <w:rPr>
          <w:b/>
          <w:spacing w:val="10"/>
          <w:sz w:val="24"/>
          <w:szCs w:val="24"/>
        </w:rPr>
        <w:t>和标准的主要内容</w:t>
      </w:r>
    </w:p>
    <w:p w14:paraId="3948A1B8" w14:textId="77777777" w:rsidR="00654A34" w:rsidRPr="005840C9" w:rsidRDefault="00AE09A6" w:rsidP="00AE09A6">
      <w:pPr>
        <w:spacing w:line="360" w:lineRule="auto"/>
        <w:rPr>
          <w:b/>
          <w:spacing w:val="10"/>
          <w:sz w:val="24"/>
          <w:szCs w:val="24"/>
        </w:rPr>
      </w:pPr>
      <w:bookmarkStart w:id="0" w:name="_Hlk179291712"/>
      <w:r w:rsidRPr="005840C9">
        <w:rPr>
          <w:b/>
          <w:spacing w:val="10"/>
          <w:sz w:val="24"/>
          <w:szCs w:val="24"/>
        </w:rPr>
        <w:t>（一）</w:t>
      </w:r>
      <w:r w:rsidR="00654A34" w:rsidRPr="005840C9">
        <w:rPr>
          <w:b/>
          <w:spacing w:val="10"/>
          <w:sz w:val="24"/>
          <w:szCs w:val="24"/>
        </w:rPr>
        <w:t>标准编制原则</w:t>
      </w:r>
    </w:p>
    <w:bookmarkEnd w:id="0"/>
    <w:p w14:paraId="3270D6CD" w14:textId="77777777" w:rsidR="00AE09A6" w:rsidRPr="005840C9" w:rsidRDefault="00AE09A6" w:rsidP="00AE09A6">
      <w:pPr>
        <w:spacing w:line="360" w:lineRule="auto"/>
        <w:ind w:firstLineChars="200" w:firstLine="480"/>
        <w:rPr>
          <w:sz w:val="24"/>
          <w:szCs w:val="24"/>
        </w:rPr>
      </w:pPr>
      <w:r w:rsidRPr="005840C9">
        <w:rPr>
          <w:sz w:val="24"/>
          <w:szCs w:val="24"/>
        </w:rPr>
        <w:t>1</w:t>
      </w:r>
      <w:r w:rsidRPr="005840C9">
        <w:rPr>
          <w:sz w:val="24"/>
          <w:szCs w:val="24"/>
        </w:rPr>
        <w:t>、与相关法律、法规、标准等协调一致。</w:t>
      </w:r>
    </w:p>
    <w:p w14:paraId="2DED50D6" w14:textId="77777777" w:rsidR="001862F2" w:rsidRPr="005840C9" w:rsidRDefault="001862F2" w:rsidP="00AE09A6">
      <w:pPr>
        <w:spacing w:line="360" w:lineRule="auto"/>
        <w:ind w:firstLineChars="200" w:firstLine="480"/>
        <w:rPr>
          <w:sz w:val="24"/>
          <w:szCs w:val="24"/>
        </w:rPr>
      </w:pPr>
      <w:r w:rsidRPr="005840C9">
        <w:rPr>
          <w:sz w:val="24"/>
          <w:szCs w:val="24"/>
        </w:rPr>
        <w:t>2</w:t>
      </w:r>
      <w:r w:rsidRPr="005840C9">
        <w:rPr>
          <w:sz w:val="24"/>
          <w:szCs w:val="24"/>
        </w:rPr>
        <w:t>、根据我国现有产品情况、应用要求、国际和国内相近产品标准要求进行修订，确保标准指标准确合理。</w:t>
      </w:r>
    </w:p>
    <w:p w14:paraId="0442FDD5" w14:textId="407BCF02" w:rsidR="00650C33" w:rsidRPr="005840C9" w:rsidRDefault="000B4666" w:rsidP="00E45A04">
      <w:pPr>
        <w:spacing w:line="360" w:lineRule="auto"/>
        <w:ind w:firstLineChars="200" w:firstLine="480"/>
        <w:rPr>
          <w:sz w:val="24"/>
          <w:szCs w:val="24"/>
        </w:rPr>
      </w:pPr>
      <w:r w:rsidRPr="005840C9">
        <w:rPr>
          <w:sz w:val="24"/>
          <w:szCs w:val="24"/>
        </w:rPr>
        <w:t>3</w:t>
      </w:r>
      <w:r w:rsidRPr="005840C9">
        <w:rPr>
          <w:sz w:val="24"/>
          <w:szCs w:val="24"/>
        </w:rPr>
        <w:t>、标准结构、格式和表达方式等</w:t>
      </w:r>
      <w:r w:rsidR="008A27BC" w:rsidRPr="005840C9">
        <w:rPr>
          <w:sz w:val="24"/>
          <w:szCs w:val="24"/>
        </w:rPr>
        <w:t>按照</w:t>
      </w:r>
      <w:r w:rsidR="008A27BC" w:rsidRPr="005840C9">
        <w:rPr>
          <w:sz w:val="24"/>
          <w:szCs w:val="24"/>
        </w:rPr>
        <w:t>GB/T 1.1-20</w:t>
      </w:r>
      <w:r w:rsidR="00BA412C" w:rsidRPr="005840C9">
        <w:rPr>
          <w:sz w:val="24"/>
          <w:szCs w:val="24"/>
        </w:rPr>
        <w:t>20</w:t>
      </w:r>
      <w:r w:rsidR="008A27BC" w:rsidRPr="005840C9">
        <w:rPr>
          <w:sz w:val="24"/>
          <w:szCs w:val="24"/>
        </w:rPr>
        <w:t>《标准化工作导则</w:t>
      </w:r>
      <w:r w:rsidR="008A27BC" w:rsidRPr="005840C9">
        <w:rPr>
          <w:sz w:val="24"/>
          <w:szCs w:val="24"/>
        </w:rPr>
        <w:t xml:space="preserve"> </w:t>
      </w:r>
      <w:r w:rsidR="008A27BC" w:rsidRPr="005840C9">
        <w:rPr>
          <w:sz w:val="24"/>
          <w:szCs w:val="24"/>
        </w:rPr>
        <w:t>第</w:t>
      </w:r>
      <w:r w:rsidR="008A27BC" w:rsidRPr="005840C9">
        <w:rPr>
          <w:sz w:val="24"/>
          <w:szCs w:val="24"/>
        </w:rPr>
        <w:t>1</w:t>
      </w:r>
      <w:r w:rsidR="008A27BC" w:rsidRPr="005840C9">
        <w:rPr>
          <w:sz w:val="24"/>
          <w:szCs w:val="24"/>
        </w:rPr>
        <w:t>部分：标准的结构和编写规则》和</w:t>
      </w:r>
      <w:r w:rsidR="008A27BC" w:rsidRPr="005840C9">
        <w:rPr>
          <w:sz w:val="24"/>
          <w:szCs w:val="24"/>
        </w:rPr>
        <w:t>GB/T 1.2-20</w:t>
      </w:r>
      <w:r w:rsidR="00BA412C" w:rsidRPr="005840C9">
        <w:rPr>
          <w:sz w:val="24"/>
          <w:szCs w:val="24"/>
        </w:rPr>
        <w:t>20</w:t>
      </w:r>
      <w:r w:rsidR="008A27BC" w:rsidRPr="005840C9">
        <w:rPr>
          <w:sz w:val="24"/>
          <w:szCs w:val="24"/>
        </w:rPr>
        <w:t>《标准化工作导则</w:t>
      </w:r>
      <w:r w:rsidR="008A27BC" w:rsidRPr="005840C9">
        <w:rPr>
          <w:sz w:val="24"/>
          <w:szCs w:val="24"/>
        </w:rPr>
        <w:t xml:space="preserve"> </w:t>
      </w:r>
      <w:r w:rsidR="008A27BC" w:rsidRPr="005840C9">
        <w:rPr>
          <w:sz w:val="24"/>
          <w:szCs w:val="24"/>
        </w:rPr>
        <w:t>第二部分：标准中规范性技术要素内容的确定方法》的规定进行编写</w:t>
      </w:r>
      <w:r w:rsidRPr="005840C9">
        <w:rPr>
          <w:sz w:val="24"/>
          <w:szCs w:val="24"/>
        </w:rPr>
        <w:t>。</w:t>
      </w:r>
    </w:p>
    <w:p w14:paraId="191090EC" w14:textId="77777777" w:rsidR="007A62DF" w:rsidRPr="005840C9" w:rsidRDefault="007A62DF" w:rsidP="007A62DF">
      <w:pPr>
        <w:spacing w:line="360" w:lineRule="auto"/>
        <w:rPr>
          <w:b/>
          <w:spacing w:val="10"/>
          <w:sz w:val="24"/>
          <w:szCs w:val="24"/>
        </w:rPr>
      </w:pPr>
      <w:r w:rsidRPr="005840C9">
        <w:rPr>
          <w:b/>
          <w:spacing w:val="10"/>
          <w:sz w:val="24"/>
          <w:szCs w:val="24"/>
        </w:rPr>
        <w:t>（二）标准主要内容</w:t>
      </w:r>
    </w:p>
    <w:p w14:paraId="6A65EB77" w14:textId="77777777" w:rsidR="00256A87" w:rsidRPr="005840C9" w:rsidRDefault="00256A87" w:rsidP="00256A87">
      <w:pPr>
        <w:spacing w:line="360" w:lineRule="auto"/>
        <w:ind w:firstLineChars="200" w:firstLine="480"/>
        <w:rPr>
          <w:sz w:val="24"/>
          <w:szCs w:val="24"/>
        </w:rPr>
      </w:pPr>
      <w:r w:rsidRPr="005840C9">
        <w:rPr>
          <w:sz w:val="24"/>
          <w:szCs w:val="24"/>
        </w:rPr>
        <w:t>本标准规定了管道用气凝胶绝热制品的术语和定义、分类和标记、技术要求、试验方法、检验规则以及标志、包装、运输和贮存。</w:t>
      </w:r>
    </w:p>
    <w:p w14:paraId="626480A4" w14:textId="1DF95A5A" w:rsidR="003207C6" w:rsidRPr="005840C9" w:rsidRDefault="00256A87" w:rsidP="00C41D74">
      <w:pPr>
        <w:spacing w:line="360" w:lineRule="auto"/>
        <w:ind w:firstLineChars="200" w:firstLine="480"/>
        <w:rPr>
          <w:sz w:val="24"/>
          <w:szCs w:val="24"/>
        </w:rPr>
      </w:pPr>
      <w:r w:rsidRPr="005840C9">
        <w:rPr>
          <w:sz w:val="24"/>
          <w:szCs w:val="24"/>
        </w:rPr>
        <w:t>本标准适用于温度范围为（</w:t>
      </w:r>
      <w:r w:rsidRPr="005840C9">
        <w:rPr>
          <w:sz w:val="24"/>
          <w:szCs w:val="24"/>
        </w:rPr>
        <w:t>-196℃~850℃</w:t>
      </w:r>
      <w:r w:rsidRPr="005840C9">
        <w:rPr>
          <w:sz w:val="24"/>
          <w:szCs w:val="24"/>
        </w:rPr>
        <w:t>）的气凝胶绝热制品，其他温度使用的气凝胶绝热制品可参照本文件执行。</w:t>
      </w:r>
    </w:p>
    <w:p w14:paraId="3A400F7A" w14:textId="754702A1" w:rsidR="00DD44E9" w:rsidRPr="005840C9" w:rsidRDefault="002C4160" w:rsidP="00EB0AB6">
      <w:pPr>
        <w:spacing w:line="360" w:lineRule="auto"/>
        <w:rPr>
          <w:b/>
          <w:spacing w:val="10"/>
          <w:sz w:val="24"/>
          <w:szCs w:val="24"/>
        </w:rPr>
      </w:pPr>
      <w:r w:rsidRPr="005840C9">
        <w:rPr>
          <w:b/>
          <w:spacing w:val="10"/>
          <w:sz w:val="24"/>
          <w:szCs w:val="24"/>
        </w:rPr>
        <w:t>三</w:t>
      </w:r>
      <w:r w:rsidR="00130350" w:rsidRPr="005840C9">
        <w:rPr>
          <w:b/>
          <w:spacing w:val="10"/>
          <w:sz w:val="24"/>
          <w:szCs w:val="24"/>
        </w:rPr>
        <w:t xml:space="preserve"> </w:t>
      </w:r>
      <w:r w:rsidR="009251D8" w:rsidRPr="005840C9">
        <w:rPr>
          <w:b/>
          <w:spacing w:val="10"/>
          <w:sz w:val="24"/>
          <w:szCs w:val="24"/>
        </w:rPr>
        <w:t>指标要求的确定和</w:t>
      </w:r>
      <w:r w:rsidR="00CA3FE3" w:rsidRPr="005840C9">
        <w:rPr>
          <w:b/>
          <w:spacing w:val="10"/>
          <w:sz w:val="24"/>
          <w:szCs w:val="24"/>
        </w:rPr>
        <w:t>验证</w:t>
      </w:r>
      <w:r w:rsidR="00EC11AA" w:rsidRPr="005840C9">
        <w:rPr>
          <w:b/>
          <w:spacing w:val="10"/>
          <w:sz w:val="24"/>
          <w:szCs w:val="24"/>
        </w:rPr>
        <w:t>试验</w:t>
      </w:r>
      <w:r w:rsidRPr="005840C9">
        <w:rPr>
          <w:b/>
          <w:spacing w:val="10"/>
          <w:sz w:val="24"/>
          <w:szCs w:val="24"/>
        </w:rPr>
        <w:t>分析</w:t>
      </w:r>
    </w:p>
    <w:p w14:paraId="22CA0F59" w14:textId="1AE9C797" w:rsidR="00E26B62" w:rsidRPr="005840C9" w:rsidRDefault="00E26B62" w:rsidP="00E26B62">
      <w:pPr>
        <w:spacing w:line="360" w:lineRule="auto"/>
        <w:rPr>
          <w:b/>
          <w:spacing w:val="10"/>
          <w:sz w:val="24"/>
          <w:szCs w:val="24"/>
        </w:rPr>
      </w:pPr>
      <w:r w:rsidRPr="005840C9">
        <w:rPr>
          <w:b/>
          <w:spacing w:val="10"/>
          <w:sz w:val="24"/>
          <w:szCs w:val="24"/>
        </w:rPr>
        <w:t>（一）指标要求的确定</w:t>
      </w:r>
    </w:p>
    <w:p w14:paraId="471E61D8" w14:textId="05E9DDA8" w:rsidR="0025748F" w:rsidRPr="005840C9" w:rsidRDefault="005D3AA7" w:rsidP="005D3AA7">
      <w:pPr>
        <w:spacing w:line="360" w:lineRule="auto"/>
        <w:rPr>
          <w:sz w:val="24"/>
          <w:szCs w:val="24"/>
        </w:rPr>
      </w:pPr>
      <w:r w:rsidRPr="00DB5CAC">
        <w:rPr>
          <w:sz w:val="24"/>
          <w:szCs w:val="24"/>
        </w:rPr>
        <w:t>1</w:t>
      </w:r>
      <w:r w:rsidRPr="00DB5CAC">
        <w:rPr>
          <w:sz w:val="24"/>
          <w:szCs w:val="24"/>
        </w:rPr>
        <w:t>、</w:t>
      </w:r>
      <w:r w:rsidRPr="005840C9">
        <w:rPr>
          <w:sz w:val="24"/>
          <w:szCs w:val="24"/>
        </w:rPr>
        <w:t>范围中关于适用温度范围的规定</w:t>
      </w:r>
    </w:p>
    <w:p w14:paraId="7D63E47C" w14:textId="2A39AC2E" w:rsidR="005D3AA7" w:rsidRPr="005840C9" w:rsidRDefault="00CC0F68" w:rsidP="00116497">
      <w:pPr>
        <w:spacing w:line="360" w:lineRule="auto"/>
        <w:ind w:firstLineChars="200" w:firstLine="480"/>
        <w:rPr>
          <w:sz w:val="24"/>
          <w:szCs w:val="24"/>
        </w:rPr>
      </w:pPr>
      <w:r w:rsidRPr="005840C9">
        <w:rPr>
          <w:sz w:val="24"/>
          <w:szCs w:val="24"/>
        </w:rPr>
        <w:t>目前应用在管道保温</w:t>
      </w:r>
      <w:r w:rsidR="00865E32" w:rsidRPr="005840C9">
        <w:rPr>
          <w:sz w:val="24"/>
          <w:szCs w:val="24"/>
        </w:rPr>
        <w:t>中的气凝胶绝热制品的耐温性可以覆盖</w:t>
      </w:r>
      <w:r w:rsidR="00865E32" w:rsidRPr="005840C9">
        <w:rPr>
          <w:sz w:val="24"/>
          <w:szCs w:val="24"/>
        </w:rPr>
        <w:t>-196℃</w:t>
      </w:r>
      <w:r w:rsidR="00865E32" w:rsidRPr="005840C9">
        <w:rPr>
          <w:sz w:val="24"/>
          <w:szCs w:val="24"/>
        </w:rPr>
        <w:t>至超过</w:t>
      </w:r>
      <w:r w:rsidR="00865E32" w:rsidRPr="005840C9">
        <w:rPr>
          <w:sz w:val="24"/>
          <w:szCs w:val="24"/>
        </w:rPr>
        <w:t>1000℃</w:t>
      </w:r>
      <w:r w:rsidR="00865E32" w:rsidRPr="005840C9">
        <w:rPr>
          <w:sz w:val="24"/>
          <w:szCs w:val="24"/>
        </w:rPr>
        <w:t>的范围，因此在规定制品的</w:t>
      </w:r>
      <w:r w:rsidR="00F4403F" w:rsidRPr="005840C9">
        <w:rPr>
          <w:sz w:val="24"/>
          <w:szCs w:val="24"/>
        </w:rPr>
        <w:t>适用温度</w:t>
      </w:r>
      <w:r w:rsidR="00865E32" w:rsidRPr="005840C9">
        <w:rPr>
          <w:sz w:val="24"/>
          <w:szCs w:val="24"/>
        </w:rPr>
        <w:t>时和</w:t>
      </w:r>
      <w:r w:rsidR="00315F9E" w:rsidRPr="005840C9">
        <w:rPr>
          <w:sz w:val="24"/>
          <w:szCs w:val="24"/>
        </w:rPr>
        <w:t>修订后的</w:t>
      </w:r>
      <w:r w:rsidR="00315F9E" w:rsidRPr="005840C9">
        <w:rPr>
          <w:sz w:val="24"/>
          <w:szCs w:val="24"/>
        </w:rPr>
        <w:t>GB/T 4272</w:t>
      </w:r>
      <w:r w:rsidR="00315F9E" w:rsidRPr="005840C9">
        <w:rPr>
          <w:sz w:val="24"/>
          <w:szCs w:val="24"/>
        </w:rPr>
        <w:t>《设备及管道绝热技术通则》规定相协调</w:t>
      </w:r>
      <w:r w:rsidR="00315F9E" w:rsidRPr="005840C9">
        <w:rPr>
          <w:sz w:val="24"/>
          <w:szCs w:val="24"/>
        </w:rPr>
        <w:lastRenderedPageBreak/>
        <w:t>一致，</w:t>
      </w:r>
      <w:r w:rsidR="00CC0572" w:rsidRPr="005840C9">
        <w:rPr>
          <w:sz w:val="24"/>
          <w:szCs w:val="24"/>
        </w:rPr>
        <w:t>在修订后的</w:t>
      </w:r>
      <w:r w:rsidR="00CC0572" w:rsidRPr="005840C9">
        <w:rPr>
          <w:sz w:val="24"/>
          <w:szCs w:val="24"/>
        </w:rPr>
        <w:t>GB/T 4272</w:t>
      </w:r>
      <w:r w:rsidR="00CC0572" w:rsidRPr="005840C9">
        <w:rPr>
          <w:sz w:val="24"/>
          <w:szCs w:val="24"/>
        </w:rPr>
        <w:t>中规定</w:t>
      </w:r>
      <w:r w:rsidR="00CC0572" w:rsidRPr="005840C9">
        <w:rPr>
          <w:sz w:val="24"/>
          <w:szCs w:val="24"/>
        </w:rPr>
        <w:t>“</w:t>
      </w:r>
      <w:r w:rsidR="00CC0572" w:rsidRPr="005840C9">
        <w:rPr>
          <w:sz w:val="24"/>
          <w:szCs w:val="24"/>
        </w:rPr>
        <w:t>本文件适用于设备、管道及其附件外表面温度在</w:t>
      </w:r>
      <w:r w:rsidR="00CC0572" w:rsidRPr="005840C9">
        <w:rPr>
          <w:sz w:val="24"/>
          <w:szCs w:val="24"/>
        </w:rPr>
        <w:t>-196℃~850℃</w:t>
      </w:r>
      <w:r w:rsidR="00CC0572" w:rsidRPr="005840C9">
        <w:rPr>
          <w:sz w:val="24"/>
          <w:szCs w:val="24"/>
        </w:rPr>
        <w:t>的绝热工程，其它温度范围可参照本文件执行</w:t>
      </w:r>
      <w:r w:rsidR="00CC0572" w:rsidRPr="005840C9">
        <w:rPr>
          <w:sz w:val="24"/>
          <w:szCs w:val="24"/>
        </w:rPr>
        <w:t>”</w:t>
      </w:r>
      <w:r w:rsidR="00CC0572" w:rsidRPr="005840C9">
        <w:rPr>
          <w:sz w:val="24"/>
          <w:szCs w:val="24"/>
        </w:rPr>
        <w:t>，因此在本文件中规定</w:t>
      </w:r>
      <w:r w:rsidR="00CC0572" w:rsidRPr="005840C9">
        <w:rPr>
          <w:sz w:val="24"/>
          <w:szCs w:val="24"/>
        </w:rPr>
        <w:t>“</w:t>
      </w:r>
      <w:r w:rsidR="00CC0572" w:rsidRPr="005840C9">
        <w:rPr>
          <w:sz w:val="24"/>
          <w:szCs w:val="24"/>
        </w:rPr>
        <w:t>本标准适用于温度范围为（</w:t>
      </w:r>
      <w:r w:rsidR="00CC0572" w:rsidRPr="005840C9">
        <w:rPr>
          <w:sz w:val="24"/>
          <w:szCs w:val="24"/>
        </w:rPr>
        <w:t>-196℃~850℃</w:t>
      </w:r>
      <w:r w:rsidR="00CC0572" w:rsidRPr="005840C9">
        <w:rPr>
          <w:sz w:val="24"/>
          <w:szCs w:val="24"/>
        </w:rPr>
        <w:t>）的气凝胶绝热制品，其他温度使用的气凝胶绝热制品可参照本文件执行</w:t>
      </w:r>
      <w:r w:rsidR="00CC0572" w:rsidRPr="005840C9">
        <w:rPr>
          <w:sz w:val="24"/>
          <w:szCs w:val="24"/>
        </w:rPr>
        <w:t>”</w:t>
      </w:r>
      <w:r w:rsidR="00CC0572" w:rsidRPr="005840C9">
        <w:rPr>
          <w:sz w:val="24"/>
          <w:szCs w:val="24"/>
        </w:rPr>
        <w:t>。</w:t>
      </w:r>
    </w:p>
    <w:p w14:paraId="2D302D94" w14:textId="49530F12" w:rsidR="000772BC" w:rsidRPr="005840C9" w:rsidRDefault="004F73CB" w:rsidP="0025748F">
      <w:pPr>
        <w:spacing w:line="360" w:lineRule="auto"/>
        <w:rPr>
          <w:sz w:val="24"/>
          <w:szCs w:val="24"/>
        </w:rPr>
      </w:pPr>
      <w:r w:rsidRPr="005840C9">
        <w:rPr>
          <w:sz w:val="24"/>
          <w:szCs w:val="24"/>
        </w:rPr>
        <w:t>2</w:t>
      </w:r>
      <w:r w:rsidRPr="005840C9">
        <w:rPr>
          <w:sz w:val="24"/>
          <w:szCs w:val="24"/>
        </w:rPr>
        <w:t>、关于分类温度的规定</w:t>
      </w:r>
    </w:p>
    <w:p w14:paraId="51D914AC" w14:textId="70686DC6" w:rsidR="004F73CB" w:rsidRPr="005840C9" w:rsidRDefault="00E6178D" w:rsidP="00C66E6A">
      <w:pPr>
        <w:spacing w:line="360" w:lineRule="auto"/>
        <w:ind w:firstLineChars="200" w:firstLine="480"/>
        <w:rPr>
          <w:sz w:val="24"/>
          <w:szCs w:val="24"/>
        </w:rPr>
      </w:pPr>
      <w:r w:rsidRPr="005840C9">
        <w:rPr>
          <w:sz w:val="24"/>
          <w:szCs w:val="24"/>
        </w:rPr>
        <w:t>低温用制品的使用温度范围参考了</w:t>
      </w:r>
      <w:r w:rsidRPr="005840C9">
        <w:rPr>
          <w:sz w:val="24"/>
          <w:szCs w:val="24"/>
        </w:rPr>
        <w:t>T/CSTM 00393</w:t>
      </w:r>
      <w:r w:rsidRPr="005840C9">
        <w:rPr>
          <w:sz w:val="24"/>
          <w:szCs w:val="24"/>
        </w:rPr>
        <w:t>和</w:t>
      </w:r>
      <w:r w:rsidRPr="005840C9">
        <w:rPr>
          <w:sz w:val="24"/>
          <w:szCs w:val="24"/>
        </w:rPr>
        <w:t>ASTM C1728</w:t>
      </w:r>
      <w:r w:rsidRPr="005840C9">
        <w:rPr>
          <w:sz w:val="24"/>
          <w:szCs w:val="24"/>
        </w:rPr>
        <w:t>中的规定</w:t>
      </w:r>
      <w:r w:rsidR="00105B29" w:rsidRPr="005840C9">
        <w:rPr>
          <w:sz w:val="24"/>
          <w:szCs w:val="24"/>
        </w:rPr>
        <w:t>，低温用制品使用温度范围</w:t>
      </w:r>
      <w:r w:rsidR="00105B29" w:rsidRPr="005840C9">
        <w:rPr>
          <w:sz w:val="24"/>
          <w:szCs w:val="24"/>
        </w:rPr>
        <w:t>-196℃~200℃</w:t>
      </w:r>
      <w:r w:rsidR="00105B29" w:rsidRPr="005840C9">
        <w:rPr>
          <w:sz w:val="24"/>
          <w:szCs w:val="24"/>
        </w:rPr>
        <w:t>。</w:t>
      </w:r>
    </w:p>
    <w:p w14:paraId="1B2AAB8A" w14:textId="72CFC0A5" w:rsidR="0099745F" w:rsidRPr="005840C9" w:rsidRDefault="00B32A6C" w:rsidP="00C66E6A">
      <w:pPr>
        <w:spacing w:line="360" w:lineRule="auto"/>
        <w:ind w:firstLineChars="200" w:firstLine="480"/>
        <w:rPr>
          <w:sz w:val="24"/>
          <w:szCs w:val="24"/>
        </w:rPr>
      </w:pPr>
      <w:r w:rsidRPr="005840C9">
        <w:rPr>
          <w:sz w:val="24"/>
          <w:szCs w:val="24"/>
        </w:rPr>
        <w:t>高温用制品的使用温度范围参考了</w:t>
      </w:r>
      <w:r w:rsidRPr="005840C9">
        <w:rPr>
          <w:sz w:val="24"/>
          <w:szCs w:val="24"/>
        </w:rPr>
        <w:t>GB/T 4272</w:t>
      </w:r>
      <w:r w:rsidRPr="005840C9">
        <w:rPr>
          <w:sz w:val="24"/>
          <w:szCs w:val="24"/>
        </w:rPr>
        <w:t>和</w:t>
      </w:r>
      <w:r w:rsidRPr="005840C9">
        <w:rPr>
          <w:sz w:val="24"/>
          <w:szCs w:val="24"/>
        </w:rPr>
        <w:t>ASTM C1728</w:t>
      </w:r>
      <w:r w:rsidRPr="005840C9">
        <w:rPr>
          <w:sz w:val="24"/>
          <w:szCs w:val="24"/>
        </w:rPr>
        <w:t>中的规定。</w:t>
      </w:r>
      <w:r w:rsidR="00CA0815" w:rsidRPr="005840C9">
        <w:rPr>
          <w:sz w:val="24"/>
          <w:szCs w:val="24"/>
        </w:rPr>
        <w:t>国标</w:t>
      </w:r>
      <w:r w:rsidR="00CA0815" w:rsidRPr="005840C9">
        <w:rPr>
          <w:sz w:val="24"/>
          <w:szCs w:val="24"/>
        </w:rPr>
        <w:t>GB/T 4272</w:t>
      </w:r>
      <w:r w:rsidR="001671AA" w:rsidRPr="005840C9">
        <w:rPr>
          <w:sz w:val="24"/>
          <w:szCs w:val="24"/>
        </w:rPr>
        <w:t>规定的最高使用温度是</w:t>
      </w:r>
      <w:r w:rsidR="001671AA" w:rsidRPr="005840C9">
        <w:rPr>
          <w:sz w:val="24"/>
          <w:szCs w:val="24"/>
        </w:rPr>
        <w:t>850℃</w:t>
      </w:r>
      <w:r w:rsidR="001671AA" w:rsidRPr="005840C9">
        <w:rPr>
          <w:sz w:val="24"/>
          <w:szCs w:val="24"/>
        </w:rPr>
        <w:t>，没有规定高温工况下使用时的温度下限。美标中规定的高温使用环境下的温度下限为</w:t>
      </w:r>
      <w:r w:rsidR="001671AA" w:rsidRPr="005840C9">
        <w:rPr>
          <w:sz w:val="24"/>
          <w:szCs w:val="24"/>
        </w:rPr>
        <w:t>24℃</w:t>
      </w:r>
      <w:r w:rsidR="001671AA" w:rsidRPr="005840C9">
        <w:rPr>
          <w:sz w:val="24"/>
          <w:szCs w:val="24"/>
        </w:rPr>
        <w:t>。</w:t>
      </w:r>
      <w:r w:rsidR="00620DA6" w:rsidRPr="005840C9">
        <w:rPr>
          <w:sz w:val="24"/>
          <w:szCs w:val="24"/>
        </w:rPr>
        <w:t>在第二次工作组会议中提出在目前高温使用的环境中有个别情况下管道温度在</w:t>
      </w:r>
      <w:r w:rsidR="00620DA6" w:rsidRPr="005840C9">
        <w:rPr>
          <w:sz w:val="24"/>
          <w:szCs w:val="24"/>
        </w:rPr>
        <w:t>0℃</w:t>
      </w:r>
      <w:r w:rsidR="00620DA6" w:rsidRPr="005840C9">
        <w:rPr>
          <w:sz w:val="24"/>
          <w:szCs w:val="24"/>
        </w:rPr>
        <w:t>左右，考虑到我国的实际使用场景，规定高温用制品的使用温度范围为</w:t>
      </w:r>
      <w:r w:rsidR="00620DA6" w:rsidRPr="005840C9">
        <w:rPr>
          <w:sz w:val="24"/>
          <w:szCs w:val="24"/>
        </w:rPr>
        <w:t>0℃~850℃</w:t>
      </w:r>
      <w:r w:rsidR="00620DA6" w:rsidRPr="005840C9">
        <w:rPr>
          <w:sz w:val="24"/>
          <w:szCs w:val="24"/>
        </w:rPr>
        <w:t>。</w:t>
      </w:r>
    </w:p>
    <w:p w14:paraId="19D3F630" w14:textId="310D32A5" w:rsidR="0065416F" w:rsidRPr="005840C9" w:rsidRDefault="008E7CF1" w:rsidP="0025748F">
      <w:pPr>
        <w:spacing w:line="360" w:lineRule="auto"/>
        <w:rPr>
          <w:sz w:val="24"/>
          <w:szCs w:val="24"/>
        </w:rPr>
      </w:pPr>
      <w:r w:rsidRPr="005840C9">
        <w:rPr>
          <w:sz w:val="24"/>
          <w:szCs w:val="24"/>
        </w:rPr>
        <w:t>3</w:t>
      </w:r>
      <w:r w:rsidRPr="005840C9">
        <w:rPr>
          <w:sz w:val="24"/>
          <w:szCs w:val="24"/>
        </w:rPr>
        <w:t>、外观</w:t>
      </w:r>
    </w:p>
    <w:p w14:paraId="18F829B4" w14:textId="1409163E" w:rsidR="008E7CF1" w:rsidRPr="005840C9" w:rsidRDefault="00BD5301" w:rsidP="00031A6E">
      <w:pPr>
        <w:spacing w:line="360" w:lineRule="auto"/>
        <w:ind w:firstLineChars="200" w:firstLine="480"/>
        <w:rPr>
          <w:sz w:val="24"/>
          <w:szCs w:val="24"/>
        </w:rPr>
      </w:pPr>
      <w:r w:rsidRPr="005840C9">
        <w:rPr>
          <w:sz w:val="24"/>
          <w:szCs w:val="24"/>
        </w:rPr>
        <w:t>目前在低温管道上使用的气凝胶制品基本都有外覆层，</w:t>
      </w:r>
      <w:r w:rsidR="00AD26FB" w:rsidRPr="005840C9">
        <w:rPr>
          <w:sz w:val="24"/>
          <w:szCs w:val="24"/>
        </w:rPr>
        <w:t>因此和</w:t>
      </w:r>
      <w:r w:rsidR="00AD26FB" w:rsidRPr="005840C9">
        <w:rPr>
          <w:sz w:val="24"/>
          <w:szCs w:val="24"/>
        </w:rPr>
        <w:t>GB/T 34336</w:t>
      </w:r>
      <w:r w:rsidR="00AD26FB" w:rsidRPr="005840C9">
        <w:rPr>
          <w:sz w:val="24"/>
          <w:szCs w:val="24"/>
        </w:rPr>
        <w:t>相比，增加了</w:t>
      </w:r>
      <w:r w:rsidR="00AD26FB" w:rsidRPr="005840C9">
        <w:rPr>
          <w:sz w:val="24"/>
          <w:szCs w:val="24"/>
        </w:rPr>
        <w:t>“</w:t>
      </w:r>
      <w:r w:rsidR="00AD26FB" w:rsidRPr="005840C9">
        <w:rPr>
          <w:sz w:val="24"/>
          <w:szCs w:val="24"/>
        </w:rPr>
        <w:t>有外覆层的制品，外覆层与基材的粘结应平整牢固</w:t>
      </w:r>
      <w:r w:rsidR="00AD26FB" w:rsidRPr="005840C9">
        <w:rPr>
          <w:sz w:val="24"/>
          <w:szCs w:val="24"/>
        </w:rPr>
        <w:t>”</w:t>
      </w:r>
      <w:r w:rsidR="00AD26FB" w:rsidRPr="005840C9">
        <w:rPr>
          <w:sz w:val="24"/>
          <w:szCs w:val="24"/>
        </w:rPr>
        <w:t>的规定。</w:t>
      </w:r>
    </w:p>
    <w:p w14:paraId="35FAC5FD" w14:textId="78152A80" w:rsidR="00F6420D" w:rsidRPr="005840C9" w:rsidRDefault="00F6420D" w:rsidP="0025748F">
      <w:pPr>
        <w:spacing w:line="360" w:lineRule="auto"/>
        <w:rPr>
          <w:sz w:val="24"/>
          <w:szCs w:val="24"/>
        </w:rPr>
      </w:pPr>
      <w:r w:rsidRPr="005840C9">
        <w:rPr>
          <w:sz w:val="24"/>
          <w:szCs w:val="24"/>
        </w:rPr>
        <w:t>4</w:t>
      </w:r>
      <w:r w:rsidRPr="005840C9">
        <w:rPr>
          <w:sz w:val="24"/>
          <w:szCs w:val="24"/>
        </w:rPr>
        <w:t>、尺寸和密度允许偏差</w:t>
      </w:r>
    </w:p>
    <w:p w14:paraId="3CDA1F88" w14:textId="69A501C7" w:rsidR="0065416F" w:rsidRPr="005840C9" w:rsidRDefault="009801B8" w:rsidP="00226489">
      <w:pPr>
        <w:spacing w:line="360" w:lineRule="auto"/>
        <w:ind w:firstLineChars="200" w:firstLine="480"/>
        <w:rPr>
          <w:sz w:val="24"/>
          <w:szCs w:val="24"/>
        </w:rPr>
      </w:pPr>
      <w:r w:rsidRPr="005840C9">
        <w:rPr>
          <w:sz w:val="24"/>
          <w:szCs w:val="24"/>
        </w:rPr>
        <w:t>高温用制品的尺寸和密度允许偏差和</w:t>
      </w:r>
      <w:r w:rsidRPr="005840C9">
        <w:rPr>
          <w:sz w:val="24"/>
          <w:szCs w:val="24"/>
        </w:rPr>
        <w:t>GB/T 34336</w:t>
      </w:r>
      <w:r w:rsidRPr="005840C9">
        <w:rPr>
          <w:sz w:val="24"/>
          <w:szCs w:val="24"/>
        </w:rPr>
        <w:t>保持一致。</w:t>
      </w:r>
    </w:p>
    <w:p w14:paraId="559E29E8" w14:textId="353E1E7B" w:rsidR="009801B8" w:rsidRPr="005840C9" w:rsidRDefault="009801B8" w:rsidP="00226489">
      <w:pPr>
        <w:spacing w:line="360" w:lineRule="auto"/>
        <w:ind w:firstLineChars="200" w:firstLine="480"/>
        <w:rPr>
          <w:sz w:val="24"/>
          <w:szCs w:val="24"/>
        </w:rPr>
      </w:pPr>
      <w:r w:rsidRPr="005840C9">
        <w:rPr>
          <w:sz w:val="24"/>
          <w:szCs w:val="24"/>
        </w:rPr>
        <w:t>低温用制品的长度宽度允许偏差及密度允许偏差和</w:t>
      </w:r>
      <w:r w:rsidRPr="005840C9">
        <w:rPr>
          <w:sz w:val="24"/>
          <w:szCs w:val="24"/>
        </w:rPr>
        <w:t>GB/T 34336</w:t>
      </w:r>
      <w:r w:rsidRPr="005840C9">
        <w:rPr>
          <w:sz w:val="24"/>
          <w:szCs w:val="24"/>
        </w:rPr>
        <w:t>保持一致，厚度不允许负偏差。</w:t>
      </w:r>
      <w:r w:rsidR="00977BC5" w:rsidRPr="005840C9">
        <w:rPr>
          <w:sz w:val="24"/>
          <w:szCs w:val="24"/>
        </w:rPr>
        <w:t>在低温使用的条件下，如果厚度有负偏差，会导致热阻不足，严重时会产生凝露结霜等现象，</w:t>
      </w:r>
      <w:r w:rsidR="00EA50CF" w:rsidRPr="005840C9">
        <w:rPr>
          <w:sz w:val="24"/>
          <w:szCs w:val="24"/>
        </w:rPr>
        <w:t>对保温结构造成进一步的侵蚀。因此规定在低温工况下使用时厚度不允许有负偏差。</w:t>
      </w:r>
      <w:r w:rsidR="00AC258A" w:rsidRPr="005840C9">
        <w:rPr>
          <w:sz w:val="24"/>
          <w:szCs w:val="24"/>
        </w:rPr>
        <w:t>正偏</w:t>
      </w:r>
      <w:r w:rsidR="00A55DEA" w:rsidRPr="005840C9">
        <w:rPr>
          <w:sz w:val="24"/>
          <w:szCs w:val="24"/>
        </w:rPr>
        <w:t>与高温制品的要求保持一致。</w:t>
      </w:r>
    </w:p>
    <w:p w14:paraId="6629AE89" w14:textId="4FDEB914" w:rsidR="00722A26" w:rsidRPr="005840C9" w:rsidRDefault="00713D68" w:rsidP="0025748F">
      <w:pPr>
        <w:spacing w:line="360" w:lineRule="auto"/>
        <w:rPr>
          <w:sz w:val="24"/>
          <w:szCs w:val="24"/>
        </w:rPr>
      </w:pPr>
      <w:r w:rsidRPr="005840C9">
        <w:rPr>
          <w:sz w:val="24"/>
          <w:szCs w:val="24"/>
        </w:rPr>
        <w:t>5</w:t>
      </w:r>
      <w:r w:rsidRPr="005840C9">
        <w:rPr>
          <w:sz w:val="24"/>
          <w:szCs w:val="24"/>
        </w:rPr>
        <w:t>、</w:t>
      </w:r>
      <w:r w:rsidR="00184424" w:rsidRPr="005840C9">
        <w:rPr>
          <w:sz w:val="24"/>
          <w:szCs w:val="24"/>
        </w:rPr>
        <w:t>振动质量损失率</w:t>
      </w:r>
    </w:p>
    <w:p w14:paraId="7526B75B" w14:textId="27E39FF6" w:rsidR="00184424" w:rsidRPr="005840C9" w:rsidRDefault="00184424" w:rsidP="005D2AA2">
      <w:pPr>
        <w:spacing w:line="360" w:lineRule="auto"/>
        <w:ind w:firstLineChars="200" w:firstLine="480"/>
        <w:rPr>
          <w:sz w:val="24"/>
          <w:szCs w:val="24"/>
        </w:rPr>
      </w:pPr>
      <w:r w:rsidRPr="005840C9">
        <w:rPr>
          <w:sz w:val="24"/>
          <w:szCs w:val="24"/>
        </w:rPr>
        <w:t>振动质量损失率的要求和</w:t>
      </w:r>
      <w:r w:rsidRPr="005840C9">
        <w:rPr>
          <w:sz w:val="24"/>
          <w:szCs w:val="24"/>
        </w:rPr>
        <w:t>GB/T 34336</w:t>
      </w:r>
      <w:r w:rsidRPr="005840C9">
        <w:rPr>
          <w:sz w:val="24"/>
          <w:szCs w:val="24"/>
        </w:rPr>
        <w:t>保持一致。</w:t>
      </w:r>
      <w:r w:rsidR="00BE1A87" w:rsidRPr="005840C9">
        <w:rPr>
          <w:sz w:val="24"/>
          <w:szCs w:val="24"/>
        </w:rPr>
        <w:t>规定质量振动损失率</w:t>
      </w:r>
      <w:r w:rsidR="00BE1A87" w:rsidRPr="005840C9">
        <w:rPr>
          <w:sz w:val="24"/>
          <w:szCs w:val="24"/>
        </w:rPr>
        <w:t>≤1.0%</w:t>
      </w:r>
      <w:r w:rsidR="00BE1A87" w:rsidRPr="005840C9">
        <w:rPr>
          <w:sz w:val="24"/>
          <w:szCs w:val="24"/>
        </w:rPr>
        <w:t>。</w:t>
      </w:r>
    </w:p>
    <w:p w14:paraId="446AF56C" w14:textId="43D2621B" w:rsidR="009A0306" w:rsidRPr="005840C9" w:rsidRDefault="000A0DE9" w:rsidP="0025748F">
      <w:pPr>
        <w:spacing w:line="360" w:lineRule="auto"/>
        <w:rPr>
          <w:sz w:val="24"/>
          <w:szCs w:val="24"/>
        </w:rPr>
      </w:pPr>
      <w:r w:rsidRPr="005840C9">
        <w:rPr>
          <w:sz w:val="24"/>
          <w:szCs w:val="24"/>
        </w:rPr>
        <w:t>6</w:t>
      </w:r>
      <w:r w:rsidRPr="005840C9">
        <w:rPr>
          <w:sz w:val="24"/>
          <w:szCs w:val="24"/>
        </w:rPr>
        <w:t>、燃烧性能分级</w:t>
      </w:r>
    </w:p>
    <w:p w14:paraId="14A311C2" w14:textId="0E01D42D" w:rsidR="00FA172A" w:rsidRPr="005840C9" w:rsidRDefault="00DA682E" w:rsidP="000C4B80">
      <w:pPr>
        <w:spacing w:line="360" w:lineRule="auto"/>
        <w:ind w:firstLineChars="200" w:firstLine="480"/>
        <w:rPr>
          <w:sz w:val="24"/>
          <w:szCs w:val="24"/>
        </w:rPr>
      </w:pPr>
      <w:r w:rsidRPr="005840C9">
        <w:rPr>
          <w:sz w:val="24"/>
          <w:szCs w:val="24"/>
        </w:rPr>
        <w:t>高温用制品的燃烧性能等级</w:t>
      </w:r>
      <w:r w:rsidR="00FA172A" w:rsidRPr="005840C9">
        <w:rPr>
          <w:sz w:val="24"/>
          <w:szCs w:val="24"/>
        </w:rPr>
        <w:t>要求和</w:t>
      </w:r>
      <w:r w:rsidR="00FA172A" w:rsidRPr="005840C9">
        <w:rPr>
          <w:sz w:val="24"/>
          <w:szCs w:val="24"/>
        </w:rPr>
        <w:t>GB/T 34336</w:t>
      </w:r>
      <w:r w:rsidR="00FA172A" w:rsidRPr="005840C9">
        <w:rPr>
          <w:sz w:val="24"/>
          <w:szCs w:val="24"/>
        </w:rPr>
        <w:t>保持一致</w:t>
      </w:r>
      <w:r w:rsidR="004D287B" w:rsidRPr="005840C9">
        <w:rPr>
          <w:sz w:val="24"/>
          <w:szCs w:val="24"/>
        </w:rPr>
        <w:t>，不低于</w:t>
      </w:r>
      <w:r w:rsidR="004D287B" w:rsidRPr="005840C9">
        <w:rPr>
          <w:sz w:val="24"/>
          <w:szCs w:val="24"/>
        </w:rPr>
        <w:t>A</w:t>
      </w:r>
      <w:r w:rsidR="004D287B" w:rsidRPr="005840C9">
        <w:rPr>
          <w:sz w:val="24"/>
          <w:szCs w:val="24"/>
        </w:rPr>
        <w:t>（</w:t>
      </w:r>
      <w:r w:rsidR="004D287B" w:rsidRPr="005840C9">
        <w:rPr>
          <w:sz w:val="24"/>
          <w:szCs w:val="24"/>
        </w:rPr>
        <w:t>A2</w:t>
      </w:r>
      <w:r w:rsidR="004D287B" w:rsidRPr="005840C9">
        <w:rPr>
          <w:sz w:val="24"/>
          <w:szCs w:val="24"/>
        </w:rPr>
        <w:t>）级。</w:t>
      </w:r>
    </w:p>
    <w:p w14:paraId="08453707" w14:textId="20CE564C" w:rsidR="00046DF6" w:rsidRPr="005840C9" w:rsidRDefault="00046DF6" w:rsidP="000C4B80">
      <w:pPr>
        <w:spacing w:line="360" w:lineRule="auto"/>
        <w:ind w:firstLineChars="200" w:firstLine="480"/>
        <w:rPr>
          <w:sz w:val="24"/>
          <w:szCs w:val="24"/>
        </w:rPr>
      </w:pPr>
      <w:r w:rsidRPr="005840C9">
        <w:rPr>
          <w:sz w:val="24"/>
          <w:szCs w:val="24"/>
        </w:rPr>
        <w:t>低温用制品的燃烧性能等级要求规定为不低于</w:t>
      </w:r>
      <w:r w:rsidRPr="005840C9">
        <w:rPr>
          <w:sz w:val="24"/>
          <w:szCs w:val="24"/>
        </w:rPr>
        <w:t>B</w:t>
      </w:r>
      <w:r w:rsidRPr="005840C9">
        <w:rPr>
          <w:sz w:val="24"/>
          <w:szCs w:val="24"/>
          <w:vertAlign w:val="subscript"/>
        </w:rPr>
        <w:t>1</w:t>
      </w:r>
      <w:r w:rsidRPr="005840C9">
        <w:rPr>
          <w:sz w:val="24"/>
          <w:szCs w:val="24"/>
        </w:rPr>
        <w:t>级。</w:t>
      </w:r>
      <w:r w:rsidR="00584B0B" w:rsidRPr="005840C9">
        <w:rPr>
          <w:sz w:val="24"/>
          <w:szCs w:val="24"/>
        </w:rPr>
        <w:t>在低温环境中使用的制品基材不全是无机纤维材料，可能有部分或全部是有机纤维</w:t>
      </w:r>
      <w:r w:rsidR="005C161B" w:rsidRPr="005840C9">
        <w:rPr>
          <w:sz w:val="24"/>
          <w:szCs w:val="24"/>
        </w:rPr>
        <w:t>组成，因此产品的实际情况规定了要达到的燃烧性能等级</w:t>
      </w:r>
      <w:r w:rsidRPr="005840C9">
        <w:rPr>
          <w:sz w:val="24"/>
          <w:szCs w:val="24"/>
        </w:rPr>
        <w:t>。</w:t>
      </w:r>
    </w:p>
    <w:p w14:paraId="63F67D9A" w14:textId="6FDCC952" w:rsidR="00046DF6" w:rsidRPr="005840C9" w:rsidRDefault="00A52447" w:rsidP="00FA172A">
      <w:pPr>
        <w:spacing w:line="360" w:lineRule="auto"/>
        <w:rPr>
          <w:sz w:val="24"/>
          <w:szCs w:val="24"/>
        </w:rPr>
      </w:pPr>
      <w:r w:rsidRPr="005840C9">
        <w:rPr>
          <w:sz w:val="24"/>
          <w:szCs w:val="24"/>
        </w:rPr>
        <w:t>7</w:t>
      </w:r>
      <w:r w:rsidRPr="005840C9">
        <w:rPr>
          <w:sz w:val="24"/>
          <w:szCs w:val="24"/>
        </w:rPr>
        <w:t>、平行于表面的抗拉强度</w:t>
      </w:r>
    </w:p>
    <w:p w14:paraId="3DC1CD18" w14:textId="4D4EA835" w:rsidR="009A0306" w:rsidRPr="005840C9" w:rsidRDefault="00545F04" w:rsidP="002E6970">
      <w:pPr>
        <w:spacing w:line="360" w:lineRule="auto"/>
        <w:ind w:firstLineChars="200" w:firstLine="480"/>
        <w:rPr>
          <w:sz w:val="24"/>
          <w:szCs w:val="24"/>
        </w:rPr>
      </w:pPr>
      <w:r w:rsidRPr="005840C9">
        <w:rPr>
          <w:sz w:val="24"/>
          <w:szCs w:val="24"/>
        </w:rPr>
        <w:lastRenderedPageBreak/>
        <w:t>平行于表面抗拉强度的要求和</w:t>
      </w:r>
      <w:r w:rsidRPr="005840C9">
        <w:rPr>
          <w:sz w:val="24"/>
          <w:szCs w:val="24"/>
        </w:rPr>
        <w:t>GB/T 34336</w:t>
      </w:r>
      <w:r w:rsidRPr="005840C9">
        <w:rPr>
          <w:sz w:val="24"/>
          <w:szCs w:val="24"/>
        </w:rPr>
        <w:t>保持一致。</w:t>
      </w:r>
      <w:r w:rsidR="00531986" w:rsidRPr="005840C9">
        <w:rPr>
          <w:sz w:val="24"/>
          <w:szCs w:val="24"/>
        </w:rPr>
        <w:t>气凝胶制品由于采用了玻纤毡或其他增强类纤维，所以抗拉强度整体表现非常好。标准要求气凝胶毡的抗拉强度不小于</w:t>
      </w:r>
      <w:r w:rsidR="00531986" w:rsidRPr="005840C9">
        <w:rPr>
          <w:sz w:val="24"/>
          <w:szCs w:val="24"/>
        </w:rPr>
        <w:t>200kPa</w:t>
      </w:r>
      <w:r w:rsidR="00531986" w:rsidRPr="005840C9">
        <w:rPr>
          <w:sz w:val="24"/>
          <w:szCs w:val="24"/>
        </w:rPr>
        <w:t>。</w:t>
      </w:r>
      <w:r w:rsidR="006E2B48" w:rsidRPr="005840C9">
        <w:rPr>
          <w:sz w:val="24"/>
          <w:szCs w:val="24"/>
        </w:rPr>
        <w:t>其他基材的制品，主要是陶瓷纤维基和有机纤维基，抗拉强度要小一些，参考硅酸铝毯的抗拉强度要求，规定其他基材的抗拉强度不小于</w:t>
      </w:r>
      <w:r w:rsidR="006E2B48" w:rsidRPr="005840C9">
        <w:rPr>
          <w:sz w:val="24"/>
          <w:szCs w:val="24"/>
        </w:rPr>
        <w:t>21kPa</w:t>
      </w:r>
      <w:r w:rsidR="006E2B48" w:rsidRPr="005840C9">
        <w:rPr>
          <w:sz w:val="24"/>
          <w:szCs w:val="24"/>
        </w:rPr>
        <w:t>。</w:t>
      </w:r>
    </w:p>
    <w:p w14:paraId="3A04FFE5" w14:textId="691E80DC" w:rsidR="00722A26" w:rsidRPr="005840C9" w:rsidRDefault="00B237D8" w:rsidP="0025748F">
      <w:pPr>
        <w:spacing w:line="360" w:lineRule="auto"/>
        <w:rPr>
          <w:sz w:val="24"/>
          <w:szCs w:val="24"/>
        </w:rPr>
      </w:pPr>
      <w:r w:rsidRPr="005840C9">
        <w:rPr>
          <w:sz w:val="24"/>
          <w:szCs w:val="24"/>
        </w:rPr>
        <w:t>8</w:t>
      </w:r>
      <w:r w:rsidRPr="005840C9">
        <w:rPr>
          <w:sz w:val="24"/>
          <w:szCs w:val="24"/>
        </w:rPr>
        <w:t>、可溶出离子含量</w:t>
      </w:r>
    </w:p>
    <w:p w14:paraId="57CB5A8B" w14:textId="3E59FE50" w:rsidR="00B237D8" w:rsidRPr="005840C9" w:rsidRDefault="00974274" w:rsidP="00191034">
      <w:pPr>
        <w:spacing w:line="360" w:lineRule="auto"/>
        <w:ind w:firstLineChars="200" w:firstLine="480"/>
        <w:rPr>
          <w:sz w:val="24"/>
          <w:szCs w:val="24"/>
        </w:rPr>
      </w:pPr>
      <w:r w:rsidRPr="005840C9">
        <w:rPr>
          <w:sz w:val="24"/>
          <w:szCs w:val="24"/>
        </w:rPr>
        <w:t>本项规定主要是考虑到制品在浸水状态下可溶出离子不能对金属材料产生腐蚀，因此采用了</w:t>
      </w:r>
      <w:r w:rsidRPr="005840C9">
        <w:rPr>
          <w:sz w:val="24"/>
          <w:szCs w:val="24"/>
        </w:rPr>
        <w:t>GB/T 17393</w:t>
      </w:r>
      <w:r w:rsidR="003F3308" w:rsidRPr="005840C9">
        <w:rPr>
          <w:sz w:val="24"/>
          <w:szCs w:val="24"/>
        </w:rPr>
        <w:t>《覆盖奥氏体不锈钢用绝热材料规范》</w:t>
      </w:r>
      <w:r w:rsidRPr="005840C9">
        <w:rPr>
          <w:sz w:val="24"/>
          <w:szCs w:val="24"/>
        </w:rPr>
        <w:t>中的规定。</w:t>
      </w:r>
    </w:p>
    <w:p w14:paraId="79B3A6BB" w14:textId="5900A4B6" w:rsidR="00722A26" w:rsidRPr="005840C9" w:rsidRDefault="003B5682" w:rsidP="0025748F">
      <w:pPr>
        <w:spacing w:line="360" w:lineRule="auto"/>
        <w:rPr>
          <w:sz w:val="24"/>
          <w:szCs w:val="24"/>
        </w:rPr>
      </w:pPr>
      <w:r w:rsidRPr="005840C9">
        <w:rPr>
          <w:sz w:val="24"/>
          <w:szCs w:val="24"/>
        </w:rPr>
        <w:t>9</w:t>
      </w:r>
      <w:r w:rsidRPr="005840C9">
        <w:rPr>
          <w:sz w:val="24"/>
          <w:szCs w:val="24"/>
        </w:rPr>
        <w:t>、高温制品的导热系数</w:t>
      </w:r>
    </w:p>
    <w:p w14:paraId="5C38052E" w14:textId="67FEF85C" w:rsidR="002C6930" w:rsidRPr="005840C9" w:rsidRDefault="00C07F59" w:rsidP="000E3C2A">
      <w:pPr>
        <w:spacing w:line="360" w:lineRule="auto"/>
        <w:ind w:firstLineChars="200" w:firstLine="480"/>
        <w:rPr>
          <w:sz w:val="24"/>
          <w:szCs w:val="24"/>
        </w:rPr>
      </w:pPr>
      <w:bookmarkStart w:id="1" w:name="_Hlk181612487"/>
      <w:r w:rsidRPr="005840C9">
        <w:rPr>
          <w:sz w:val="24"/>
          <w:szCs w:val="24"/>
        </w:rPr>
        <w:t>高温制品的</w:t>
      </w:r>
      <w:r w:rsidR="003405F4" w:rsidRPr="005840C9">
        <w:rPr>
          <w:sz w:val="24"/>
          <w:szCs w:val="24"/>
        </w:rPr>
        <w:t>导热系数要求见表</w:t>
      </w:r>
      <w:r w:rsidR="003405F4" w:rsidRPr="005840C9">
        <w:rPr>
          <w:sz w:val="24"/>
          <w:szCs w:val="24"/>
        </w:rPr>
        <w:t>1</w:t>
      </w:r>
      <w:r w:rsidR="003405F4" w:rsidRPr="005840C9">
        <w:rPr>
          <w:sz w:val="24"/>
          <w:szCs w:val="24"/>
        </w:rPr>
        <w:t>。</w:t>
      </w:r>
    </w:p>
    <w:p w14:paraId="3BECA9CD" w14:textId="584EED23" w:rsidR="00F770C0" w:rsidRPr="005840C9" w:rsidRDefault="00F770C0" w:rsidP="00F770C0">
      <w:pPr>
        <w:spacing w:beforeLines="50" w:before="156" w:afterLines="50" w:after="156"/>
        <w:ind w:firstLine="420"/>
        <w:jc w:val="center"/>
        <w:rPr>
          <w:szCs w:val="21"/>
        </w:rPr>
      </w:pPr>
      <w:r w:rsidRPr="005840C9">
        <w:rPr>
          <w:szCs w:val="21"/>
        </w:rPr>
        <w:t>表</w:t>
      </w:r>
      <w:r w:rsidRPr="005840C9">
        <w:rPr>
          <w:szCs w:val="21"/>
        </w:rPr>
        <w:t xml:space="preserve">1 </w:t>
      </w:r>
      <w:r w:rsidRPr="005840C9">
        <w:rPr>
          <w:szCs w:val="21"/>
        </w:rPr>
        <w:t>高温用制品的导热系数要求</w:t>
      </w:r>
    </w:p>
    <w:tbl>
      <w:tblPr>
        <w:tblStyle w:val="a7"/>
        <w:tblW w:w="0" w:type="auto"/>
        <w:jc w:val="center"/>
        <w:tblLook w:val="04A0" w:firstRow="1" w:lastRow="0" w:firstColumn="1" w:lastColumn="0" w:noHBand="0" w:noVBand="1"/>
      </w:tblPr>
      <w:tblGrid>
        <w:gridCol w:w="1641"/>
        <w:gridCol w:w="1205"/>
        <w:gridCol w:w="1392"/>
        <w:gridCol w:w="1392"/>
        <w:gridCol w:w="1392"/>
        <w:gridCol w:w="1274"/>
      </w:tblGrid>
      <w:tr w:rsidR="00F770C0" w:rsidRPr="005840C9" w14:paraId="05C78D18" w14:textId="77777777" w:rsidTr="005A6612">
        <w:trPr>
          <w:trHeight w:val="695"/>
          <w:jc w:val="center"/>
        </w:trPr>
        <w:tc>
          <w:tcPr>
            <w:tcW w:w="1641" w:type="dxa"/>
            <w:vAlign w:val="center"/>
          </w:tcPr>
          <w:p w14:paraId="013AEF13" w14:textId="77777777" w:rsidR="00F770C0" w:rsidRPr="005840C9" w:rsidRDefault="00F770C0" w:rsidP="005A6612">
            <w:pPr>
              <w:jc w:val="center"/>
              <w:rPr>
                <w:szCs w:val="21"/>
              </w:rPr>
            </w:pPr>
            <w:bookmarkStart w:id="2" w:name="_Hlk171695764"/>
            <w:r w:rsidRPr="005840C9">
              <w:rPr>
                <w:szCs w:val="21"/>
              </w:rPr>
              <w:t>平均温度</w:t>
            </w:r>
            <w:r w:rsidRPr="005840C9">
              <w:rPr>
                <w:szCs w:val="21"/>
              </w:rPr>
              <w:t xml:space="preserve"> ℃</w:t>
            </w:r>
          </w:p>
        </w:tc>
        <w:tc>
          <w:tcPr>
            <w:tcW w:w="1205" w:type="dxa"/>
            <w:vAlign w:val="center"/>
          </w:tcPr>
          <w:p w14:paraId="4CF257F6" w14:textId="77777777" w:rsidR="00F770C0" w:rsidRPr="005840C9" w:rsidRDefault="00F770C0" w:rsidP="005A6612">
            <w:pPr>
              <w:jc w:val="center"/>
              <w:rPr>
                <w:szCs w:val="21"/>
              </w:rPr>
            </w:pPr>
            <w:r w:rsidRPr="005840C9">
              <w:rPr>
                <w:szCs w:val="21"/>
              </w:rPr>
              <w:t>25</w:t>
            </w:r>
          </w:p>
        </w:tc>
        <w:tc>
          <w:tcPr>
            <w:tcW w:w="1392" w:type="dxa"/>
            <w:vAlign w:val="center"/>
          </w:tcPr>
          <w:p w14:paraId="08254AB8" w14:textId="77777777" w:rsidR="00F770C0" w:rsidRPr="005840C9" w:rsidRDefault="00F770C0" w:rsidP="005A6612">
            <w:pPr>
              <w:jc w:val="center"/>
              <w:rPr>
                <w:szCs w:val="21"/>
              </w:rPr>
            </w:pPr>
            <w:r w:rsidRPr="005840C9">
              <w:rPr>
                <w:szCs w:val="21"/>
              </w:rPr>
              <w:t>100</w:t>
            </w:r>
          </w:p>
        </w:tc>
        <w:tc>
          <w:tcPr>
            <w:tcW w:w="1392" w:type="dxa"/>
            <w:vAlign w:val="center"/>
          </w:tcPr>
          <w:p w14:paraId="19B02553" w14:textId="77777777" w:rsidR="00F770C0" w:rsidRPr="005840C9" w:rsidRDefault="00F770C0" w:rsidP="005A6612">
            <w:pPr>
              <w:jc w:val="center"/>
              <w:rPr>
                <w:szCs w:val="21"/>
              </w:rPr>
            </w:pPr>
            <w:r w:rsidRPr="005840C9">
              <w:rPr>
                <w:szCs w:val="21"/>
              </w:rPr>
              <w:t>300</w:t>
            </w:r>
          </w:p>
        </w:tc>
        <w:tc>
          <w:tcPr>
            <w:tcW w:w="1392" w:type="dxa"/>
            <w:vAlign w:val="center"/>
          </w:tcPr>
          <w:p w14:paraId="1594A8A3" w14:textId="77777777" w:rsidR="00F770C0" w:rsidRPr="005840C9" w:rsidRDefault="00F770C0" w:rsidP="005A6612">
            <w:pPr>
              <w:jc w:val="center"/>
              <w:rPr>
                <w:szCs w:val="21"/>
              </w:rPr>
            </w:pPr>
            <w:r w:rsidRPr="005840C9">
              <w:rPr>
                <w:szCs w:val="21"/>
              </w:rPr>
              <w:t>500</w:t>
            </w:r>
          </w:p>
        </w:tc>
        <w:tc>
          <w:tcPr>
            <w:tcW w:w="1274" w:type="dxa"/>
            <w:vAlign w:val="center"/>
          </w:tcPr>
          <w:p w14:paraId="031633A2" w14:textId="77777777" w:rsidR="00F770C0" w:rsidRPr="005840C9" w:rsidRDefault="00F770C0" w:rsidP="005A6612">
            <w:pPr>
              <w:jc w:val="center"/>
              <w:rPr>
                <w:szCs w:val="21"/>
              </w:rPr>
            </w:pPr>
            <w:r w:rsidRPr="005840C9">
              <w:rPr>
                <w:szCs w:val="21"/>
              </w:rPr>
              <w:t>800</w:t>
            </w:r>
          </w:p>
        </w:tc>
      </w:tr>
      <w:tr w:rsidR="00F770C0" w:rsidRPr="005840C9" w14:paraId="11ECE561" w14:textId="77777777" w:rsidTr="005A6612">
        <w:trPr>
          <w:trHeight w:val="636"/>
          <w:jc w:val="center"/>
        </w:trPr>
        <w:tc>
          <w:tcPr>
            <w:tcW w:w="1641" w:type="dxa"/>
            <w:vAlign w:val="center"/>
          </w:tcPr>
          <w:p w14:paraId="537C90E3" w14:textId="77777777" w:rsidR="00F770C0" w:rsidRPr="005840C9" w:rsidRDefault="00F770C0" w:rsidP="005A6612">
            <w:pPr>
              <w:jc w:val="center"/>
              <w:rPr>
                <w:szCs w:val="21"/>
              </w:rPr>
            </w:pPr>
            <w:r w:rsidRPr="005840C9">
              <w:rPr>
                <w:szCs w:val="21"/>
              </w:rPr>
              <w:t>导热系数</w:t>
            </w:r>
            <w:r w:rsidRPr="005840C9">
              <w:rPr>
                <w:szCs w:val="21"/>
              </w:rPr>
              <w:t>W/(m·K)</w:t>
            </w:r>
          </w:p>
        </w:tc>
        <w:tc>
          <w:tcPr>
            <w:tcW w:w="1205" w:type="dxa"/>
            <w:vAlign w:val="center"/>
          </w:tcPr>
          <w:p w14:paraId="6CCF23A7" w14:textId="77777777" w:rsidR="00F770C0" w:rsidRPr="005840C9" w:rsidRDefault="00F770C0" w:rsidP="005A6612">
            <w:pPr>
              <w:jc w:val="center"/>
              <w:rPr>
                <w:szCs w:val="21"/>
              </w:rPr>
            </w:pPr>
            <w:r w:rsidRPr="005840C9">
              <w:rPr>
                <w:szCs w:val="21"/>
              </w:rPr>
              <w:t>≤0.021</w:t>
            </w:r>
          </w:p>
        </w:tc>
        <w:tc>
          <w:tcPr>
            <w:tcW w:w="1392" w:type="dxa"/>
            <w:vAlign w:val="center"/>
          </w:tcPr>
          <w:p w14:paraId="6197AE5C" w14:textId="77777777" w:rsidR="00F770C0" w:rsidRPr="005840C9" w:rsidRDefault="00F770C0" w:rsidP="005A6612">
            <w:pPr>
              <w:jc w:val="center"/>
              <w:rPr>
                <w:szCs w:val="21"/>
              </w:rPr>
            </w:pPr>
            <w:r w:rsidRPr="005840C9">
              <w:rPr>
                <w:szCs w:val="21"/>
              </w:rPr>
              <w:t>≤0.025</w:t>
            </w:r>
          </w:p>
        </w:tc>
        <w:tc>
          <w:tcPr>
            <w:tcW w:w="1392" w:type="dxa"/>
            <w:vAlign w:val="center"/>
          </w:tcPr>
          <w:p w14:paraId="1308E075" w14:textId="77777777" w:rsidR="00F770C0" w:rsidRPr="005840C9" w:rsidRDefault="00F770C0" w:rsidP="005A6612">
            <w:pPr>
              <w:jc w:val="center"/>
              <w:rPr>
                <w:szCs w:val="21"/>
              </w:rPr>
            </w:pPr>
            <w:r w:rsidRPr="005840C9">
              <w:rPr>
                <w:szCs w:val="21"/>
              </w:rPr>
              <w:t>≤0.036</w:t>
            </w:r>
          </w:p>
        </w:tc>
        <w:tc>
          <w:tcPr>
            <w:tcW w:w="1392" w:type="dxa"/>
            <w:vAlign w:val="center"/>
          </w:tcPr>
          <w:p w14:paraId="5697A498" w14:textId="77777777" w:rsidR="00F770C0" w:rsidRPr="005840C9" w:rsidRDefault="00F770C0" w:rsidP="005A6612">
            <w:pPr>
              <w:jc w:val="center"/>
              <w:rPr>
                <w:szCs w:val="21"/>
              </w:rPr>
            </w:pPr>
            <w:r w:rsidRPr="005840C9">
              <w:rPr>
                <w:szCs w:val="21"/>
              </w:rPr>
              <w:t>≤0.072</w:t>
            </w:r>
          </w:p>
        </w:tc>
        <w:tc>
          <w:tcPr>
            <w:tcW w:w="1274" w:type="dxa"/>
            <w:vAlign w:val="center"/>
          </w:tcPr>
          <w:p w14:paraId="12924EFC" w14:textId="77777777" w:rsidR="00F770C0" w:rsidRPr="005840C9" w:rsidRDefault="00F770C0" w:rsidP="005A6612">
            <w:pPr>
              <w:jc w:val="center"/>
              <w:rPr>
                <w:szCs w:val="21"/>
              </w:rPr>
            </w:pPr>
            <w:r w:rsidRPr="005840C9">
              <w:rPr>
                <w:szCs w:val="21"/>
              </w:rPr>
              <w:t>≤0.150</w:t>
            </w:r>
          </w:p>
        </w:tc>
      </w:tr>
    </w:tbl>
    <w:bookmarkEnd w:id="2"/>
    <w:p w14:paraId="57582751" w14:textId="392551E1" w:rsidR="003405F4" w:rsidRPr="005840C9" w:rsidRDefault="00D125E2" w:rsidP="0050392D">
      <w:pPr>
        <w:spacing w:line="360" w:lineRule="auto"/>
        <w:ind w:firstLineChars="200" w:firstLine="480"/>
        <w:rPr>
          <w:sz w:val="24"/>
          <w:szCs w:val="24"/>
        </w:rPr>
      </w:pPr>
      <w:r w:rsidRPr="005840C9">
        <w:rPr>
          <w:sz w:val="24"/>
          <w:szCs w:val="24"/>
        </w:rPr>
        <w:t>平均温度</w:t>
      </w:r>
      <w:r w:rsidRPr="005840C9">
        <w:rPr>
          <w:sz w:val="24"/>
          <w:szCs w:val="24"/>
        </w:rPr>
        <w:t>100℃</w:t>
      </w:r>
      <w:r w:rsidRPr="005840C9">
        <w:rPr>
          <w:sz w:val="24"/>
          <w:szCs w:val="24"/>
        </w:rPr>
        <w:t>、</w:t>
      </w:r>
      <w:r w:rsidRPr="005840C9">
        <w:rPr>
          <w:sz w:val="24"/>
          <w:szCs w:val="24"/>
        </w:rPr>
        <w:t>300℃</w:t>
      </w:r>
      <w:r w:rsidRPr="005840C9">
        <w:rPr>
          <w:sz w:val="24"/>
          <w:szCs w:val="24"/>
        </w:rPr>
        <w:t>、</w:t>
      </w:r>
      <w:r w:rsidRPr="005840C9">
        <w:rPr>
          <w:sz w:val="24"/>
          <w:szCs w:val="24"/>
        </w:rPr>
        <w:t>500℃</w:t>
      </w:r>
      <w:r w:rsidR="008D0261" w:rsidRPr="005840C9">
        <w:rPr>
          <w:sz w:val="24"/>
          <w:szCs w:val="24"/>
        </w:rPr>
        <w:t>的导热系数要求</w:t>
      </w:r>
      <w:r w:rsidR="009C448D" w:rsidRPr="005840C9">
        <w:rPr>
          <w:sz w:val="24"/>
          <w:szCs w:val="24"/>
        </w:rPr>
        <w:t>和</w:t>
      </w:r>
      <w:r w:rsidR="009C448D" w:rsidRPr="005840C9">
        <w:rPr>
          <w:sz w:val="24"/>
          <w:szCs w:val="24"/>
        </w:rPr>
        <w:t>G</w:t>
      </w:r>
      <w:r w:rsidR="00627628" w:rsidRPr="005840C9">
        <w:rPr>
          <w:sz w:val="24"/>
          <w:szCs w:val="24"/>
        </w:rPr>
        <w:t>B/T 34336</w:t>
      </w:r>
      <w:r w:rsidR="00CE7261" w:rsidRPr="005840C9">
        <w:rPr>
          <w:sz w:val="24"/>
          <w:szCs w:val="24"/>
        </w:rPr>
        <w:t>保持一致，</w:t>
      </w:r>
      <w:r w:rsidR="00CB367B" w:rsidRPr="005840C9">
        <w:rPr>
          <w:sz w:val="24"/>
          <w:szCs w:val="24"/>
        </w:rPr>
        <w:t>结合高温制品的使用温度范围</w:t>
      </w:r>
      <w:r w:rsidR="00CE7261" w:rsidRPr="005840C9">
        <w:rPr>
          <w:sz w:val="24"/>
          <w:szCs w:val="24"/>
        </w:rPr>
        <w:t>增加了</w:t>
      </w:r>
      <w:r w:rsidR="00CE7261" w:rsidRPr="005840C9">
        <w:rPr>
          <w:sz w:val="24"/>
          <w:szCs w:val="24"/>
        </w:rPr>
        <w:t>100℃</w:t>
      </w:r>
      <w:r w:rsidR="00CE7261" w:rsidRPr="005840C9">
        <w:rPr>
          <w:sz w:val="24"/>
          <w:szCs w:val="24"/>
        </w:rPr>
        <w:t>和</w:t>
      </w:r>
      <w:r w:rsidR="00CE7261" w:rsidRPr="005840C9">
        <w:rPr>
          <w:sz w:val="24"/>
          <w:szCs w:val="24"/>
        </w:rPr>
        <w:t>800℃</w:t>
      </w:r>
      <w:r w:rsidR="00CE7261" w:rsidRPr="005840C9">
        <w:rPr>
          <w:sz w:val="24"/>
          <w:szCs w:val="24"/>
        </w:rPr>
        <w:t>的要求，</w:t>
      </w:r>
      <w:r w:rsidR="00913EC9" w:rsidRPr="005840C9">
        <w:rPr>
          <w:sz w:val="24"/>
          <w:szCs w:val="24"/>
        </w:rPr>
        <w:t>编制组统计了我司委托检测中的数据，</w:t>
      </w:r>
      <w:r w:rsidR="00382CF5" w:rsidRPr="005840C9">
        <w:rPr>
          <w:sz w:val="24"/>
          <w:szCs w:val="24"/>
        </w:rPr>
        <w:t>21</w:t>
      </w:r>
      <w:r w:rsidR="00382CF5" w:rsidRPr="005840C9">
        <w:rPr>
          <w:sz w:val="24"/>
          <w:szCs w:val="24"/>
        </w:rPr>
        <w:t>个产品</w:t>
      </w:r>
      <w:r w:rsidR="00382CF5" w:rsidRPr="005840C9">
        <w:rPr>
          <w:sz w:val="24"/>
          <w:szCs w:val="24"/>
        </w:rPr>
        <w:t>100℃</w:t>
      </w:r>
      <w:r w:rsidR="00382CF5" w:rsidRPr="005840C9">
        <w:rPr>
          <w:sz w:val="24"/>
          <w:szCs w:val="24"/>
        </w:rPr>
        <w:t>导热系数的平均值是</w:t>
      </w:r>
      <w:r w:rsidR="00382CF5" w:rsidRPr="005840C9">
        <w:rPr>
          <w:sz w:val="24"/>
          <w:szCs w:val="24"/>
        </w:rPr>
        <w:t>0.022 W/(m·K)</w:t>
      </w:r>
      <w:r w:rsidR="00382CF5" w:rsidRPr="005840C9">
        <w:rPr>
          <w:sz w:val="24"/>
          <w:szCs w:val="24"/>
        </w:rPr>
        <w:t>，最大值是</w:t>
      </w:r>
      <w:r w:rsidR="00382CF5" w:rsidRPr="005840C9">
        <w:rPr>
          <w:sz w:val="24"/>
          <w:szCs w:val="24"/>
        </w:rPr>
        <w:t>0.025 W/(m·K)</w:t>
      </w:r>
      <w:r w:rsidR="00382CF5" w:rsidRPr="005840C9">
        <w:rPr>
          <w:sz w:val="24"/>
          <w:szCs w:val="24"/>
        </w:rPr>
        <w:t>，因此</w:t>
      </w:r>
      <w:r w:rsidR="00F447DA" w:rsidRPr="005840C9">
        <w:rPr>
          <w:sz w:val="24"/>
          <w:szCs w:val="24"/>
        </w:rPr>
        <w:t>在标准中规定</w:t>
      </w:r>
      <w:r w:rsidR="00615062" w:rsidRPr="005840C9">
        <w:rPr>
          <w:sz w:val="24"/>
          <w:szCs w:val="24"/>
        </w:rPr>
        <w:t>100℃</w:t>
      </w:r>
      <w:r w:rsidR="00615062" w:rsidRPr="005840C9">
        <w:rPr>
          <w:sz w:val="24"/>
          <w:szCs w:val="24"/>
        </w:rPr>
        <w:t>导热系数小于等于</w:t>
      </w:r>
      <w:r w:rsidR="00615062" w:rsidRPr="005840C9">
        <w:rPr>
          <w:sz w:val="24"/>
          <w:szCs w:val="24"/>
        </w:rPr>
        <w:t>0.025 W/(m·K)</w:t>
      </w:r>
      <w:r w:rsidR="00615062" w:rsidRPr="005840C9">
        <w:rPr>
          <w:sz w:val="24"/>
          <w:szCs w:val="24"/>
        </w:rPr>
        <w:t>。</w:t>
      </w:r>
      <w:r w:rsidR="00EB0A93" w:rsidRPr="005840C9">
        <w:rPr>
          <w:sz w:val="24"/>
          <w:szCs w:val="24"/>
        </w:rPr>
        <w:t>100℃</w:t>
      </w:r>
      <w:r w:rsidR="00EB0A93" w:rsidRPr="005840C9">
        <w:rPr>
          <w:sz w:val="24"/>
          <w:szCs w:val="24"/>
        </w:rPr>
        <w:t>导热系数统计值的分布见图</w:t>
      </w:r>
      <w:r w:rsidR="00EB0A93" w:rsidRPr="005840C9">
        <w:rPr>
          <w:sz w:val="24"/>
          <w:szCs w:val="24"/>
        </w:rPr>
        <w:t>1</w:t>
      </w:r>
      <w:r w:rsidR="00EB0A93" w:rsidRPr="005840C9">
        <w:rPr>
          <w:sz w:val="24"/>
          <w:szCs w:val="24"/>
        </w:rPr>
        <w:t>。</w:t>
      </w:r>
      <w:r w:rsidR="003242AF" w:rsidRPr="005840C9">
        <w:rPr>
          <w:sz w:val="24"/>
          <w:szCs w:val="24"/>
        </w:rPr>
        <w:t>9</w:t>
      </w:r>
      <w:r w:rsidR="003242AF" w:rsidRPr="005840C9">
        <w:rPr>
          <w:sz w:val="24"/>
          <w:szCs w:val="24"/>
        </w:rPr>
        <w:t>个产品的</w:t>
      </w:r>
      <w:r w:rsidR="003242AF" w:rsidRPr="005840C9">
        <w:rPr>
          <w:sz w:val="24"/>
          <w:szCs w:val="24"/>
        </w:rPr>
        <w:t>800℃</w:t>
      </w:r>
      <w:r w:rsidR="003242AF" w:rsidRPr="005840C9">
        <w:rPr>
          <w:sz w:val="24"/>
          <w:szCs w:val="24"/>
        </w:rPr>
        <w:t>导热系数的平均值是</w:t>
      </w:r>
      <w:r w:rsidR="003242AF" w:rsidRPr="005840C9">
        <w:rPr>
          <w:sz w:val="24"/>
          <w:szCs w:val="24"/>
        </w:rPr>
        <w:t>0.143 W/(m·K)</w:t>
      </w:r>
      <w:r w:rsidR="003242AF" w:rsidRPr="005840C9">
        <w:rPr>
          <w:sz w:val="24"/>
          <w:szCs w:val="24"/>
        </w:rPr>
        <w:t>，最大值是</w:t>
      </w:r>
      <w:r w:rsidR="00402F65" w:rsidRPr="005840C9">
        <w:rPr>
          <w:sz w:val="24"/>
          <w:szCs w:val="24"/>
        </w:rPr>
        <w:t>0.181</w:t>
      </w:r>
      <w:r w:rsidR="003242AF" w:rsidRPr="005840C9">
        <w:rPr>
          <w:sz w:val="24"/>
          <w:szCs w:val="24"/>
        </w:rPr>
        <w:t xml:space="preserve"> W/(m·K)</w:t>
      </w:r>
      <w:r w:rsidR="003242AF" w:rsidRPr="005840C9">
        <w:rPr>
          <w:sz w:val="24"/>
          <w:szCs w:val="24"/>
        </w:rPr>
        <w:t>，</w:t>
      </w:r>
      <w:r w:rsidR="00BB2EF9" w:rsidRPr="005840C9">
        <w:rPr>
          <w:sz w:val="24"/>
          <w:szCs w:val="24"/>
        </w:rPr>
        <w:t>最小值</w:t>
      </w:r>
      <w:r w:rsidR="00BB2EF9" w:rsidRPr="005840C9">
        <w:rPr>
          <w:sz w:val="24"/>
          <w:szCs w:val="24"/>
        </w:rPr>
        <w:t>0.112 W/(m·K)</w:t>
      </w:r>
      <w:r w:rsidR="00BB2EF9" w:rsidRPr="005840C9">
        <w:rPr>
          <w:sz w:val="24"/>
          <w:szCs w:val="24"/>
        </w:rPr>
        <w:t>，</w:t>
      </w:r>
      <w:r w:rsidR="003242AF" w:rsidRPr="005840C9">
        <w:rPr>
          <w:sz w:val="24"/>
          <w:szCs w:val="24"/>
        </w:rPr>
        <w:t>因此在标准中规定</w:t>
      </w:r>
      <w:r w:rsidR="00BB2EF9" w:rsidRPr="005840C9">
        <w:rPr>
          <w:sz w:val="24"/>
          <w:szCs w:val="24"/>
        </w:rPr>
        <w:t>8</w:t>
      </w:r>
      <w:r w:rsidR="003242AF" w:rsidRPr="005840C9">
        <w:rPr>
          <w:sz w:val="24"/>
          <w:szCs w:val="24"/>
        </w:rPr>
        <w:t>00℃</w:t>
      </w:r>
      <w:r w:rsidR="003242AF" w:rsidRPr="005840C9">
        <w:rPr>
          <w:sz w:val="24"/>
          <w:szCs w:val="24"/>
        </w:rPr>
        <w:t>导热系数小于等于</w:t>
      </w:r>
      <w:r w:rsidR="003242AF" w:rsidRPr="005840C9">
        <w:rPr>
          <w:sz w:val="24"/>
          <w:szCs w:val="24"/>
        </w:rPr>
        <w:t>0.</w:t>
      </w:r>
      <w:r w:rsidR="00BB2EF9" w:rsidRPr="005840C9">
        <w:rPr>
          <w:sz w:val="24"/>
          <w:szCs w:val="24"/>
        </w:rPr>
        <w:t>150</w:t>
      </w:r>
      <w:r w:rsidR="003242AF" w:rsidRPr="005840C9">
        <w:rPr>
          <w:sz w:val="24"/>
          <w:szCs w:val="24"/>
        </w:rPr>
        <w:t>W/(m·K)</w:t>
      </w:r>
      <w:r w:rsidR="00517E34" w:rsidRPr="005840C9">
        <w:rPr>
          <w:sz w:val="24"/>
          <w:szCs w:val="24"/>
        </w:rPr>
        <w:t>，</w:t>
      </w:r>
      <w:r w:rsidR="00C75D04" w:rsidRPr="005840C9">
        <w:rPr>
          <w:sz w:val="24"/>
          <w:szCs w:val="24"/>
        </w:rPr>
        <w:t>有</w:t>
      </w:r>
      <w:r w:rsidR="00C75D04" w:rsidRPr="005840C9">
        <w:rPr>
          <w:sz w:val="24"/>
          <w:szCs w:val="24"/>
        </w:rPr>
        <w:t>5</w:t>
      </w:r>
      <w:r w:rsidR="00C75D04" w:rsidRPr="005840C9">
        <w:rPr>
          <w:sz w:val="24"/>
          <w:szCs w:val="24"/>
        </w:rPr>
        <w:t>个产品符合要求。</w:t>
      </w:r>
      <w:r w:rsidR="00C75D04" w:rsidRPr="005840C9">
        <w:rPr>
          <w:sz w:val="24"/>
          <w:szCs w:val="24"/>
        </w:rPr>
        <w:t>8</w:t>
      </w:r>
      <w:r w:rsidR="003242AF" w:rsidRPr="005840C9">
        <w:rPr>
          <w:sz w:val="24"/>
          <w:szCs w:val="24"/>
        </w:rPr>
        <w:t>00℃</w:t>
      </w:r>
      <w:r w:rsidR="003242AF" w:rsidRPr="005840C9">
        <w:rPr>
          <w:sz w:val="24"/>
          <w:szCs w:val="24"/>
        </w:rPr>
        <w:t>导热系数统计值的分布见图</w:t>
      </w:r>
      <w:r w:rsidR="00C75D04" w:rsidRPr="005840C9">
        <w:rPr>
          <w:sz w:val="24"/>
          <w:szCs w:val="24"/>
        </w:rPr>
        <w:t>2</w:t>
      </w:r>
      <w:r w:rsidR="003242AF" w:rsidRPr="005840C9">
        <w:rPr>
          <w:sz w:val="24"/>
          <w:szCs w:val="24"/>
        </w:rPr>
        <w:t>。</w:t>
      </w:r>
      <w:r w:rsidR="00E554BA" w:rsidRPr="005840C9">
        <w:rPr>
          <w:sz w:val="24"/>
          <w:szCs w:val="24"/>
        </w:rPr>
        <w:t>在检测时需根据产品标称的最高使用温度确定要测定导热系数的温度点</w:t>
      </w:r>
      <w:r w:rsidR="000D0C4B" w:rsidRPr="005840C9">
        <w:rPr>
          <w:sz w:val="24"/>
          <w:szCs w:val="24"/>
        </w:rPr>
        <w:t>，</w:t>
      </w:r>
      <w:r w:rsidR="008113AC" w:rsidRPr="005840C9">
        <w:rPr>
          <w:sz w:val="24"/>
          <w:szCs w:val="24"/>
        </w:rPr>
        <w:t>比标称温度高的温度点不需要检测。</w:t>
      </w:r>
    </w:p>
    <w:bookmarkEnd w:id="1"/>
    <w:p w14:paraId="0AF1C738" w14:textId="4597702A" w:rsidR="00F770C0" w:rsidRPr="005840C9" w:rsidRDefault="00E97B99" w:rsidP="00E97B99">
      <w:pPr>
        <w:spacing w:line="360" w:lineRule="auto"/>
        <w:jc w:val="center"/>
        <w:rPr>
          <w:sz w:val="24"/>
          <w:szCs w:val="24"/>
        </w:rPr>
      </w:pPr>
      <w:r w:rsidRPr="005840C9">
        <w:rPr>
          <w:noProof/>
          <w:sz w:val="24"/>
          <w:szCs w:val="24"/>
        </w:rPr>
        <w:drawing>
          <wp:inline distT="0" distB="0" distL="0" distR="0" wp14:anchorId="3CFE7175" wp14:editId="1AA7BA2A">
            <wp:extent cx="2793308" cy="1620000"/>
            <wp:effectExtent l="0" t="0" r="7620" b="0"/>
            <wp:docPr id="9936035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93308" cy="1620000"/>
                    </a:xfrm>
                    <a:prstGeom prst="rect">
                      <a:avLst/>
                    </a:prstGeom>
                    <a:noFill/>
                  </pic:spPr>
                </pic:pic>
              </a:graphicData>
            </a:graphic>
          </wp:inline>
        </w:drawing>
      </w:r>
      <w:r w:rsidR="00ED382E" w:rsidRPr="005840C9">
        <w:rPr>
          <w:noProof/>
          <w:sz w:val="24"/>
          <w:szCs w:val="24"/>
        </w:rPr>
        <w:drawing>
          <wp:inline distT="0" distB="0" distL="0" distR="0" wp14:anchorId="369B4151" wp14:editId="5B864E44">
            <wp:extent cx="2700375" cy="1620000"/>
            <wp:effectExtent l="0" t="0" r="5080" b="0"/>
            <wp:docPr id="20380775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0375" cy="1620000"/>
                    </a:xfrm>
                    <a:prstGeom prst="rect">
                      <a:avLst/>
                    </a:prstGeom>
                    <a:noFill/>
                  </pic:spPr>
                </pic:pic>
              </a:graphicData>
            </a:graphic>
          </wp:inline>
        </w:drawing>
      </w:r>
    </w:p>
    <w:p w14:paraId="292B93F7" w14:textId="73A9AA3A" w:rsidR="000144F2" w:rsidRPr="005840C9" w:rsidRDefault="00086DE7" w:rsidP="00E97B99">
      <w:pPr>
        <w:spacing w:line="360" w:lineRule="auto"/>
        <w:jc w:val="center"/>
        <w:rPr>
          <w:sz w:val="24"/>
          <w:szCs w:val="24"/>
        </w:rPr>
      </w:pPr>
      <w:r w:rsidRPr="005840C9">
        <w:rPr>
          <w:sz w:val="24"/>
          <w:szCs w:val="24"/>
        </w:rPr>
        <w:t xml:space="preserve">   </w:t>
      </w:r>
      <w:r w:rsidRPr="005840C9">
        <w:rPr>
          <w:sz w:val="24"/>
          <w:szCs w:val="24"/>
        </w:rPr>
        <w:t>图</w:t>
      </w:r>
      <w:r w:rsidRPr="005840C9">
        <w:rPr>
          <w:sz w:val="24"/>
          <w:szCs w:val="24"/>
        </w:rPr>
        <w:t>1:100℃</w:t>
      </w:r>
      <w:r w:rsidRPr="005840C9">
        <w:rPr>
          <w:sz w:val="24"/>
          <w:szCs w:val="24"/>
        </w:rPr>
        <w:t>导热系数分布</w:t>
      </w:r>
      <w:r w:rsidRPr="005840C9">
        <w:rPr>
          <w:sz w:val="24"/>
          <w:szCs w:val="24"/>
        </w:rPr>
        <w:t xml:space="preserve">               </w:t>
      </w:r>
      <w:r w:rsidRPr="005840C9">
        <w:rPr>
          <w:sz w:val="24"/>
          <w:szCs w:val="24"/>
        </w:rPr>
        <w:t>图</w:t>
      </w:r>
      <w:r w:rsidRPr="005840C9">
        <w:rPr>
          <w:sz w:val="24"/>
          <w:szCs w:val="24"/>
        </w:rPr>
        <w:t>2:800℃</w:t>
      </w:r>
      <w:r w:rsidRPr="005840C9">
        <w:rPr>
          <w:sz w:val="24"/>
          <w:szCs w:val="24"/>
        </w:rPr>
        <w:t>导热系数分布</w:t>
      </w:r>
    </w:p>
    <w:p w14:paraId="239B487D" w14:textId="77777777" w:rsidR="00F770C0" w:rsidRPr="005840C9" w:rsidRDefault="00F770C0" w:rsidP="0025748F">
      <w:pPr>
        <w:spacing w:line="360" w:lineRule="auto"/>
        <w:rPr>
          <w:sz w:val="24"/>
          <w:szCs w:val="24"/>
        </w:rPr>
      </w:pPr>
    </w:p>
    <w:p w14:paraId="25248C06" w14:textId="053FE065" w:rsidR="00DD06F9" w:rsidRPr="005840C9" w:rsidRDefault="00DD06F9" w:rsidP="00DD06F9">
      <w:pPr>
        <w:spacing w:line="360" w:lineRule="auto"/>
        <w:jc w:val="center"/>
        <w:rPr>
          <w:sz w:val="24"/>
          <w:szCs w:val="24"/>
        </w:rPr>
      </w:pPr>
    </w:p>
    <w:p w14:paraId="7457B5A8" w14:textId="6E85E4C3" w:rsidR="00881301" w:rsidRPr="005840C9" w:rsidRDefault="00881301" w:rsidP="0025748F">
      <w:pPr>
        <w:spacing w:line="360" w:lineRule="auto"/>
        <w:rPr>
          <w:sz w:val="24"/>
          <w:szCs w:val="24"/>
        </w:rPr>
      </w:pPr>
      <w:r w:rsidRPr="005840C9">
        <w:rPr>
          <w:sz w:val="24"/>
          <w:szCs w:val="24"/>
        </w:rPr>
        <w:t>10</w:t>
      </w:r>
      <w:r w:rsidRPr="005840C9">
        <w:rPr>
          <w:sz w:val="24"/>
          <w:szCs w:val="24"/>
        </w:rPr>
        <w:t>、最高使用温度</w:t>
      </w:r>
    </w:p>
    <w:p w14:paraId="78B1435D" w14:textId="333C881B" w:rsidR="00881301" w:rsidRPr="005840C9" w:rsidRDefault="00FE6DEF" w:rsidP="0098423B">
      <w:pPr>
        <w:spacing w:line="360" w:lineRule="auto"/>
        <w:ind w:firstLineChars="200" w:firstLine="480"/>
        <w:rPr>
          <w:sz w:val="24"/>
          <w:szCs w:val="24"/>
        </w:rPr>
      </w:pPr>
      <w:r w:rsidRPr="005840C9">
        <w:rPr>
          <w:sz w:val="24"/>
          <w:szCs w:val="24"/>
        </w:rPr>
        <w:t>基本沿用</w:t>
      </w:r>
      <w:r w:rsidRPr="005840C9">
        <w:rPr>
          <w:sz w:val="24"/>
          <w:szCs w:val="24"/>
        </w:rPr>
        <w:t>GB/T 34336</w:t>
      </w:r>
      <w:r w:rsidRPr="005840C9">
        <w:rPr>
          <w:sz w:val="24"/>
          <w:szCs w:val="24"/>
        </w:rPr>
        <w:t>中的规定，增加了</w:t>
      </w:r>
      <w:r w:rsidRPr="005840C9">
        <w:rPr>
          <w:sz w:val="24"/>
          <w:szCs w:val="24"/>
        </w:rPr>
        <w:t>“</w:t>
      </w:r>
      <w:r w:rsidRPr="005840C9">
        <w:rPr>
          <w:sz w:val="24"/>
          <w:szCs w:val="24"/>
        </w:rPr>
        <w:t>试验中试样表面不能出现火焰</w:t>
      </w:r>
      <w:r w:rsidRPr="005840C9">
        <w:rPr>
          <w:sz w:val="24"/>
          <w:szCs w:val="24"/>
        </w:rPr>
        <w:t>”</w:t>
      </w:r>
      <w:r w:rsidR="004175BB" w:rsidRPr="005840C9">
        <w:rPr>
          <w:sz w:val="24"/>
          <w:szCs w:val="24"/>
        </w:rPr>
        <w:t>的要求。</w:t>
      </w:r>
      <w:r w:rsidR="0006217F" w:rsidRPr="005840C9">
        <w:rPr>
          <w:sz w:val="24"/>
          <w:szCs w:val="24"/>
        </w:rPr>
        <w:t>试验方法中增加了</w:t>
      </w:r>
      <w:r w:rsidR="0006217F" w:rsidRPr="005840C9">
        <w:rPr>
          <w:sz w:val="24"/>
          <w:szCs w:val="24"/>
        </w:rPr>
        <w:t>“</w:t>
      </w:r>
      <w:r w:rsidR="0006217F" w:rsidRPr="005840C9">
        <w:rPr>
          <w:sz w:val="24"/>
          <w:szCs w:val="24"/>
        </w:rPr>
        <w:t>如果材料安装过程中有带温施工的情况，应当等待热板温度上升到试验温度时再铺放试样开始试验</w:t>
      </w:r>
      <w:r w:rsidR="0006217F" w:rsidRPr="005840C9">
        <w:rPr>
          <w:sz w:val="24"/>
          <w:szCs w:val="24"/>
        </w:rPr>
        <w:t>”</w:t>
      </w:r>
      <w:r w:rsidR="0006217F" w:rsidRPr="005840C9">
        <w:rPr>
          <w:sz w:val="24"/>
          <w:szCs w:val="24"/>
        </w:rPr>
        <w:t>的规定。</w:t>
      </w:r>
    </w:p>
    <w:p w14:paraId="6DF808D3" w14:textId="3C7D4E6E" w:rsidR="00916934" w:rsidRPr="005840C9" w:rsidRDefault="00916934" w:rsidP="0098423B">
      <w:pPr>
        <w:spacing w:line="360" w:lineRule="auto"/>
        <w:ind w:firstLineChars="200" w:firstLine="480"/>
        <w:rPr>
          <w:sz w:val="24"/>
          <w:szCs w:val="24"/>
        </w:rPr>
      </w:pPr>
      <w:r w:rsidRPr="005840C9">
        <w:rPr>
          <w:sz w:val="24"/>
          <w:szCs w:val="24"/>
        </w:rPr>
        <w:t>关于热板温度上升到试验温度时再铺放试样开始试验的试验结果和从室温开始升温的试验结果的比较见验证试验</w:t>
      </w:r>
      <w:r w:rsidR="003963FA" w:rsidRPr="005840C9">
        <w:rPr>
          <w:sz w:val="24"/>
          <w:szCs w:val="24"/>
        </w:rPr>
        <w:t>分析</w:t>
      </w:r>
      <w:r w:rsidRPr="005840C9">
        <w:rPr>
          <w:sz w:val="24"/>
          <w:szCs w:val="24"/>
        </w:rPr>
        <w:t>部分。</w:t>
      </w:r>
    </w:p>
    <w:p w14:paraId="6273A84C" w14:textId="4AFD7DBF" w:rsidR="00DB1B72" w:rsidRPr="005840C9" w:rsidRDefault="00B42ACA" w:rsidP="0025748F">
      <w:pPr>
        <w:spacing w:line="360" w:lineRule="auto"/>
        <w:rPr>
          <w:sz w:val="24"/>
          <w:szCs w:val="24"/>
        </w:rPr>
      </w:pPr>
      <w:r w:rsidRPr="005840C9">
        <w:rPr>
          <w:sz w:val="24"/>
          <w:szCs w:val="24"/>
        </w:rPr>
        <w:t>11</w:t>
      </w:r>
      <w:r w:rsidRPr="005840C9">
        <w:rPr>
          <w:sz w:val="24"/>
          <w:szCs w:val="24"/>
        </w:rPr>
        <w:t>、有机物含量</w:t>
      </w:r>
    </w:p>
    <w:p w14:paraId="1685DF49" w14:textId="6233A4BC" w:rsidR="00DB1B72" w:rsidRPr="005840C9" w:rsidRDefault="00BC561A" w:rsidP="005D7AB0">
      <w:pPr>
        <w:spacing w:line="360" w:lineRule="auto"/>
        <w:ind w:firstLineChars="200" w:firstLine="480"/>
        <w:rPr>
          <w:sz w:val="24"/>
          <w:szCs w:val="24"/>
        </w:rPr>
      </w:pPr>
      <w:r w:rsidRPr="005840C9">
        <w:rPr>
          <w:sz w:val="24"/>
          <w:szCs w:val="24"/>
        </w:rPr>
        <w:t>在高温环境中使用气凝胶绝热制品，制品中的有机</w:t>
      </w:r>
      <w:r w:rsidR="00AD5840" w:rsidRPr="005840C9">
        <w:rPr>
          <w:sz w:val="24"/>
          <w:szCs w:val="24"/>
        </w:rPr>
        <w:t>会分解放热，</w:t>
      </w:r>
      <w:r w:rsidR="00C56225" w:rsidRPr="005840C9">
        <w:rPr>
          <w:sz w:val="24"/>
          <w:szCs w:val="24"/>
        </w:rPr>
        <w:t>同时释放烟气。</w:t>
      </w:r>
      <w:r w:rsidR="005C59BE" w:rsidRPr="005840C9">
        <w:rPr>
          <w:sz w:val="24"/>
          <w:szCs w:val="24"/>
        </w:rPr>
        <w:t>分解放热会影响制品的燃烧性能分级，分解释放的烟气</w:t>
      </w:r>
      <w:r w:rsidR="00921739" w:rsidRPr="005840C9">
        <w:rPr>
          <w:sz w:val="24"/>
          <w:szCs w:val="24"/>
        </w:rPr>
        <w:t>中含有一些刺激性的成分，在空气流通不畅的环境中或者</w:t>
      </w:r>
      <w:r w:rsidR="003848CF" w:rsidRPr="005840C9">
        <w:rPr>
          <w:sz w:val="24"/>
          <w:szCs w:val="24"/>
        </w:rPr>
        <w:t>有一些</w:t>
      </w:r>
      <w:r w:rsidR="00C44DBF" w:rsidRPr="005840C9">
        <w:rPr>
          <w:sz w:val="24"/>
          <w:szCs w:val="24"/>
        </w:rPr>
        <w:t>影响环境的限量成分时，会对人或者环境造成影响，因此对制品中的有机物含量做出限量规定。根据验证试验的结果，规定有机物含量应不大于</w:t>
      </w:r>
      <w:r w:rsidR="00C44DBF" w:rsidRPr="005840C9">
        <w:rPr>
          <w:sz w:val="24"/>
          <w:szCs w:val="24"/>
        </w:rPr>
        <w:t>5.0%</w:t>
      </w:r>
      <w:r w:rsidR="00C44DBF" w:rsidRPr="005840C9">
        <w:rPr>
          <w:sz w:val="24"/>
          <w:szCs w:val="24"/>
        </w:rPr>
        <w:t>。</w:t>
      </w:r>
    </w:p>
    <w:p w14:paraId="2B861216" w14:textId="2EF50469" w:rsidR="00792D40" w:rsidRPr="005840C9" w:rsidRDefault="00792D40" w:rsidP="00792D40">
      <w:pPr>
        <w:spacing w:line="360" w:lineRule="auto"/>
        <w:rPr>
          <w:sz w:val="24"/>
          <w:szCs w:val="24"/>
        </w:rPr>
      </w:pPr>
      <w:r w:rsidRPr="005840C9">
        <w:rPr>
          <w:sz w:val="24"/>
          <w:szCs w:val="24"/>
        </w:rPr>
        <w:t>12</w:t>
      </w:r>
      <w:r w:rsidRPr="005840C9">
        <w:rPr>
          <w:sz w:val="24"/>
          <w:szCs w:val="24"/>
        </w:rPr>
        <w:t>、加热永久线变化</w:t>
      </w:r>
    </w:p>
    <w:p w14:paraId="70D03CAC" w14:textId="5AA85476" w:rsidR="00792D40" w:rsidRPr="005840C9" w:rsidRDefault="00A12950" w:rsidP="00827D02">
      <w:pPr>
        <w:spacing w:line="360" w:lineRule="auto"/>
        <w:ind w:firstLineChars="200" w:firstLine="480"/>
        <w:rPr>
          <w:sz w:val="24"/>
          <w:szCs w:val="24"/>
        </w:rPr>
      </w:pPr>
      <w:r w:rsidRPr="005840C9">
        <w:rPr>
          <w:sz w:val="24"/>
          <w:szCs w:val="24"/>
        </w:rPr>
        <w:t>和</w:t>
      </w:r>
      <w:r w:rsidRPr="005840C9">
        <w:rPr>
          <w:sz w:val="24"/>
          <w:szCs w:val="24"/>
        </w:rPr>
        <w:t>GB/T 34336</w:t>
      </w:r>
      <w:r w:rsidRPr="005840C9">
        <w:rPr>
          <w:sz w:val="24"/>
          <w:szCs w:val="24"/>
        </w:rPr>
        <w:t>中的规定保持一致，规定加热永久线变化应不小于</w:t>
      </w:r>
      <w:r w:rsidRPr="005840C9">
        <w:rPr>
          <w:sz w:val="24"/>
          <w:szCs w:val="24"/>
        </w:rPr>
        <w:t>-2.0%</w:t>
      </w:r>
      <w:r w:rsidRPr="005840C9">
        <w:rPr>
          <w:sz w:val="24"/>
          <w:szCs w:val="24"/>
        </w:rPr>
        <w:t>。</w:t>
      </w:r>
    </w:p>
    <w:p w14:paraId="5B4CEFB6" w14:textId="791DC19A" w:rsidR="00DB1B72" w:rsidRPr="005840C9" w:rsidRDefault="00C652DD" w:rsidP="0025748F">
      <w:pPr>
        <w:spacing w:line="360" w:lineRule="auto"/>
        <w:rPr>
          <w:sz w:val="24"/>
          <w:szCs w:val="24"/>
        </w:rPr>
      </w:pPr>
      <w:r w:rsidRPr="005840C9">
        <w:rPr>
          <w:sz w:val="24"/>
          <w:szCs w:val="24"/>
        </w:rPr>
        <w:t>13</w:t>
      </w:r>
      <w:r w:rsidRPr="005840C9">
        <w:rPr>
          <w:sz w:val="24"/>
          <w:szCs w:val="24"/>
        </w:rPr>
        <w:t>、低温用制品的导热系数</w:t>
      </w:r>
    </w:p>
    <w:p w14:paraId="31B25DD6" w14:textId="5A5888A5" w:rsidR="00607A01" w:rsidRPr="005840C9" w:rsidRDefault="00607A01" w:rsidP="00607A01">
      <w:pPr>
        <w:spacing w:line="360" w:lineRule="auto"/>
        <w:ind w:firstLineChars="200" w:firstLine="480"/>
        <w:rPr>
          <w:sz w:val="24"/>
          <w:szCs w:val="24"/>
        </w:rPr>
      </w:pPr>
      <w:r w:rsidRPr="005840C9">
        <w:rPr>
          <w:sz w:val="24"/>
          <w:szCs w:val="24"/>
        </w:rPr>
        <w:t>低温制品的导热系数要求见表</w:t>
      </w:r>
      <w:r w:rsidRPr="005840C9">
        <w:rPr>
          <w:sz w:val="24"/>
          <w:szCs w:val="24"/>
        </w:rPr>
        <w:t>2</w:t>
      </w:r>
      <w:r w:rsidRPr="005840C9">
        <w:rPr>
          <w:sz w:val="24"/>
          <w:szCs w:val="24"/>
        </w:rPr>
        <w:t>。</w:t>
      </w:r>
    </w:p>
    <w:p w14:paraId="22C6AFB7" w14:textId="125B031A" w:rsidR="00607A01" w:rsidRPr="005840C9" w:rsidRDefault="00607A01" w:rsidP="00607A01">
      <w:pPr>
        <w:spacing w:beforeLines="50" w:before="156" w:afterLines="50" w:after="156"/>
        <w:ind w:firstLine="420"/>
        <w:jc w:val="center"/>
        <w:rPr>
          <w:szCs w:val="21"/>
        </w:rPr>
      </w:pPr>
      <w:r w:rsidRPr="005840C9">
        <w:rPr>
          <w:szCs w:val="21"/>
        </w:rPr>
        <w:t>表</w:t>
      </w:r>
      <w:r w:rsidR="00545A94" w:rsidRPr="005840C9">
        <w:rPr>
          <w:szCs w:val="21"/>
        </w:rPr>
        <w:t>2</w:t>
      </w:r>
      <w:r w:rsidRPr="005840C9">
        <w:rPr>
          <w:szCs w:val="21"/>
        </w:rPr>
        <w:t xml:space="preserve"> </w:t>
      </w:r>
      <w:r w:rsidR="00545A94" w:rsidRPr="005840C9">
        <w:rPr>
          <w:szCs w:val="21"/>
        </w:rPr>
        <w:t>底</w:t>
      </w:r>
      <w:r w:rsidRPr="005840C9">
        <w:rPr>
          <w:szCs w:val="21"/>
        </w:rPr>
        <w:t>温用制品的导热系数要求</w:t>
      </w:r>
    </w:p>
    <w:tbl>
      <w:tblPr>
        <w:tblStyle w:val="a7"/>
        <w:tblW w:w="0" w:type="auto"/>
        <w:jc w:val="center"/>
        <w:tblLook w:val="04A0" w:firstRow="1" w:lastRow="0" w:firstColumn="1" w:lastColumn="0" w:noHBand="0" w:noVBand="1"/>
      </w:tblPr>
      <w:tblGrid>
        <w:gridCol w:w="2078"/>
        <w:gridCol w:w="1149"/>
        <w:gridCol w:w="1267"/>
        <w:gridCol w:w="1268"/>
        <w:gridCol w:w="1267"/>
        <w:gridCol w:w="1267"/>
      </w:tblGrid>
      <w:tr w:rsidR="00133F45" w:rsidRPr="005840C9" w14:paraId="2EA9A57F" w14:textId="77777777" w:rsidTr="005A6612">
        <w:trPr>
          <w:trHeight w:val="687"/>
          <w:jc w:val="center"/>
        </w:trPr>
        <w:tc>
          <w:tcPr>
            <w:tcW w:w="2078" w:type="dxa"/>
            <w:vAlign w:val="center"/>
          </w:tcPr>
          <w:p w14:paraId="54F5CE57" w14:textId="77777777" w:rsidR="00133F45" w:rsidRPr="005840C9" w:rsidRDefault="00133F45" w:rsidP="005A6612">
            <w:pPr>
              <w:jc w:val="center"/>
              <w:rPr>
                <w:szCs w:val="21"/>
              </w:rPr>
            </w:pPr>
            <w:r w:rsidRPr="005840C9">
              <w:rPr>
                <w:szCs w:val="21"/>
              </w:rPr>
              <w:t>平均温度</w:t>
            </w:r>
            <w:r w:rsidRPr="005840C9">
              <w:rPr>
                <w:szCs w:val="21"/>
              </w:rPr>
              <w:t xml:space="preserve"> ℃</w:t>
            </w:r>
          </w:p>
        </w:tc>
        <w:tc>
          <w:tcPr>
            <w:tcW w:w="1149" w:type="dxa"/>
            <w:vAlign w:val="center"/>
          </w:tcPr>
          <w:p w14:paraId="74F9C129" w14:textId="77777777" w:rsidR="00133F45" w:rsidRPr="005840C9" w:rsidRDefault="00133F45" w:rsidP="005A6612">
            <w:pPr>
              <w:jc w:val="center"/>
              <w:rPr>
                <w:szCs w:val="21"/>
              </w:rPr>
            </w:pPr>
            <w:r w:rsidRPr="005840C9">
              <w:rPr>
                <w:szCs w:val="21"/>
              </w:rPr>
              <w:t>-165</w:t>
            </w:r>
          </w:p>
        </w:tc>
        <w:tc>
          <w:tcPr>
            <w:tcW w:w="1267" w:type="dxa"/>
            <w:vAlign w:val="center"/>
          </w:tcPr>
          <w:p w14:paraId="2C742EC4" w14:textId="77777777" w:rsidR="00133F45" w:rsidRPr="005840C9" w:rsidRDefault="00133F45" w:rsidP="005A6612">
            <w:pPr>
              <w:jc w:val="center"/>
              <w:rPr>
                <w:szCs w:val="21"/>
              </w:rPr>
            </w:pPr>
            <w:r w:rsidRPr="005840C9">
              <w:rPr>
                <w:szCs w:val="21"/>
              </w:rPr>
              <w:t>-130</w:t>
            </w:r>
          </w:p>
        </w:tc>
        <w:tc>
          <w:tcPr>
            <w:tcW w:w="1268" w:type="dxa"/>
            <w:vAlign w:val="center"/>
          </w:tcPr>
          <w:p w14:paraId="0032EC33" w14:textId="77777777" w:rsidR="00133F45" w:rsidRPr="005840C9" w:rsidRDefault="00133F45" w:rsidP="005A6612">
            <w:pPr>
              <w:jc w:val="center"/>
              <w:rPr>
                <w:szCs w:val="21"/>
              </w:rPr>
            </w:pPr>
            <w:r w:rsidRPr="005840C9">
              <w:rPr>
                <w:szCs w:val="21"/>
              </w:rPr>
              <w:t>-70</w:t>
            </w:r>
          </w:p>
        </w:tc>
        <w:tc>
          <w:tcPr>
            <w:tcW w:w="1267" w:type="dxa"/>
            <w:vAlign w:val="center"/>
          </w:tcPr>
          <w:p w14:paraId="3C9C0F95" w14:textId="77777777" w:rsidR="00133F45" w:rsidRPr="005840C9" w:rsidRDefault="00133F45" w:rsidP="005A6612">
            <w:pPr>
              <w:jc w:val="center"/>
              <w:rPr>
                <w:szCs w:val="21"/>
              </w:rPr>
            </w:pPr>
            <w:r w:rsidRPr="005840C9">
              <w:rPr>
                <w:szCs w:val="21"/>
              </w:rPr>
              <w:t>-20</w:t>
            </w:r>
          </w:p>
        </w:tc>
        <w:tc>
          <w:tcPr>
            <w:tcW w:w="1267" w:type="dxa"/>
            <w:vAlign w:val="center"/>
          </w:tcPr>
          <w:p w14:paraId="4A0EA3AB" w14:textId="77777777" w:rsidR="00133F45" w:rsidRPr="005840C9" w:rsidRDefault="00133F45" w:rsidP="005A6612">
            <w:pPr>
              <w:jc w:val="center"/>
              <w:rPr>
                <w:szCs w:val="21"/>
              </w:rPr>
            </w:pPr>
            <w:r w:rsidRPr="005840C9">
              <w:rPr>
                <w:szCs w:val="21"/>
              </w:rPr>
              <w:t>150</w:t>
            </w:r>
          </w:p>
        </w:tc>
      </w:tr>
      <w:tr w:rsidR="00133F45" w:rsidRPr="005840C9" w14:paraId="1019425B" w14:textId="77777777" w:rsidTr="005A6612">
        <w:trPr>
          <w:trHeight w:val="629"/>
          <w:jc w:val="center"/>
        </w:trPr>
        <w:tc>
          <w:tcPr>
            <w:tcW w:w="2078" w:type="dxa"/>
            <w:vAlign w:val="center"/>
          </w:tcPr>
          <w:p w14:paraId="3D3ED2D4" w14:textId="77777777" w:rsidR="00133F45" w:rsidRPr="005840C9" w:rsidRDefault="00133F45" w:rsidP="005A6612">
            <w:pPr>
              <w:jc w:val="center"/>
              <w:rPr>
                <w:szCs w:val="21"/>
              </w:rPr>
            </w:pPr>
            <w:r w:rsidRPr="005840C9">
              <w:rPr>
                <w:szCs w:val="21"/>
              </w:rPr>
              <w:t>导热系数</w:t>
            </w:r>
            <w:r w:rsidRPr="005840C9">
              <w:rPr>
                <w:szCs w:val="21"/>
              </w:rPr>
              <w:t xml:space="preserve"> W/(m·K)</w:t>
            </w:r>
          </w:p>
        </w:tc>
        <w:tc>
          <w:tcPr>
            <w:tcW w:w="1149" w:type="dxa"/>
            <w:vAlign w:val="center"/>
          </w:tcPr>
          <w:p w14:paraId="2E2AD2C1" w14:textId="77777777" w:rsidR="00133F45" w:rsidRPr="005840C9" w:rsidRDefault="00133F45" w:rsidP="005A6612">
            <w:pPr>
              <w:jc w:val="center"/>
              <w:rPr>
                <w:szCs w:val="21"/>
              </w:rPr>
            </w:pPr>
            <w:r w:rsidRPr="005840C9">
              <w:rPr>
                <w:szCs w:val="21"/>
              </w:rPr>
              <w:t>≤0.012</w:t>
            </w:r>
          </w:p>
        </w:tc>
        <w:tc>
          <w:tcPr>
            <w:tcW w:w="1267" w:type="dxa"/>
            <w:vAlign w:val="center"/>
          </w:tcPr>
          <w:p w14:paraId="3BE3F162" w14:textId="77777777" w:rsidR="00133F45" w:rsidRPr="005840C9" w:rsidRDefault="00133F45" w:rsidP="005A6612">
            <w:pPr>
              <w:jc w:val="center"/>
              <w:rPr>
                <w:szCs w:val="21"/>
              </w:rPr>
            </w:pPr>
            <w:r w:rsidRPr="005840C9">
              <w:rPr>
                <w:szCs w:val="21"/>
              </w:rPr>
              <w:t>≤0.014</w:t>
            </w:r>
          </w:p>
        </w:tc>
        <w:tc>
          <w:tcPr>
            <w:tcW w:w="1268" w:type="dxa"/>
            <w:vAlign w:val="center"/>
          </w:tcPr>
          <w:p w14:paraId="32B00A14" w14:textId="77777777" w:rsidR="00133F45" w:rsidRPr="005840C9" w:rsidRDefault="00133F45" w:rsidP="005A6612">
            <w:pPr>
              <w:jc w:val="center"/>
              <w:rPr>
                <w:szCs w:val="21"/>
              </w:rPr>
            </w:pPr>
            <w:r w:rsidRPr="005840C9">
              <w:rPr>
                <w:szCs w:val="21"/>
              </w:rPr>
              <w:t>≤0.015</w:t>
            </w:r>
          </w:p>
        </w:tc>
        <w:tc>
          <w:tcPr>
            <w:tcW w:w="1267" w:type="dxa"/>
            <w:vAlign w:val="center"/>
          </w:tcPr>
          <w:p w14:paraId="267F7410" w14:textId="77777777" w:rsidR="00133F45" w:rsidRPr="005840C9" w:rsidRDefault="00133F45" w:rsidP="005A6612">
            <w:pPr>
              <w:jc w:val="center"/>
              <w:rPr>
                <w:szCs w:val="21"/>
              </w:rPr>
            </w:pPr>
            <w:r w:rsidRPr="005840C9">
              <w:rPr>
                <w:szCs w:val="21"/>
              </w:rPr>
              <w:t>≤0.016</w:t>
            </w:r>
          </w:p>
        </w:tc>
        <w:tc>
          <w:tcPr>
            <w:tcW w:w="1267" w:type="dxa"/>
            <w:vAlign w:val="center"/>
          </w:tcPr>
          <w:p w14:paraId="029458A4" w14:textId="77777777" w:rsidR="00133F45" w:rsidRPr="005840C9" w:rsidRDefault="00133F45" w:rsidP="005A6612">
            <w:pPr>
              <w:jc w:val="center"/>
              <w:rPr>
                <w:szCs w:val="21"/>
              </w:rPr>
            </w:pPr>
            <w:r w:rsidRPr="005840C9">
              <w:rPr>
                <w:szCs w:val="21"/>
              </w:rPr>
              <w:t>≤0.032</w:t>
            </w:r>
          </w:p>
        </w:tc>
      </w:tr>
    </w:tbl>
    <w:p w14:paraId="079963A0" w14:textId="540F661B" w:rsidR="001931E7" w:rsidRPr="005840C9" w:rsidRDefault="00913C89" w:rsidP="00607A01">
      <w:pPr>
        <w:spacing w:line="360" w:lineRule="auto"/>
        <w:ind w:firstLineChars="200" w:firstLine="480"/>
        <w:rPr>
          <w:sz w:val="24"/>
          <w:szCs w:val="24"/>
        </w:rPr>
      </w:pPr>
      <w:r w:rsidRPr="005840C9">
        <w:rPr>
          <w:sz w:val="24"/>
          <w:szCs w:val="24"/>
        </w:rPr>
        <w:t>低温用制品的导热系数</w:t>
      </w:r>
      <w:r w:rsidR="000E10A7" w:rsidRPr="005840C9">
        <w:rPr>
          <w:sz w:val="24"/>
          <w:szCs w:val="24"/>
        </w:rPr>
        <w:t>的温度点</w:t>
      </w:r>
      <w:r w:rsidRPr="005840C9">
        <w:rPr>
          <w:sz w:val="24"/>
          <w:szCs w:val="24"/>
        </w:rPr>
        <w:t>设置</w:t>
      </w:r>
      <w:r w:rsidR="000E10A7" w:rsidRPr="005840C9">
        <w:rPr>
          <w:sz w:val="24"/>
          <w:szCs w:val="24"/>
        </w:rPr>
        <w:t>参考了</w:t>
      </w:r>
      <w:r w:rsidR="000E10A7" w:rsidRPr="005840C9">
        <w:rPr>
          <w:sz w:val="24"/>
          <w:szCs w:val="24"/>
        </w:rPr>
        <w:t>ASTM C1728</w:t>
      </w:r>
      <w:r w:rsidR="000E10A7" w:rsidRPr="005840C9">
        <w:rPr>
          <w:sz w:val="24"/>
          <w:szCs w:val="24"/>
        </w:rPr>
        <w:t>，</w:t>
      </w:r>
      <w:r w:rsidR="0066419F" w:rsidRPr="005840C9">
        <w:rPr>
          <w:sz w:val="24"/>
          <w:szCs w:val="24"/>
        </w:rPr>
        <w:t>并进行了摄氏温标取整处理，</w:t>
      </w:r>
      <w:r w:rsidR="008F2E82" w:rsidRPr="005840C9">
        <w:rPr>
          <w:sz w:val="24"/>
          <w:szCs w:val="24"/>
        </w:rPr>
        <w:t>更符合我国的使用习惯。</w:t>
      </w:r>
      <w:r w:rsidR="001A32FA" w:rsidRPr="005840C9">
        <w:rPr>
          <w:sz w:val="24"/>
          <w:szCs w:val="24"/>
        </w:rPr>
        <w:t>在美标规定的基础上增加了</w:t>
      </w:r>
      <w:r w:rsidR="001A32FA" w:rsidRPr="005840C9">
        <w:rPr>
          <w:sz w:val="24"/>
          <w:szCs w:val="24"/>
        </w:rPr>
        <w:t>-165℃</w:t>
      </w:r>
      <w:r w:rsidR="00E365F4" w:rsidRPr="005840C9">
        <w:rPr>
          <w:sz w:val="24"/>
          <w:szCs w:val="24"/>
        </w:rPr>
        <w:t>的导热系数要求。</w:t>
      </w:r>
      <w:r w:rsidR="004E4003" w:rsidRPr="005840C9">
        <w:rPr>
          <w:sz w:val="24"/>
          <w:szCs w:val="24"/>
        </w:rPr>
        <w:t>编制组整理的各温度点的导热数据见表</w:t>
      </w:r>
      <w:r w:rsidR="004E4003" w:rsidRPr="005840C9">
        <w:rPr>
          <w:sz w:val="24"/>
          <w:szCs w:val="24"/>
        </w:rPr>
        <w:t>3</w:t>
      </w:r>
      <w:r w:rsidR="004E4003" w:rsidRPr="005840C9">
        <w:rPr>
          <w:sz w:val="24"/>
          <w:szCs w:val="24"/>
        </w:rPr>
        <w:t>。</w:t>
      </w:r>
    </w:p>
    <w:p w14:paraId="41660E29" w14:textId="0B5B3EF0" w:rsidR="00F87C50" w:rsidRPr="005840C9" w:rsidRDefault="00F87C50" w:rsidP="00436C52">
      <w:pPr>
        <w:spacing w:line="360" w:lineRule="auto"/>
        <w:ind w:firstLineChars="200" w:firstLine="480"/>
        <w:jc w:val="center"/>
        <w:rPr>
          <w:sz w:val="24"/>
          <w:szCs w:val="24"/>
        </w:rPr>
      </w:pPr>
      <w:r w:rsidRPr="005840C9">
        <w:rPr>
          <w:sz w:val="24"/>
          <w:szCs w:val="24"/>
        </w:rPr>
        <w:t>表</w:t>
      </w:r>
      <w:r w:rsidRPr="005840C9">
        <w:rPr>
          <w:sz w:val="24"/>
          <w:szCs w:val="24"/>
        </w:rPr>
        <w:t>3</w:t>
      </w:r>
      <w:r w:rsidRPr="005840C9">
        <w:rPr>
          <w:sz w:val="24"/>
          <w:szCs w:val="24"/>
        </w:rPr>
        <w:t>：低温制品不同温度点的导热系数</w:t>
      </w:r>
    </w:p>
    <w:tbl>
      <w:tblPr>
        <w:tblStyle w:val="a7"/>
        <w:tblW w:w="0" w:type="auto"/>
        <w:jc w:val="center"/>
        <w:tblLook w:val="04A0" w:firstRow="1" w:lastRow="0" w:firstColumn="1" w:lastColumn="0" w:noHBand="0" w:noVBand="1"/>
      </w:tblPr>
      <w:tblGrid>
        <w:gridCol w:w="1555"/>
        <w:gridCol w:w="4536"/>
        <w:gridCol w:w="1134"/>
        <w:gridCol w:w="1275"/>
        <w:gridCol w:w="1236"/>
      </w:tblGrid>
      <w:tr w:rsidR="00E822F6" w:rsidRPr="005840C9" w14:paraId="260AE2AF" w14:textId="29FC5D4C" w:rsidTr="00035ACD">
        <w:trPr>
          <w:jc w:val="center"/>
        </w:trPr>
        <w:tc>
          <w:tcPr>
            <w:tcW w:w="1555" w:type="dxa"/>
            <w:vAlign w:val="center"/>
          </w:tcPr>
          <w:p w14:paraId="6D5AFF20" w14:textId="4F12F300" w:rsidR="00E822F6" w:rsidRPr="005840C9" w:rsidRDefault="00E822F6" w:rsidP="00573D74">
            <w:pPr>
              <w:jc w:val="center"/>
              <w:rPr>
                <w:szCs w:val="21"/>
              </w:rPr>
            </w:pPr>
            <w:r w:rsidRPr="005840C9">
              <w:rPr>
                <w:szCs w:val="21"/>
              </w:rPr>
              <w:t>平均温度</w:t>
            </w:r>
            <w:r w:rsidRPr="005840C9">
              <w:rPr>
                <w:szCs w:val="21"/>
              </w:rPr>
              <w:t xml:space="preserve"> ℃</w:t>
            </w:r>
          </w:p>
        </w:tc>
        <w:tc>
          <w:tcPr>
            <w:tcW w:w="4536" w:type="dxa"/>
            <w:vAlign w:val="center"/>
          </w:tcPr>
          <w:p w14:paraId="56FA4FA8" w14:textId="3E9410E8" w:rsidR="00E822F6" w:rsidRPr="005840C9" w:rsidRDefault="00E822F6" w:rsidP="00573D74">
            <w:pPr>
              <w:jc w:val="center"/>
              <w:rPr>
                <w:szCs w:val="21"/>
              </w:rPr>
            </w:pPr>
            <w:r w:rsidRPr="005840C9">
              <w:rPr>
                <w:szCs w:val="21"/>
              </w:rPr>
              <w:t>导热系数值</w:t>
            </w:r>
            <w:r w:rsidR="0022360E" w:rsidRPr="005840C9">
              <w:rPr>
                <w:szCs w:val="21"/>
              </w:rPr>
              <w:t xml:space="preserve">   W/(m·K)</w:t>
            </w:r>
          </w:p>
        </w:tc>
        <w:tc>
          <w:tcPr>
            <w:tcW w:w="1134" w:type="dxa"/>
            <w:tcBorders>
              <w:right w:val="single" w:sz="4" w:space="0" w:color="auto"/>
            </w:tcBorders>
            <w:vAlign w:val="center"/>
          </w:tcPr>
          <w:p w14:paraId="5BCEC290" w14:textId="221DF780" w:rsidR="00E822F6" w:rsidRPr="005840C9" w:rsidRDefault="00E822F6" w:rsidP="00573D74">
            <w:pPr>
              <w:jc w:val="center"/>
              <w:rPr>
                <w:szCs w:val="21"/>
              </w:rPr>
            </w:pPr>
            <w:r w:rsidRPr="005840C9">
              <w:rPr>
                <w:szCs w:val="21"/>
              </w:rPr>
              <w:t>最大值</w:t>
            </w:r>
          </w:p>
        </w:tc>
        <w:tc>
          <w:tcPr>
            <w:tcW w:w="1275" w:type="dxa"/>
            <w:tcBorders>
              <w:left w:val="single" w:sz="4" w:space="0" w:color="auto"/>
              <w:right w:val="single" w:sz="4" w:space="0" w:color="auto"/>
            </w:tcBorders>
            <w:vAlign w:val="center"/>
          </w:tcPr>
          <w:p w14:paraId="327A41CA" w14:textId="72ACABBC" w:rsidR="00E822F6" w:rsidRPr="005840C9" w:rsidRDefault="00E822F6" w:rsidP="00573D74">
            <w:pPr>
              <w:jc w:val="center"/>
              <w:rPr>
                <w:szCs w:val="21"/>
              </w:rPr>
            </w:pPr>
            <w:r w:rsidRPr="005840C9">
              <w:rPr>
                <w:szCs w:val="21"/>
              </w:rPr>
              <w:t>最小值</w:t>
            </w:r>
          </w:p>
        </w:tc>
        <w:tc>
          <w:tcPr>
            <w:tcW w:w="1236" w:type="dxa"/>
            <w:tcBorders>
              <w:left w:val="single" w:sz="4" w:space="0" w:color="auto"/>
            </w:tcBorders>
            <w:vAlign w:val="center"/>
          </w:tcPr>
          <w:p w14:paraId="51940746" w14:textId="65453B03" w:rsidR="00E822F6" w:rsidRPr="005840C9" w:rsidRDefault="00E822F6" w:rsidP="00573D74">
            <w:pPr>
              <w:jc w:val="center"/>
              <w:rPr>
                <w:szCs w:val="21"/>
              </w:rPr>
            </w:pPr>
            <w:r w:rsidRPr="005840C9">
              <w:rPr>
                <w:szCs w:val="21"/>
              </w:rPr>
              <w:t>平均值</w:t>
            </w:r>
          </w:p>
        </w:tc>
      </w:tr>
      <w:tr w:rsidR="00E822F6" w:rsidRPr="005840C9" w14:paraId="6F261D99" w14:textId="1E71A4F0" w:rsidTr="00035ACD">
        <w:trPr>
          <w:jc w:val="center"/>
        </w:trPr>
        <w:tc>
          <w:tcPr>
            <w:tcW w:w="1555" w:type="dxa"/>
            <w:vAlign w:val="center"/>
          </w:tcPr>
          <w:p w14:paraId="0AA71B49" w14:textId="00E40990" w:rsidR="00E822F6" w:rsidRPr="005840C9" w:rsidRDefault="00E822F6" w:rsidP="00573D74">
            <w:pPr>
              <w:jc w:val="center"/>
              <w:rPr>
                <w:szCs w:val="21"/>
              </w:rPr>
            </w:pPr>
            <w:r w:rsidRPr="005840C9">
              <w:rPr>
                <w:szCs w:val="21"/>
              </w:rPr>
              <w:t>-165</w:t>
            </w:r>
          </w:p>
        </w:tc>
        <w:tc>
          <w:tcPr>
            <w:tcW w:w="4536" w:type="dxa"/>
            <w:vAlign w:val="center"/>
          </w:tcPr>
          <w:p w14:paraId="47CE6C7A" w14:textId="73602039" w:rsidR="00E822F6" w:rsidRPr="005840C9" w:rsidRDefault="00035ACD" w:rsidP="00573D74">
            <w:pPr>
              <w:jc w:val="center"/>
              <w:rPr>
                <w:szCs w:val="21"/>
              </w:rPr>
            </w:pPr>
            <w:r w:rsidRPr="005840C9">
              <w:rPr>
                <w:szCs w:val="21"/>
              </w:rPr>
              <w:t>0.009</w:t>
            </w:r>
            <w:r w:rsidRPr="005840C9">
              <w:rPr>
                <w:szCs w:val="21"/>
              </w:rPr>
              <w:t>、</w:t>
            </w:r>
            <w:r w:rsidRPr="005840C9">
              <w:rPr>
                <w:szCs w:val="21"/>
              </w:rPr>
              <w:t>0.011</w:t>
            </w:r>
            <w:r w:rsidRPr="005840C9">
              <w:rPr>
                <w:szCs w:val="21"/>
              </w:rPr>
              <w:t>、</w:t>
            </w:r>
            <w:r w:rsidRPr="005840C9">
              <w:rPr>
                <w:szCs w:val="21"/>
              </w:rPr>
              <w:t>0.010</w:t>
            </w:r>
            <w:r w:rsidRPr="005840C9">
              <w:rPr>
                <w:szCs w:val="21"/>
              </w:rPr>
              <w:t>、</w:t>
            </w:r>
            <w:r w:rsidRPr="005840C9">
              <w:rPr>
                <w:szCs w:val="21"/>
              </w:rPr>
              <w:t>0.009</w:t>
            </w:r>
            <w:r w:rsidRPr="005840C9">
              <w:rPr>
                <w:szCs w:val="21"/>
              </w:rPr>
              <w:t>、</w:t>
            </w:r>
            <w:r w:rsidRPr="005840C9">
              <w:rPr>
                <w:szCs w:val="21"/>
              </w:rPr>
              <w:t>0.010</w:t>
            </w:r>
            <w:r w:rsidRPr="005840C9">
              <w:rPr>
                <w:szCs w:val="21"/>
              </w:rPr>
              <w:t>、</w:t>
            </w:r>
            <w:r w:rsidRPr="005840C9">
              <w:rPr>
                <w:szCs w:val="21"/>
              </w:rPr>
              <w:t>0.007</w:t>
            </w:r>
          </w:p>
        </w:tc>
        <w:tc>
          <w:tcPr>
            <w:tcW w:w="1134" w:type="dxa"/>
            <w:tcBorders>
              <w:right w:val="single" w:sz="4" w:space="0" w:color="auto"/>
            </w:tcBorders>
            <w:vAlign w:val="center"/>
          </w:tcPr>
          <w:p w14:paraId="55245D8F" w14:textId="56AFA48C" w:rsidR="00E822F6" w:rsidRPr="005840C9" w:rsidRDefault="002F158A" w:rsidP="00573D74">
            <w:pPr>
              <w:jc w:val="center"/>
              <w:rPr>
                <w:szCs w:val="21"/>
              </w:rPr>
            </w:pPr>
            <w:r w:rsidRPr="005840C9">
              <w:rPr>
                <w:szCs w:val="21"/>
              </w:rPr>
              <w:t>0.011</w:t>
            </w:r>
          </w:p>
        </w:tc>
        <w:tc>
          <w:tcPr>
            <w:tcW w:w="1275" w:type="dxa"/>
            <w:tcBorders>
              <w:left w:val="single" w:sz="4" w:space="0" w:color="auto"/>
              <w:right w:val="single" w:sz="4" w:space="0" w:color="auto"/>
            </w:tcBorders>
            <w:vAlign w:val="center"/>
          </w:tcPr>
          <w:p w14:paraId="003F489F" w14:textId="015880D0" w:rsidR="00E822F6" w:rsidRPr="005840C9" w:rsidRDefault="002F158A" w:rsidP="00573D74">
            <w:pPr>
              <w:jc w:val="center"/>
              <w:rPr>
                <w:szCs w:val="21"/>
              </w:rPr>
            </w:pPr>
            <w:r w:rsidRPr="005840C9">
              <w:rPr>
                <w:szCs w:val="21"/>
              </w:rPr>
              <w:t>0.007</w:t>
            </w:r>
          </w:p>
        </w:tc>
        <w:tc>
          <w:tcPr>
            <w:tcW w:w="1236" w:type="dxa"/>
            <w:tcBorders>
              <w:left w:val="single" w:sz="4" w:space="0" w:color="auto"/>
            </w:tcBorders>
            <w:vAlign w:val="center"/>
          </w:tcPr>
          <w:p w14:paraId="08D15A17" w14:textId="30C1C0F2" w:rsidR="00E822F6" w:rsidRPr="005840C9" w:rsidRDefault="001976FC" w:rsidP="00573D74">
            <w:pPr>
              <w:jc w:val="center"/>
              <w:rPr>
                <w:szCs w:val="21"/>
              </w:rPr>
            </w:pPr>
            <w:r w:rsidRPr="005840C9">
              <w:rPr>
                <w:szCs w:val="21"/>
              </w:rPr>
              <w:t>0.0093</w:t>
            </w:r>
          </w:p>
        </w:tc>
      </w:tr>
      <w:tr w:rsidR="00E822F6" w:rsidRPr="005840C9" w14:paraId="791F8F99" w14:textId="65B5D328" w:rsidTr="00035ACD">
        <w:trPr>
          <w:jc w:val="center"/>
        </w:trPr>
        <w:tc>
          <w:tcPr>
            <w:tcW w:w="1555" w:type="dxa"/>
            <w:vAlign w:val="center"/>
          </w:tcPr>
          <w:p w14:paraId="244A70F1" w14:textId="7B0CCA34" w:rsidR="00E822F6" w:rsidRPr="005840C9" w:rsidRDefault="00E822F6" w:rsidP="00573D74">
            <w:pPr>
              <w:jc w:val="center"/>
              <w:rPr>
                <w:szCs w:val="21"/>
              </w:rPr>
            </w:pPr>
            <w:r w:rsidRPr="005840C9">
              <w:rPr>
                <w:szCs w:val="21"/>
              </w:rPr>
              <w:t>-130</w:t>
            </w:r>
          </w:p>
        </w:tc>
        <w:tc>
          <w:tcPr>
            <w:tcW w:w="4536" w:type="dxa"/>
            <w:vAlign w:val="center"/>
          </w:tcPr>
          <w:p w14:paraId="56DB98DA" w14:textId="33B58A1D" w:rsidR="00E822F6" w:rsidRPr="005840C9" w:rsidRDefault="002F158A" w:rsidP="00573D74">
            <w:pPr>
              <w:jc w:val="center"/>
              <w:rPr>
                <w:szCs w:val="21"/>
              </w:rPr>
            </w:pPr>
            <w:r w:rsidRPr="005840C9">
              <w:rPr>
                <w:szCs w:val="21"/>
              </w:rPr>
              <w:t>0.013</w:t>
            </w:r>
            <w:r w:rsidRPr="005840C9">
              <w:rPr>
                <w:szCs w:val="21"/>
              </w:rPr>
              <w:t>、</w:t>
            </w:r>
            <w:r w:rsidRPr="005840C9">
              <w:rPr>
                <w:szCs w:val="21"/>
              </w:rPr>
              <w:t>0.008</w:t>
            </w:r>
            <w:r w:rsidRPr="005840C9">
              <w:rPr>
                <w:szCs w:val="21"/>
              </w:rPr>
              <w:t>、</w:t>
            </w:r>
            <w:r w:rsidRPr="005840C9">
              <w:rPr>
                <w:szCs w:val="21"/>
              </w:rPr>
              <w:t>0.011</w:t>
            </w:r>
            <w:r w:rsidRPr="005840C9">
              <w:rPr>
                <w:szCs w:val="21"/>
              </w:rPr>
              <w:t>、</w:t>
            </w:r>
            <w:r w:rsidRPr="005840C9">
              <w:rPr>
                <w:szCs w:val="21"/>
              </w:rPr>
              <w:t>0.012</w:t>
            </w:r>
            <w:r w:rsidRPr="005840C9">
              <w:rPr>
                <w:szCs w:val="21"/>
              </w:rPr>
              <w:t>、</w:t>
            </w:r>
            <w:r w:rsidRPr="005840C9">
              <w:rPr>
                <w:szCs w:val="21"/>
              </w:rPr>
              <w:t>0.013</w:t>
            </w:r>
            <w:r w:rsidRPr="005840C9">
              <w:rPr>
                <w:szCs w:val="21"/>
              </w:rPr>
              <w:t>、</w:t>
            </w:r>
            <w:r w:rsidRPr="005840C9">
              <w:rPr>
                <w:szCs w:val="21"/>
              </w:rPr>
              <w:t>0.013</w:t>
            </w:r>
            <w:r w:rsidRPr="005840C9">
              <w:rPr>
                <w:szCs w:val="21"/>
              </w:rPr>
              <w:t>、</w:t>
            </w:r>
            <w:r w:rsidRPr="005840C9">
              <w:rPr>
                <w:szCs w:val="21"/>
              </w:rPr>
              <w:t>0.011</w:t>
            </w:r>
            <w:r w:rsidRPr="005840C9">
              <w:rPr>
                <w:szCs w:val="21"/>
              </w:rPr>
              <w:t>、</w:t>
            </w:r>
            <w:r w:rsidRPr="005840C9">
              <w:rPr>
                <w:szCs w:val="21"/>
              </w:rPr>
              <w:t>0.012</w:t>
            </w:r>
            <w:r w:rsidRPr="005840C9">
              <w:rPr>
                <w:szCs w:val="21"/>
              </w:rPr>
              <w:t>、</w:t>
            </w:r>
            <w:r w:rsidRPr="005840C9">
              <w:rPr>
                <w:szCs w:val="21"/>
              </w:rPr>
              <w:t>0.011</w:t>
            </w:r>
            <w:r w:rsidRPr="005840C9">
              <w:rPr>
                <w:szCs w:val="21"/>
              </w:rPr>
              <w:t>、</w:t>
            </w:r>
            <w:r w:rsidRPr="005840C9">
              <w:rPr>
                <w:szCs w:val="21"/>
              </w:rPr>
              <w:t>0.012</w:t>
            </w:r>
          </w:p>
        </w:tc>
        <w:tc>
          <w:tcPr>
            <w:tcW w:w="1134" w:type="dxa"/>
            <w:tcBorders>
              <w:right w:val="single" w:sz="4" w:space="0" w:color="auto"/>
            </w:tcBorders>
            <w:vAlign w:val="center"/>
          </w:tcPr>
          <w:p w14:paraId="4183D217" w14:textId="0928C339" w:rsidR="00E822F6" w:rsidRPr="005840C9" w:rsidRDefault="002F158A" w:rsidP="00573D74">
            <w:pPr>
              <w:jc w:val="center"/>
              <w:rPr>
                <w:szCs w:val="21"/>
              </w:rPr>
            </w:pPr>
            <w:r w:rsidRPr="005840C9">
              <w:rPr>
                <w:szCs w:val="21"/>
              </w:rPr>
              <w:t>0.013</w:t>
            </w:r>
          </w:p>
        </w:tc>
        <w:tc>
          <w:tcPr>
            <w:tcW w:w="1275" w:type="dxa"/>
            <w:tcBorders>
              <w:left w:val="single" w:sz="4" w:space="0" w:color="auto"/>
              <w:right w:val="single" w:sz="4" w:space="0" w:color="auto"/>
            </w:tcBorders>
            <w:vAlign w:val="center"/>
          </w:tcPr>
          <w:p w14:paraId="17C5ED52" w14:textId="084A7B0C" w:rsidR="00E822F6" w:rsidRPr="005840C9" w:rsidRDefault="002F158A" w:rsidP="00573D74">
            <w:pPr>
              <w:jc w:val="center"/>
              <w:rPr>
                <w:szCs w:val="21"/>
              </w:rPr>
            </w:pPr>
            <w:r w:rsidRPr="005840C9">
              <w:rPr>
                <w:szCs w:val="21"/>
              </w:rPr>
              <w:t>0.008</w:t>
            </w:r>
          </w:p>
        </w:tc>
        <w:tc>
          <w:tcPr>
            <w:tcW w:w="1236" w:type="dxa"/>
            <w:tcBorders>
              <w:left w:val="single" w:sz="4" w:space="0" w:color="auto"/>
            </w:tcBorders>
            <w:vAlign w:val="center"/>
          </w:tcPr>
          <w:p w14:paraId="0B72A1B1" w14:textId="6FF11E52" w:rsidR="00E822F6" w:rsidRPr="005840C9" w:rsidRDefault="002F158A" w:rsidP="00573D74">
            <w:pPr>
              <w:jc w:val="center"/>
              <w:rPr>
                <w:szCs w:val="21"/>
              </w:rPr>
            </w:pPr>
            <w:r w:rsidRPr="005840C9">
              <w:rPr>
                <w:szCs w:val="21"/>
              </w:rPr>
              <w:t>0.0114</w:t>
            </w:r>
          </w:p>
        </w:tc>
      </w:tr>
      <w:tr w:rsidR="00E822F6" w:rsidRPr="005840C9" w14:paraId="5D0ED6D4" w14:textId="64F96F43" w:rsidTr="00035ACD">
        <w:trPr>
          <w:jc w:val="center"/>
        </w:trPr>
        <w:tc>
          <w:tcPr>
            <w:tcW w:w="1555" w:type="dxa"/>
            <w:vAlign w:val="center"/>
          </w:tcPr>
          <w:p w14:paraId="4AD4D937" w14:textId="38F63EE4" w:rsidR="00E822F6" w:rsidRPr="005840C9" w:rsidRDefault="00E822F6" w:rsidP="00573D74">
            <w:pPr>
              <w:jc w:val="center"/>
              <w:rPr>
                <w:szCs w:val="21"/>
              </w:rPr>
            </w:pPr>
            <w:r w:rsidRPr="005840C9">
              <w:rPr>
                <w:szCs w:val="21"/>
              </w:rPr>
              <w:t>-70</w:t>
            </w:r>
          </w:p>
        </w:tc>
        <w:tc>
          <w:tcPr>
            <w:tcW w:w="4536" w:type="dxa"/>
            <w:vAlign w:val="center"/>
          </w:tcPr>
          <w:p w14:paraId="629DFDE7" w14:textId="7DDFECB4" w:rsidR="00E822F6" w:rsidRPr="005840C9" w:rsidRDefault="00697929" w:rsidP="00573D74">
            <w:pPr>
              <w:jc w:val="center"/>
              <w:rPr>
                <w:szCs w:val="21"/>
              </w:rPr>
            </w:pPr>
            <w:r w:rsidRPr="005840C9">
              <w:rPr>
                <w:szCs w:val="21"/>
              </w:rPr>
              <w:t>0.015</w:t>
            </w:r>
            <w:r w:rsidRPr="005840C9">
              <w:rPr>
                <w:szCs w:val="21"/>
              </w:rPr>
              <w:t>、</w:t>
            </w:r>
            <w:r w:rsidRPr="005840C9">
              <w:rPr>
                <w:szCs w:val="21"/>
              </w:rPr>
              <w:t>0.010</w:t>
            </w:r>
            <w:r w:rsidRPr="005840C9">
              <w:rPr>
                <w:szCs w:val="21"/>
              </w:rPr>
              <w:t>、</w:t>
            </w:r>
            <w:r w:rsidRPr="005840C9">
              <w:rPr>
                <w:szCs w:val="21"/>
              </w:rPr>
              <w:t>0.013</w:t>
            </w:r>
            <w:r w:rsidRPr="005840C9">
              <w:rPr>
                <w:szCs w:val="21"/>
              </w:rPr>
              <w:t>、</w:t>
            </w:r>
            <w:r w:rsidRPr="005840C9">
              <w:rPr>
                <w:szCs w:val="21"/>
              </w:rPr>
              <w:t>0.014</w:t>
            </w:r>
            <w:r w:rsidRPr="005840C9">
              <w:rPr>
                <w:szCs w:val="21"/>
              </w:rPr>
              <w:t>、</w:t>
            </w:r>
            <w:r w:rsidRPr="005840C9">
              <w:rPr>
                <w:szCs w:val="21"/>
              </w:rPr>
              <w:t>0.014</w:t>
            </w:r>
            <w:r w:rsidRPr="005840C9">
              <w:rPr>
                <w:szCs w:val="21"/>
              </w:rPr>
              <w:t>、</w:t>
            </w:r>
            <w:r w:rsidRPr="005840C9">
              <w:rPr>
                <w:szCs w:val="21"/>
              </w:rPr>
              <w:t>0.015</w:t>
            </w:r>
            <w:r w:rsidRPr="005840C9">
              <w:rPr>
                <w:szCs w:val="21"/>
              </w:rPr>
              <w:t>、</w:t>
            </w:r>
            <w:r w:rsidRPr="005840C9">
              <w:rPr>
                <w:szCs w:val="21"/>
              </w:rPr>
              <w:t>0.015</w:t>
            </w:r>
            <w:r w:rsidRPr="005840C9">
              <w:rPr>
                <w:szCs w:val="21"/>
              </w:rPr>
              <w:t>、</w:t>
            </w:r>
            <w:r w:rsidRPr="005840C9">
              <w:rPr>
                <w:szCs w:val="21"/>
              </w:rPr>
              <w:t>0.013</w:t>
            </w:r>
            <w:r w:rsidRPr="005840C9">
              <w:rPr>
                <w:szCs w:val="21"/>
              </w:rPr>
              <w:t>、</w:t>
            </w:r>
            <w:r w:rsidRPr="005840C9">
              <w:rPr>
                <w:szCs w:val="21"/>
              </w:rPr>
              <w:t>0.015</w:t>
            </w:r>
            <w:r w:rsidRPr="005840C9">
              <w:rPr>
                <w:szCs w:val="21"/>
              </w:rPr>
              <w:t>、</w:t>
            </w:r>
            <w:r w:rsidRPr="005840C9">
              <w:rPr>
                <w:szCs w:val="21"/>
              </w:rPr>
              <w:t>0.014</w:t>
            </w:r>
          </w:p>
        </w:tc>
        <w:tc>
          <w:tcPr>
            <w:tcW w:w="1134" w:type="dxa"/>
            <w:tcBorders>
              <w:right w:val="single" w:sz="4" w:space="0" w:color="auto"/>
            </w:tcBorders>
            <w:vAlign w:val="center"/>
          </w:tcPr>
          <w:p w14:paraId="62226879" w14:textId="414170B3" w:rsidR="00E822F6" w:rsidRPr="005840C9" w:rsidRDefault="00697929" w:rsidP="00573D74">
            <w:pPr>
              <w:jc w:val="center"/>
              <w:rPr>
                <w:szCs w:val="21"/>
              </w:rPr>
            </w:pPr>
            <w:r w:rsidRPr="005840C9">
              <w:rPr>
                <w:szCs w:val="21"/>
              </w:rPr>
              <w:t>0.015</w:t>
            </w:r>
          </w:p>
        </w:tc>
        <w:tc>
          <w:tcPr>
            <w:tcW w:w="1275" w:type="dxa"/>
            <w:tcBorders>
              <w:left w:val="single" w:sz="4" w:space="0" w:color="auto"/>
              <w:right w:val="single" w:sz="4" w:space="0" w:color="auto"/>
            </w:tcBorders>
            <w:vAlign w:val="center"/>
          </w:tcPr>
          <w:p w14:paraId="731E5639" w14:textId="70D1BA83" w:rsidR="00E822F6" w:rsidRPr="005840C9" w:rsidRDefault="00697929" w:rsidP="00573D74">
            <w:pPr>
              <w:jc w:val="center"/>
              <w:rPr>
                <w:szCs w:val="21"/>
              </w:rPr>
            </w:pPr>
            <w:r w:rsidRPr="005840C9">
              <w:rPr>
                <w:szCs w:val="21"/>
              </w:rPr>
              <w:t>0.010</w:t>
            </w:r>
          </w:p>
        </w:tc>
        <w:tc>
          <w:tcPr>
            <w:tcW w:w="1236" w:type="dxa"/>
            <w:tcBorders>
              <w:left w:val="single" w:sz="4" w:space="0" w:color="auto"/>
            </w:tcBorders>
            <w:vAlign w:val="center"/>
          </w:tcPr>
          <w:p w14:paraId="502E4FFB" w14:textId="54BB7CB2" w:rsidR="00E822F6" w:rsidRPr="005840C9" w:rsidRDefault="00697929" w:rsidP="00573D74">
            <w:pPr>
              <w:jc w:val="center"/>
              <w:rPr>
                <w:szCs w:val="21"/>
              </w:rPr>
            </w:pPr>
            <w:r w:rsidRPr="005840C9">
              <w:rPr>
                <w:szCs w:val="21"/>
              </w:rPr>
              <w:t>0.0137</w:t>
            </w:r>
          </w:p>
        </w:tc>
      </w:tr>
      <w:tr w:rsidR="00E822F6" w:rsidRPr="005840C9" w14:paraId="1D3EEBF9" w14:textId="03E63EDE" w:rsidTr="00035ACD">
        <w:trPr>
          <w:jc w:val="center"/>
        </w:trPr>
        <w:tc>
          <w:tcPr>
            <w:tcW w:w="1555" w:type="dxa"/>
            <w:vAlign w:val="center"/>
          </w:tcPr>
          <w:p w14:paraId="1D5459EF" w14:textId="1C8794D5" w:rsidR="00E822F6" w:rsidRPr="005840C9" w:rsidRDefault="00E822F6" w:rsidP="00573D74">
            <w:pPr>
              <w:jc w:val="center"/>
              <w:rPr>
                <w:szCs w:val="21"/>
              </w:rPr>
            </w:pPr>
            <w:r w:rsidRPr="005840C9">
              <w:rPr>
                <w:szCs w:val="21"/>
              </w:rPr>
              <w:t>-20</w:t>
            </w:r>
          </w:p>
        </w:tc>
        <w:tc>
          <w:tcPr>
            <w:tcW w:w="4536" w:type="dxa"/>
            <w:vAlign w:val="center"/>
          </w:tcPr>
          <w:p w14:paraId="480AF446" w14:textId="6C31A1A9" w:rsidR="00E822F6" w:rsidRPr="005840C9" w:rsidRDefault="00256468" w:rsidP="00573D74">
            <w:pPr>
              <w:jc w:val="center"/>
              <w:rPr>
                <w:szCs w:val="21"/>
              </w:rPr>
            </w:pPr>
            <w:r w:rsidRPr="005840C9">
              <w:rPr>
                <w:szCs w:val="21"/>
              </w:rPr>
              <w:t>0.017</w:t>
            </w:r>
            <w:r w:rsidRPr="005840C9">
              <w:rPr>
                <w:szCs w:val="21"/>
              </w:rPr>
              <w:t>、</w:t>
            </w:r>
            <w:r w:rsidRPr="005840C9">
              <w:rPr>
                <w:szCs w:val="21"/>
              </w:rPr>
              <w:t>0.016</w:t>
            </w:r>
            <w:r w:rsidRPr="005840C9">
              <w:rPr>
                <w:szCs w:val="21"/>
              </w:rPr>
              <w:t>、</w:t>
            </w:r>
            <w:r w:rsidRPr="005840C9">
              <w:rPr>
                <w:szCs w:val="21"/>
              </w:rPr>
              <w:t>0.015</w:t>
            </w:r>
            <w:r w:rsidRPr="005840C9">
              <w:rPr>
                <w:szCs w:val="21"/>
              </w:rPr>
              <w:t>、</w:t>
            </w:r>
            <w:r w:rsidRPr="005840C9">
              <w:rPr>
                <w:szCs w:val="21"/>
              </w:rPr>
              <w:t>0.018</w:t>
            </w:r>
            <w:r w:rsidRPr="005840C9">
              <w:rPr>
                <w:szCs w:val="21"/>
              </w:rPr>
              <w:t>、</w:t>
            </w:r>
            <w:r w:rsidRPr="005840C9">
              <w:rPr>
                <w:szCs w:val="21"/>
              </w:rPr>
              <w:t>0.015</w:t>
            </w:r>
            <w:r w:rsidRPr="005840C9">
              <w:rPr>
                <w:szCs w:val="21"/>
              </w:rPr>
              <w:t>、</w:t>
            </w:r>
            <w:r w:rsidRPr="005840C9">
              <w:rPr>
                <w:szCs w:val="21"/>
              </w:rPr>
              <w:t>0.017</w:t>
            </w:r>
            <w:r w:rsidRPr="005840C9">
              <w:rPr>
                <w:szCs w:val="21"/>
              </w:rPr>
              <w:t>、</w:t>
            </w:r>
            <w:r w:rsidRPr="005840C9">
              <w:rPr>
                <w:szCs w:val="21"/>
              </w:rPr>
              <w:t>0.015</w:t>
            </w:r>
          </w:p>
        </w:tc>
        <w:tc>
          <w:tcPr>
            <w:tcW w:w="1134" w:type="dxa"/>
            <w:tcBorders>
              <w:right w:val="single" w:sz="4" w:space="0" w:color="auto"/>
            </w:tcBorders>
            <w:vAlign w:val="center"/>
          </w:tcPr>
          <w:p w14:paraId="674A0216" w14:textId="0ABBBA93" w:rsidR="00E822F6" w:rsidRPr="005840C9" w:rsidRDefault="00256468" w:rsidP="00573D74">
            <w:pPr>
              <w:jc w:val="center"/>
              <w:rPr>
                <w:szCs w:val="21"/>
              </w:rPr>
            </w:pPr>
            <w:r w:rsidRPr="005840C9">
              <w:rPr>
                <w:szCs w:val="21"/>
              </w:rPr>
              <w:t>0.018</w:t>
            </w:r>
          </w:p>
        </w:tc>
        <w:tc>
          <w:tcPr>
            <w:tcW w:w="1275" w:type="dxa"/>
            <w:tcBorders>
              <w:left w:val="single" w:sz="4" w:space="0" w:color="auto"/>
              <w:right w:val="single" w:sz="4" w:space="0" w:color="auto"/>
            </w:tcBorders>
            <w:vAlign w:val="center"/>
          </w:tcPr>
          <w:p w14:paraId="19FCD588" w14:textId="1196F224" w:rsidR="00E822F6" w:rsidRPr="005840C9" w:rsidRDefault="00256468" w:rsidP="00573D74">
            <w:pPr>
              <w:jc w:val="center"/>
              <w:rPr>
                <w:szCs w:val="21"/>
              </w:rPr>
            </w:pPr>
            <w:r w:rsidRPr="005840C9">
              <w:rPr>
                <w:szCs w:val="21"/>
              </w:rPr>
              <w:t>0.015</w:t>
            </w:r>
          </w:p>
        </w:tc>
        <w:tc>
          <w:tcPr>
            <w:tcW w:w="1236" w:type="dxa"/>
            <w:tcBorders>
              <w:left w:val="single" w:sz="4" w:space="0" w:color="auto"/>
            </w:tcBorders>
            <w:vAlign w:val="center"/>
          </w:tcPr>
          <w:p w14:paraId="33067BBA" w14:textId="218E5C0D" w:rsidR="00E822F6" w:rsidRPr="005840C9" w:rsidRDefault="00256468" w:rsidP="00573D74">
            <w:pPr>
              <w:jc w:val="center"/>
              <w:rPr>
                <w:szCs w:val="21"/>
              </w:rPr>
            </w:pPr>
            <w:r w:rsidRPr="005840C9">
              <w:rPr>
                <w:szCs w:val="21"/>
              </w:rPr>
              <w:t>0.0160</w:t>
            </w:r>
          </w:p>
        </w:tc>
      </w:tr>
    </w:tbl>
    <w:p w14:paraId="3C20F676" w14:textId="71F731CC" w:rsidR="00F87C50" w:rsidRPr="005840C9" w:rsidRDefault="004D012A" w:rsidP="00607A01">
      <w:pPr>
        <w:spacing w:line="360" w:lineRule="auto"/>
        <w:ind w:firstLineChars="200" w:firstLine="480"/>
        <w:rPr>
          <w:sz w:val="24"/>
          <w:szCs w:val="24"/>
        </w:rPr>
      </w:pPr>
      <w:r w:rsidRPr="005840C9">
        <w:rPr>
          <w:sz w:val="24"/>
          <w:szCs w:val="24"/>
        </w:rPr>
        <w:lastRenderedPageBreak/>
        <w:t>依据搜集的导热数据同时参考</w:t>
      </w:r>
      <w:r w:rsidRPr="005840C9">
        <w:rPr>
          <w:sz w:val="24"/>
          <w:szCs w:val="24"/>
        </w:rPr>
        <w:t>ASTM C1728</w:t>
      </w:r>
      <w:r w:rsidRPr="005840C9">
        <w:rPr>
          <w:sz w:val="24"/>
          <w:szCs w:val="24"/>
        </w:rPr>
        <w:t>的规定制定了本标准的技术要求。</w:t>
      </w:r>
    </w:p>
    <w:p w14:paraId="0B890EB4" w14:textId="648F2317" w:rsidR="006341D4" w:rsidRPr="005840C9" w:rsidRDefault="00E82498" w:rsidP="0025748F">
      <w:pPr>
        <w:spacing w:line="360" w:lineRule="auto"/>
        <w:rPr>
          <w:sz w:val="24"/>
          <w:szCs w:val="24"/>
        </w:rPr>
      </w:pPr>
      <w:r w:rsidRPr="005840C9">
        <w:rPr>
          <w:sz w:val="24"/>
          <w:szCs w:val="24"/>
        </w:rPr>
        <w:t>14</w:t>
      </w:r>
      <w:r w:rsidRPr="005840C9">
        <w:rPr>
          <w:sz w:val="24"/>
          <w:szCs w:val="24"/>
        </w:rPr>
        <w:t>、低温柔性</w:t>
      </w:r>
    </w:p>
    <w:p w14:paraId="1BB1ED9F" w14:textId="5575F590" w:rsidR="00E82498" w:rsidRPr="005840C9" w:rsidRDefault="006665AF" w:rsidP="00F43AD9">
      <w:pPr>
        <w:spacing w:line="360" w:lineRule="auto"/>
        <w:ind w:firstLineChars="200" w:firstLine="480"/>
        <w:rPr>
          <w:sz w:val="24"/>
          <w:szCs w:val="24"/>
        </w:rPr>
      </w:pPr>
      <w:r w:rsidRPr="005840C9">
        <w:rPr>
          <w:sz w:val="24"/>
          <w:szCs w:val="24"/>
        </w:rPr>
        <w:t>低温柔性是在低温环境下使用时的特殊要求，期望产品在低温状态下能保持足够的柔韧性，</w:t>
      </w:r>
      <w:r w:rsidR="009C648E" w:rsidRPr="005840C9">
        <w:rPr>
          <w:sz w:val="24"/>
          <w:szCs w:val="24"/>
        </w:rPr>
        <w:t>不产生变硬、变脆、分层、断裂等现象。指标要求与</w:t>
      </w:r>
      <w:r w:rsidRPr="005840C9">
        <w:rPr>
          <w:sz w:val="24"/>
          <w:szCs w:val="24"/>
        </w:rPr>
        <w:t>T/CSTM 00393</w:t>
      </w:r>
      <w:r w:rsidR="001F6591" w:rsidRPr="005840C9">
        <w:rPr>
          <w:sz w:val="24"/>
          <w:szCs w:val="24"/>
        </w:rPr>
        <w:t>《低温用气凝胶复合毡》</w:t>
      </w:r>
      <w:r w:rsidR="009C648E" w:rsidRPr="005840C9">
        <w:rPr>
          <w:sz w:val="24"/>
          <w:szCs w:val="24"/>
        </w:rPr>
        <w:t>保持一致</w:t>
      </w:r>
      <w:r w:rsidR="00A700EE" w:rsidRPr="005840C9">
        <w:rPr>
          <w:sz w:val="24"/>
          <w:szCs w:val="24"/>
        </w:rPr>
        <w:t>，要求经过低温柔性试验后应无明显破损、分层、断裂。有外覆层的制品外覆层和基材应不分离。</w:t>
      </w:r>
    </w:p>
    <w:p w14:paraId="5D699827" w14:textId="060C7FD3" w:rsidR="002F3AC9" w:rsidRPr="005840C9" w:rsidRDefault="002F3AC9" w:rsidP="0025748F">
      <w:pPr>
        <w:spacing w:line="360" w:lineRule="auto"/>
        <w:rPr>
          <w:sz w:val="24"/>
          <w:szCs w:val="24"/>
        </w:rPr>
      </w:pPr>
      <w:r w:rsidRPr="005840C9">
        <w:rPr>
          <w:sz w:val="24"/>
          <w:szCs w:val="24"/>
        </w:rPr>
        <w:t>15</w:t>
      </w:r>
      <w:r w:rsidRPr="005840C9">
        <w:rPr>
          <w:sz w:val="24"/>
          <w:szCs w:val="24"/>
        </w:rPr>
        <w:t>、透湿性能</w:t>
      </w:r>
    </w:p>
    <w:p w14:paraId="47075A63" w14:textId="08C2FB75" w:rsidR="00277A8F" w:rsidRPr="005840C9" w:rsidRDefault="00277A8F" w:rsidP="00F43AD9">
      <w:pPr>
        <w:spacing w:line="360" w:lineRule="auto"/>
        <w:ind w:firstLineChars="200" w:firstLine="480"/>
        <w:rPr>
          <w:sz w:val="24"/>
          <w:szCs w:val="24"/>
        </w:rPr>
      </w:pPr>
      <w:r w:rsidRPr="005840C9">
        <w:rPr>
          <w:sz w:val="24"/>
          <w:szCs w:val="24"/>
        </w:rPr>
        <w:t>绝热材料在低温环境下使用时防止湿气进入保温层是需要具备的重要性能，</w:t>
      </w:r>
      <w:r w:rsidR="00B752A1" w:rsidRPr="005840C9">
        <w:rPr>
          <w:sz w:val="24"/>
          <w:szCs w:val="24"/>
        </w:rPr>
        <w:t>湿气进入低温环境后会凝结成水或冰，大幅降低保温性能，因此在低温管道上使用时增加了透湿</w:t>
      </w:r>
      <w:r w:rsidR="006E6264" w:rsidRPr="005840C9">
        <w:rPr>
          <w:sz w:val="24"/>
          <w:szCs w:val="24"/>
        </w:rPr>
        <w:t>性能的要求。</w:t>
      </w:r>
      <w:r w:rsidR="00EB2ACF" w:rsidRPr="005840C9">
        <w:rPr>
          <w:sz w:val="24"/>
          <w:szCs w:val="24"/>
        </w:rPr>
        <w:t>根据验证数据确定制品的透湿率应不大于</w:t>
      </w:r>
      <w:r w:rsidR="00EB2ACF" w:rsidRPr="005840C9">
        <w:rPr>
          <w:sz w:val="24"/>
          <w:szCs w:val="24"/>
        </w:rPr>
        <w:t>0.5ng/(m</w:t>
      </w:r>
      <w:r w:rsidR="00EB2ACF" w:rsidRPr="005840C9">
        <w:rPr>
          <w:sz w:val="24"/>
          <w:szCs w:val="24"/>
          <w:vertAlign w:val="superscript"/>
        </w:rPr>
        <w:t>2</w:t>
      </w:r>
      <w:r w:rsidR="00EB2ACF" w:rsidRPr="005840C9">
        <w:rPr>
          <w:sz w:val="24"/>
          <w:szCs w:val="24"/>
        </w:rPr>
        <w:t>·s·Pa)</w:t>
      </w:r>
      <w:r w:rsidR="00EB2ACF" w:rsidRPr="005840C9">
        <w:rPr>
          <w:sz w:val="24"/>
          <w:szCs w:val="24"/>
        </w:rPr>
        <w:t>。</w:t>
      </w:r>
      <w:r w:rsidR="008E370F" w:rsidRPr="005840C9">
        <w:rPr>
          <w:sz w:val="24"/>
          <w:szCs w:val="24"/>
        </w:rPr>
        <w:t>关于透湿性能的参数还有透湿系数，但是根据透湿系数的定义</w:t>
      </w:r>
      <w:r w:rsidR="00C10EB5" w:rsidRPr="005840C9">
        <w:rPr>
          <w:sz w:val="24"/>
          <w:szCs w:val="24"/>
        </w:rPr>
        <w:t>只有均质材料才能计算透湿系数，</w:t>
      </w:r>
      <w:r w:rsidR="00015325" w:rsidRPr="005840C9">
        <w:rPr>
          <w:sz w:val="24"/>
          <w:szCs w:val="24"/>
        </w:rPr>
        <w:t>目前在低温管道上使用的气凝胶绝热制品的覆膜多为复合结果，由多种材料组成</w:t>
      </w:r>
      <w:r w:rsidR="00A548D2" w:rsidRPr="005840C9">
        <w:rPr>
          <w:sz w:val="24"/>
          <w:szCs w:val="24"/>
        </w:rPr>
        <w:t>，不能出透湿系数，只能</w:t>
      </w:r>
      <w:r w:rsidR="008E1D8D" w:rsidRPr="005840C9">
        <w:rPr>
          <w:sz w:val="24"/>
          <w:szCs w:val="24"/>
        </w:rPr>
        <w:t>计算</w:t>
      </w:r>
      <w:r w:rsidR="00A548D2" w:rsidRPr="005840C9">
        <w:rPr>
          <w:sz w:val="24"/>
          <w:szCs w:val="24"/>
        </w:rPr>
        <w:t>透湿率。</w:t>
      </w:r>
    </w:p>
    <w:p w14:paraId="6084D327" w14:textId="7EDDDA20" w:rsidR="00DE6CB3" w:rsidRPr="005840C9" w:rsidRDefault="00DE6CB3" w:rsidP="0025748F">
      <w:pPr>
        <w:spacing w:line="360" w:lineRule="auto"/>
        <w:rPr>
          <w:sz w:val="24"/>
          <w:szCs w:val="24"/>
        </w:rPr>
      </w:pPr>
      <w:r w:rsidRPr="005840C9">
        <w:rPr>
          <w:sz w:val="24"/>
          <w:szCs w:val="24"/>
        </w:rPr>
        <w:t>16</w:t>
      </w:r>
      <w:r w:rsidRPr="005840C9">
        <w:rPr>
          <w:sz w:val="24"/>
          <w:szCs w:val="24"/>
        </w:rPr>
        <w:t>、对金属的腐蚀</w:t>
      </w:r>
    </w:p>
    <w:p w14:paraId="1F779052" w14:textId="4E034119" w:rsidR="00DE6CB3" w:rsidRPr="005840C9" w:rsidRDefault="006157C0" w:rsidP="00A40EA7">
      <w:pPr>
        <w:spacing w:line="360" w:lineRule="auto"/>
        <w:ind w:firstLineChars="200" w:firstLine="480"/>
        <w:rPr>
          <w:sz w:val="24"/>
          <w:szCs w:val="24"/>
        </w:rPr>
      </w:pPr>
      <w:r w:rsidRPr="005840C9">
        <w:rPr>
          <w:sz w:val="24"/>
          <w:szCs w:val="24"/>
        </w:rPr>
        <w:t>本项规定主要是考虑到制品在浸水状态下的浸出液不能对金属材料产生腐蚀，因此采用了</w:t>
      </w:r>
      <w:r w:rsidRPr="005840C9">
        <w:rPr>
          <w:sz w:val="24"/>
          <w:szCs w:val="24"/>
        </w:rPr>
        <w:t>GB/T 17393</w:t>
      </w:r>
      <w:r w:rsidRPr="005840C9">
        <w:rPr>
          <w:sz w:val="24"/>
          <w:szCs w:val="24"/>
        </w:rPr>
        <w:t>《覆盖奥氏体不锈钢用绝热材料规范》中的规定</w:t>
      </w:r>
      <w:r w:rsidR="004570FF" w:rsidRPr="005840C9">
        <w:rPr>
          <w:sz w:val="24"/>
          <w:szCs w:val="24"/>
        </w:rPr>
        <w:t>，</w:t>
      </w:r>
      <w:r w:rsidR="00691979" w:rsidRPr="005840C9">
        <w:rPr>
          <w:sz w:val="24"/>
          <w:szCs w:val="24"/>
        </w:rPr>
        <w:t>要求产品通过</w:t>
      </w:r>
      <w:r w:rsidR="004570FF" w:rsidRPr="005840C9">
        <w:rPr>
          <w:sz w:val="24"/>
          <w:szCs w:val="24"/>
        </w:rPr>
        <w:t>覆盖</w:t>
      </w:r>
      <w:r w:rsidR="004570FF" w:rsidRPr="005840C9">
        <w:rPr>
          <w:szCs w:val="21"/>
        </w:rPr>
        <w:t>奥氏体不锈钢应力腐蚀试验</w:t>
      </w:r>
      <w:r w:rsidR="00691979" w:rsidRPr="005840C9">
        <w:rPr>
          <w:szCs w:val="21"/>
        </w:rPr>
        <w:t>。</w:t>
      </w:r>
    </w:p>
    <w:p w14:paraId="70708891" w14:textId="0C4764CF" w:rsidR="00F91656" w:rsidRPr="005840C9" w:rsidRDefault="008F00F9" w:rsidP="00A40EA7">
      <w:pPr>
        <w:spacing w:line="360" w:lineRule="auto"/>
        <w:ind w:firstLineChars="200" w:firstLine="480"/>
        <w:rPr>
          <w:sz w:val="24"/>
          <w:szCs w:val="24"/>
        </w:rPr>
      </w:pPr>
      <w:r w:rsidRPr="005840C9">
        <w:rPr>
          <w:sz w:val="24"/>
          <w:szCs w:val="24"/>
        </w:rPr>
        <w:t>对于其他金属材料的</w:t>
      </w:r>
      <w:r w:rsidR="00E96DBB" w:rsidRPr="005840C9">
        <w:rPr>
          <w:sz w:val="24"/>
          <w:szCs w:val="24"/>
        </w:rPr>
        <w:t>腐蚀性试验，通过秩和检验法试验。</w:t>
      </w:r>
    </w:p>
    <w:p w14:paraId="3EC09921" w14:textId="2B6D4390" w:rsidR="008C6BF1" w:rsidRPr="005840C9" w:rsidRDefault="008C6BF1" w:rsidP="0025748F">
      <w:pPr>
        <w:spacing w:line="360" w:lineRule="auto"/>
        <w:rPr>
          <w:sz w:val="24"/>
          <w:szCs w:val="24"/>
        </w:rPr>
      </w:pPr>
      <w:r w:rsidRPr="005840C9">
        <w:rPr>
          <w:sz w:val="24"/>
          <w:szCs w:val="24"/>
        </w:rPr>
        <w:t>17</w:t>
      </w:r>
      <w:r w:rsidRPr="005840C9">
        <w:rPr>
          <w:sz w:val="24"/>
          <w:szCs w:val="24"/>
        </w:rPr>
        <w:t>、防水性能</w:t>
      </w:r>
    </w:p>
    <w:p w14:paraId="50D075DE" w14:textId="3DB64601" w:rsidR="008C6BF1" w:rsidRPr="005840C9" w:rsidRDefault="00BC2A3E" w:rsidP="00ED7E59">
      <w:pPr>
        <w:spacing w:line="360" w:lineRule="auto"/>
        <w:ind w:firstLineChars="200" w:firstLine="480"/>
        <w:rPr>
          <w:sz w:val="24"/>
          <w:szCs w:val="24"/>
        </w:rPr>
      </w:pPr>
      <w:r w:rsidRPr="005840C9">
        <w:rPr>
          <w:sz w:val="24"/>
          <w:szCs w:val="24"/>
        </w:rPr>
        <w:t>防水性能中有三项要求。</w:t>
      </w:r>
      <w:r w:rsidR="00521DC7" w:rsidRPr="005840C9">
        <w:rPr>
          <w:sz w:val="24"/>
          <w:szCs w:val="24"/>
        </w:rPr>
        <w:t>与</w:t>
      </w:r>
      <w:r w:rsidR="00521DC7" w:rsidRPr="005840C9">
        <w:rPr>
          <w:sz w:val="24"/>
          <w:szCs w:val="24"/>
        </w:rPr>
        <w:t>GB/T 34336</w:t>
      </w:r>
      <w:r w:rsidR="00521DC7" w:rsidRPr="005840C9">
        <w:rPr>
          <w:sz w:val="24"/>
          <w:szCs w:val="24"/>
        </w:rPr>
        <w:t>中的规定保持一致。要求憎水率应不小于</w:t>
      </w:r>
      <w:r w:rsidR="00521DC7" w:rsidRPr="005840C9">
        <w:rPr>
          <w:sz w:val="24"/>
          <w:szCs w:val="24"/>
        </w:rPr>
        <w:t>98.0%</w:t>
      </w:r>
      <w:r w:rsidR="00521DC7" w:rsidRPr="005840C9">
        <w:rPr>
          <w:sz w:val="24"/>
          <w:szCs w:val="24"/>
        </w:rPr>
        <w:t>，质量吸湿率应不大于</w:t>
      </w:r>
      <w:r w:rsidR="00521DC7" w:rsidRPr="005840C9">
        <w:rPr>
          <w:sz w:val="24"/>
          <w:szCs w:val="24"/>
        </w:rPr>
        <w:t>5.0%</w:t>
      </w:r>
      <w:r w:rsidR="00521DC7" w:rsidRPr="005840C9">
        <w:rPr>
          <w:sz w:val="24"/>
          <w:szCs w:val="24"/>
        </w:rPr>
        <w:t>，体积吸水率应不大于</w:t>
      </w:r>
      <w:r w:rsidR="00521DC7" w:rsidRPr="005840C9">
        <w:rPr>
          <w:sz w:val="24"/>
          <w:szCs w:val="24"/>
        </w:rPr>
        <w:t>1.0%</w:t>
      </w:r>
      <w:r w:rsidR="00521DC7" w:rsidRPr="005840C9">
        <w:rPr>
          <w:sz w:val="24"/>
          <w:szCs w:val="24"/>
        </w:rPr>
        <w:t>。</w:t>
      </w:r>
    </w:p>
    <w:p w14:paraId="359F2BAC" w14:textId="0881CD7C" w:rsidR="00F91656" w:rsidRPr="005840C9" w:rsidRDefault="00F70BC0" w:rsidP="0025748F">
      <w:pPr>
        <w:spacing w:line="360" w:lineRule="auto"/>
        <w:rPr>
          <w:sz w:val="24"/>
          <w:szCs w:val="24"/>
        </w:rPr>
      </w:pPr>
      <w:r w:rsidRPr="005840C9">
        <w:rPr>
          <w:sz w:val="24"/>
          <w:szCs w:val="24"/>
        </w:rPr>
        <w:t>18</w:t>
      </w:r>
      <w:r w:rsidRPr="005840C9">
        <w:rPr>
          <w:sz w:val="24"/>
          <w:szCs w:val="24"/>
        </w:rPr>
        <w:t>、毡的压缩强度</w:t>
      </w:r>
    </w:p>
    <w:p w14:paraId="0E153301" w14:textId="195D6BE2" w:rsidR="00F70BC0" w:rsidRPr="005840C9" w:rsidRDefault="00E833F7" w:rsidP="00ED7E59">
      <w:pPr>
        <w:spacing w:line="360" w:lineRule="auto"/>
        <w:ind w:firstLineChars="200" w:firstLine="480"/>
        <w:rPr>
          <w:sz w:val="24"/>
          <w:szCs w:val="24"/>
        </w:rPr>
      </w:pPr>
      <w:r w:rsidRPr="005840C9">
        <w:rPr>
          <w:sz w:val="24"/>
          <w:szCs w:val="24"/>
        </w:rPr>
        <w:t>与</w:t>
      </w:r>
      <w:r w:rsidRPr="005840C9">
        <w:rPr>
          <w:sz w:val="24"/>
          <w:szCs w:val="24"/>
        </w:rPr>
        <w:t>GB/T 34336</w:t>
      </w:r>
      <w:r w:rsidRPr="005840C9">
        <w:rPr>
          <w:sz w:val="24"/>
          <w:szCs w:val="24"/>
        </w:rPr>
        <w:t>中的规定保持一致</w:t>
      </w:r>
      <w:r w:rsidR="00161D67" w:rsidRPr="005840C9">
        <w:rPr>
          <w:sz w:val="24"/>
          <w:szCs w:val="24"/>
        </w:rPr>
        <w:t>，</w:t>
      </w:r>
      <w:r w:rsidRPr="005840C9">
        <w:rPr>
          <w:sz w:val="24"/>
          <w:szCs w:val="24"/>
        </w:rPr>
        <w:t>有要求时，制品变形</w:t>
      </w:r>
      <w:r w:rsidRPr="005840C9">
        <w:rPr>
          <w:sz w:val="24"/>
          <w:szCs w:val="24"/>
        </w:rPr>
        <w:t>25%</w:t>
      </w:r>
      <w:r w:rsidRPr="005840C9">
        <w:rPr>
          <w:sz w:val="24"/>
          <w:szCs w:val="24"/>
        </w:rPr>
        <w:t>时的压缩强度应不小于</w:t>
      </w:r>
      <w:r w:rsidRPr="005840C9">
        <w:rPr>
          <w:sz w:val="24"/>
          <w:szCs w:val="24"/>
        </w:rPr>
        <w:t>80kPa</w:t>
      </w:r>
      <w:r w:rsidRPr="005840C9">
        <w:rPr>
          <w:sz w:val="24"/>
          <w:szCs w:val="24"/>
        </w:rPr>
        <w:t>。</w:t>
      </w:r>
      <w:r w:rsidR="00F90089" w:rsidRPr="005840C9">
        <w:rPr>
          <w:sz w:val="24"/>
          <w:szCs w:val="24"/>
        </w:rPr>
        <w:t>试验方法有变更，在验证试验章节有详细说明。</w:t>
      </w:r>
    </w:p>
    <w:p w14:paraId="38C9B6B0" w14:textId="6472A0C6" w:rsidR="00A50BFE" w:rsidRPr="005840C9" w:rsidRDefault="00A50BFE" w:rsidP="0025748F">
      <w:pPr>
        <w:spacing w:line="360" w:lineRule="auto"/>
        <w:rPr>
          <w:sz w:val="24"/>
          <w:szCs w:val="24"/>
        </w:rPr>
      </w:pPr>
      <w:r w:rsidRPr="005840C9">
        <w:rPr>
          <w:sz w:val="24"/>
          <w:szCs w:val="24"/>
        </w:rPr>
        <w:t>19</w:t>
      </w:r>
      <w:r w:rsidRPr="005840C9">
        <w:rPr>
          <w:sz w:val="24"/>
          <w:szCs w:val="24"/>
        </w:rPr>
        <w:t>、</w:t>
      </w:r>
      <w:r w:rsidR="00805777" w:rsidRPr="005840C9">
        <w:rPr>
          <w:sz w:val="24"/>
          <w:szCs w:val="24"/>
        </w:rPr>
        <w:t>防霉性能</w:t>
      </w:r>
    </w:p>
    <w:p w14:paraId="2ABBE2BC" w14:textId="0D9A5401" w:rsidR="00805777" w:rsidRPr="005840C9" w:rsidRDefault="007F11CE" w:rsidP="00ED7E59">
      <w:pPr>
        <w:spacing w:line="360" w:lineRule="auto"/>
        <w:ind w:firstLineChars="200" w:firstLine="480"/>
        <w:rPr>
          <w:sz w:val="24"/>
          <w:szCs w:val="24"/>
        </w:rPr>
      </w:pPr>
      <w:r w:rsidRPr="005840C9">
        <w:rPr>
          <w:sz w:val="24"/>
          <w:szCs w:val="24"/>
        </w:rPr>
        <w:t>在低温管道使用时，在有些环境条件下保温层的外表面可能结露，</w:t>
      </w:r>
      <w:r w:rsidR="00556FED" w:rsidRPr="005840C9">
        <w:rPr>
          <w:sz w:val="24"/>
          <w:szCs w:val="24"/>
        </w:rPr>
        <w:t>长时间接结露会在保温层表面生长霉菌青苔等生物，</w:t>
      </w:r>
      <w:r w:rsidR="001C61EE" w:rsidRPr="005840C9">
        <w:rPr>
          <w:sz w:val="24"/>
          <w:szCs w:val="24"/>
        </w:rPr>
        <w:t>影响美观。为了抑制霉菌等生物的生长，对材料提出了防霉性能要求。</w:t>
      </w:r>
      <w:r w:rsidR="00067667" w:rsidRPr="005840C9">
        <w:rPr>
          <w:sz w:val="24"/>
          <w:szCs w:val="24"/>
        </w:rPr>
        <w:t>该项目作为选做性能，不做强制性要求。</w:t>
      </w:r>
      <w:r w:rsidR="00FE4CBB" w:rsidRPr="005840C9">
        <w:rPr>
          <w:sz w:val="24"/>
          <w:szCs w:val="24"/>
        </w:rPr>
        <w:t>在标准中规定对防霉性能有要求时，应符合防霉等级</w:t>
      </w:r>
      <w:r w:rsidR="00FE4CBB" w:rsidRPr="005840C9">
        <w:rPr>
          <w:sz w:val="24"/>
          <w:szCs w:val="24"/>
        </w:rPr>
        <w:t>I</w:t>
      </w:r>
      <w:r w:rsidR="00FE4CBB" w:rsidRPr="005840C9">
        <w:rPr>
          <w:sz w:val="24"/>
          <w:szCs w:val="24"/>
        </w:rPr>
        <w:t>级的要求。</w:t>
      </w:r>
    </w:p>
    <w:p w14:paraId="58DE50C2" w14:textId="50E652D1" w:rsidR="0062194E" w:rsidRPr="005840C9" w:rsidRDefault="0062194E" w:rsidP="0025748F">
      <w:pPr>
        <w:spacing w:line="360" w:lineRule="auto"/>
        <w:rPr>
          <w:sz w:val="24"/>
          <w:szCs w:val="24"/>
        </w:rPr>
      </w:pPr>
      <w:r w:rsidRPr="005840C9">
        <w:rPr>
          <w:sz w:val="24"/>
          <w:szCs w:val="24"/>
        </w:rPr>
        <w:t>20</w:t>
      </w:r>
      <w:r w:rsidRPr="005840C9">
        <w:rPr>
          <w:sz w:val="24"/>
          <w:szCs w:val="24"/>
        </w:rPr>
        <w:t>、甲醇乙醇含量</w:t>
      </w:r>
    </w:p>
    <w:p w14:paraId="49D7E542" w14:textId="73BC8714" w:rsidR="0062194E" w:rsidRPr="005840C9" w:rsidRDefault="00612A92" w:rsidP="00ED7E59">
      <w:pPr>
        <w:spacing w:line="360" w:lineRule="auto"/>
        <w:ind w:firstLineChars="200" w:firstLine="480"/>
        <w:rPr>
          <w:sz w:val="24"/>
          <w:szCs w:val="24"/>
        </w:rPr>
      </w:pPr>
      <w:r w:rsidRPr="005840C9">
        <w:rPr>
          <w:sz w:val="24"/>
          <w:szCs w:val="24"/>
        </w:rPr>
        <w:lastRenderedPageBreak/>
        <w:t>因现阶段气凝胶绝热制品的生产过程中</w:t>
      </w:r>
      <w:r w:rsidR="00864452" w:rsidRPr="005840C9">
        <w:rPr>
          <w:sz w:val="24"/>
          <w:szCs w:val="24"/>
        </w:rPr>
        <w:t>会用到乙醇作为溶剂</w:t>
      </w:r>
      <w:r w:rsidR="00DF34BC" w:rsidRPr="005840C9">
        <w:rPr>
          <w:sz w:val="24"/>
          <w:szCs w:val="24"/>
        </w:rPr>
        <w:t>或萃取剂。</w:t>
      </w:r>
      <w:r w:rsidR="00AD239D" w:rsidRPr="005840C9">
        <w:rPr>
          <w:sz w:val="24"/>
          <w:szCs w:val="24"/>
        </w:rPr>
        <w:t>因乙醇中基本都含有伴生物甲醇，</w:t>
      </w:r>
      <w:r w:rsidR="002C209D" w:rsidRPr="005840C9">
        <w:rPr>
          <w:sz w:val="24"/>
          <w:szCs w:val="24"/>
        </w:rPr>
        <w:t>所在气凝胶绝热制品中会有甲醇乙醇的残留。</w:t>
      </w:r>
      <w:r w:rsidR="009945DC" w:rsidRPr="005840C9">
        <w:rPr>
          <w:sz w:val="24"/>
          <w:szCs w:val="24"/>
        </w:rPr>
        <w:t>残留在制品中的甲醇乙醇会挥发，遇高温时可能会产生可燃蒸汽，</w:t>
      </w:r>
      <w:r w:rsidR="00BF1957" w:rsidRPr="005840C9">
        <w:rPr>
          <w:sz w:val="24"/>
          <w:szCs w:val="24"/>
        </w:rPr>
        <w:t>这些情况都会对安全使用造成影响，</w:t>
      </w:r>
      <w:r w:rsidR="00410A7E" w:rsidRPr="005840C9">
        <w:rPr>
          <w:sz w:val="24"/>
          <w:szCs w:val="24"/>
        </w:rPr>
        <w:t>因此对甲醇乙醇含量作为选做的检测项目，在需要检测的场景，由供需双方协商指标。</w:t>
      </w:r>
    </w:p>
    <w:p w14:paraId="3C0540D5" w14:textId="03964289" w:rsidR="001A48A1" w:rsidRPr="005840C9" w:rsidRDefault="001A48A1" w:rsidP="00ED7E59">
      <w:pPr>
        <w:spacing w:line="360" w:lineRule="auto"/>
        <w:ind w:firstLineChars="200" w:firstLine="480"/>
        <w:rPr>
          <w:sz w:val="24"/>
          <w:szCs w:val="24"/>
        </w:rPr>
      </w:pPr>
      <w:r w:rsidRPr="005840C9">
        <w:rPr>
          <w:sz w:val="24"/>
          <w:szCs w:val="24"/>
        </w:rPr>
        <w:t>在标准中附录</w:t>
      </w:r>
      <w:r w:rsidRPr="005840C9">
        <w:rPr>
          <w:sz w:val="24"/>
          <w:szCs w:val="24"/>
        </w:rPr>
        <w:t>C</w:t>
      </w:r>
      <w:r w:rsidRPr="005840C9">
        <w:rPr>
          <w:sz w:val="24"/>
          <w:szCs w:val="24"/>
        </w:rPr>
        <w:t>中给出了试验方法。</w:t>
      </w:r>
    </w:p>
    <w:p w14:paraId="3E6EB9EF" w14:textId="0DB38BC2" w:rsidR="00334A35" w:rsidRPr="005840C9" w:rsidRDefault="00334A35" w:rsidP="00ED7E59">
      <w:pPr>
        <w:spacing w:line="360" w:lineRule="auto"/>
        <w:ind w:firstLineChars="200" w:firstLine="480"/>
        <w:rPr>
          <w:sz w:val="24"/>
          <w:szCs w:val="24"/>
        </w:rPr>
      </w:pPr>
      <w:r w:rsidRPr="005840C9">
        <w:rPr>
          <w:sz w:val="24"/>
          <w:szCs w:val="24"/>
        </w:rPr>
        <w:t>关于该项检测的验证试验情况在验证试验部分详细介绍。</w:t>
      </w:r>
    </w:p>
    <w:p w14:paraId="2D8D760D" w14:textId="42359E3A" w:rsidR="0062194E" w:rsidRPr="005840C9" w:rsidRDefault="0062194E" w:rsidP="0025748F">
      <w:pPr>
        <w:spacing w:line="360" w:lineRule="auto"/>
        <w:rPr>
          <w:sz w:val="24"/>
          <w:szCs w:val="24"/>
        </w:rPr>
      </w:pPr>
      <w:r w:rsidRPr="005840C9">
        <w:rPr>
          <w:sz w:val="24"/>
          <w:szCs w:val="24"/>
        </w:rPr>
        <w:t>21</w:t>
      </w:r>
      <w:r w:rsidRPr="005840C9">
        <w:rPr>
          <w:sz w:val="24"/>
          <w:szCs w:val="24"/>
        </w:rPr>
        <w:t>、高温条件下</w:t>
      </w:r>
      <w:r w:rsidRPr="005840C9">
        <w:rPr>
          <w:sz w:val="24"/>
          <w:szCs w:val="24"/>
        </w:rPr>
        <w:t>TVOC</w:t>
      </w:r>
      <w:r w:rsidRPr="005840C9">
        <w:rPr>
          <w:sz w:val="24"/>
          <w:szCs w:val="24"/>
        </w:rPr>
        <w:t>释放量</w:t>
      </w:r>
    </w:p>
    <w:p w14:paraId="19F70EC6" w14:textId="437980D6" w:rsidR="00722A26" w:rsidRPr="005840C9" w:rsidRDefault="00AC0DBE" w:rsidP="00C375EB">
      <w:pPr>
        <w:spacing w:line="360" w:lineRule="auto"/>
        <w:ind w:firstLineChars="200" w:firstLine="480"/>
        <w:rPr>
          <w:sz w:val="24"/>
          <w:szCs w:val="24"/>
        </w:rPr>
      </w:pPr>
      <w:r w:rsidRPr="005840C9">
        <w:rPr>
          <w:sz w:val="24"/>
          <w:szCs w:val="24"/>
        </w:rPr>
        <w:t>包覆气凝胶保温层的高温管道在运行时，</w:t>
      </w:r>
      <w:r w:rsidR="0003709C" w:rsidRPr="005840C9">
        <w:rPr>
          <w:sz w:val="24"/>
          <w:szCs w:val="24"/>
        </w:rPr>
        <w:t>气凝胶中的有机物会分解，释放出烟气，</w:t>
      </w:r>
      <w:r w:rsidR="00D15060" w:rsidRPr="005840C9">
        <w:rPr>
          <w:sz w:val="24"/>
          <w:szCs w:val="24"/>
        </w:rPr>
        <w:t>对正在运行中的高温管道进行气凝胶保温层施工时会出现气体释放，有的产品释放的气体具有较大的刺激性，让施工人员感觉不适，对人身健康产生负面影响</w:t>
      </w:r>
      <w:r w:rsidR="0055301E" w:rsidRPr="005840C9">
        <w:rPr>
          <w:sz w:val="24"/>
          <w:szCs w:val="24"/>
        </w:rPr>
        <w:t>，为减少高温下气凝胶制品因有机物分解释放出的烟气，在标准中提出了高温条件下</w:t>
      </w:r>
      <w:r w:rsidR="0055301E" w:rsidRPr="005840C9">
        <w:rPr>
          <w:sz w:val="24"/>
          <w:szCs w:val="24"/>
        </w:rPr>
        <w:t>TVOC</w:t>
      </w:r>
      <w:r w:rsidR="0055301E" w:rsidRPr="005840C9">
        <w:rPr>
          <w:sz w:val="24"/>
          <w:szCs w:val="24"/>
        </w:rPr>
        <w:t>释放量的要求</w:t>
      </w:r>
      <w:r w:rsidR="00FF1B21" w:rsidRPr="005840C9">
        <w:rPr>
          <w:sz w:val="24"/>
          <w:szCs w:val="24"/>
        </w:rPr>
        <w:t>。关于释放的值没有给出限值要求，如果需要检测这项指标时，由供需双方协商确定限制要求。</w:t>
      </w:r>
    </w:p>
    <w:p w14:paraId="7753D1B4" w14:textId="633851C8" w:rsidR="00AB6A83" w:rsidRPr="005840C9" w:rsidRDefault="00AB6A83" w:rsidP="00C375EB">
      <w:pPr>
        <w:spacing w:line="360" w:lineRule="auto"/>
        <w:ind w:firstLineChars="200" w:firstLine="480"/>
        <w:rPr>
          <w:sz w:val="24"/>
          <w:szCs w:val="24"/>
        </w:rPr>
      </w:pPr>
      <w:r w:rsidRPr="005840C9">
        <w:rPr>
          <w:sz w:val="24"/>
          <w:szCs w:val="24"/>
        </w:rPr>
        <w:t>在标准中附录</w:t>
      </w:r>
      <w:r w:rsidRPr="005840C9">
        <w:rPr>
          <w:sz w:val="24"/>
          <w:szCs w:val="24"/>
        </w:rPr>
        <w:t>D</w:t>
      </w:r>
      <w:r w:rsidRPr="005840C9">
        <w:rPr>
          <w:sz w:val="24"/>
          <w:szCs w:val="24"/>
        </w:rPr>
        <w:t>中给出了试验方法。</w:t>
      </w:r>
    </w:p>
    <w:p w14:paraId="331B2E15" w14:textId="77777777" w:rsidR="00334A35" w:rsidRPr="005840C9" w:rsidRDefault="00334A35" w:rsidP="00C375EB">
      <w:pPr>
        <w:spacing w:line="360" w:lineRule="auto"/>
        <w:ind w:firstLineChars="200" w:firstLine="480"/>
        <w:rPr>
          <w:sz w:val="24"/>
          <w:szCs w:val="24"/>
        </w:rPr>
      </w:pPr>
      <w:r w:rsidRPr="005840C9">
        <w:rPr>
          <w:sz w:val="24"/>
          <w:szCs w:val="24"/>
        </w:rPr>
        <w:t>关于该项检测的验证试验情况在验证试验部分详细介绍。</w:t>
      </w:r>
    </w:p>
    <w:p w14:paraId="1AAAD062" w14:textId="5A132E8A" w:rsidR="0062194E" w:rsidRPr="005840C9" w:rsidRDefault="00065FB6" w:rsidP="0025748F">
      <w:pPr>
        <w:spacing w:line="360" w:lineRule="auto"/>
        <w:rPr>
          <w:sz w:val="24"/>
          <w:szCs w:val="24"/>
        </w:rPr>
      </w:pPr>
      <w:r w:rsidRPr="005840C9">
        <w:rPr>
          <w:b/>
          <w:spacing w:val="10"/>
          <w:sz w:val="24"/>
          <w:szCs w:val="24"/>
        </w:rPr>
        <w:t>（二）验证试验分析</w:t>
      </w:r>
    </w:p>
    <w:p w14:paraId="7B3E6B2E" w14:textId="2474A745" w:rsidR="00E26B62" w:rsidRPr="005840C9" w:rsidRDefault="00E26B62" w:rsidP="007C5A39">
      <w:pPr>
        <w:spacing w:line="360" w:lineRule="auto"/>
        <w:ind w:firstLineChars="200" w:firstLine="480"/>
        <w:rPr>
          <w:sz w:val="24"/>
          <w:szCs w:val="24"/>
        </w:rPr>
      </w:pPr>
      <w:r w:rsidRPr="005840C9">
        <w:rPr>
          <w:sz w:val="24"/>
          <w:szCs w:val="24"/>
        </w:rPr>
        <w:t>在标准制定的启动会上参会专家及代表根据现阶段产品的使用工况、产品能达到的性、引领行业发展的角度，确定了</w:t>
      </w:r>
      <w:r w:rsidR="00811AA3" w:rsidRPr="005840C9">
        <w:rPr>
          <w:sz w:val="24"/>
          <w:szCs w:val="24"/>
        </w:rPr>
        <w:t>7</w:t>
      </w:r>
      <w:r w:rsidRPr="005840C9">
        <w:rPr>
          <w:sz w:val="24"/>
          <w:szCs w:val="24"/>
        </w:rPr>
        <w:t>项验证试验，分别是有厚度、机物含量、热炉法测试最高使用温度并测试试验前后导热系数变化、低温用途的透湿性能、压缩强度、甲醇和乙醇的含量、高温条件下的</w:t>
      </w:r>
      <w:r w:rsidRPr="005840C9">
        <w:rPr>
          <w:sz w:val="24"/>
          <w:szCs w:val="24"/>
        </w:rPr>
        <w:t>TVOC</w:t>
      </w:r>
      <w:r w:rsidRPr="005840C9">
        <w:rPr>
          <w:sz w:val="24"/>
          <w:szCs w:val="24"/>
        </w:rPr>
        <w:t>挥发量。</w:t>
      </w:r>
    </w:p>
    <w:p w14:paraId="44E5A3F3" w14:textId="63375336" w:rsidR="0062194E" w:rsidRPr="005840C9" w:rsidRDefault="00E26B62" w:rsidP="007C5A39">
      <w:pPr>
        <w:spacing w:line="360" w:lineRule="auto"/>
        <w:ind w:firstLineChars="200" w:firstLine="480"/>
        <w:rPr>
          <w:sz w:val="24"/>
          <w:szCs w:val="24"/>
        </w:rPr>
      </w:pPr>
      <w:r w:rsidRPr="005840C9">
        <w:rPr>
          <w:sz w:val="24"/>
          <w:szCs w:val="24"/>
        </w:rPr>
        <w:t>验证试验开始前共收集到</w:t>
      </w:r>
      <w:r w:rsidRPr="005840C9">
        <w:rPr>
          <w:sz w:val="24"/>
          <w:szCs w:val="24"/>
        </w:rPr>
        <w:t>6</w:t>
      </w:r>
      <w:r w:rsidRPr="005840C9">
        <w:rPr>
          <w:sz w:val="24"/>
          <w:szCs w:val="24"/>
        </w:rPr>
        <w:t>家企业生产的</w:t>
      </w:r>
      <w:r w:rsidRPr="005840C9">
        <w:rPr>
          <w:sz w:val="24"/>
          <w:szCs w:val="24"/>
        </w:rPr>
        <w:t>6</w:t>
      </w:r>
      <w:r w:rsidRPr="005840C9">
        <w:rPr>
          <w:sz w:val="24"/>
          <w:szCs w:val="24"/>
        </w:rPr>
        <w:t>个样品。乙醇超临界干燥和二氧化碳超临界干燥各</w:t>
      </w:r>
      <w:r w:rsidRPr="005840C9">
        <w:rPr>
          <w:sz w:val="24"/>
          <w:szCs w:val="24"/>
        </w:rPr>
        <w:t>3</w:t>
      </w:r>
      <w:r w:rsidRPr="005840C9">
        <w:rPr>
          <w:sz w:val="24"/>
          <w:szCs w:val="24"/>
        </w:rPr>
        <w:t>个样品。低温用制品</w:t>
      </w:r>
      <w:r w:rsidR="001F4C97" w:rsidRPr="005840C9">
        <w:rPr>
          <w:sz w:val="24"/>
          <w:szCs w:val="24"/>
        </w:rPr>
        <w:t>4</w:t>
      </w:r>
      <w:r w:rsidRPr="005840C9">
        <w:rPr>
          <w:sz w:val="24"/>
          <w:szCs w:val="24"/>
        </w:rPr>
        <w:t>个</w:t>
      </w:r>
      <w:r w:rsidR="00E323E3" w:rsidRPr="005840C9">
        <w:rPr>
          <w:sz w:val="24"/>
          <w:szCs w:val="24"/>
        </w:rPr>
        <w:t>，其中两个提供了贴覆的膜材</w:t>
      </w:r>
      <w:r w:rsidRPr="005840C9">
        <w:rPr>
          <w:sz w:val="24"/>
          <w:szCs w:val="24"/>
        </w:rPr>
        <w:t>。</w:t>
      </w:r>
    </w:p>
    <w:p w14:paraId="09938C82" w14:textId="4F50D829" w:rsidR="0062194E" w:rsidRPr="005840C9" w:rsidRDefault="00915171" w:rsidP="0025748F">
      <w:pPr>
        <w:spacing w:line="360" w:lineRule="auto"/>
        <w:rPr>
          <w:sz w:val="24"/>
          <w:szCs w:val="24"/>
        </w:rPr>
      </w:pPr>
      <w:r w:rsidRPr="005840C9">
        <w:rPr>
          <w:sz w:val="24"/>
          <w:szCs w:val="24"/>
        </w:rPr>
        <w:t>1</w:t>
      </w:r>
      <w:r w:rsidRPr="005840C9">
        <w:rPr>
          <w:sz w:val="24"/>
          <w:szCs w:val="24"/>
        </w:rPr>
        <w:t>、关于厚度试验方法的验证</w:t>
      </w:r>
    </w:p>
    <w:p w14:paraId="1ADE0400" w14:textId="59CBB7F8" w:rsidR="006B0973" w:rsidRPr="005840C9" w:rsidRDefault="00091DA3" w:rsidP="006B0973">
      <w:pPr>
        <w:spacing w:line="360" w:lineRule="auto"/>
        <w:ind w:firstLineChars="200" w:firstLine="480"/>
        <w:rPr>
          <w:sz w:val="24"/>
          <w:szCs w:val="24"/>
        </w:rPr>
      </w:pPr>
      <w:r w:rsidRPr="005840C9">
        <w:rPr>
          <w:sz w:val="24"/>
          <w:szCs w:val="24"/>
        </w:rPr>
        <w:t>因为生产工艺的关系，气凝胶绝热毡是以成圈的状态包装的，制备的试样不可避免的有弧度，</w:t>
      </w:r>
      <w:r w:rsidR="008D6402" w:rsidRPr="005840C9">
        <w:rPr>
          <w:sz w:val="24"/>
          <w:szCs w:val="24"/>
        </w:rPr>
        <w:t>根据</w:t>
      </w:r>
      <w:r w:rsidR="008D6402" w:rsidRPr="005840C9">
        <w:rPr>
          <w:sz w:val="24"/>
          <w:szCs w:val="24"/>
        </w:rPr>
        <w:t>GB/T 34336</w:t>
      </w:r>
      <w:r w:rsidR="008D6402" w:rsidRPr="005840C9">
        <w:rPr>
          <w:sz w:val="24"/>
          <w:szCs w:val="24"/>
        </w:rPr>
        <w:t>附录</w:t>
      </w:r>
      <w:r w:rsidR="008D6402" w:rsidRPr="005840C9">
        <w:rPr>
          <w:sz w:val="24"/>
          <w:szCs w:val="24"/>
        </w:rPr>
        <w:t>A</w:t>
      </w:r>
      <w:r w:rsidR="008D6402" w:rsidRPr="005840C9">
        <w:rPr>
          <w:sz w:val="24"/>
          <w:szCs w:val="24"/>
        </w:rPr>
        <w:t>规定的方法，</w:t>
      </w:r>
      <w:r w:rsidRPr="005840C9">
        <w:rPr>
          <w:sz w:val="24"/>
          <w:szCs w:val="24"/>
        </w:rPr>
        <w:t>在</w:t>
      </w:r>
      <w:r w:rsidRPr="005840C9">
        <w:rPr>
          <w:sz w:val="24"/>
          <w:szCs w:val="24"/>
        </w:rPr>
        <w:t>350Pa</w:t>
      </w:r>
      <w:r w:rsidRPr="005840C9">
        <w:rPr>
          <w:sz w:val="24"/>
          <w:szCs w:val="24"/>
        </w:rPr>
        <w:t>的压力下很难将试样压平，厚度测量结果和标称值有较大差距。</w:t>
      </w:r>
      <w:r w:rsidR="00611462" w:rsidRPr="005840C9">
        <w:rPr>
          <w:sz w:val="24"/>
          <w:szCs w:val="24"/>
        </w:rPr>
        <w:t>部分验证样品按照</w:t>
      </w:r>
      <w:r w:rsidR="00611462" w:rsidRPr="005840C9">
        <w:rPr>
          <w:sz w:val="24"/>
          <w:szCs w:val="24"/>
        </w:rPr>
        <w:t>GB/T 34336</w:t>
      </w:r>
      <w:r w:rsidR="00611462" w:rsidRPr="005840C9">
        <w:rPr>
          <w:sz w:val="24"/>
          <w:szCs w:val="24"/>
        </w:rPr>
        <w:t>附录</w:t>
      </w:r>
      <w:r w:rsidR="00611462" w:rsidRPr="005840C9">
        <w:rPr>
          <w:sz w:val="24"/>
          <w:szCs w:val="24"/>
        </w:rPr>
        <w:t>A</w:t>
      </w:r>
      <w:r w:rsidR="00611462" w:rsidRPr="005840C9">
        <w:rPr>
          <w:sz w:val="24"/>
          <w:szCs w:val="24"/>
        </w:rPr>
        <w:t>规定的方法测试厚度的图片见图</w:t>
      </w:r>
      <w:r w:rsidR="00A74D0A" w:rsidRPr="005840C9">
        <w:rPr>
          <w:sz w:val="24"/>
          <w:szCs w:val="24"/>
        </w:rPr>
        <w:t>3</w:t>
      </w:r>
      <w:r w:rsidR="00611462" w:rsidRPr="005840C9">
        <w:rPr>
          <w:sz w:val="24"/>
          <w:szCs w:val="24"/>
        </w:rPr>
        <w:t>。</w:t>
      </w:r>
    </w:p>
    <w:p w14:paraId="39634C7F" w14:textId="369321AC" w:rsidR="00C16330" w:rsidRPr="005840C9" w:rsidRDefault="00C16330" w:rsidP="005827BF">
      <w:pPr>
        <w:spacing w:line="360" w:lineRule="auto"/>
        <w:jc w:val="center"/>
        <w:rPr>
          <w:b/>
          <w:bCs/>
          <w:sz w:val="24"/>
          <w:szCs w:val="24"/>
        </w:rPr>
      </w:pPr>
      <w:r w:rsidRPr="005840C9">
        <w:rPr>
          <w:b/>
          <w:bCs/>
          <w:noProof/>
          <w:sz w:val="24"/>
          <w:szCs w:val="24"/>
        </w:rPr>
        <w:lastRenderedPageBreak/>
        <w:drawing>
          <wp:inline distT="0" distB="0" distL="0" distR="0" wp14:anchorId="11E6D019" wp14:editId="01C2EF48">
            <wp:extent cx="1438831" cy="1789200"/>
            <wp:effectExtent l="0" t="0" r="9525" b="1905"/>
            <wp:docPr id="55785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8831" cy="1789200"/>
                    </a:xfrm>
                    <a:prstGeom prst="rect">
                      <a:avLst/>
                    </a:prstGeom>
                    <a:noFill/>
                  </pic:spPr>
                </pic:pic>
              </a:graphicData>
            </a:graphic>
          </wp:inline>
        </w:drawing>
      </w:r>
    </w:p>
    <w:p w14:paraId="76037181" w14:textId="6065B066" w:rsidR="00EE6D00" w:rsidRPr="005840C9" w:rsidRDefault="00EE6D00" w:rsidP="00EE6D00">
      <w:pPr>
        <w:spacing w:line="360" w:lineRule="auto"/>
        <w:jc w:val="center"/>
        <w:rPr>
          <w:sz w:val="24"/>
          <w:szCs w:val="24"/>
        </w:rPr>
      </w:pPr>
      <w:r w:rsidRPr="005840C9">
        <w:rPr>
          <w:sz w:val="24"/>
          <w:szCs w:val="24"/>
        </w:rPr>
        <w:t>a) GB/T 34336</w:t>
      </w:r>
      <w:r w:rsidRPr="005840C9">
        <w:rPr>
          <w:sz w:val="24"/>
          <w:szCs w:val="24"/>
        </w:rPr>
        <w:t>规定的测厚仪测试时的状态</w:t>
      </w:r>
    </w:p>
    <w:p w14:paraId="642E0112" w14:textId="5A9FA3FF" w:rsidR="00C16330" w:rsidRPr="005840C9" w:rsidRDefault="00C16330" w:rsidP="00806D13">
      <w:pPr>
        <w:spacing w:line="360" w:lineRule="auto"/>
        <w:jc w:val="center"/>
        <w:rPr>
          <w:b/>
          <w:bCs/>
          <w:sz w:val="24"/>
          <w:szCs w:val="24"/>
        </w:rPr>
      </w:pPr>
      <w:r w:rsidRPr="005840C9">
        <w:rPr>
          <w:b/>
          <w:bCs/>
          <w:noProof/>
          <w:sz w:val="24"/>
          <w:szCs w:val="24"/>
        </w:rPr>
        <w:drawing>
          <wp:inline distT="0" distB="0" distL="0" distR="0" wp14:anchorId="6110D24A" wp14:editId="6CBF5429">
            <wp:extent cx="5400000" cy="1982887"/>
            <wp:effectExtent l="0" t="0" r="0" b="0"/>
            <wp:docPr id="10566867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00000" cy="1982887"/>
                    </a:xfrm>
                    <a:prstGeom prst="rect">
                      <a:avLst/>
                    </a:prstGeom>
                    <a:noFill/>
                  </pic:spPr>
                </pic:pic>
              </a:graphicData>
            </a:graphic>
          </wp:inline>
        </w:drawing>
      </w:r>
    </w:p>
    <w:p w14:paraId="40E0B5FB" w14:textId="0E098B2A" w:rsidR="00EE6D00" w:rsidRPr="005840C9" w:rsidRDefault="00EE6D00" w:rsidP="00EE6D00">
      <w:pPr>
        <w:spacing w:line="360" w:lineRule="auto"/>
        <w:jc w:val="center"/>
        <w:rPr>
          <w:sz w:val="24"/>
          <w:szCs w:val="24"/>
        </w:rPr>
      </w:pPr>
      <w:r w:rsidRPr="005840C9">
        <w:rPr>
          <w:sz w:val="24"/>
          <w:szCs w:val="24"/>
        </w:rPr>
        <w:t xml:space="preserve">b) </w:t>
      </w:r>
      <w:r w:rsidRPr="005840C9">
        <w:rPr>
          <w:sz w:val="24"/>
          <w:szCs w:val="24"/>
        </w:rPr>
        <w:t>用试验机加载</w:t>
      </w:r>
      <w:r w:rsidRPr="005840C9">
        <w:rPr>
          <w:sz w:val="24"/>
          <w:szCs w:val="24"/>
        </w:rPr>
        <w:t>350Pa</w:t>
      </w:r>
      <w:r w:rsidRPr="005840C9">
        <w:rPr>
          <w:sz w:val="24"/>
          <w:szCs w:val="24"/>
        </w:rPr>
        <w:t>时的状态</w:t>
      </w:r>
    </w:p>
    <w:p w14:paraId="24FA7CE8" w14:textId="747F930D" w:rsidR="00FE47BF" w:rsidRPr="005840C9" w:rsidRDefault="00FE47BF" w:rsidP="00806D13">
      <w:pPr>
        <w:spacing w:line="360" w:lineRule="auto"/>
        <w:jc w:val="center"/>
        <w:rPr>
          <w:sz w:val="24"/>
          <w:szCs w:val="24"/>
        </w:rPr>
      </w:pPr>
      <w:r w:rsidRPr="005840C9">
        <w:rPr>
          <w:sz w:val="24"/>
          <w:szCs w:val="24"/>
        </w:rPr>
        <w:t>图</w:t>
      </w:r>
      <w:r w:rsidR="0071254D" w:rsidRPr="005840C9">
        <w:rPr>
          <w:sz w:val="24"/>
          <w:szCs w:val="24"/>
        </w:rPr>
        <w:t>3</w:t>
      </w:r>
      <w:r w:rsidRPr="005840C9">
        <w:rPr>
          <w:sz w:val="24"/>
          <w:szCs w:val="24"/>
        </w:rPr>
        <w:t>：在</w:t>
      </w:r>
      <w:r w:rsidRPr="005840C9">
        <w:rPr>
          <w:sz w:val="24"/>
          <w:szCs w:val="24"/>
        </w:rPr>
        <w:t>350Pa</w:t>
      </w:r>
      <w:r w:rsidRPr="005840C9">
        <w:rPr>
          <w:sz w:val="24"/>
          <w:szCs w:val="24"/>
        </w:rPr>
        <w:t>压力下部分试样的状态</w:t>
      </w:r>
    </w:p>
    <w:p w14:paraId="244B8F3D" w14:textId="3EC94E32" w:rsidR="00FE47BF" w:rsidRPr="005840C9" w:rsidRDefault="00EB7E5C" w:rsidP="007702AF">
      <w:pPr>
        <w:spacing w:line="360" w:lineRule="auto"/>
        <w:ind w:firstLineChars="200" w:firstLine="480"/>
        <w:rPr>
          <w:sz w:val="24"/>
          <w:szCs w:val="24"/>
        </w:rPr>
      </w:pPr>
      <w:r w:rsidRPr="005840C9">
        <w:rPr>
          <w:sz w:val="24"/>
          <w:szCs w:val="24"/>
        </w:rPr>
        <w:t>因此</w:t>
      </w:r>
      <w:r w:rsidR="000D6FF8" w:rsidRPr="005840C9">
        <w:rPr>
          <w:sz w:val="24"/>
          <w:szCs w:val="24"/>
        </w:rPr>
        <w:t>需要</w:t>
      </w:r>
      <w:r w:rsidR="00C36F56" w:rsidRPr="005840C9">
        <w:rPr>
          <w:sz w:val="24"/>
          <w:szCs w:val="24"/>
        </w:rPr>
        <w:t>对现有方法进行修正</w:t>
      </w:r>
      <w:r w:rsidR="00E01CF3" w:rsidRPr="005840C9">
        <w:rPr>
          <w:sz w:val="24"/>
          <w:szCs w:val="24"/>
        </w:rPr>
        <w:t>，只要是更换测量工具，使测量免受因试样翘曲带来的影响</w:t>
      </w:r>
      <w:r w:rsidR="00845DEE" w:rsidRPr="005840C9">
        <w:rPr>
          <w:sz w:val="24"/>
          <w:szCs w:val="24"/>
        </w:rPr>
        <w:t>。</w:t>
      </w:r>
      <w:r w:rsidR="00691416" w:rsidRPr="005840C9">
        <w:rPr>
          <w:sz w:val="24"/>
          <w:szCs w:val="24"/>
        </w:rPr>
        <w:t>在常见的尺寸测量工具中</w:t>
      </w:r>
      <w:r w:rsidR="00EA06A4" w:rsidRPr="005840C9">
        <w:rPr>
          <w:sz w:val="24"/>
          <w:szCs w:val="24"/>
        </w:rPr>
        <w:t>可选择的测量工具有游标卡尺和</w:t>
      </w:r>
      <w:r w:rsidR="00EA06A4" w:rsidRPr="005840C9">
        <w:rPr>
          <w:sz w:val="24"/>
          <w:szCs w:val="24"/>
        </w:rPr>
        <w:t>H</w:t>
      </w:r>
      <w:r w:rsidR="00EA06A4" w:rsidRPr="005840C9">
        <w:rPr>
          <w:sz w:val="24"/>
          <w:szCs w:val="24"/>
        </w:rPr>
        <w:t>型测厚仪。</w:t>
      </w:r>
    </w:p>
    <w:p w14:paraId="3CC06B18" w14:textId="6BEF56F3" w:rsidR="00C64815" w:rsidRPr="005840C9" w:rsidRDefault="00C64815" w:rsidP="007702AF">
      <w:pPr>
        <w:spacing w:line="360" w:lineRule="auto"/>
        <w:ind w:firstLineChars="200" w:firstLine="480"/>
        <w:rPr>
          <w:sz w:val="24"/>
          <w:szCs w:val="24"/>
        </w:rPr>
      </w:pPr>
      <w:r w:rsidRPr="005840C9">
        <w:rPr>
          <w:sz w:val="24"/>
          <w:szCs w:val="24"/>
        </w:rPr>
        <w:t>在使用游标卡尺测量气凝胶制品厚度时有两个缺陷：（</w:t>
      </w:r>
      <w:r w:rsidRPr="005840C9">
        <w:rPr>
          <w:sz w:val="24"/>
          <w:szCs w:val="24"/>
        </w:rPr>
        <w:t>1</w:t>
      </w:r>
      <w:r w:rsidRPr="005840C9">
        <w:rPr>
          <w:sz w:val="24"/>
          <w:szCs w:val="24"/>
        </w:rPr>
        <w:t>）卡爪与试样的接触力</w:t>
      </w:r>
      <w:r w:rsidR="002C6738" w:rsidRPr="005840C9">
        <w:rPr>
          <w:sz w:val="24"/>
          <w:szCs w:val="24"/>
        </w:rPr>
        <w:t>由测量人员控制，不同人控制的力度不同，对测量结果影响较大；</w:t>
      </w:r>
      <w:r w:rsidRPr="005840C9">
        <w:rPr>
          <w:sz w:val="24"/>
          <w:szCs w:val="24"/>
        </w:rPr>
        <w:t>（</w:t>
      </w:r>
      <w:r w:rsidRPr="005840C9">
        <w:rPr>
          <w:sz w:val="24"/>
          <w:szCs w:val="24"/>
        </w:rPr>
        <w:t>2</w:t>
      </w:r>
      <w:r w:rsidRPr="005840C9">
        <w:rPr>
          <w:sz w:val="24"/>
          <w:szCs w:val="24"/>
        </w:rPr>
        <w:t>）卷毡表面有褶皱，试样有弧度，</w:t>
      </w:r>
      <w:r w:rsidR="00451C4D" w:rsidRPr="005840C9">
        <w:rPr>
          <w:sz w:val="24"/>
          <w:szCs w:val="24"/>
        </w:rPr>
        <w:t>见图</w:t>
      </w:r>
      <w:r w:rsidR="00451C4D" w:rsidRPr="005840C9">
        <w:rPr>
          <w:sz w:val="24"/>
          <w:szCs w:val="24"/>
        </w:rPr>
        <w:t>4</w:t>
      </w:r>
      <w:r w:rsidR="00451C4D" w:rsidRPr="005840C9">
        <w:rPr>
          <w:sz w:val="24"/>
          <w:szCs w:val="24"/>
        </w:rPr>
        <w:t>，</w:t>
      </w:r>
      <w:r w:rsidRPr="005840C9">
        <w:rPr>
          <w:sz w:val="24"/>
          <w:szCs w:val="24"/>
        </w:rPr>
        <w:t>卡爪接触长度大，对测量影响较大。</w:t>
      </w:r>
    </w:p>
    <w:p w14:paraId="6981F7A0" w14:textId="02FCDD2E" w:rsidR="00A62FA5" w:rsidRPr="005840C9" w:rsidRDefault="00A62FA5" w:rsidP="006F1239">
      <w:pPr>
        <w:spacing w:line="360" w:lineRule="auto"/>
        <w:jc w:val="center"/>
        <w:rPr>
          <w:sz w:val="24"/>
          <w:szCs w:val="24"/>
        </w:rPr>
      </w:pPr>
      <w:r w:rsidRPr="005840C9">
        <w:rPr>
          <w:noProof/>
          <w:sz w:val="24"/>
          <w:szCs w:val="24"/>
        </w:rPr>
        <w:drawing>
          <wp:inline distT="0" distB="0" distL="0" distR="0" wp14:anchorId="07D959C7" wp14:editId="0AB98827">
            <wp:extent cx="2305050" cy="1524486"/>
            <wp:effectExtent l="0" t="0" r="0" b="0"/>
            <wp:docPr id="7989395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09193" cy="1527226"/>
                    </a:xfrm>
                    <a:prstGeom prst="rect">
                      <a:avLst/>
                    </a:prstGeom>
                    <a:noFill/>
                  </pic:spPr>
                </pic:pic>
              </a:graphicData>
            </a:graphic>
          </wp:inline>
        </w:drawing>
      </w:r>
      <w:r w:rsidRPr="005840C9">
        <w:rPr>
          <w:noProof/>
          <w:sz w:val="24"/>
          <w:szCs w:val="24"/>
        </w:rPr>
        <w:drawing>
          <wp:inline distT="0" distB="0" distL="0" distR="0" wp14:anchorId="259A22AA" wp14:editId="6605AE4E">
            <wp:extent cx="1975966" cy="1522800"/>
            <wp:effectExtent l="0" t="0" r="5715" b="1270"/>
            <wp:docPr id="4" name="图片 3">
              <a:extLst xmlns:a="http://schemas.openxmlformats.org/drawingml/2006/main">
                <a:ext uri="{FF2B5EF4-FFF2-40B4-BE49-F238E27FC236}">
                  <a16:creationId xmlns:a16="http://schemas.microsoft.com/office/drawing/2014/main" id="{C5CE3697-DE16-65AE-7B03-08D72FC7F3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5CE3697-DE16-65AE-7B03-08D72FC7F3ED}"/>
                        </a:ext>
                      </a:extLst>
                    </pic:cNvPr>
                    <pic:cNvPicPr>
                      <a:picLocks noChangeAspect="1"/>
                    </pic:cNvPicPr>
                  </pic:nvPicPr>
                  <pic:blipFill rotWithShape="1">
                    <a:blip r:embed="rId14"/>
                    <a:srcRect l="6296" t="23194" r="4074" b="25000"/>
                    <a:stretch/>
                  </pic:blipFill>
                  <pic:spPr>
                    <a:xfrm>
                      <a:off x="0" y="0"/>
                      <a:ext cx="1975966" cy="1522800"/>
                    </a:xfrm>
                    <a:prstGeom prst="rect">
                      <a:avLst/>
                    </a:prstGeom>
                  </pic:spPr>
                </pic:pic>
              </a:graphicData>
            </a:graphic>
          </wp:inline>
        </w:drawing>
      </w:r>
    </w:p>
    <w:p w14:paraId="2C2871E5" w14:textId="61EC121A" w:rsidR="007918D8" w:rsidRPr="005840C9" w:rsidRDefault="006F1239" w:rsidP="006F1239">
      <w:pPr>
        <w:spacing w:line="360" w:lineRule="auto"/>
        <w:jc w:val="center"/>
        <w:rPr>
          <w:sz w:val="24"/>
          <w:szCs w:val="24"/>
        </w:rPr>
      </w:pPr>
      <w:r w:rsidRPr="005840C9">
        <w:rPr>
          <w:sz w:val="24"/>
          <w:szCs w:val="24"/>
        </w:rPr>
        <w:t>图</w:t>
      </w:r>
      <w:r w:rsidRPr="005840C9">
        <w:rPr>
          <w:sz w:val="24"/>
          <w:szCs w:val="24"/>
        </w:rPr>
        <w:t>4</w:t>
      </w:r>
      <w:r w:rsidRPr="005840C9">
        <w:rPr>
          <w:sz w:val="24"/>
          <w:szCs w:val="24"/>
        </w:rPr>
        <w:t>：气凝胶制品的弧度和表面褶皱</w:t>
      </w:r>
    </w:p>
    <w:p w14:paraId="531EEE13" w14:textId="5863A9A1" w:rsidR="00B15317" w:rsidRPr="005840C9" w:rsidRDefault="00754EAF" w:rsidP="00A93789">
      <w:pPr>
        <w:spacing w:line="360" w:lineRule="auto"/>
        <w:ind w:firstLineChars="200" w:firstLine="480"/>
        <w:rPr>
          <w:sz w:val="24"/>
          <w:szCs w:val="24"/>
        </w:rPr>
      </w:pPr>
      <w:r w:rsidRPr="005840C9">
        <w:rPr>
          <w:sz w:val="24"/>
          <w:szCs w:val="24"/>
        </w:rPr>
        <w:t>使用</w:t>
      </w:r>
      <w:r w:rsidRPr="005840C9">
        <w:rPr>
          <w:sz w:val="24"/>
          <w:szCs w:val="24"/>
        </w:rPr>
        <w:t>H</w:t>
      </w:r>
      <w:r w:rsidRPr="005840C9">
        <w:rPr>
          <w:sz w:val="24"/>
          <w:szCs w:val="24"/>
        </w:rPr>
        <w:t>型测厚仪时选用直径</w:t>
      </w:r>
      <w:r w:rsidRPr="005840C9">
        <w:rPr>
          <w:sz w:val="24"/>
          <w:szCs w:val="24"/>
        </w:rPr>
        <w:t>10mm</w:t>
      </w:r>
      <w:r w:rsidRPr="005840C9">
        <w:rPr>
          <w:sz w:val="24"/>
          <w:szCs w:val="24"/>
        </w:rPr>
        <w:t>的测量头，这个测量头和试样的接触面积适中，几乎</w:t>
      </w:r>
      <w:r w:rsidRPr="005840C9">
        <w:rPr>
          <w:sz w:val="24"/>
          <w:szCs w:val="24"/>
        </w:rPr>
        <w:lastRenderedPageBreak/>
        <w:t>不受试样表面的弧度和褶皱影响</w:t>
      </w:r>
      <w:r w:rsidR="00DB3043" w:rsidRPr="005840C9">
        <w:rPr>
          <w:sz w:val="24"/>
          <w:szCs w:val="24"/>
        </w:rPr>
        <w:t>；接触力稳定，</w:t>
      </w:r>
      <w:r w:rsidR="00507BFB" w:rsidRPr="005840C9">
        <w:rPr>
          <w:sz w:val="24"/>
          <w:szCs w:val="24"/>
        </w:rPr>
        <w:t>不受人为干扰，</w:t>
      </w:r>
      <w:r w:rsidR="00021866" w:rsidRPr="005840C9">
        <w:rPr>
          <w:sz w:val="24"/>
          <w:szCs w:val="24"/>
        </w:rPr>
        <w:t>载荷约</w:t>
      </w:r>
      <w:r w:rsidR="00021866" w:rsidRPr="005840C9">
        <w:rPr>
          <w:sz w:val="24"/>
          <w:szCs w:val="24"/>
        </w:rPr>
        <w:t>0.4N</w:t>
      </w:r>
      <w:r w:rsidR="00021866" w:rsidRPr="005840C9">
        <w:rPr>
          <w:sz w:val="24"/>
          <w:szCs w:val="24"/>
        </w:rPr>
        <w:t>，压强约</w:t>
      </w:r>
      <w:r w:rsidR="00021866" w:rsidRPr="005840C9">
        <w:rPr>
          <w:sz w:val="24"/>
          <w:szCs w:val="24"/>
        </w:rPr>
        <w:t>5kPa</w:t>
      </w:r>
      <w:r w:rsidR="00021866" w:rsidRPr="005840C9">
        <w:rPr>
          <w:sz w:val="24"/>
          <w:szCs w:val="24"/>
        </w:rPr>
        <w:t>，</w:t>
      </w:r>
      <w:r w:rsidR="00B4341D" w:rsidRPr="005840C9">
        <w:rPr>
          <w:sz w:val="24"/>
          <w:szCs w:val="24"/>
        </w:rPr>
        <w:t>结合压缩强度验证试验数据分析，这个压强比较适中。</w:t>
      </w:r>
      <w:r w:rsidR="00C64E77" w:rsidRPr="005840C9">
        <w:rPr>
          <w:sz w:val="24"/>
          <w:szCs w:val="24"/>
        </w:rPr>
        <w:t>H</w:t>
      </w:r>
      <w:r w:rsidR="00C64E77" w:rsidRPr="005840C9">
        <w:rPr>
          <w:sz w:val="24"/>
          <w:szCs w:val="24"/>
        </w:rPr>
        <w:t>型厚度计的图片见图</w:t>
      </w:r>
      <w:r w:rsidR="004C3E9D" w:rsidRPr="005840C9">
        <w:rPr>
          <w:sz w:val="24"/>
          <w:szCs w:val="24"/>
        </w:rPr>
        <w:t>5</w:t>
      </w:r>
      <w:r w:rsidR="00C64E77" w:rsidRPr="005840C9">
        <w:rPr>
          <w:sz w:val="24"/>
          <w:szCs w:val="24"/>
        </w:rPr>
        <w:t>。</w:t>
      </w:r>
      <w:r w:rsidR="00B86399" w:rsidRPr="005840C9">
        <w:rPr>
          <w:sz w:val="24"/>
          <w:szCs w:val="24"/>
        </w:rPr>
        <w:t>三种测量方式测量同样试样厚度的结果</w:t>
      </w:r>
      <w:r w:rsidR="002B0D63" w:rsidRPr="005840C9">
        <w:rPr>
          <w:sz w:val="24"/>
          <w:szCs w:val="24"/>
        </w:rPr>
        <w:t>图</w:t>
      </w:r>
      <w:r w:rsidR="004C3E9D" w:rsidRPr="005840C9">
        <w:rPr>
          <w:sz w:val="24"/>
          <w:szCs w:val="24"/>
        </w:rPr>
        <w:t>6</w:t>
      </w:r>
      <w:r w:rsidR="00926C7F" w:rsidRPr="005840C9">
        <w:rPr>
          <w:sz w:val="24"/>
          <w:szCs w:val="24"/>
        </w:rPr>
        <w:t>。</w:t>
      </w:r>
    </w:p>
    <w:p w14:paraId="7C3E0DB9" w14:textId="19113506" w:rsidR="00935B61" w:rsidRPr="005840C9" w:rsidRDefault="00935B61" w:rsidP="00935B61">
      <w:pPr>
        <w:spacing w:line="360" w:lineRule="auto"/>
        <w:jc w:val="center"/>
        <w:rPr>
          <w:sz w:val="24"/>
          <w:szCs w:val="24"/>
        </w:rPr>
      </w:pPr>
      <w:r w:rsidRPr="005840C9">
        <w:rPr>
          <w:noProof/>
          <w:sz w:val="24"/>
          <w:szCs w:val="24"/>
        </w:rPr>
        <w:drawing>
          <wp:inline distT="0" distB="0" distL="0" distR="0" wp14:anchorId="3B1ABE16" wp14:editId="5E11FE68">
            <wp:extent cx="2095500" cy="1627710"/>
            <wp:effectExtent l="0" t="0" r="0" b="0"/>
            <wp:docPr id="5719616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21090" cy="1647588"/>
                    </a:xfrm>
                    <a:prstGeom prst="rect">
                      <a:avLst/>
                    </a:prstGeom>
                    <a:noFill/>
                  </pic:spPr>
                </pic:pic>
              </a:graphicData>
            </a:graphic>
          </wp:inline>
        </w:drawing>
      </w:r>
    </w:p>
    <w:p w14:paraId="27643CB6" w14:textId="0718DAA3" w:rsidR="00935B61" w:rsidRPr="005840C9" w:rsidRDefault="00935B61" w:rsidP="00935B61">
      <w:pPr>
        <w:spacing w:line="360" w:lineRule="auto"/>
        <w:jc w:val="center"/>
        <w:rPr>
          <w:sz w:val="24"/>
          <w:szCs w:val="24"/>
        </w:rPr>
      </w:pPr>
      <w:r w:rsidRPr="005840C9">
        <w:rPr>
          <w:sz w:val="24"/>
          <w:szCs w:val="24"/>
        </w:rPr>
        <w:t>图</w:t>
      </w:r>
      <w:r w:rsidR="004C3E9D" w:rsidRPr="005840C9">
        <w:rPr>
          <w:sz w:val="24"/>
          <w:szCs w:val="24"/>
        </w:rPr>
        <w:t>5</w:t>
      </w:r>
      <w:r w:rsidRPr="005840C9">
        <w:rPr>
          <w:sz w:val="24"/>
          <w:szCs w:val="24"/>
        </w:rPr>
        <w:t>：</w:t>
      </w:r>
      <w:r w:rsidRPr="005840C9">
        <w:rPr>
          <w:sz w:val="24"/>
          <w:szCs w:val="24"/>
        </w:rPr>
        <w:t>H</w:t>
      </w:r>
      <w:r w:rsidRPr="005840C9">
        <w:rPr>
          <w:sz w:val="24"/>
          <w:szCs w:val="24"/>
        </w:rPr>
        <w:t>型厚度计</w:t>
      </w:r>
    </w:p>
    <w:p w14:paraId="07F58A84" w14:textId="356364FF" w:rsidR="00A77BE9" w:rsidRPr="005840C9" w:rsidRDefault="000B7109" w:rsidP="00B455C5">
      <w:pPr>
        <w:spacing w:line="360" w:lineRule="auto"/>
        <w:jc w:val="center"/>
        <w:rPr>
          <w:sz w:val="24"/>
          <w:szCs w:val="24"/>
        </w:rPr>
      </w:pPr>
      <w:r w:rsidRPr="005840C9">
        <w:rPr>
          <w:noProof/>
          <w:sz w:val="24"/>
          <w:szCs w:val="24"/>
        </w:rPr>
        <w:drawing>
          <wp:inline distT="0" distB="0" distL="0" distR="0" wp14:anchorId="30EEEEE8" wp14:editId="2324C168">
            <wp:extent cx="4305300" cy="2183994"/>
            <wp:effectExtent l="0" t="0" r="0" b="6985"/>
            <wp:docPr id="9338079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15788" cy="2189315"/>
                    </a:xfrm>
                    <a:prstGeom prst="rect">
                      <a:avLst/>
                    </a:prstGeom>
                    <a:noFill/>
                  </pic:spPr>
                </pic:pic>
              </a:graphicData>
            </a:graphic>
          </wp:inline>
        </w:drawing>
      </w:r>
    </w:p>
    <w:p w14:paraId="2CDBE9AB" w14:textId="0D37E931" w:rsidR="00C15DD7" w:rsidRPr="005840C9" w:rsidRDefault="00C15DD7" w:rsidP="00B455C5">
      <w:pPr>
        <w:spacing w:line="360" w:lineRule="auto"/>
        <w:jc w:val="center"/>
        <w:rPr>
          <w:sz w:val="24"/>
          <w:szCs w:val="24"/>
        </w:rPr>
      </w:pPr>
      <w:r w:rsidRPr="005840C9">
        <w:rPr>
          <w:sz w:val="24"/>
          <w:szCs w:val="24"/>
        </w:rPr>
        <w:t>图</w:t>
      </w:r>
      <w:r w:rsidR="004C3E9D" w:rsidRPr="005840C9">
        <w:rPr>
          <w:sz w:val="24"/>
          <w:szCs w:val="24"/>
        </w:rPr>
        <w:t>6</w:t>
      </w:r>
      <w:r w:rsidRPr="005840C9">
        <w:rPr>
          <w:sz w:val="24"/>
          <w:szCs w:val="24"/>
        </w:rPr>
        <w:t>：</w:t>
      </w:r>
      <w:r w:rsidR="008E5FD6" w:rsidRPr="005840C9">
        <w:rPr>
          <w:sz w:val="24"/>
          <w:szCs w:val="24"/>
        </w:rPr>
        <w:t>不同测量方法测试</w:t>
      </w:r>
      <w:r w:rsidR="008E5FD6" w:rsidRPr="005840C9">
        <w:rPr>
          <w:sz w:val="24"/>
          <w:szCs w:val="24"/>
        </w:rPr>
        <w:t>6</w:t>
      </w:r>
      <w:r w:rsidR="008E5FD6" w:rsidRPr="005840C9">
        <w:rPr>
          <w:sz w:val="24"/>
          <w:szCs w:val="24"/>
        </w:rPr>
        <w:t>个样品的厚度结果</w:t>
      </w:r>
    </w:p>
    <w:p w14:paraId="4957B4FA" w14:textId="7D47DDCC" w:rsidR="00F77EB4" w:rsidRPr="005840C9" w:rsidRDefault="00582F57" w:rsidP="009548F2">
      <w:pPr>
        <w:spacing w:line="360" w:lineRule="auto"/>
        <w:ind w:firstLineChars="200" w:firstLine="480"/>
        <w:rPr>
          <w:sz w:val="24"/>
          <w:szCs w:val="24"/>
        </w:rPr>
      </w:pPr>
      <w:r w:rsidRPr="005840C9">
        <w:rPr>
          <w:sz w:val="24"/>
          <w:szCs w:val="24"/>
        </w:rPr>
        <w:t>6</w:t>
      </w:r>
      <w:r w:rsidRPr="005840C9">
        <w:rPr>
          <w:sz w:val="24"/>
          <w:szCs w:val="24"/>
        </w:rPr>
        <w:t>个样品的标称厚度都是</w:t>
      </w:r>
      <w:r w:rsidRPr="005840C9">
        <w:rPr>
          <w:sz w:val="24"/>
          <w:szCs w:val="24"/>
        </w:rPr>
        <w:t>10mm</w:t>
      </w:r>
      <w:r w:rsidRPr="005840C9">
        <w:rPr>
          <w:sz w:val="24"/>
          <w:szCs w:val="24"/>
        </w:rPr>
        <w:t>，</w:t>
      </w:r>
      <w:r w:rsidR="00F77EB4" w:rsidRPr="005840C9">
        <w:rPr>
          <w:sz w:val="24"/>
          <w:szCs w:val="24"/>
        </w:rPr>
        <w:t>通过比较三种测量方式的优劣</w:t>
      </w:r>
      <w:r w:rsidR="00F8400B" w:rsidRPr="005840C9">
        <w:rPr>
          <w:sz w:val="24"/>
          <w:szCs w:val="24"/>
        </w:rPr>
        <w:t>和测量结果，</w:t>
      </w:r>
      <w:r w:rsidR="00F8400B" w:rsidRPr="005840C9">
        <w:rPr>
          <w:sz w:val="24"/>
          <w:szCs w:val="24"/>
        </w:rPr>
        <w:t>H</w:t>
      </w:r>
      <w:r w:rsidR="00F8400B" w:rsidRPr="005840C9">
        <w:rPr>
          <w:sz w:val="24"/>
          <w:szCs w:val="24"/>
        </w:rPr>
        <w:t>型测厚仪的测量结果最接近样品的标称厚度，</w:t>
      </w:r>
      <w:r w:rsidR="00F77EB4" w:rsidRPr="005840C9">
        <w:rPr>
          <w:sz w:val="24"/>
          <w:szCs w:val="24"/>
        </w:rPr>
        <w:t>选择</w:t>
      </w:r>
      <w:r w:rsidR="00F77EB4" w:rsidRPr="005840C9">
        <w:rPr>
          <w:sz w:val="24"/>
          <w:szCs w:val="24"/>
        </w:rPr>
        <w:t>H</w:t>
      </w:r>
      <w:r w:rsidR="00F77EB4" w:rsidRPr="005840C9">
        <w:rPr>
          <w:sz w:val="24"/>
          <w:szCs w:val="24"/>
        </w:rPr>
        <w:t>型测厚仪作为管道用气凝胶绝热制品厚度测量的方式。</w:t>
      </w:r>
    </w:p>
    <w:p w14:paraId="0541D6BC" w14:textId="05DCEC70" w:rsidR="00DB0679" w:rsidRPr="005840C9" w:rsidRDefault="00DB0679" w:rsidP="00DB0679">
      <w:pPr>
        <w:spacing w:line="360" w:lineRule="auto"/>
        <w:rPr>
          <w:sz w:val="24"/>
          <w:szCs w:val="24"/>
        </w:rPr>
      </w:pPr>
      <w:r w:rsidRPr="005840C9">
        <w:rPr>
          <w:sz w:val="24"/>
          <w:szCs w:val="24"/>
        </w:rPr>
        <w:t>2</w:t>
      </w:r>
      <w:r w:rsidRPr="005840C9">
        <w:rPr>
          <w:sz w:val="24"/>
          <w:szCs w:val="24"/>
        </w:rPr>
        <w:t>、关于</w:t>
      </w:r>
      <w:r w:rsidR="005004C2" w:rsidRPr="005840C9">
        <w:rPr>
          <w:sz w:val="24"/>
          <w:szCs w:val="24"/>
        </w:rPr>
        <w:t>采用热炉法试验最高使用温度</w:t>
      </w:r>
      <w:r w:rsidRPr="005840C9">
        <w:rPr>
          <w:sz w:val="24"/>
          <w:szCs w:val="24"/>
        </w:rPr>
        <w:t>的验证</w:t>
      </w:r>
    </w:p>
    <w:p w14:paraId="783B9796" w14:textId="77777777" w:rsidR="002F45D5" w:rsidRPr="005840C9" w:rsidRDefault="002F45D5" w:rsidP="002F45D5">
      <w:pPr>
        <w:spacing w:line="360" w:lineRule="auto"/>
        <w:ind w:firstLine="480"/>
        <w:rPr>
          <w:sz w:val="24"/>
          <w:szCs w:val="24"/>
        </w:rPr>
      </w:pPr>
      <w:r w:rsidRPr="005840C9">
        <w:rPr>
          <w:sz w:val="24"/>
          <w:szCs w:val="24"/>
        </w:rPr>
        <w:t>气凝胶绝热毡在高温管道上使用时有带温施工的情况，因此本试验旨在考查在最高使用温度试验中采用热炉法试验时各样品的试验现象，为探索确定合适的试验条件以及制定合理的评估指标提供依据。</w:t>
      </w:r>
    </w:p>
    <w:p w14:paraId="21335120" w14:textId="29E3F045" w:rsidR="002F45D5" w:rsidRPr="005840C9" w:rsidRDefault="00E66D12" w:rsidP="002F45D5">
      <w:pPr>
        <w:spacing w:line="360" w:lineRule="auto"/>
        <w:ind w:firstLine="480"/>
        <w:rPr>
          <w:sz w:val="24"/>
          <w:szCs w:val="24"/>
        </w:rPr>
      </w:pPr>
      <w:r w:rsidRPr="005840C9">
        <w:rPr>
          <w:sz w:val="24"/>
          <w:szCs w:val="24"/>
        </w:rPr>
        <w:t>验证样品共</w:t>
      </w:r>
      <w:r w:rsidRPr="005840C9">
        <w:rPr>
          <w:sz w:val="24"/>
          <w:szCs w:val="24"/>
        </w:rPr>
        <w:t>6</w:t>
      </w:r>
      <w:r w:rsidRPr="005840C9">
        <w:rPr>
          <w:sz w:val="24"/>
          <w:szCs w:val="24"/>
        </w:rPr>
        <w:t>个，标称厚度均为</w:t>
      </w:r>
      <w:r w:rsidRPr="005840C9">
        <w:rPr>
          <w:sz w:val="24"/>
          <w:szCs w:val="24"/>
        </w:rPr>
        <w:t>10mm</w:t>
      </w:r>
      <w:r w:rsidRPr="005840C9">
        <w:rPr>
          <w:sz w:val="24"/>
          <w:szCs w:val="24"/>
        </w:rPr>
        <w:t>。</w:t>
      </w:r>
      <w:r w:rsidR="002F45D5" w:rsidRPr="005840C9">
        <w:rPr>
          <w:sz w:val="24"/>
          <w:szCs w:val="24"/>
        </w:rPr>
        <w:t>试验温度</w:t>
      </w:r>
      <w:r w:rsidR="002F45D5" w:rsidRPr="005840C9">
        <w:rPr>
          <w:sz w:val="24"/>
          <w:szCs w:val="24"/>
        </w:rPr>
        <w:t>650℃</w:t>
      </w:r>
      <w:r w:rsidR="002F45D5" w:rsidRPr="005840C9">
        <w:rPr>
          <w:sz w:val="24"/>
          <w:szCs w:val="24"/>
        </w:rPr>
        <w:t>，</w:t>
      </w:r>
      <w:r w:rsidRPr="005840C9">
        <w:rPr>
          <w:sz w:val="24"/>
          <w:szCs w:val="24"/>
        </w:rPr>
        <w:t>每个试样由</w:t>
      </w:r>
      <w:r w:rsidR="002F45D5" w:rsidRPr="005840C9">
        <w:rPr>
          <w:sz w:val="24"/>
          <w:szCs w:val="24"/>
        </w:rPr>
        <w:t>8</w:t>
      </w:r>
      <w:r w:rsidR="002F45D5" w:rsidRPr="005840C9">
        <w:rPr>
          <w:sz w:val="24"/>
          <w:szCs w:val="24"/>
        </w:rPr>
        <w:t>层样品</w:t>
      </w:r>
      <w:r w:rsidRPr="005840C9">
        <w:rPr>
          <w:sz w:val="24"/>
          <w:szCs w:val="24"/>
        </w:rPr>
        <w:t>叠加组成</w:t>
      </w:r>
      <w:r w:rsidR="002F45D5" w:rsidRPr="005840C9">
        <w:rPr>
          <w:sz w:val="24"/>
          <w:szCs w:val="24"/>
        </w:rPr>
        <w:t>。</w:t>
      </w:r>
    </w:p>
    <w:p w14:paraId="741F1BB0" w14:textId="69ED0BE1" w:rsidR="00E66D12" w:rsidRPr="005840C9" w:rsidRDefault="00C15DD7" w:rsidP="002F45D5">
      <w:pPr>
        <w:spacing w:line="360" w:lineRule="auto"/>
        <w:ind w:firstLine="480"/>
        <w:rPr>
          <w:sz w:val="24"/>
          <w:szCs w:val="24"/>
        </w:rPr>
      </w:pPr>
      <w:r w:rsidRPr="005840C9">
        <w:rPr>
          <w:sz w:val="24"/>
          <w:szCs w:val="24"/>
        </w:rPr>
        <w:t>整个试验过程中热板温度变化和试样内部温度变化见图</w:t>
      </w:r>
      <w:r w:rsidR="00F81F3F" w:rsidRPr="005840C9">
        <w:rPr>
          <w:sz w:val="24"/>
          <w:szCs w:val="24"/>
        </w:rPr>
        <w:t>7</w:t>
      </w:r>
      <w:r w:rsidRPr="005840C9">
        <w:rPr>
          <w:sz w:val="24"/>
          <w:szCs w:val="24"/>
        </w:rPr>
        <w:t>。</w:t>
      </w:r>
      <w:r w:rsidR="006A6C81" w:rsidRPr="005840C9">
        <w:rPr>
          <w:sz w:val="24"/>
          <w:szCs w:val="24"/>
        </w:rPr>
        <w:t>试验后紧贴热板的一层样品的状态见图</w:t>
      </w:r>
      <w:r w:rsidR="00F81F3F" w:rsidRPr="005840C9">
        <w:rPr>
          <w:sz w:val="24"/>
          <w:szCs w:val="24"/>
        </w:rPr>
        <w:t>8</w:t>
      </w:r>
      <w:r w:rsidR="006A6C81" w:rsidRPr="005840C9">
        <w:rPr>
          <w:sz w:val="24"/>
          <w:szCs w:val="24"/>
        </w:rPr>
        <w:t>。</w:t>
      </w:r>
    </w:p>
    <w:p w14:paraId="48BC0760" w14:textId="77777777" w:rsidR="002F45D5" w:rsidRPr="005840C9" w:rsidRDefault="002F45D5" w:rsidP="002F45D5">
      <w:pPr>
        <w:spacing w:line="360" w:lineRule="auto"/>
        <w:rPr>
          <w:sz w:val="24"/>
          <w:szCs w:val="24"/>
        </w:rPr>
      </w:pPr>
      <w:r w:rsidRPr="005840C9">
        <w:rPr>
          <w:noProof/>
          <w:sz w:val="24"/>
          <w:szCs w:val="24"/>
        </w:rPr>
        <w:lastRenderedPageBreak/>
        <w:drawing>
          <wp:inline distT="0" distB="0" distL="0" distR="0" wp14:anchorId="4500BFE3" wp14:editId="48CE2FD8">
            <wp:extent cx="3024000" cy="2089730"/>
            <wp:effectExtent l="0" t="0" r="5080" b="6350"/>
            <wp:docPr id="1378730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4000" cy="2089730"/>
                    </a:xfrm>
                    <a:prstGeom prst="rect">
                      <a:avLst/>
                    </a:prstGeom>
                    <a:noFill/>
                  </pic:spPr>
                </pic:pic>
              </a:graphicData>
            </a:graphic>
          </wp:inline>
        </w:drawing>
      </w:r>
      <w:r w:rsidRPr="005840C9">
        <w:rPr>
          <w:sz w:val="24"/>
          <w:szCs w:val="24"/>
        </w:rPr>
        <w:t xml:space="preserve"> </w:t>
      </w:r>
      <w:r w:rsidRPr="005840C9">
        <w:rPr>
          <w:noProof/>
        </w:rPr>
        <w:drawing>
          <wp:inline distT="0" distB="0" distL="0" distR="0" wp14:anchorId="290E5D24" wp14:editId="27180898">
            <wp:extent cx="3024000" cy="2169600"/>
            <wp:effectExtent l="0" t="0" r="5080" b="2540"/>
            <wp:docPr id="211227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24000" cy="2169600"/>
                    </a:xfrm>
                    <a:prstGeom prst="rect">
                      <a:avLst/>
                    </a:prstGeom>
                    <a:noFill/>
                    <a:ln>
                      <a:noFill/>
                    </a:ln>
                  </pic:spPr>
                </pic:pic>
              </a:graphicData>
            </a:graphic>
          </wp:inline>
        </w:drawing>
      </w:r>
    </w:p>
    <w:p w14:paraId="7E4A5EFC" w14:textId="649D0722" w:rsidR="00FC75F1" w:rsidRPr="005840C9" w:rsidRDefault="00FC75F1" w:rsidP="00654F63">
      <w:pPr>
        <w:spacing w:line="360" w:lineRule="auto"/>
        <w:jc w:val="center"/>
        <w:rPr>
          <w:sz w:val="24"/>
          <w:szCs w:val="24"/>
        </w:rPr>
      </w:pPr>
      <w:r w:rsidRPr="005840C9">
        <w:rPr>
          <w:sz w:val="24"/>
          <w:szCs w:val="24"/>
        </w:rPr>
        <w:t>a</w:t>
      </w:r>
      <w:r w:rsidRPr="005840C9">
        <w:rPr>
          <w:sz w:val="24"/>
          <w:szCs w:val="24"/>
        </w:rPr>
        <w:t>）</w:t>
      </w:r>
      <w:r w:rsidR="00D622D1" w:rsidRPr="005840C9">
        <w:rPr>
          <w:sz w:val="24"/>
          <w:szCs w:val="24"/>
        </w:rPr>
        <w:t>样品一</w:t>
      </w:r>
      <w:r w:rsidR="00D622D1" w:rsidRPr="005840C9">
        <w:rPr>
          <w:sz w:val="24"/>
          <w:szCs w:val="24"/>
        </w:rPr>
        <w:t xml:space="preserve">                                 b</w:t>
      </w:r>
      <w:r w:rsidR="00D622D1" w:rsidRPr="005840C9">
        <w:rPr>
          <w:sz w:val="24"/>
          <w:szCs w:val="24"/>
        </w:rPr>
        <w:t>）样品二</w:t>
      </w:r>
    </w:p>
    <w:p w14:paraId="7073C40A" w14:textId="77777777" w:rsidR="002F45D5" w:rsidRPr="005840C9" w:rsidRDefault="002F45D5" w:rsidP="002F45D5">
      <w:pPr>
        <w:spacing w:line="360" w:lineRule="auto"/>
        <w:rPr>
          <w:sz w:val="24"/>
          <w:szCs w:val="24"/>
        </w:rPr>
      </w:pPr>
      <w:r w:rsidRPr="005840C9">
        <w:rPr>
          <w:noProof/>
          <w:sz w:val="24"/>
          <w:szCs w:val="24"/>
        </w:rPr>
        <w:drawing>
          <wp:inline distT="0" distB="0" distL="0" distR="0" wp14:anchorId="600E72E1" wp14:editId="2559FC67">
            <wp:extent cx="3024000" cy="2135029"/>
            <wp:effectExtent l="0" t="0" r="5080" b="0"/>
            <wp:docPr id="5214257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4000" cy="2135029"/>
                    </a:xfrm>
                    <a:prstGeom prst="rect">
                      <a:avLst/>
                    </a:prstGeom>
                    <a:noFill/>
                  </pic:spPr>
                </pic:pic>
              </a:graphicData>
            </a:graphic>
          </wp:inline>
        </w:drawing>
      </w:r>
      <w:r w:rsidRPr="005840C9">
        <w:rPr>
          <w:sz w:val="24"/>
          <w:szCs w:val="24"/>
        </w:rPr>
        <w:t xml:space="preserve"> </w:t>
      </w:r>
      <w:r w:rsidRPr="005840C9">
        <w:rPr>
          <w:noProof/>
        </w:rPr>
        <w:drawing>
          <wp:inline distT="0" distB="0" distL="0" distR="0" wp14:anchorId="0834CD05" wp14:editId="6CA9E4DF">
            <wp:extent cx="3024000" cy="2131826"/>
            <wp:effectExtent l="0" t="0" r="5080" b="1905"/>
            <wp:docPr id="72821089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24000" cy="2131826"/>
                    </a:xfrm>
                    <a:prstGeom prst="rect">
                      <a:avLst/>
                    </a:prstGeom>
                    <a:noFill/>
                    <a:ln>
                      <a:noFill/>
                    </a:ln>
                  </pic:spPr>
                </pic:pic>
              </a:graphicData>
            </a:graphic>
          </wp:inline>
        </w:drawing>
      </w:r>
    </w:p>
    <w:p w14:paraId="14982941" w14:textId="375C4DB9" w:rsidR="00E178E5" w:rsidRPr="005840C9" w:rsidRDefault="00E178E5" w:rsidP="00654F63">
      <w:pPr>
        <w:spacing w:line="360" w:lineRule="auto"/>
        <w:jc w:val="center"/>
        <w:rPr>
          <w:sz w:val="24"/>
          <w:szCs w:val="24"/>
        </w:rPr>
      </w:pPr>
      <w:r w:rsidRPr="005840C9">
        <w:rPr>
          <w:sz w:val="24"/>
          <w:szCs w:val="24"/>
        </w:rPr>
        <w:t>c</w:t>
      </w:r>
      <w:r w:rsidRPr="005840C9">
        <w:rPr>
          <w:sz w:val="24"/>
          <w:szCs w:val="24"/>
        </w:rPr>
        <w:t>）样品</w:t>
      </w:r>
      <w:r w:rsidR="00AC2B3B" w:rsidRPr="005840C9">
        <w:rPr>
          <w:sz w:val="24"/>
          <w:szCs w:val="24"/>
        </w:rPr>
        <w:t>三</w:t>
      </w:r>
      <w:r w:rsidRPr="005840C9">
        <w:rPr>
          <w:sz w:val="24"/>
          <w:szCs w:val="24"/>
        </w:rPr>
        <w:t xml:space="preserve">                                 d</w:t>
      </w:r>
      <w:r w:rsidRPr="005840C9">
        <w:rPr>
          <w:sz w:val="24"/>
          <w:szCs w:val="24"/>
        </w:rPr>
        <w:t>）样品</w:t>
      </w:r>
      <w:r w:rsidR="00AC2B3B" w:rsidRPr="005840C9">
        <w:rPr>
          <w:sz w:val="24"/>
          <w:szCs w:val="24"/>
        </w:rPr>
        <w:t>四</w:t>
      </w:r>
    </w:p>
    <w:p w14:paraId="2434AF7E" w14:textId="77777777" w:rsidR="002F45D5" w:rsidRPr="005840C9" w:rsidRDefault="002F45D5" w:rsidP="002F45D5">
      <w:pPr>
        <w:spacing w:line="360" w:lineRule="auto"/>
        <w:rPr>
          <w:sz w:val="24"/>
          <w:szCs w:val="24"/>
        </w:rPr>
      </w:pPr>
      <w:r w:rsidRPr="005840C9">
        <w:rPr>
          <w:noProof/>
        </w:rPr>
        <w:drawing>
          <wp:inline distT="0" distB="0" distL="0" distR="0" wp14:anchorId="4CBE37B9" wp14:editId="386C7FA9">
            <wp:extent cx="3024000" cy="2138467"/>
            <wp:effectExtent l="0" t="0" r="5080" b="0"/>
            <wp:docPr id="6130445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4000" cy="2138467"/>
                    </a:xfrm>
                    <a:prstGeom prst="rect">
                      <a:avLst/>
                    </a:prstGeom>
                    <a:noFill/>
                    <a:ln>
                      <a:noFill/>
                    </a:ln>
                  </pic:spPr>
                </pic:pic>
              </a:graphicData>
            </a:graphic>
          </wp:inline>
        </w:drawing>
      </w:r>
      <w:r w:rsidRPr="005840C9">
        <w:rPr>
          <w:noProof/>
        </w:rPr>
        <w:drawing>
          <wp:inline distT="0" distB="0" distL="0" distR="0" wp14:anchorId="356A4CDD" wp14:editId="4A13854A">
            <wp:extent cx="3024000" cy="2037927"/>
            <wp:effectExtent l="0" t="0" r="5080" b="635"/>
            <wp:docPr id="13699852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24000" cy="2037927"/>
                    </a:xfrm>
                    <a:prstGeom prst="rect">
                      <a:avLst/>
                    </a:prstGeom>
                    <a:noFill/>
                    <a:ln>
                      <a:noFill/>
                    </a:ln>
                  </pic:spPr>
                </pic:pic>
              </a:graphicData>
            </a:graphic>
          </wp:inline>
        </w:drawing>
      </w:r>
    </w:p>
    <w:p w14:paraId="7D8CE511" w14:textId="0EAF3D4B" w:rsidR="00E178E5" w:rsidRPr="005840C9" w:rsidRDefault="00E178E5" w:rsidP="00654F63">
      <w:pPr>
        <w:spacing w:line="360" w:lineRule="auto"/>
        <w:jc w:val="center"/>
        <w:rPr>
          <w:sz w:val="24"/>
          <w:szCs w:val="24"/>
        </w:rPr>
      </w:pPr>
      <w:r w:rsidRPr="005840C9">
        <w:rPr>
          <w:sz w:val="24"/>
          <w:szCs w:val="24"/>
        </w:rPr>
        <w:t>e</w:t>
      </w:r>
      <w:r w:rsidRPr="005840C9">
        <w:rPr>
          <w:sz w:val="24"/>
          <w:szCs w:val="24"/>
        </w:rPr>
        <w:t>）样品</w:t>
      </w:r>
      <w:r w:rsidR="00AC2B3B" w:rsidRPr="005840C9">
        <w:rPr>
          <w:sz w:val="24"/>
          <w:szCs w:val="24"/>
        </w:rPr>
        <w:t>五</w:t>
      </w:r>
      <w:r w:rsidRPr="005840C9">
        <w:rPr>
          <w:sz w:val="24"/>
          <w:szCs w:val="24"/>
        </w:rPr>
        <w:t xml:space="preserve">                                 f</w:t>
      </w:r>
      <w:r w:rsidRPr="005840C9">
        <w:rPr>
          <w:sz w:val="24"/>
          <w:szCs w:val="24"/>
        </w:rPr>
        <w:t>）样品</w:t>
      </w:r>
      <w:r w:rsidR="00AC2B3B" w:rsidRPr="005840C9">
        <w:rPr>
          <w:sz w:val="24"/>
          <w:szCs w:val="24"/>
        </w:rPr>
        <w:t>六</w:t>
      </w:r>
    </w:p>
    <w:p w14:paraId="79925327" w14:textId="6A2C9F8A" w:rsidR="00E178E5" w:rsidRPr="005840C9" w:rsidRDefault="00477E90" w:rsidP="00376976">
      <w:pPr>
        <w:spacing w:line="360" w:lineRule="auto"/>
        <w:jc w:val="center"/>
        <w:rPr>
          <w:sz w:val="24"/>
          <w:szCs w:val="24"/>
        </w:rPr>
      </w:pPr>
      <w:r w:rsidRPr="005840C9">
        <w:rPr>
          <w:sz w:val="24"/>
          <w:szCs w:val="24"/>
        </w:rPr>
        <w:t>图</w:t>
      </w:r>
      <w:r w:rsidR="001C06FC" w:rsidRPr="005840C9">
        <w:rPr>
          <w:sz w:val="24"/>
          <w:szCs w:val="24"/>
        </w:rPr>
        <w:t>7</w:t>
      </w:r>
      <w:r w:rsidRPr="005840C9">
        <w:rPr>
          <w:sz w:val="24"/>
          <w:szCs w:val="24"/>
        </w:rPr>
        <w:t>：试</w:t>
      </w:r>
      <w:r w:rsidR="00D35FBC" w:rsidRPr="005840C9">
        <w:rPr>
          <w:sz w:val="24"/>
          <w:szCs w:val="24"/>
        </w:rPr>
        <w:t>验</w:t>
      </w:r>
      <w:r w:rsidRPr="005840C9">
        <w:rPr>
          <w:sz w:val="24"/>
          <w:szCs w:val="24"/>
        </w:rPr>
        <w:t>过程中热板和各试样内部温度变化</w:t>
      </w:r>
    </w:p>
    <w:p w14:paraId="143D31FE" w14:textId="15B44B62" w:rsidR="002F45D5" w:rsidRPr="005840C9" w:rsidRDefault="00773824" w:rsidP="002F45D5">
      <w:pPr>
        <w:spacing w:line="360" w:lineRule="auto"/>
        <w:jc w:val="center"/>
        <w:rPr>
          <w:sz w:val="24"/>
          <w:szCs w:val="24"/>
        </w:rPr>
      </w:pPr>
      <w:r w:rsidRPr="005840C9">
        <w:rPr>
          <w:noProof/>
          <w:sz w:val="24"/>
          <w:szCs w:val="24"/>
        </w:rPr>
        <w:lastRenderedPageBreak/>
        <w:drawing>
          <wp:inline distT="0" distB="0" distL="0" distR="0" wp14:anchorId="51263724" wp14:editId="2841377C">
            <wp:extent cx="2520000" cy="1215390"/>
            <wp:effectExtent l="0" t="0" r="0" b="3810"/>
            <wp:docPr id="7297341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215390"/>
                    </a:xfrm>
                    <a:prstGeom prst="rect">
                      <a:avLst/>
                    </a:prstGeom>
                    <a:noFill/>
                  </pic:spPr>
                </pic:pic>
              </a:graphicData>
            </a:graphic>
          </wp:inline>
        </w:drawing>
      </w:r>
      <w:r w:rsidR="002F45D5" w:rsidRPr="005840C9">
        <w:rPr>
          <w:sz w:val="24"/>
          <w:szCs w:val="24"/>
        </w:rPr>
        <w:t xml:space="preserve"> </w:t>
      </w:r>
      <w:r w:rsidR="00375A61" w:rsidRPr="005840C9">
        <w:rPr>
          <w:noProof/>
          <w:sz w:val="24"/>
          <w:szCs w:val="24"/>
        </w:rPr>
        <w:drawing>
          <wp:inline distT="0" distB="0" distL="0" distR="0" wp14:anchorId="40BCBA48" wp14:editId="615C2D42">
            <wp:extent cx="2547698" cy="1216800"/>
            <wp:effectExtent l="0" t="0" r="5080" b="2540"/>
            <wp:docPr id="7508460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47698" cy="1216800"/>
                    </a:xfrm>
                    <a:prstGeom prst="rect">
                      <a:avLst/>
                    </a:prstGeom>
                    <a:noFill/>
                  </pic:spPr>
                </pic:pic>
              </a:graphicData>
            </a:graphic>
          </wp:inline>
        </w:drawing>
      </w:r>
    </w:p>
    <w:p w14:paraId="471D10FD" w14:textId="687A7550" w:rsidR="00BF4457" w:rsidRPr="005840C9" w:rsidRDefault="00FA3464" w:rsidP="00BF4457">
      <w:pPr>
        <w:spacing w:line="360" w:lineRule="auto"/>
        <w:jc w:val="center"/>
        <w:rPr>
          <w:sz w:val="24"/>
          <w:szCs w:val="24"/>
        </w:rPr>
      </w:pPr>
      <w:r w:rsidRPr="005840C9">
        <w:rPr>
          <w:sz w:val="24"/>
          <w:szCs w:val="24"/>
        </w:rPr>
        <w:t>a</w:t>
      </w:r>
      <w:r w:rsidRPr="005840C9">
        <w:rPr>
          <w:sz w:val="24"/>
          <w:szCs w:val="24"/>
        </w:rPr>
        <w:t>）样品一</w:t>
      </w:r>
      <w:r w:rsidR="00BF4457" w:rsidRPr="005840C9">
        <w:rPr>
          <w:sz w:val="24"/>
          <w:szCs w:val="24"/>
        </w:rPr>
        <w:t xml:space="preserve">                          b</w:t>
      </w:r>
      <w:r w:rsidR="00BF4457" w:rsidRPr="005840C9">
        <w:rPr>
          <w:sz w:val="24"/>
          <w:szCs w:val="24"/>
        </w:rPr>
        <w:t>）样品二</w:t>
      </w:r>
    </w:p>
    <w:p w14:paraId="0AB3A01D" w14:textId="5E177882" w:rsidR="002F45D5" w:rsidRPr="005840C9" w:rsidRDefault="008748A9" w:rsidP="002F45D5">
      <w:pPr>
        <w:spacing w:line="360" w:lineRule="auto"/>
        <w:jc w:val="center"/>
        <w:rPr>
          <w:sz w:val="24"/>
          <w:szCs w:val="24"/>
        </w:rPr>
      </w:pPr>
      <w:r w:rsidRPr="005840C9">
        <w:rPr>
          <w:noProof/>
          <w:sz w:val="24"/>
          <w:szCs w:val="24"/>
        </w:rPr>
        <w:drawing>
          <wp:inline distT="0" distB="0" distL="0" distR="0" wp14:anchorId="2732E360" wp14:editId="2F66ED3B">
            <wp:extent cx="2520000" cy="1219092"/>
            <wp:effectExtent l="0" t="0" r="0" b="635"/>
            <wp:docPr id="19357327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219092"/>
                    </a:xfrm>
                    <a:prstGeom prst="rect">
                      <a:avLst/>
                    </a:prstGeom>
                    <a:noFill/>
                  </pic:spPr>
                </pic:pic>
              </a:graphicData>
            </a:graphic>
          </wp:inline>
        </w:drawing>
      </w:r>
      <w:r w:rsidR="00B06D7D" w:rsidRPr="005840C9">
        <w:rPr>
          <w:sz w:val="24"/>
          <w:szCs w:val="24"/>
        </w:rPr>
        <w:t xml:space="preserve"> </w:t>
      </w:r>
      <w:r w:rsidR="00B06D7D" w:rsidRPr="005840C9">
        <w:rPr>
          <w:noProof/>
        </w:rPr>
        <w:drawing>
          <wp:inline distT="0" distB="0" distL="0" distR="0" wp14:anchorId="012D1A1F" wp14:editId="01C754B2">
            <wp:extent cx="1220400" cy="1338997"/>
            <wp:effectExtent l="0" t="2222" r="0" b="0"/>
            <wp:docPr id="866932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0774" t="16737" r="14888" b="22085"/>
                    <a:stretch/>
                  </pic:blipFill>
                  <pic:spPr bwMode="auto">
                    <a:xfrm rot="16200000">
                      <a:off x="0" y="0"/>
                      <a:ext cx="1220400" cy="1338997"/>
                    </a:xfrm>
                    <a:prstGeom prst="rect">
                      <a:avLst/>
                    </a:prstGeom>
                    <a:noFill/>
                    <a:ln>
                      <a:noFill/>
                    </a:ln>
                    <a:extLst>
                      <a:ext uri="{53640926-AAD7-44D8-BBD7-CCE9431645EC}">
                        <a14:shadowObscured xmlns:a14="http://schemas.microsoft.com/office/drawing/2010/main"/>
                      </a:ext>
                    </a:extLst>
                  </pic:spPr>
                </pic:pic>
              </a:graphicData>
            </a:graphic>
          </wp:inline>
        </w:drawing>
      </w:r>
      <w:r w:rsidR="00B06D7D" w:rsidRPr="005840C9">
        <w:rPr>
          <w:noProof/>
        </w:rPr>
        <w:drawing>
          <wp:inline distT="0" distB="0" distL="0" distR="0" wp14:anchorId="1798A05E" wp14:editId="557E703E">
            <wp:extent cx="1220400" cy="1304648"/>
            <wp:effectExtent l="0" t="4127" r="0" b="0"/>
            <wp:docPr id="8758559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10312" t="18930" r="11656" b="18507"/>
                    <a:stretch/>
                  </pic:blipFill>
                  <pic:spPr bwMode="auto">
                    <a:xfrm rot="5400000">
                      <a:off x="0" y="0"/>
                      <a:ext cx="1220400" cy="1304648"/>
                    </a:xfrm>
                    <a:prstGeom prst="rect">
                      <a:avLst/>
                    </a:prstGeom>
                    <a:noFill/>
                    <a:ln>
                      <a:noFill/>
                    </a:ln>
                    <a:extLst>
                      <a:ext uri="{53640926-AAD7-44D8-BBD7-CCE9431645EC}">
                        <a14:shadowObscured xmlns:a14="http://schemas.microsoft.com/office/drawing/2010/main"/>
                      </a:ext>
                    </a:extLst>
                  </pic:spPr>
                </pic:pic>
              </a:graphicData>
            </a:graphic>
          </wp:inline>
        </w:drawing>
      </w:r>
    </w:p>
    <w:p w14:paraId="2767AF84" w14:textId="47302881" w:rsidR="00EA359B" w:rsidRPr="005840C9" w:rsidRDefault="0075574B" w:rsidP="0075574B">
      <w:pPr>
        <w:spacing w:line="360" w:lineRule="auto"/>
        <w:jc w:val="center"/>
        <w:rPr>
          <w:sz w:val="24"/>
          <w:szCs w:val="24"/>
        </w:rPr>
      </w:pPr>
      <w:r w:rsidRPr="005840C9">
        <w:rPr>
          <w:sz w:val="24"/>
          <w:szCs w:val="24"/>
        </w:rPr>
        <w:t>c</w:t>
      </w:r>
      <w:r w:rsidRPr="005840C9">
        <w:rPr>
          <w:sz w:val="24"/>
          <w:szCs w:val="24"/>
        </w:rPr>
        <w:t>）样品三</w:t>
      </w:r>
      <w:r w:rsidRPr="005840C9">
        <w:rPr>
          <w:sz w:val="24"/>
          <w:szCs w:val="24"/>
        </w:rPr>
        <w:t xml:space="preserve">                          d</w:t>
      </w:r>
      <w:r w:rsidRPr="005840C9">
        <w:rPr>
          <w:sz w:val="24"/>
          <w:szCs w:val="24"/>
        </w:rPr>
        <w:t>）样品四</w:t>
      </w:r>
    </w:p>
    <w:p w14:paraId="28122CE9" w14:textId="6564E7D0" w:rsidR="002F45D5" w:rsidRPr="005840C9" w:rsidRDefault="00644E28" w:rsidP="002F45D5">
      <w:pPr>
        <w:spacing w:line="360" w:lineRule="auto"/>
        <w:jc w:val="center"/>
        <w:rPr>
          <w:sz w:val="24"/>
          <w:szCs w:val="24"/>
        </w:rPr>
      </w:pPr>
      <w:r w:rsidRPr="005840C9">
        <w:rPr>
          <w:noProof/>
          <w:sz w:val="24"/>
          <w:szCs w:val="24"/>
        </w:rPr>
        <w:drawing>
          <wp:inline distT="0" distB="0" distL="0" distR="0" wp14:anchorId="1EB1C6F4" wp14:editId="0873C597">
            <wp:extent cx="2520000" cy="1204554"/>
            <wp:effectExtent l="0" t="0" r="0" b="0"/>
            <wp:docPr id="416540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0000" cy="1204554"/>
                    </a:xfrm>
                    <a:prstGeom prst="rect">
                      <a:avLst/>
                    </a:prstGeom>
                    <a:noFill/>
                  </pic:spPr>
                </pic:pic>
              </a:graphicData>
            </a:graphic>
          </wp:inline>
        </w:drawing>
      </w:r>
      <w:r w:rsidR="00B06D7D" w:rsidRPr="005840C9">
        <w:rPr>
          <w:sz w:val="24"/>
          <w:szCs w:val="24"/>
        </w:rPr>
        <w:t xml:space="preserve"> </w:t>
      </w:r>
      <w:r w:rsidR="00B06D7D" w:rsidRPr="005840C9">
        <w:rPr>
          <w:noProof/>
          <w:sz w:val="24"/>
          <w:szCs w:val="24"/>
        </w:rPr>
        <w:drawing>
          <wp:inline distT="0" distB="0" distL="0" distR="0" wp14:anchorId="6B1E059B" wp14:editId="4B150E03">
            <wp:extent cx="2456932" cy="1202400"/>
            <wp:effectExtent l="0" t="0" r="635" b="0"/>
            <wp:docPr id="184911870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56932" cy="1202400"/>
                    </a:xfrm>
                    <a:prstGeom prst="rect">
                      <a:avLst/>
                    </a:prstGeom>
                    <a:noFill/>
                  </pic:spPr>
                </pic:pic>
              </a:graphicData>
            </a:graphic>
          </wp:inline>
        </w:drawing>
      </w:r>
    </w:p>
    <w:p w14:paraId="34BDCC1D" w14:textId="3318AB1A" w:rsidR="00350D50" w:rsidRPr="005840C9" w:rsidRDefault="00350D50" w:rsidP="00350D50">
      <w:pPr>
        <w:spacing w:line="360" w:lineRule="auto"/>
        <w:jc w:val="center"/>
        <w:rPr>
          <w:sz w:val="24"/>
          <w:szCs w:val="24"/>
        </w:rPr>
      </w:pPr>
      <w:r w:rsidRPr="005840C9">
        <w:rPr>
          <w:sz w:val="24"/>
          <w:szCs w:val="24"/>
        </w:rPr>
        <w:t>e</w:t>
      </w:r>
      <w:r w:rsidRPr="005840C9">
        <w:rPr>
          <w:sz w:val="24"/>
          <w:szCs w:val="24"/>
        </w:rPr>
        <w:t>）样品五</w:t>
      </w:r>
      <w:r w:rsidRPr="005840C9">
        <w:rPr>
          <w:sz w:val="24"/>
          <w:szCs w:val="24"/>
        </w:rPr>
        <w:t xml:space="preserve">                          f</w:t>
      </w:r>
      <w:r w:rsidRPr="005840C9">
        <w:rPr>
          <w:sz w:val="24"/>
          <w:szCs w:val="24"/>
        </w:rPr>
        <w:t>）样品六</w:t>
      </w:r>
    </w:p>
    <w:p w14:paraId="5B49BCDB" w14:textId="1AD55E4E" w:rsidR="00DE41C5" w:rsidRPr="005840C9" w:rsidRDefault="00DE41C5" w:rsidP="00DE41C5">
      <w:pPr>
        <w:spacing w:line="360" w:lineRule="auto"/>
        <w:jc w:val="center"/>
        <w:rPr>
          <w:sz w:val="24"/>
          <w:szCs w:val="24"/>
        </w:rPr>
      </w:pPr>
      <w:r w:rsidRPr="005840C9">
        <w:rPr>
          <w:sz w:val="24"/>
          <w:szCs w:val="24"/>
        </w:rPr>
        <w:t>图</w:t>
      </w:r>
      <w:r w:rsidR="005C484B" w:rsidRPr="005840C9">
        <w:rPr>
          <w:sz w:val="24"/>
          <w:szCs w:val="24"/>
        </w:rPr>
        <w:t>8</w:t>
      </w:r>
      <w:r w:rsidRPr="005840C9">
        <w:rPr>
          <w:sz w:val="24"/>
          <w:szCs w:val="24"/>
        </w:rPr>
        <w:t>：试验后紧贴热板的样品的状态</w:t>
      </w:r>
    </w:p>
    <w:p w14:paraId="12BB8A5B" w14:textId="03B52CDE" w:rsidR="006E3DAE" w:rsidRPr="005840C9" w:rsidRDefault="00DE41C5" w:rsidP="002F45D5">
      <w:pPr>
        <w:spacing w:line="360" w:lineRule="auto"/>
        <w:ind w:firstLineChars="200" w:firstLine="480"/>
        <w:rPr>
          <w:sz w:val="24"/>
          <w:szCs w:val="24"/>
        </w:rPr>
      </w:pPr>
      <w:r w:rsidRPr="005840C9">
        <w:rPr>
          <w:sz w:val="24"/>
          <w:szCs w:val="24"/>
        </w:rPr>
        <w:t>从室温开始升温的气凝胶毡的最高使用温度试验中试样内部温升的曲线见图</w:t>
      </w:r>
      <w:r w:rsidR="002A2D25" w:rsidRPr="005840C9">
        <w:rPr>
          <w:sz w:val="24"/>
          <w:szCs w:val="24"/>
        </w:rPr>
        <w:t>8</w:t>
      </w:r>
      <w:r w:rsidRPr="005840C9">
        <w:rPr>
          <w:sz w:val="24"/>
          <w:szCs w:val="24"/>
        </w:rPr>
        <w:t>，</w:t>
      </w:r>
      <w:r w:rsidR="00AE61FE" w:rsidRPr="005840C9">
        <w:rPr>
          <w:sz w:val="24"/>
          <w:szCs w:val="24"/>
        </w:rPr>
        <w:t>试验后紧贴热板的样品的形貌见图</w:t>
      </w:r>
      <w:r w:rsidR="002A2D25" w:rsidRPr="005840C9">
        <w:rPr>
          <w:sz w:val="24"/>
          <w:szCs w:val="24"/>
        </w:rPr>
        <w:t>9</w:t>
      </w:r>
      <w:r w:rsidR="00AE61FE" w:rsidRPr="005840C9">
        <w:rPr>
          <w:sz w:val="24"/>
          <w:szCs w:val="24"/>
        </w:rPr>
        <w:t>。</w:t>
      </w:r>
    </w:p>
    <w:p w14:paraId="4A948826" w14:textId="77777777" w:rsidR="001828B0" w:rsidRPr="005840C9" w:rsidRDefault="001828B0" w:rsidP="001828B0">
      <w:pPr>
        <w:spacing w:line="360" w:lineRule="auto"/>
        <w:rPr>
          <w:sz w:val="24"/>
          <w:szCs w:val="24"/>
        </w:rPr>
      </w:pPr>
      <w:r w:rsidRPr="005840C9">
        <w:rPr>
          <w:noProof/>
        </w:rPr>
        <w:drawing>
          <wp:inline distT="0" distB="0" distL="0" distR="0" wp14:anchorId="3F37F6A4" wp14:editId="723A19F7">
            <wp:extent cx="2935432" cy="2152650"/>
            <wp:effectExtent l="0" t="0" r="0" b="0"/>
            <wp:docPr id="43890979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38802" cy="2155121"/>
                    </a:xfrm>
                    <a:prstGeom prst="rect">
                      <a:avLst/>
                    </a:prstGeom>
                    <a:noFill/>
                    <a:ln>
                      <a:noFill/>
                    </a:ln>
                  </pic:spPr>
                </pic:pic>
              </a:graphicData>
            </a:graphic>
          </wp:inline>
        </w:drawing>
      </w:r>
      <w:r w:rsidRPr="005840C9">
        <w:rPr>
          <w:sz w:val="24"/>
          <w:szCs w:val="24"/>
        </w:rPr>
        <w:t xml:space="preserve"> </w:t>
      </w:r>
      <w:r w:rsidRPr="005840C9">
        <w:rPr>
          <w:noProof/>
          <w:sz w:val="24"/>
          <w:szCs w:val="24"/>
        </w:rPr>
        <w:drawing>
          <wp:inline distT="0" distB="0" distL="0" distR="0" wp14:anchorId="03BF360E" wp14:editId="59896DEF">
            <wp:extent cx="2819400" cy="2058035"/>
            <wp:effectExtent l="0" t="0" r="0" b="0"/>
            <wp:docPr id="143437377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
                      <a:extLst>
                        <a:ext uri="{28A0092B-C50C-407E-A947-70E740481C1C}">
                          <a14:useLocalDpi xmlns:a14="http://schemas.microsoft.com/office/drawing/2010/main" val="0"/>
                        </a:ext>
                      </a:extLst>
                    </a:blip>
                    <a:srcRect r="6748"/>
                    <a:stretch/>
                  </pic:blipFill>
                  <pic:spPr bwMode="auto">
                    <a:xfrm>
                      <a:off x="0" y="0"/>
                      <a:ext cx="2819955" cy="2058440"/>
                    </a:xfrm>
                    <a:prstGeom prst="rect">
                      <a:avLst/>
                    </a:prstGeom>
                    <a:noFill/>
                    <a:ln>
                      <a:noFill/>
                    </a:ln>
                    <a:extLst>
                      <a:ext uri="{53640926-AAD7-44D8-BBD7-CCE9431645EC}">
                        <a14:shadowObscured xmlns:a14="http://schemas.microsoft.com/office/drawing/2010/main"/>
                      </a:ext>
                    </a:extLst>
                  </pic:spPr>
                </pic:pic>
              </a:graphicData>
            </a:graphic>
          </wp:inline>
        </w:drawing>
      </w:r>
    </w:p>
    <w:p w14:paraId="44548587" w14:textId="4C0B4466" w:rsidR="00305D3A" w:rsidRPr="005840C9" w:rsidRDefault="00656FF9" w:rsidP="00D35FBC">
      <w:pPr>
        <w:spacing w:line="360" w:lineRule="auto"/>
        <w:ind w:firstLineChars="200" w:firstLine="480"/>
        <w:jc w:val="center"/>
        <w:rPr>
          <w:sz w:val="24"/>
          <w:szCs w:val="24"/>
        </w:rPr>
      </w:pPr>
      <w:r w:rsidRPr="005840C9">
        <w:rPr>
          <w:sz w:val="24"/>
          <w:szCs w:val="24"/>
        </w:rPr>
        <w:t>图</w:t>
      </w:r>
      <w:r w:rsidR="002A2D25" w:rsidRPr="005840C9">
        <w:rPr>
          <w:sz w:val="24"/>
          <w:szCs w:val="24"/>
        </w:rPr>
        <w:t>8</w:t>
      </w:r>
      <w:r w:rsidRPr="005840C9">
        <w:rPr>
          <w:sz w:val="24"/>
          <w:szCs w:val="24"/>
        </w:rPr>
        <w:t>：</w:t>
      </w:r>
      <w:r w:rsidR="00D35FBC" w:rsidRPr="005840C9">
        <w:rPr>
          <w:sz w:val="24"/>
          <w:szCs w:val="24"/>
        </w:rPr>
        <w:t>从室温开始升温的试</w:t>
      </w:r>
      <w:r w:rsidR="00620940" w:rsidRPr="005840C9">
        <w:rPr>
          <w:sz w:val="24"/>
          <w:szCs w:val="24"/>
        </w:rPr>
        <w:t>验试验过程中热板和各试样内部温度变化</w:t>
      </w:r>
    </w:p>
    <w:p w14:paraId="518D2D09" w14:textId="3D1E6C56" w:rsidR="00381C12" w:rsidRPr="005840C9" w:rsidRDefault="00885BF3" w:rsidP="00EC165C">
      <w:pPr>
        <w:spacing w:line="360" w:lineRule="auto"/>
        <w:ind w:firstLineChars="200" w:firstLine="480"/>
        <w:jc w:val="center"/>
        <w:rPr>
          <w:sz w:val="24"/>
          <w:szCs w:val="24"/>
        </w:rPr>
      </w:pPr>
      <w:r w:rsidRPr="005840C9">
        <w:rPr>
          <w:noProof/>
          <w:sz w:val="24"/>
        </w:rPr>
        <w:lastRenderedPageBreak/>
        <w:drawing>
          <wp:inline distT="0" distB="0" distL="0" distR="0" wp14:anchorId="17BB95CD" wp14:editId="0B4AAE80">
            <wp:extent cx="1260000" cy="1260000"/>
            <wp:effectExtent l="0" t="0" r="0" b="0"/>
            <wp:docPr id="198431868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32" cstate="print">
                      <a:extLst>
                        <a:ext uri="{28A0092B-C50C-407E-A947-70E740481C1C}">
                          <a14:useLocalDpi xmlns:a14="http://schemas.microsoft.com/office/drawing/2010/main" val="0"/>
                        </a:ext>
                      </a:extLst>
                    </a:blip>
                    <a:srcRect l="24304" t="13718" r="34593" b="33035"/>
                    <a:stretch>
                      <a:fillRect/>
                    </a:stretch>
                  </pic:blipFill>
                  <pic:spPr bwMode="auto">
                    <a:xfrm>
                      <a:off x="0" y="0"/>
                      <a:ext cx="1260000" cy="1260000"/>
                    </a:xfrm>
                    <a:prstGeom prst="rect">
                      <a:avLst/>
                    </a:prstGeom>
                    <a:noFill/>
                    <a:ln>
                      <a:noFill/>
                    </a:ln>
                  </pic:spPr>
                </pic:pic>
              </a:graphicData>
            </a:graphic>
          </wp:inline>
        </w:drawing>
      </w:r>
      <w:r w:rsidRPr="005840C9">
        <w:rPr>
          <w:noProof/>
          <w:sz w:val="24"/>
        </w:rPr>
        <w:drawing>
          <wp:inline distT="0" distB="0" distL="0" distR="0" wp14:anchorId="699EE985" wp14:editId="3FC58D26">
            <wp:extent cx="1260000" cy="1260000"/>
            <wp:effectExtent l="0" t="0" r="0" b="0"/>
            <wp:docPr id="18118203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33" cstate="print">
                      <a:extLst>
                        <a:ext uri="{28A0092B-C50C-407E-A947-70E740481C1C}">
                          <a14:useLocalDpi xmlns:a14="http://schemas.microsoft.com/office/drawing/2010/main" val="0"/>
                        </a:ext>
                      </a:extLst>
                    </a:blip>
                    <a:srcRect l="29002" t="12494" r="32414" b="36395"/>
                    <a:stretch>
                      <a:fillRect/>
                    </a:stretch>
                  </pic:blipFill>
                  <pic:spPr bwMode="auto">
                    <a:xfrm>
                      <a:off x="0" y="0"/>
                      <a:ext cx="1260000" cy="1260000"/>
                    </a:xfrm>
                    <a:prstGeom prst="rect">
                      <a:avLst/>
                    </a:prstGeom>
                    <a:noFill/>
                    <a:ln>
                      <a:noFill/>
                    </a:ln>
                  </pic:spPr>
                </pic:pic>
              </a:graphicData>
            </a:graphic>
          </wp:inline>
        </w:drawing>
      </w:r>
    </w:p>
    <w:p w14:paraId="26DAEB02" w14:textId="18449A37" w:rsidR="00D35FBC" w:rsidRPr="005840C9" w:rsidRDefault="001D6A07" w:rsidP="003B0EAD">
      <w:pPr>
        <w:spacing w:line="360" w:lineRule="auto"/>
        <w:ind w:firstLineChars="200" w:firstLine="480"/>
        <w:jc w:val="center"/>
        <w:rPr>
          <w:sz w:val="24"/>
          <w:szCs w:val="24"/>
        </w:rPr>
      </w:pPr>
      <w:r w:rsidRPr="005840C9">
        <w:rPr>
          <w:sz w:val="24"/>
          <w:szCs w:val="24"/>
        </w:rPr>
        <w:t>图</w:t>
      </w:r>
      <w:r w:rsidR="008634FB" w:rsidRPr="005840C9">
        <w:rPr>
          <w:sz w:val="24"/>
          <w:szCs w:val="24"/>
        </w:rPr>
        <w:t>9</w:t>
      </w:r>
      <w:r w:rsidRPr="005840C9">
        <w:rPr>
          <w:sz w:val="24"/>
          <w:szCs w:val="24"/>
        </w:rPr>
        <w:t>：</w:t>
      </w:r>
      <w:r w:rsidR="00EC165C" w:rsidRPr="005840C9">
        <w:rPr>
          <w:sz w:val="24"/>
          <w:szCs w:val="24"/>
        </w:rPr>
        <w:t>从室温开始升温的试验试验后紧贴热板的样品的状态</w:t>
      </w:r>
    </w:p>
    <w:p w14:paraId="60560AA8" w14:textId="772E4557" w:rsidR="002F45D5" w:rsidRPr="005840C9" w:rsidRDefault="002F45D5" w:rsidP="002F45D5">
      <w:pPr>
        <w:spacing w:line="360" w:lineRule="auto"/>
        <w:ind w:firstLineChars="200" w:firstLine="480"/>
        <w:rPr>
          <w:sz w:val="24"/>
          <w:szCs w:val="24"/>
        </w:rPr>
      </w:pPr>
      <w:r w:rsidRPr="005840C9">
        <w:rPr>
          <w:sz w:val="24"/>
          <w:szCs w:val="24"/>
        </w:rPr>
        <w:t>从试验过程中试样内部温度变化和试验后试样状态观察，</w:t>
      </w:r>
      <w:r w:rsidR="00305D3A" w:rsidRPr="005840C9">
        <w:rPr>
          <w:sz w:val="24"/>
          <w:szCs w:val="24"/>
        </w:rPr>
        <w:t>与</w:t>
      </w:r>
      <w:r w:rsidRPr="005840C9">
        <w:rPr>
          <w:sz w:val="24"/>
          <w:szCs w:val="24"/>
        </w:rPr>
        <w:t>从</w:t>
      </w:r>
      <w:r w:rsidR="00305D3A" w:rsidRPr="005840C9">
        <w:rPr>
          <w:sz w:val="24"/>
          <w:szCs w:val="24"/>
        </w:rPr>
        <w:t>室</w:t>
      </w:r>
      <w:r w:rsidRPr="005840C9">
        <w:rPr>
          <w:sz w:val="24"/>
          <w:szCs w:val="24"/>
        </w:rPr>
        <w:t>温开始升温的试验结果相比，</w:t>
      </w:r>
      <w:r w:rsidR="00E95B66" w:rsidRPr="005840C9">
        <w:rPr>
          <w:sz w:val="24"/>
          <w:szCs w:val="24"/>
        </w:rPr>
        <w:t>采用热炉法试验时试样</w:t>
      </w:r>
      <w:r w:rsidRPr="005840C9">
        <w:rPr>
          <w:sz w:val="24"/>
          <w:szCs w:val="24"/>
        </w:rPr>
        <w:t>内部升温速率变大了，</w:t>
      </w:r>
      <w:r w:rsidR="00533F18" w:rsidRPr="005840C9">
        <w:rPr>
          <w:sz w:val="24"/>
          <w:szCs w:val="24"/>
        </w:rPr>
        <w:t>试验后</w:t>
      </w:r>
      <w:r w:rsidRPr="005840C9">
        <w:rPr>
          <w:sz w:val="24"/>
          <w:szCs w:val="24"/>
        </w:rPr>
        <w:t>试样</w:t>
      </w:r>
      <w:r w:rsidR="00533F18" w:rsidRPr="005840C9">
        <w:rPr>
          <w:sz w:val="24"/>
          <w:szCs w:val="24"/>
        </w:rPr>
        <w:t>状态</w:t>
      </w:r>
      <w:r w:rsidRPr="005840C9">
        <w:rPr>
          <w:sz w:val="24"/>
          <w:szCs w:val="24"/>
        </w:rPr>
        <w:t>没有显著差异。但是</w:t>
      </w:r>
      <w:r w:rsidRPr="005840C9">
        <w:rPr>
          <w:sz w:val="24"/>
          <w:szCs w:val="24"/>
        </w:rPr>
        <w:t>6</w:t>
      </w:r>
      <w:r w:rsidRPr="005840C9">
        <w:rPr>
          <w:sz w:val="24"/>
          <w:szCs w:val="24"/>
        </w:rPr>
        <w:t>号试样在放入热板时发生了明火燃烧的现象，火焰分布在试样四周，持续时间约</w:t>
      </w:r>
      <w:r w:rsidRPr="005840C9">
        <w:rPr>
          <w:sz w:val="24"/>
          <w:szCs w:val="24"/>
        </w:rPr>
        <w:t>10</w:t>
      </w:r>
      <w:r w:rsidRPr="005840C9">
        <w:rPr>
          <w:sz w:val="24"/>
          <w:szCs w:val="24"/>
        </w:rPr>
        <w:t>秒，火焰高度约</w:t>
      </w:r>
      <w:r w:rsidRPr="005840C9">
        <w:rPr>
          <w:sz w:val="24"/>
          <w:szCs w:val="24"/>
        </w:rPr>
        <w:t>50mm</w:t>
      </w:r>
      <w:r w:rsidRPr="005840C9">
        <w:rPr>
          <w:sz w:val="24"/>
          <w:szCs w:val="24"/>
        </w:rPr>
        <w:t>。因此从安全使用的角度考虑，在试验方法中规定采用热炉法试验。</w:t>
      </w:r>
    </w:p>
    <w:p w14:paraId="403ED1BB" w14:textId="6BA8FA8C" w:rsidR="002F45D5" w:rsidRPr="005840C9" w:rsidRDefault="00C735C4" w:rsidP="00270E4B">
      <w:pPr>
        <w:spacing w:line="360" w:lineRule="auto"/>
        <w:ind w:firstLineChars="200" w:firstLine="480"/>
        <w:rPr>
          <w:sz w:val="24"/>
          <w:szCs w:val="24"/>
        </w:rPr>
      </w:pPr>
      <w:r w:rsidRPr="005840C9">
        <w:rPr>
          <w:sz w:val="24"/>
          <w:szCs w:val="24"/>
        </w:rPr>
        <w:t>在验证试验过程中考察了</w:t>
      </w:r>
      <w:r w:rsidR="00FB37FE" w:rsidRPr="005840C9">
        <w:rPr>
          <w:sz w:val="24"/>
          <w:szCs w:val="24"/>
        </w:rPr>
        <w:t>经</w:t>
      </w:r>
      <w:r w:rsidR="00FB37FE" w:rsidRPr="005840C9">
        <w:rPr>
          <w:sz w:val="24"/>
          <w:szCs w:val="24"/>
        </w:rPr>
        <w:t>650℃</w:t>
      </w:r>
      <w:r w:rsidR="00FB37FE" w:rsidRPr="005840C9">
        <w:rPr>
          <w:sz w:val="24"/>
          <w:szCs w:val="24"/>
        </w:rPr>
        <w:t>灼烧</w:t>
      </w:r>
      <w:r w:rsidR="00FB37FE" w:rsidRPr="005840C9">
        <w:rPr>
          <w:sz w:val="24"/>
          <w:szCs w:val="24"/>
        </w:rPr>
        <w:t>96h</w:t>
      </w:r>
      <w:r w:rsidR="00FB37FE" w:rsidRPr="005840C9">
        <w:rPr>
          <w:sz w:val="24"/>
          <w:szCs w:val="24"/>
        </w:rPr>
        <w:t>后样品的</w:t>
      </w:r>
      <w:r w:rsidRPr="005840C9">
        <w:rPr>
          <w:sz w:val="24"/>
          <w:szCs w:val="24"/>
        </w:rPr>
        <w:t>导热系数变化</w:t>
      </w:r>
      <w:r w:rsidR="00B05D85" w:rsidRPr="005840C9">
        <w:rPr>
          <w:sz w:val="24"/>
          <w:szCs w:val="24"/>
        </w:rPr>
        <w:t>，测试了紧贴热板的样品试验前后导热系数的变化，试验结果见表</w:t>
      </w:r>
      <w:r w:rsidR="00190AC1" w:rsidRPr="005840C9">
        <w:rPr>
          <w:sz w:val="24"/>
          <w:szCs w:val="24"/>
        </w:rPr>
        <w:t>4</w:t>
      </w:r>
      <w:r w:rsidR="00B05D85" w:rsidRPr="005840C9">
        <w:rPr>
          <w:sz w:val="24"/>
          <w:szCs w:val="24"/>
        </w:rPr>
        <w:t>和表</w:t>
      </w:r>
      <w:r w:rsidR="00190AC1" w:rsidRPr="005840C9">
        <w:rPr>
          <w:sz w:val="24"/>
          <w:szCs w:val="24"/>
        </w:rPr>
        <w:t>5</w:t>
      </w:r>
      <w:r w:rsidR="00B05D85" w:rsidRPr="005840C9">
        <w:rPr>
          <w:sz w:val="24"/>
          <w:szCs w:val="24"/>
        </w:rPr>
        <w:t>。</w:t>
      </w:r>
    </w:p>
    <w:tbl>
      <w:tblPr>
        <w:tblW w:w="8180" w:type="dxa"/>
        <w:jc w:val="center"/>
        <w:tblLook w:val="04A0" w:firstRow="1" w:lastRow="0" w:firstColumn="1" w:lastColumn="0" w:noHBand="0" w:noVBand="1"/>
      </w:tblPr>
      <w:tblGrid>
        <w:gridCol w:w="2680"/>
        <w:gridCol w:w="1375"/>
        <w:gridCol w:w="1375"/>
        <w:gridCol w:w="1375"/>
        <w:gridCol w:w="1375"/>
      </w:tblGrid>
      <w:tr w:rsidR="00DB3BC4" w:rsidRPr="005840C9" w14:paraId="2C834CE1" w14:textId="77777777" w:rsidTr="00B45464">
        <w:trPr>
          <w:trHeight w:val="570"/>
          <w:jc w:val="center"/>
        </w:trPr>
        <w:tc>
          <w:tcPr>
            <w:tcW w:w="8180" w:type="dxa"/>
            <w:gridSpan w:val="5"/>
            <w:tcBorders>
              <w:top w:val="nil"/>
              <w:bottom w:val="single" w:sz="4" w:space="0" w:color="auto"/>
            </w:tcBorders>
            <w:shd w:val="clear" w:color="auto" w:fill="auto"/>
            <w:noWrap/>
            <w:vAlign w:val="center"/>
            <w:hideMark/>
          </w:tcPr>
          <w:p w14:paraId="2471602C" w14:textId="4C88BAAE" w:rsidR="00DB3BC4" w:rsidRPr="005840C9" w:rsidRDefault="00DA7226" w:rsidP="00DB3BC4">
            <w:pPr>
              <w:widowControl/>
              <w:jc w:val="center"/>
              <w:rPr>
                <w:rFonts w:eastAsia="等线"/>
                <w:color w:val="000000"/>
                <w:kern w:val="0"/>
                <w:sz w:val="22"/>
                <w:szCs w:val="22"/>
              </w:rPr>
            </w:pPr>
            <w:r w:rsidRPr="005840C9">
              <w:rPr>
                <w:sz w:val="24"/>
                <w:szCs w:val="24"/>
              </w:rPr>
              <w:t>表</w:t>
            </w:r>
            <w:r w:rsidR="00190AC1" w:rsidRPr="005840C9">
              <w:rPr>
                <w:sz w:val="24"/>
                <w:szCs w:val="24"/>
              </w:rPr>
              <w:t>4</w:t>
            </w:r>
            <w:r w:rsidRPr="005840C9">
              <w:rPr>
                <w:sz w:val="24"/>
                <w:szCs w:val="24"/>
              </w:rPr>
              <w:t>：</w:t>
            </w:r>
            <w:r w:rsidR="00DB3BC4" w:rsidRPr="005840C9">
              <w:rPr>
                <w:sz w:val="24"/>
                <w:szCs w:val="24"/>
              </w:rPr>
              <w:t>灼烧前后</w:t>
            </w:r>
            <w:r w:rsidR="00DB3BC4" w:rsidRPr="005840C9">
              <w:rPr>
                <w:sz w:val="24"/>
                <w:szCs w:val="24"/>
              </w:rPr>
              <w:t>300℃</w:t>
            </w:r>
            <w:r w:rsidR="00DB3BC4" w:rsidRPr="005840C9">
              <w:rPr>
                <w:sz w:val="24"/>
                <w:szCs w:val="24"/>
              </w:rPr>
              <w:t>导热系数变化</w:t>
            </w:r>
          </w:p>
        </w:tc>
      </w:tr>
      <w:tr w:rsidR="00DB3BC4" w:rsidRPr="005840C9" w14:paraId="7EF3BF6F" w14:textId="77777777" w:rsidTr="00B45464">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442925DC" w14:textId="0E18B1C1" w:rsidR="00DB3BC4" w:rsidRPr="003338F7" w:rsidRDefault="00DB3BC4" w:rsidP="00DB3BC4">
            <w:pPr>
              <w:widowControl/>
              <w:jc w:val="center"/>
              <w:rPr>
                <w:color w:val="000000"/>
                <w:kern w:val="0"/>
                <w:szCs w:val="21"/>
              </w:rPr>
            </w:pPr>
          </w:p>
        </w:tc>
        <w:tc>
          <w:tcPr>
            <w:tcW w:w="1375" w:type="dxa"/>
            <w:tcBorders>
              <w:top w:val="nil"/>
              <w:left w:val="nil"/>
              <w:bottom w:val="single" w:sz="4" w:space="0" w:color="auto"/>
              <w:right w:val="single" w:sz="4" w:space="0" w:color="auto"/>
            </w:tcBorders>
            <w:shd w:val="clear" w:color="auto" w:fill="auto"/>
            <w:noWrap/>
            <w:vAlign w:val="center"/>
            <w:hideMark/>
          </w:tcPr>
          <w:p w14:paraId="799E45C1" w14:textId="77777777" w:rsidR="00DB3BC4" w:rsidRPr="003338F7" w:rsidRDefault="00DB3BC4" w:rsidP="00DB3BC4">
            <w:pPr>
              <w:widowControl/>
              <w:jc w:val="center"/>
              <w:rPr>
                <w:color w:val="000000"/>
                <w:kern w:val="0"/>
                <w:szCs w:val="21"/>
              </w:rPr>
            </w:pPr>
            <w:r w:rsidRPr="003338F7">
              <w:rPr>
                <w:color w:val="000000"/>
                <w:kern w:val="0"/>
                <w:szCs w:val="21"/>
              </w:rPr>
              <w:t>1</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47E6FF57" w14:textId="77777777" w:rsidR="00DB3BC4" w:rsidRPr="003338F7" w:rsidRDefault="00DB3BC4" w:rsidP="00DB3BC4">
            <w:pPr>
              <w:widowControl/>
              <w:jc w:val="center"/>
              <w:rPr>
                <w:color w:val="000000"/>
                <w:kern w:val="0"/>
                <w:szCs w:val="21"/>
              </w:rPr>
            </w:pPr>
            <w:r w:rsidRPr="003338F7">
              <w:rPr>
                <w:color w:val="000000"/>
                <w:kern w:val="0"/>
                <w:szCs w:val="21"/>
              </w:rPr>
              <w:t>2</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03DE7AC2" w14:textId="77777777" w:rsidR="00DB3BC4" w:rsidRPr="003338F7" w:rsidRDefault="00DB3BC4" w:rsidP="00DB3BC4">
            <w:pPr>
              <w:widowControl/>
              <w:jc w:val="center"/>
              <w:rPr>
                <w:color w:val="000000"/>
                <w:kern w:val="0"/>
                <w:szCs w:val="21"/>
              </w:rPr>
            </w:pPr>
            <w:r w:rsidRPr="003338F7">
              <w:rPr>
                <w:color w:val="000000"/>
                <w:kern w:val="0"/>
                <w:szCs w:val="21"/>
              </w:rPr>
              <w:t>5</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09182944" w14:textId="77777777" w:rsidR="00DB3BC4" w:rsidRPr="003338F7" w:rsidRDefault="00DB3BC4" w:rsidP="00DB3BC4">
            <w:pPr>
              <w:widowControl/>
              <w:jc w:val="center"/>
              <w:rPr>
                <w:color w:val="000000"/>
                <w:kern w:val="0"/>
                <w:szCs w:val="21"/>
              </w:rPr>
            </w:pPr>
            <w:r w:rsidRPr="003338F7">
              <w:rPr>
                <w:color w:val="000000"/>
                <w:kern w:val="0"/>
                <w:szCs w:val="21"/>
              </w:rPr>
              <w:t>6</w:t>
            </w:r>
            <w:r w:rsidRPr="003338F7">
              <w:rPr>
                <w:color w:val="000000"/>
                <w:kern w:val="0"/>
                <w:szCs w:val="21"/>
              </w:rPr>
              <w:t>号试样</w:t>
            </w:r>
          </w:p>
        </w:tc>
      </w:tr>
      <w:tr w:rsidR="00DB3BC4" w:rsidRPr="005840C9" w14:paraId="2E004D71" w14:textId="77777777" w:rsidTr="00B45464">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68040C31" w14:textId="77777777" w:rsidR="00DB3BC4" w:rsidRPr="003338F7" w:rsidRDefault="00DB3BC4" w:rsidP="00DB3BC4">
            <w:pPr>
              <w:widowControl/>
              <w:jc w:val="center"/>
              <w:rPr>
                <w:color w:val="000000"/>
                <w:kern w:val="0"/>
                <w:szCs w:val="21"/>
              </w:rPr>
            </w:pPr>
            <w:r w:rsidRPr="003338F7">
              <w:rPr>
                <w:color w:val="000000"/>
                <w:kern w:val="0"/>
                <w:szCs w:val="21"/>
              </w:rPr>
              <w:t>灼烧前</w:t>
            </w:r>
            <w:r w:rsidRPr="003338F7">
              <w:rPr>
                <w:color w:val="000000"/>
                <w:kern w:val="0"/>
                <w:szCs w:val="21"/>
              </w:rPr>
              <w:t xml:space="preserve">  W/(m·K)</w:t>
            </w:r>
          </w:p>
        </w:tc>
        <w:tc>
          <w:tcPr>
            <w:tcW w:w="1375" w:type="dxa"/>
            <w:tcBorders>
              <w:top w:val="nil"/>
              <w:left w:val="nil"/>
              <w:bottom w:val="single" w:sz="4" w:space="0" w:color="auto"/>
              <w:right w:val="single" w:sz="4" w:space="0" w:color="auto"/>
            </w:tcBorders>
            <w:shd w:val="clear" w:color="auto" w:fill="auto"/>
            <w:noWrap/>
            <w:vAlign w:val="center"/>
            <w:hideMark/>
          </w:tcPr>
          <w:p w14:paraId="7E54B234" w14:textId="77777777" w:rsidR="00DB3BC4" w:rsidRPr="003338F7" w:rsidRDefault="00DB3BC4" w:rsidP="00DB3BC4">
            <w:pPr>
              <w:widowControl/>
              <w:jc w:val="center"/>
              <w:rPr>
                <w:color w:val="000000"/>
                <w:kern w:val="0"/>
                <w:szCs w:val="21"/>
              </w:rPr>
            </w:pPr>
            <w:r w:rsidRPr="003338F7">
              <w:rPr>
                <w:color w:val="000000"/>
                <w:kern w:val="0"/>
                <w:szCs w:val="21"/>
              </w:rPr>
              <w:t>0.0364</w:t>
            </w:r>
          </w:p>
        </w:tc>
        <w:tc>
          <w:tcPr>
            <w:tcW w:w="1375" w:type="dxa"/>
            <w:tcBorders>
              <w:top w:val="nil"/>
              <w:left w:val="nil"/>
              <w:bottom w:val="single" w:sz="4" w:space="0" w:color="auto"/>
              <w:right w:val="single" w:sz="4" w:space="0" w:color="auto"/>
            </w:tcBorders>
            <w:shd w:val="clear" w:color="auto" w:fill="auto"/>
            <w:noWrap/>
            <w:vAlign w:val="center"/>
            <w:hideMark/>
          </w:tcPr>
          <w:p w14:paraId="12455F24" w14:textId="77777777" w:rsidR="00DB3BC4" w:rsidRPr="003338F7" w:rsidRDefault="00DB3BC4" w:rsidP="00DB3BC4">
            <w:pPr>
              <w:widowControl/>
              <w:jc w:val="center"/>
              <w:rPr>
                <w:color w:val="000000"/>
                <w:kern w:val="0"/>
                <w:szCs w:val="21"/>
              </w:rPr>
            </w:pPr>
            <w:r w:rsidRPr="003338F7">
              <w:rPr>
                <w:color w:val="000000"/>
                <w:kern w:val="0"/>
                <w:szCs w:val="21"/>
              </w:rPr>
              <w:t>0.0380</w:t>
            </w:r>
          </w:p>
        </w:tc>
        <w:tc>
          <w:tcPr>
            <w:tcW w:w="1375" w:type="dxa"/>
            <w:tcBorders>
              <w:top w:val="nil"/>
              <w:left w:val="nil"/>
              <w:bottom w:val="single" w:sz="4" w:space="0" w:color="auto"/>
              <w:right w:val="single" w:sz="4" w:space="0" w:color="auto"/>
            </w:tcBorders>
            <w:shd w:val="clear" w:color="auto" w:fill="auto"/>
            <w:noWrap/>
            <w:vAlign w:val="center"/>
            <w:hideMark/>
          </w:tcPr>
          <w:p w14:paraId="0A5FB170" w14:textId="77777777" w:rsidR="00DB3BC4" w:rsidRPr="003338F7" w:rsidRDefault="00DB3BC4" w:rsidP="00DB3BC4">
            <w:pPr>
              <w:widowControl/>
              <w:jc w:val="center"/>
              <w:rPr>
                <w:color w:val="000000"/>
                <w:kern w:val="0"/>
                <w:szCs w:val="21"/>
              </w:rPr>
            </w:pPr>
            <w:r w:rsidRPr="003338F7">
              <w:rPr>
                <w:color w:val="000000"/>
                <w:kern w:val="0"/>
                <w:szCs w:val="21"/>
              </w:rPr>
              <w:t>0.0446</w:t>
            </w:r>
          </w:p>
        </w:tc>
        <w:tc>
          <w:tcPr>
            <w:tcW w:w="1375" w:type="dxa"/>
            <w:tcBorders>
              <w:top w:val="nil"/>
              <w:left w:val="nil"/>
              <w:bottom w:val="single" w:sz="4" w:space="0" w:color="auto"/>
              <w:right w:val="single" w:sz="4" w:space="0" w:color="auto"/>
            </w:tcBorders>
            <w:shd w:val="clear" w:color="auto" w:fill="auto"/>
            <w:noWrap/>
            <w:vAlign w:val="center"/>
            <w:hideMark/>
          </w:tcPr>
          <w:p w14:paraId="1426C27F" w14:textId="77777777" w:rsidR="00DB3BC4" w:rsidRPr="003338F7" w:rsidRDefault="00DB3BC4" w:rsidP="00DB3BC4">
            <w:pPr>
              <w:widowControl/>
              <w:jc w:val="center"/>
              <w:rPr>
                <w:color w:val="000000"/>
                <w:kern w:val="0"/>
                <w:szCs w:val="21"/>
              </w:rPr>
            </w:pPr>
            <w:r w:rsidRPr="003338F7">
              <w:rPr>
                <w:color w:val="000000"/>
                <w:kern w:val="0"/>
                <w:szCs w:val="21"/>
              </w:rPr>
              <w:t>0.0350</w:t>
            </w:r>
          </w:p>
        </w:tc>
      </w:tr>
      <w:tr w:rsidR="00DB3BC4" w:rsidRPr="005840C9" w14:paraId="2FBF85B2" w14:textId="77777777" w:rsidTr="00B45464">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5CA7B094" w14:textId="77777777" w:rsidR="00DB3BC4" w:rsidRPr="003338F7" w:rsidRDefault="00DB3BC4" w:rsidP="00DB3BC4">
            <w:pPr>
              <w:widowControl/>
              <w:jc w:val="center"/>
              <w:rPr>
                <w:color w:val="000000"/>
                <w:kern w:val="0"/>
                <w:szCs w:val="21"/>
              </w:rPr>
            </w:pPr>
            <w:r w:rsidRPr="003338F7">
              <w:rPr>
                <w:color w:val="000000"/>
                <w:kern w:val="0"/>
                <w:szCs w:val="21"/>
              </w:rPr>
              <w:t>灼烧后</w:t>
            </w:r>
            <w:r w:rsidRPr="003338F7">
              <w:rPr>
                <w:color w:val="000000"/>
                <w:kern w:val="0"/>
                <w:szCs w:val="21"/>
              </w:rPr>
              <w:t xml:space="preserve">  W/(m·K)</w:t>
            </w:r>
          </w:p>
        </w:tc>
        <w:tc>
          <w:tcPr>
            <w:tcW w:w="1375" w:type="dxa"/>
            <w:tcBorders>
              <w:top w:val="nil"/>
              <w:left w:val="nil"/>
              <w:bottom w:val="single" w:sz="4" w:space="0" w:color="auto"/>
              <w:right w:val="single" w:sz="4" w:space="0" w:color="auto"/>
            </w:tcBorders>
            <w:shd w:val="clear" w:color="auto" w:fill="auto"/>
            <w:noWrap/>
            <w:vAlign w:val="center"/>
            <w:hideMark/>
          </w:tcPr>
          <w:p w14:paraId="282E1760" w14:textId="77777777" w:rsidR="00DB3BC4" w:rsidRPr="003338F7" w:rsidRDefault="00DB3BC4" w:rsidP="00DB3BC4">
            <w:pPr>
              <w:widowControl/>
              <w:jc w:val="center"/>
              <w:rPr>
                <w:color w:val="000000"/>
                <w:kern w:val="0"/>
                <w:szCs w:val="21"/>
              </w:rPr>
            </w:pPr>
            <w:r w:rsidRPr="003338F7">
              <w:rPr>
                <w:color w:val="000000"/>
                <w:kern w:val="0"/>
                <w:szCs w:val="21"/>
              </w:rPr>
              <w:t>0.0389</w:t>
            </w:r>
          </w:p>
        </w:tc>
        <w:tc>
          <w:tcPr>
            <w:tcW w:w="1375" w:type="dxa"/>
            <w:tcBorders>
              <w:top w:val="nil"/>
              <w:left w:val="nil"/>
              <w:bottom w:val="single" w:sz="4" w:space="0" w:color="auto"/>
              <w:right w:val="single" w:sz="4" w:space="0" w:color="auto"/>
            </w:tcBorders>
            <w:shd w:val="clear" w:color="auto" w:fill="auto"/>
            <w:noWrap/>
            <w:vAlign w:val="center"/>
            <w:hideMark/>
          </w:tcPr>
          <w:p w14:paraId="0B439026" w14:textId="77777777" w:rsidR="00DB3BC4" w:rsidRPr="003338F7" w:rsidRDefault="00DB3BC4" w:rsidP="00DB3BC4">
            <w:pPr>
              <w:widowControl/>
              <w:jc w:val="center"/>
              <w:rPr>
                <w:color w:val="000000"/>
                <w:kern w:val="0"/>
                <w:szCs w:val="21"/>
              </w:rPr>
            </w:pPr>
            <w:r w:rsidRPr="003338F7">
              <w:rPr>
                <w:color w:val="000000"/>
                <w:kern w:val="0"/>
                <w:szCs w:val="21"/>
              </w:rPr>
              <w:t>0.0385</w:t>
            </w:r>
          </w:p>
        </w:tc>
        <w:tc>
          <w:tcPr>
            <w:tcW w:w="1375" w:type="dxa"/>
            <w:tcBorders>
              <w:top w:val="nil"/>
              <w:left w:val="nil"/>
              <w:bottom w:val="single" w:sz="4" w:space="0" w:color="auto"/>
              <w:right w:val="single" w:sz="4" w:space="0" w:color="auto"/>
            </w:tcBorders>
            <w:shd w:val="clear" w:color="auto" w:fill="auto"/>
            <w:noWrap/>
            <w:vAlign w:val="center"/>
            <w:hideMark/>
          </w:tcPr>
          <w:p w14:paraId="39FDC637" w14:textId="77777777" w:rsidR="00DB3BC4" w:rsidRPr="003338F7" w:rsidRDefault="00DB3BC4" w:rsidP="00DB3BC4">
            <w:pPr>
              <w:widowControl/>
              <w:jc w:val="center"/>
              <w:rPr>
                <w:color w:val="000000"/>
                <w:kern w:val="0"/>
                <w:szCs w:val="21"/>
              </w:rPr>
            </w:pPr>
            <w:r w:rsidRPr="003338F7">
              <w:rPr>
                <w:color w:val="000000"/>
                <w:kern w:val="0"/>
                <w:szCs w:val="21"/>
              </w:rPr>
              <w:t>0.0448</w:t>
            </w:r>
          </w:p>
        </w:tc>
        <w:tc>
          <w:tcPr>
            <w:tcW w:w="1375" w:type="dxa"/>
            <w:tcBorders>
              <w:top w:val="nil"/>
              <w:left w:val="nil"/>
              <w:bottom w:val="single" w:sz="4" w:space="0" w:color="auto"/>
              <w:right w:val="single" w:sz="4" w:space="0" w:color="auto"/>
            </w:tcBorders>
            <w:shd w:val="clear" w:color="auto" w:fill="auto"/>
            <w:noWrap/>
            <w:vAlign w:val="center"/>
            <w:hideMark/>
          </w:tcPr>
          <w:p w14:paraId="57A9FF99" w14:textId="77777777" w:rsidR="00DB3BC4" w:rsidRPr="003338F7" w:rsidRDefault="00DB3BC4" w:rsidP="00DB3BC4">
            <w:pPr>
              <w:widowControl/>
              <w:jc w:val="center"/>
              <w:rPr>
                <w:color w:val="000000"/>
                <w:kern w:val="0"/>
                <w:szCs w:val="21"/>
              </w:rPr>
            </w:pPr>
            <w:r w:rsidRPr="003338F7">
              <w:rPr>
                <w:color w:val="000000"/>
                <w:kern w:val="0"/>
                <w:szCs w:val="21"/>
              </w:rPr>
              <w:t>0.0365</w:t>
            </w:r>
          </w:p>
        </w:tc>
      </w:tr>
      <w:tr w:rsidR="00DB3BC4" w:rsidRPr="005840C9" w14:paraId="37996504" w14:textId="77777777" w:rsidTr="00B45464">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6178D3D4" w14:textId="77777777" w:rsidR="00DB3BC4" w:rsidRPr="003338F7" w:rsidRDefault="00DB3BC4" w:rsidP="00DB3BC4">
            <w:pPr>
              <w:widowControl/>
              <w:jc w:val="center"/>
              <w:rPr>
                <w:color w:val="000000"/>
                <w:kern w:val="0"/>
                <w:szCs w:val="21"/>
              </w:rPr>
            </w:pPr>
            <w:r w:rsidRPr="003338F7">
              <w:rPr>
                <w:color w:val="000000"/>
                <w:kern w:val="0"/>
                <w:szCs w:val="21"/>
              </w:rPr>
              <w:t>变化率</w:t>
            </w:r>
            <w:r w:rsidRPr="003338F7">
              <w:rPr>
                <w:color w:val="000000"/>
                <w:kern w:val="0"/>
                <w:szCs w:val="21"/>
              </w:rPr>
              <w:t>%</w:t>
            </w:r>
          </w:p>
        </w:tc>
        <w:tc>
          <w:tcPr>
            <w:tcW w:w="1375" w:type="dxa"/>
            <w:tcBorders>
              <w:top w:val="nil"/>
              <w:left w:val="nil"/>
              <w:bottom w:val="single" w:sz="4" w:space="0" w:color="auto"/>
              <w:right w:val="single" w:sz="4" w:space="0" w:color="auto"/>
            </w:tcBorders>
            <w:shd w:val="clear" w:color="auto" w:fill="auto"/>
            <w:noWrap/>
            <w:vAlign w:val="center"/>
            <w:hideMark/>
          </w:tcPr>
          <w:p w14:paraId="736367DF" w14:textId="77777777" w:rsidR="00DB3BC4" w:rsidRPr="003338F7" w:rsidRDefault="00DB3BC4" w:rsidP="00DB3BC4">
            <w:pPr>
              <w:widowControl/>
              <w:jc w:val="center"/>
              <w:rPr>
                <w:color w:val="000000"/>
                <w:kern w:val="0"/>
                <w:szCs w:val="21"/>
              </w:rPr>
            </w:pPr>
            <w:r w:rsidRPr="003338F7">
              <w:rPr>
                <w:color w:val="000000"/>
                <w:kern w:val="0"/>
                <w:szCs w:val="21"/>
              </w:rPr>
              <w:t>6.87</w:t>
            </w:r>
          </w:p>
        </w:tc>
        <w:tc>
          <w:tcPr>
            <w:tcW w:w="1375" w:type="dxa"/>
            <w:tcBorders>
              <w:top w:val="nil"/>
              <w:left w:val="nil"/>
              <w:bottom w:val="single" w:sz="4" w:space="0" w:color="auto"/>
              <w:right w:val="single" w:sz="4" w:space="0" w:color="auto"/>
            </w:tcBorders>
            <w:shd w:val="clear" w:color="auto" w:fill="auto"/>
            <w:noWrap/>
            <w:vAlign w:val="center"/>
            <w:hideMark/>
          </w:tcPr>
          <w:p w14:paraId="4794B984" w14:textId="77777777" w:rsidR="00DB3BC4" w:rsidRPr="003338F7" w:rsidRDefault="00DB3BC4" w:rsidP="00DB3BC4">
            <w:pPr>
              <w:widowControl/>
              <w:jc w:val="center"/>
              <w:rPr>
                <w:color w:val="000000"/>
                <w:kern w:val="0"/>
                <w:szCs w:val="21"/>
              </w:rPr>
            </w:pPr>
            <w:r w:rsidRPr="003338F7">
              <w:rPr>
                <w:color w:val="000000"/>
                <w:kern w:val="0"/>
                <w:szCs w:val="21"/>
              </w:rPr>
              <w:t>1.32</w:t>
            </w:r>
          </w:p>
        </w:tc>
        <w:tc>
          <w:tcPr>
            <w:tcW w:w="1375" w:type="dxa"/>
            <w:tcBorders>
              <w:top w:val="nil"/>
              <w:left w:val="nil"/>
              <w:bottom w:val="single" w:sz="4" w:space="0" w:color="auto"/>
              <w:right w:val="single" w:sz="4" w:space="0" w:color="auto"/>
            </w:tcBorders>
            <w:shd w:val="clear" w:color="auto" w:fill="auto"/>
            <w:noWrap/>
            <w:vAlign w:val="center"/>
            <w:hideMark/>
          </w:tcPr>
          <w:p w14:paraId="2F9DDF2F" w14:textId="77777777" w:rsidR="00DB3BC4" w:rsidRPr="003338F7" w:rsidRDefault="00DB3BC4" w:rsidP="00DB3BC4">
            <w:pPr>
              <w:widowControl/>
              <w:jc w:val="center"/>
              <w:rPr>
                <w:color w:val="000000"/>
                <w:kern w:val="0"/>
                <w:szCs w:val="21"/>
              </w:rPr>
            </w:pPr>
            <w:r w:rsidRPr="003338F7">
              <w:rPr>
                <w:color w:val="000000"/>
                <w:kern w:val="0"/>
                <w:szCs w:val="21"/>
              </w:rPr>
              <w:t>0.45</w:t>
            </w:r>
          </w:p>
        </w:tc>
        <w:tc>
          <w:tcPr>
            <w:tcW w:w="1375" w:type="dxa"/>
            <w:tcBorders>
              <w:top w:val="nil"/>
              <w:left w:val="nil"/>
              <w:bottom w:val="single" w:sz="4" w:space="0" w:color="auto"/>
              <w:right w:val="single" w:sz="4" w:space="0" w:color="auto"/>
            </w:tcBorders>
            <w:shd w:val="clear" w:color="auto" w:fill="auto"/>
            <w:noWrap/>
            <w:vAlign w:val="center"/>
            <w:hideMark/>
          </w:tcPr>
          <w:p w14:paraId="5687ECEF" w14:textId="77777777" w:rsidR="00DB3BC4" w:rsidRPr="003338F7" w:rsidRDefault="00DB3BC4" w:rsidP="00DB3BC4">
            <w:pPr>
              <w:widowControl/>
              <w:jc w:val="center"/>
              <w:rPr>
                <w:color w:val="000000"/>
                <w:kern w:val="0"/>
                <w:szCs w:val="21"/>
              </w:rPr>
            </w:pPr>
            <w:r w:rsidRPr="003338F7">
              <w:rPr>
                <w:color w:val="000000"/>
                <w:kern w:val="0"/>
                <w:szCs w:val="21"/>
              </w:rPr>
              <w:t>4.29</w:t>
            </w:r>
          </w:p>
        </w:tc>
      </w:tr>
      <w:tr w:rsidR="005518A8" w:rsidRPr="005840C9" w14:paraId="778ECB58" w14:textId="77777777" w:rsidTr="00126CA1">
        <w:trPr>
          <w:trHeight w:val="570"/>
          <w:jc w:val="center"/>
        </w:trPr>
        <w:tc>
          <w:tcPr>
            <w:tcW w:w="8180" w:type="dxa"/>
            <w:gridSpan w:val="5"/>
            <w:tcBorders>
              <w:top w:val="nil"/>
              <w:bottom w:val="single" w:sz="4" w:space="0" w:color="auto"/>
            </w:tcBorders>
            <w:shd w:val="clear" w:color="auto" w:fill="auto"/>
            <w:noWrap/>
            <w:vAlign w:val="center"/>
            <w:hideMark/>
          </w:tcPr>
          <w:p w14:paraId="0B953E97" w14:textId="0CAB574E" w:rsidR="005518A8" w:rsidRPr="005840C9" w:rsidRDefault="00985A37" w:rsidP="005518A8">
            <w:pPr>
              <w:widowControl/>
              <w:jc w:val="center"/>
              <w:rPr>
                <w:color w:val="000000"/>
                <w:kern w:val="0"/>
                <w:sz w:val="22"/>
                <w:szCs w:val="22"/>
              </w:rPr>
            </w:pPr>
            <w:r w:rsidRPr="005840C9">
              <w:rPr>
                <w:sz w:val="24"/>
                <w:szCs w:val="24"/>
              </w:rPr>
              <w:t>表</w:t>
            </w:r>
            <w:r w:rsidR="00190AC1" w:rsidRPr="005840C9">
              <w:rPr>
                <w:sz w:val="24"/>
                <w:szCs w:val="24"/>
              </w:rPr>
              <w:t>5</w:t>
            </w:r>
            <w:r w:rsidRPr="005840C9">
              <w:rPr>
                <w:sz w:val="24"/>
                <w:szCs w:val="24"/>
              </w:rPr>
              <w:t>：</w:t>
            </w:r>
            <w:r w:rsidR="005518A8" w:rsidRPr="005840C9">
              <w:rPr>
                <w:color w:val="000000"/>
                <w:kern w:val="0"/>
                <w:sz w:val="22"/>
                <w:szCs w:val="22"/>
              </w:rPr>
              <w:t>灼烧前后</w:t>
            </w:r>
            <w:r w:rsidR="005518A8" w:rsidRPr="005840C9">
              <w:rPr>
                <w:color w:val="000000"/>
                <w:kern w:val="0"/>
                <w:sz w:val="22"/>
                <w:szCs w:val="22"/>
              </w:rPr>
              <w:t>500℃</w:t>
            </w:r>
            <w:r w:rsidR="005518A8" w:rsidRPr="005840C9">
              <w:rPr>
                <w:color w:val="000000"/>
                <w:kern w:val="0"/>
                <w:sz w:val="22"/>
                <w:szCs w:val="22"/>
              </w:rPr>
              <w:t>导热系数变化</w:t>
            </w:r>
          </w:p>
        </w:tc>
      </w:tr>
      <w:tr w:rsidR="005518A8" w:rsidRPr="005840C9" w14:paraId="795FFA64" w14:textId="77777777" w:rsidTr="00126CA1">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3C1BDA6B" w14:textId="10967548" w:rsidR="005518A8" w:rsidRPr="003338F7" w:rsidRDefault="005518A8" w:rsidP="005518A8">
            <w:pPr>
              <w:widowControl/>
              <w:jc w:val="center"/>
              <w:rPr>
                <w:color w:val="000000"/>
                <w:kern w:val="0"/>
                <w:szCs w:val="21"/>
              </w:rPr>
            </w:pPr>
          </w:p>
        </w:tc>
        <w:tc>
          <w:tcPr>
            <w:tcW w:w="1375" w:type="dxa"/>
            <w:tcBorders>
              <w:top w:val="nil"/>
              <w:left w:val="nil"/>
              <w:bottom w:val="single" w:sz="4" w:space="0" w:color="auto"/>
              <w:right w:val="single" w:sz="4" w:space="0" w:color="auto"/>
            </w:tcBorders>
            <w:shd w:val="clear" w:color="auto" w:fill="auto"/>
            <w:noWrap/>
            <w:vAlign w:val="center"/>
            <w:hideMark/>
          </w:tcPr>
          <w:p w14:paraId="139700A2" w14:textId="77777777" w:rsidR="005518A8" w:rsidRPr="003338F7" w:rsidRDefault="005518A8" w:rsidP="005518A8">
            <w:pPr>
              <w:widowControl/>
              <w:jc w:val="center"/>
              <w:rPr>
                <w:color w:val="000000"/>
                <w:kern w:val="0"/>
                <w:szCs w:val="21"/>
              </w:rPr>
            </w:pPr>
            <w:r w:rsidRPr="003338F7">
              <w:rPr>
                <w:color w:val="000000"/>
                <w:kern w:val="0"/>
                <w:szCs w:val="21"/>
              </w:rPr>
              <w:t>1</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22FFFE73" w14:textId="77777777" w:rsidR="005518A8" w:rsidRPr="003338F7" w:rsidRDefault="005518A8" w:rsidP="005518A8">
            <w:pPr>
              <w:widowControl/>
              <w:jc w:val="center"/>
              <w:rPr>
                <w:color w:val="000000"/>
                <w:kern w:val="0"/>
                <w:szCs w:val="21"/>
              </w:rPr>
            </w:pPr>
            <w:r w:rsidRPr="003338F7">
              <w:rPr>
                <w:color w:val="000000"/>
                <w:kern w:val="0"/>
                <w:szCs w:val="21"/>
              </w:rPr>
              <w:t>2</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51D15313" w14:textId="77777777" w:rsidR="005518A8" w:rsidRPr="003338F7" w:rsidRDefault="005518A8" w:rsidP="005518A8">
            <w:pPr>
              <w:widowControl/>
              <w:jc w:val="center"/>
              <w:rPr>
                <w:color w:val="000000"/>
                <w:kern w:val="0"/>
                <w:szCs w:val="21"/>
              </w:rPr>
            </w:pPr>
            <w:r w:rsidRPr="003338F7">
              <w:rPr>
                <w:color w:val="000000"/>
                <w:kern w:val="0"/>
                <w:szCs w:val="21"/>
              </w:rPr>
              <w:t>5</w:t>
            </w:r>
            <w:r w:rsidRPr="003338F7">
              <w:rPr>
                <w:color w:val="000000"/>
                <w:kern w:val="0"/>
                <w:szCs w:val="21"/>
              </w:rPr>
              <w:t>号试样</w:t>
            </w:r>
          </w:p>
        </w:tc>
        <w:tc>
          <w:tcPr>
            <w:tcW w:w="1375" w:type="dxa"/>
            <w:tcBorders>
              <w:top w:val="nil"/>
              <w:left w:val="nil"/>
              <w:bottom w:val="single" w:sz="4" w:space="0" w:color="auto"/>
              <w:right w:val="single" w:sz="4" w:space="0" w:color="auto"/>
            </w:tcBorders>
            <w:shd w:val="clear" w:color="auto" w:fill="auto"/>
            <w:noWrap/>
            <w:vAlign w:val="center"/>
            <w:hideMark/>
          </w:tcPr>
          <w:p w14:paraId="666CDCD0" w14:textId="77777777" w:rsidR="005518A8" w:rsidRPr="003338F7" w:rsidRDefault="005518A8" w:rsidP="005518A8">
            <w:pPr>
              <w:widowControl/>
              <w:jc w:val="center"/>
              <w:rPr>
                <w:color w:val="000000"/>
                <w:kern w:val="0"/>
                <w:szCs w:val="21"/>
              </w:rPr>
            </w:pPr>
            <w:r w:rsidRPr="003338F7">
              <w:rPr>
                <w:color w:val="000000"/>
                <w:kern w:val="0"/>
                <w:szCs w:val="21"/>
              </w:rPr>
              <w:t>6</w:t>
            </w:r>
            <w:r w:rsidRPr="003338F7">
              <w:rPr>
                <w:color w:val="000000"/>
                <w:kern w:val="0"/>
                <w:szCs w:val="21"/>
              </w:rPr>
              <w:t>号试样</w:t>
            </w:r>
          </w:p>
        </w:tc>
      </w:tr>
      <w:tr w:rsidR="005518A8" w:rsidRPr="005840C9" w14:paraId="3B20683F" w14:textId="77777777" w:rsidTr="00126CA1">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7215BE91" w14:textId="77777777" w:rsidR="005518A8" w:rsidRPr="003338F7" w:rsidRDefault="005518A8" w:rsidP="005518A8">
            <w:pPr>
              <w:widowControl/>
              <w:jc w:val="center"/>
              <w:rPr>
                <w:color w:val="000000"/>
                <w:kern w:val="0"/>
                <w:szCs w:val="21"/>
              </w:rPr>
            </w:pPr>
            <w:r w:rsidRPr="003338F7">
              <w:rPr>
                <w:color w:val="000000"/>
                <w:kern w:val="0"/>
                <w:szCs w:val="21"/>
              </w:rPr>
              <w:t>灼烧前</w:t>
            </w:r>
            <w:r w:rsidRPr="003338F7">
              <w:rPr>
                <w:color w:val="000000"/>
                <w:kern w:val="0"/>
                <w:szCs w:val="21"/>
              </w:rPr>
              <w:t xml:space="preserve">  W/(m·K)</w:t>
            </w:r>
          </w:p>
        </w:tc>
        <w:tc>
          <w:tcPr>
            <w:tcW w:w="1375" w:type="dxa"/>
            <w:tcBorders>
              <w:top w:val="nil"/>
              <w:left w:val="nil"/>
              <w:bottom w:val="single" w:sz="4" w:space="0" w:color="auto"/>
              <w:right w:val="single" w:sz="4" w:space="0" w:color="auto"/>
            </w:tcBorders>
            <w:shd w:val="clear" w:color="auto" w:fill="auto"/>
            <w:noWrap/>
            <w:vAlign w:val="center"/>
            <w:hideMark/>
          </w:tcPr>
          <w:p w14:paraId="473CC4C6" w14:textId="77777777" w:rsidR="005518A8" w:rsidRPr="003338F7" w:rsidRDefault="005518A8" w:rsidP="005518A8">
            <w:pPr>
              <w:widowControl/>
              <w:jc w:val="center"/>
              <w:rPr>
                <w:color w:val="000000"/>
                <w:kern w:val="0"/>
                <w:szCs w:val="21"/>
              </w:rPr>
            </w:pPr>
            <w:r w:rsidRPr="003338F7">
              <w:rPr>
                <w:color w:val="000000"/>
                <w:kern w:val="0"/>
                <w:szCs w:val="21"/>
              </w:rPr>
              <w:t>0.0762</w:t>
            </w:r>
          </w:p>
        </w:tc>
        <w:tc>
          <w:tcPr>
            <w:tcW w:w="1375" w:type="dxa"/>
            <w:tcBorders>
              <w:top w:val="nil"/>
              <w:left w:val="nil"/>
              <w:bottom w:val="single" w:sz="4" w:space="0" w:color="auto"/>
              <w:right w:val="single" w:sz="4" w:space="0" w:color="auto"/>
            </w:tcBorders>
            <w:shd w:val="clear" w:color="auto" w:fill="auto"/>
            <w:noWrap/>
            <w:vAlign w:val="center"/>
            <w:hideMark/>
          </w:tcPr>
          <w:p w14:paraId="0155C2C4" w14:textId="77777777" w:rsidR="005518A8" w:rsidRPr="003338F7" w:rsidRDefault="005518A8" w:rsidP="005518A8">
            <w:pPr>
              <w:widowControl/>
              <w:jc w:val="center"/>
              <w:rPr>
                <w:color w:val="000000"/>
                <w:kern w:val="0"/>
                <w:szCs w:val="21"/>
              </w:rPr>
            </w:pPr>
            <w:r w:rsidRPr="003338F7">
              <w:rPr>
                <w:color w:val="000000"/>
                <w:kern w:val="0"/>
                <w:szCs w:val="21"/>
              </w:rPr>
              <w:t>0.0664</w:t>
            </w:r>
          </w:p>
        </w:tc>
        <w:tc>
          <w:tcPr>
            <w:tcW w:w="1375" w:type="dxa"/>
            <w:tcBorders>
              <w:top w:val="nil"/>
              <w:left w:val="nil"/>
              <w:bottom w:val="single" w:sz="4" w:space="0" w:color="auto"/>
              <w:right w:val="single" w:sz="4" w:space="0" w:color="auto"/>
            </w:tcBorders>
            <w:shd w:val="clear" w:color="auto" w:fill="auto"/>
            <w:noWrap/>
            <w:vAlign w:val="center"/>
            <w:hideMark/>
          </w:tcPr>
          <w:p w14:paraId="521D7CB8" w14:textId="77777777" w:rsidR="005518A8" w:rsidRPr="003338F7" w:rsidRDefault="005518A8" w:rsidP="005518A8">
            <w:pPr>
              <w:widowControl/>
              <w:jc w:val="center"/>
              <w:rPr>
                <w:color w:val="000000"/>
                <w:kern w:val="0"/>
                <w:szCs w:val="21"/>
              </w:rPr>
            </w:pPr>
            <w:r w:rsidRPr="003338F7">
              <w:rPr>
                <w:color w:val="000000"/>
                <w:kern w:val="0"/>
                <w:szCs w:val="21"/>
              </w:rPr>
              <w:t>0.0729</w:t>
            </w:r>
          </w:p>
        </w:tc>
        <w:tc>
          <w:tcPr>
            <w:tcW w:w="1375" w:type="dxa"/>
            <w:tcBorders>
              <w:top w:val="nil"/>
              <w:left w:val="nil"/>
              <w:bottom w:val="single" w:sz="4" w:space="0" w:color="auto"/>
              <w:right w:val="single" w:sz="4" w:space="0" w:color="auto"/>
            </w:tcBorders>
            <w:shd w:val="clear" w:color="auto" w:fill="auto"/>
            <w:noWrap/>
            <w:vAlign w:val="center"/>
            <w:hideMark/>
          </w:tcPr>
          <w:p w14:paraId="50467C6E" w14:textId="77777777" w:rsidR="005518A8" w:rsidRPr="003338F7" w:rsidRDefault="005518A8" w:rsidP="005518A8">
            <w:pPr>
              <w:widowControl/>
              <w:jc w:val="center"/>
              <w:rPr>
                <w:color w:val="000000"/>
                <w:kern w:val="0"/>
                <w:szCs w:val="21"/>
              </w:rPr>
            </w:pPr>
            <w:r w:rsidRPr="003338F7">
              <w:rPr>
                <w:color w:val="000000"/>
                <w:kern w:val="0"/>
                <w:szCs w:val="21"/>
              </w:rPr>
              <w:t>0.0637</w:t>
            </w:r>
          </w:p>
        </w:tc>
      </w:tr>
      <w:tr w:rsidR="005518A8" w:rsidRPr="005840C9" w14:paraId="45ECB28C" w14:textId="77777777" w:rsidTr="00126CA1">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654BFC05" w14:textId="77777777" w:rsidR="005518A8" w:rsidRPr="003338F7" w:rsidRDefault="005518A8" w:rsidP="005518A8">
            <w:pPr>
              <w:widowControl/>
              <w:jc w:val="center"/>
              <w:rPr>
                <w:color w:val="000000"/>
                <w:kern w:val="0"/>
                <w:szCs w:val="21"/>
              </w:rPr>
            </w:pPr>
            <w:r w:rsidRPr="003338F7">
              <w:rPr>
                <w:color w:val="000000"/>
                <w:kern w:val="0"/>
                <w:szCs w:val="21"/>
              </w:rPr>
              <w:t>灼烧后</w:t>
            </w:r>
            <w:r w:rsidRPr="003338F7">
              <w:rPr>
                <w:color w:val="000000"/>
                <w:kern w:val="0"/>
                <w:szCs w:val="21"/>
              </w:rPr>
              <w:t xml:space="preserve">  W/(m·K)</w:t>
            </w:r>
          </w:p>
        </w:tc>
        <w:tc>
          <w:tcPr>
            <w:tcW w:w="1375" w:type="dxa"/>
            <w:tcBorders>
              <w:top w:val="nil"/>
              <w:left w:val="nil"/>
              <w:bottom w:val="single" w:sz="4" w:space="0" w:color="auto"/>
              <w:right w:val="single" w:sz="4" w:space="0" w:color="auto"/>
            </w:tcBorders>
            <w:shd w:val="clear" w:color="auto" w:fill="auto"/>
            <w:noWrap/>
            <w:vAlign w:val="center"/>
            <w:hideMark/>
          </w:tcPr>
          <w:p w14:paraId="2F10426E" w14:textId="77777777" w:rsidR="005518A8" w:rsidRPr="003338F7" w:rsidRDefault="005518A8" w:rsidP="005518A8">
            <w:pPr>
              <w:widowControl/>
              <w:jc w:val="center"/>
              <w:rPr>
                <w:color w:val="000000"/>
                <w:kern w:val="0"/>
                <w:szCs w:val="21"/>
              </w:rPr>
            </w:pPr>
            <w:r w:rsidRPr="003338F7">
              <w:rPr>
                <w:color w:val="000000"/>
                <w:kern w:val="0"/>
                <w:szCs w:val="21"/>
              </w:rPr>
              <w:t>0.0799</w:t>
            </w:r>
          </w:p>
        </w:tc>
        <w:tc>
          <w:tcPr>
            <w:tcW w:w="1375" w:type="dxa"/>
            <w:tcBorders>
              <w:top w:val="nil"/>
              <w:left w:val="nil"/>
              <w:bottom w:val="single" w:sz="4" w:space="0" w:color="auto"/>
              <w:right w:val="single" w:sz="4" w:space="0" w:color="auto"/>
            </w:tcBorders>
            <w:shd w:val="clear" w:color="auto" w:fill="auto"/>
            <w:noWrap/>
            <w:vAlign w:val="center"/>
            <w:hideMark/>
          </w:tcPr>
          <w:p w14:paraId="1DD13E0B" w14:textId="77777777" w:rsidR="005518A8" w:rsidRPr="003338F7" w:rsidRDefault="005518A8" w:rsidP="005518A8">
            <w:pPr>
              <w:widowControl/>
              <w:jc w:val="center"/>
              <w:rPr>
                <w:color w:val="000000"/>
                <w:kern w:val="0"/>
                <w:szCs w:val="21"/>
              </w:rPr>
            </w:pPr>
            <w:r w:rsidRPr="003338F7">
              <w:rPr>
                <w:color w:val="000000"/>
                <w:kern w:val="0"/>
                <w:szCs w:val="21"/>
              </w:rPr>
              <w:t>0.0710</w:t>
            </w:r>
          </w:p>
        </w:tc>
        <w:tc>
          <w:tcPr>
            <w:tcW w:w="1375" w:type="dxa"/>
            <w:tcBorders>
              <w:top w:val="nil"/>
              <w:left w:val="nil"/>
              <w:bottom w:val="single" w:sz="4" w:space="0" w:color="auto"/>
              <w:right w:val="single" w:sz="4" w:space="0" w:color="auto"/>
            </w:tcBorders>
            <w:shd w:val="clear" w:color="auto" w:fill="auto"/>
            <w:noWrap/>
            <w:vAlign w:val="center"/>
            <w:hideMark/>
          </w:tcPr>
          <w:p w14:paraId="7F45FBCB" w14:textId="77777777" w:rsidR="005518A8" w:rsidRPr="003338F7" w:rsidRDefault="005518A8" w:rsidP="005518A8">
            <w:pPr>
              <w:widowControl/>
              <w:jc w:val="center"/>
              <w:rPr>
                <w:color w:val="000000"/>
                <w:kern w:val="0"/>
                <w:szCs w:val="21"/>
              </w:rPr>
            </w:pPr>
            <w:r w:rsidRPr="003338F7">
              <w:rPr>
                <w:color w:val="000000"/>
                <w:kern w:val="0"/>
                <w:szCs w:val="21"/>
              </w:rPr>
              <w:t>0.0730</w:t>
            </w:r>
          </w:p>
        </w:tc>
        <w:tc>
          <w:tcPr>
            <w:tcW w:w="1375" w:type="dxa"/>
            <w:tcBorders>
              <w:top w:val="nil"/>
              <w:left w:val="nil"/>
              <w:bottom w:val="single" w:sz="4" w:space="0" w:color="auto"/>
              <w:right w:val="single" w:sz="4" w:space="0" w:color="auto"/>
            </w:tcBorders>
            <w:shd w:val="clear" w:color="auto" w:fill="auto"/>
            <w:noWrap/>
            <w:vAlign w:val="center"/>
            <w:hideMark/>
          </w:tcPr>
          <w:p w14:paraId="3AD985BF" w14:textId="77777777" w:rsidR="005518A8" w:rsidRPr="003338F7" w:rsidRDefault="005518A8" w:rsidP="005518A8">
            <w:pPr>
              <w:widowControl/>
              <w:jc w:val="center"/>
              <w:rPr>
                <w:color w:val="000000"/>
                <w:kern w:val="0"/>
                <w:szCs w:val="21"/>
              </w:rPr>
            </w:pPr>
            <w:r w:rsidRPr="003338F7">
              <w:rPr>
                <w:color w:val="000000"/>
                <w:kern w:val="0"/>
                <w:szCs w:val="21"/>
              </w:rPr>
              <w:t>0.0645</w:t>
            </w:r>
          </w:p>
        </w:tc>
      </w:tr>
      <w:tr w:rsidR="005518A8" w:rsidRPr="005840C9" w14:paraId="3EC6B71A" w14:textId="77777777" w:rsidTr="00126CA1">
        <w:trPr>
          <w:trHeight w:val="570"/>
          <w:jc w:val="center"/>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248A8D9C" w14:textId="77777777" w:rsidR="005518A8" w:rsidRPr="003338F7" w:rsidRDefault="005518A8" w:rsidP="005518A8">
            <w:pPr>
              <w:widowControl/>
              <w:jc w:val="center"/>
              <w:rPr>
                <w:color w:val="000000"/>
                <w:kern w:val="0"/>
                <w:szCs w:val="21"/>
              </w:rPr>
            </w:pPr>
            <w:r w:rsidRPr="003338F7">
              <w:rPr>
                <w:color w:val="000000"/>
                <w:kern w:val="0"/>
                <w:szCs w:val="21"/>
              </w:rPr>
              <w:t>变化率</w:t>
            </w:r>
            <w:r w:rsidRPr="003338F7">
              <w:rPr>
                <w:color w:val="000000"/>
                <w:kern w:val="0"/>
                <w:szCs w:val="21"/>
              </w:rPr>
              <w:t>%</w:t>
            </w:r>
          </w:p>
        </w:tc>
        <w:tc>
          <w:tcPr>
            <w:tcW w:w="1375" w:type="dxa"/>
            <w:tcBorders>
              <w:top w:val="nil"/>
              <w:left w:val="nil"/>
              <w:bottom w:val="single" w:sz="4" w:space="0" w:color="auto"/>
              <w:right w:val="single" w:sz="4" w:space="0" w:color="auto"/>
            </w:tcBorders>
            <w:shd w:val="clear" w:color="auto" w:fill="auto"/>
            <w:noWrap/>
            <w:vAlign w:val="center"/>
            <w:hideMark/>
          </w:tcPr>
          <w:p w14:paraId="726770F6" w14:textId="77777777" w:rsidR="005518A8" w:rsidRPr="003338F7" w:rsidRDefault="005518A8" w:rsidP="005518A8">
            <w:pPr>
              <w:widowControl/>
              <w:jc w:val="center"/>
              <w:rPr>
                <w:color w:val="000000"/>
                <w:kern w:val="0"/>
                <w:szCs w:val="21"/>
              </w:rPr>
            </w:pPr>
            <w:r w:rsidRPr="003338F7">
              <w:rPr>
                <w:color w:val="000000"/>
                <w:kern w:val="0"/>
                <w:szCs w:val="21"/>
              </w:rPr>
              <w:t>4.86</w:t>
            </w:r>
          </w:p>
        </w:tc>
        <w:tc>
          <w:tcPr>
            <w:tcW w:w="1375" w:type="dxa"/>
            <w:tcBorders>
              <w:top w:val="nil"/>
              <w:left w:val="nil"/>
              <w:bottom w:val="single" w:sz="4" w:space="0" w:color="auto"/>
              <w:right w:val="single" w:sz="4" w:space="0" w:color="auto"/>
            </w:tcBorders>
            <w:shd w:val="clear" w:color="auto" w:fill="auto"/>
            <w:noWrap/>
            <w:vAlign w:val="center"/>
            <w:hideMark/>
          </w:tcPr>
          <w:p w14:paraId="05657EAA" w14:textId="77777777" w:rsidR="005518A8" w:rsidRPr="003338F7" w:rsidRDefault="005518A8" w:rsidP="005518A8">
            <w:pPr>
              <w:widowControl/>
              <w:jc w:val="center"/>
              <w:rPr>
                <w:color w:val="000000"/>
                <w:kern w:val="0"/>
                <w:szCs w:val="21"/>
              </w:rPr>
            </w:pPr>
            <w:r w:rsidRPr="003338F7">
              <w:rPr>
                <w:color w:val="000000"/>
                <w:kern w:val="0"/>
                <w:szCs w:val="21"/>
              </w:rPr>
              <w:t>6.93</w:t>
            </w:r>
          </w:p>
        </w:tc>
        <w:tc>
          <w:tcPr>
            <w:tcW w:w="1375" w:type="dxa"/>
            <w:tcBorders>
              <w:top w:val="nil"/>
              <w:left w:val="nil"/>
              <w:bottom w:val="single" w:sz="4" w:space="0" w:color="auto"/>
              <w:right w:val="single" w:sz="4" w:space="0" w:color="auto"/>
            </w:tcBorders>
            <w:shd w:val="clear" w:color="auto" w:fill="auto"/>
            <w:noWrap/>
            <w:vAlign w:val="center"/>
            <w:hideMark/>
          </w:tcPr>
          <w:p w14:paraId="21B8E573" w14:textId="77777777" w:rsidR="005518A8" w:rsidRPr="003338F7" w:rsidRDefault="005518A8" w:rsidP="005518A8">
            <w:pPr>
              <w:widowControl/>
              <w:jc w:val="center"/>
              <w:rPr>
                <w:color w:val="000000"/>
                <w:kern w:val="0"/>
                <w:szCs w:val="21"/>
              </w:rPr>
            </w:pPr>
            <w:r w:rsidRPr="003338F7">
              <w:rPr>
                <w:color w:val="000000"/>
                <w:kern w:val="0"/>
                <w:szCs w:val="21"/>
              </w:rPr>
              <w:t>0.14</w:t>
            </w:r>
          </w:p>
        </w:tc>
        <w:tc>
          <w:tcPr>
            <w:tcW w:w="1375" w:type="dxa"/>
            <w:tcBorders>
              <w:top w:val="nil"/>
              <w:left w:val="nil"/>
              <w:bottom w:val="single" w:sz="4" w:space="0" w:color="auto"/>
              <w:right w:val="single" w:sz="4" w:space="0" w:color="auto"/>
            </w:tcBorders>
            <w:shd w:val="clear" w:color="auto" w:fill="auto"/>
            <w:noWrap/>
            <w:vAlign w:val="center"/>
            <w:hideMark/>
          </w:tcPr>
          <w:p w14:paraId="4D472E44" w14:textId="77777777" w:rsidR="005518A8" w:rsidRPr="003338F7" w:rsidRDefault="005518A8" w:rsidP="005518A8">
            <w:pPr>
              <w:widowControl/>
              <w:jc w:val="center"/>
              <w:rPr>
                <w:color w:val="000000"/>
                <w:kern w:val="0"/>
                <w:szCs w:val="21"/>
              </w:rPr>
            </w:pPr>
            <w:r w:rsidRPr="003338F7">
              <w:rPr>
                <w:color w:val="000000"/>
                <w:kern w:val="0"/>
                <w:szCs w:val="21"/>
              </w:rPr>
              <w:t>1.26</w:t>
            </w:r>
          </w:p>
        </w:tc>
      </w:tr>
    </w:tbl>
    <w:p w14:paraId="7FF29479" w14:textId="79B7F8ED" w:rsidR="002F45D5" w:rsidRPr="005840C9" w:rsidRDefault="008A52D1" w:rsidP="00DB0679">
      <w:pPr>
        <w:spacing w:line="360" w:lineRule="auto"/>
        <w:ind w:firstLineChars="200" w:firstLine="480"/>
        <w:rPr>
          <w:sz w:val="24"/>
          <w:szCs w:val="24"/>
        </w:rPr>
      </w:pPr>
      <w:r w:rsidRPr="005840C9">
        <w:rPr>
          <w:sz w:val="24"/>
          <w:szCs w:val="24"/>
        </w:rPr>
        <w:t>从试验结果看出</w:t>
      </w:r>
      <w:r w:rsidR="0015719C" w:rsidRPr="005840C9">
        <w:rPr>
          <w:sz w:val="24"/>
          <w:szCs w:val="24"/>
        </w:rPr>
        <w:t>样品</w:t>
      </w:r>
      <w:r w:rsidRPr="005840C9">
        <w:rPr>
          <w:sz w:val="24"/>
          <w:szCs w:val="24"/>
        </w:rPr>
        <w:t>经</w:t>
      </w:r>
      <w:r w:rsidRPr="005840C9">
        <w:rPr>
          <w:sz w:val="24"/>
          <w:szCs w:val="24"/>
        </w:rPr>
        <w:t>650</w:t>
      </w:r>
      <w:r w:rsidR="0015719C" w:rsidRPr="005840C9">
        <w:rPr>
          <w:sz w:val="24"/>
          <w:szCs w:val="24"/>
        </w:rPr>
        <w:t>℃</w:t>
      </w:r>
      <w:r w:rsidR="0015719C" w:rsidRPr="005840C9">
        <w:rPr>
          <w:sz w:val="24"/>
          <w:szCs w:val="24"/>
        </w:rPr>
        <w:t>灼烧</w:t>
      </w:r>
      <w:r w:rsidR="0015719C" w:rsidRPr="005840C9">
        <w:rPr>
          <w:sz w:val="24"/>
          <w:szCs w:val="24"/>
        </w:rPr>
        <w:t>96h</w:t>
      </w:r>
      <w:r w:rsidR="0015719C" w:rsidRPr="005840C9">
        <w:rPr>
          <w:sz w:val="24"/>
          <w:szCs w:val="24"/>
        </w:rPr>
        <w:t>后</w:t>
      </w:r>
      <w:r w:rsidR="0015719C" w:rsidRPr="005840C9">
        <w:rPr>
          <w:sz w:val="24"/>
          <w:szCs w:val="24"/>
        </w:rPr>
        <w:t>300℃</w:t>
      </w:r>
      <w:r w:rsidR="0015719C" w:rsidRPr="005840C9">
        <w:rPr>
          <w:sz w:val="24"/>
          <w:szCs w:val="24"/>
        </w:rPr>
        <w:t>和</w:t>
      </w:r>
      <w:r w:rsidR="0015719C" w:rsidRPr="005840C9">
        <w:rPr>
          <w:sz w:val="24"/>
          <w:szCs w:val="24"/>
        </w:rPr>
        <w:t>500℃</w:t>
      </w:r>
      <w:r w:rsidR="0015719C" w:rsidRPr="005840C9">
        <w:rPr>
          <w:sz w:val="24"/>
          <w:szCs w:val="24"/>
        </w:rPr>
        <w:t>的导热系数和初始状态相比是有增大的，</w:t>
      </w:r>
      <w:r w:rsidR="004169EC" w:rsidRPr="005840C9">
        <w:rPr>
          <w:sz w:val="24"/>
          <w:szCs w:val="24"/>
        </w:rPr>
        <w:t>灼烧前后</w:t>
      </w:r>
      <w:r w:rsidR="004169EC" w:rsidRPr="005840C9">
        <w:rPr>
          <w:sz w:val="24"/>
          <w:szCs w:val="24"/>
        </w:rPr>
        <w:t>300℃</w:t>
      </w:r>
      <w:r w:rsidR="004169EC" w:rsidRPr="005840C9">
        <w:rPr>
          <w:sz w:val="24"/>
          <w:szCs w:val="24"/>
        </w:rPr>
        <w:t>导热系数最大增加</w:t>
      </w:r>
      <w:r w:rsidR="004169EC" w:rsidRPr="005840C9">
        <w:rPr>
          <w:sz w:val="24"/>
          <w:szCs w:val="24"/>
        </w:rPr>
        <w:t>6.87%</w:t>
      </w:r>
      <w:r w:rsidR="004169EC" w:rsidRPr="005840C9">
        <w:rPr>
          <w:sz w:val="24"/>
          <w:szCs w:val="24"/>
        </w:rPr>
        <w:t>，</w:t>
      </w:r>
      <w:r w:rsidR="00BC50F1" w:rsidRPr="005840C9">
        <w:rPr>
          <w:sz w:val="24"/>
          <w:szCs w:val="24"/>
        </w:rPr>
        <w:t>500℃</w:t>
      </w:r>
      <w:r w:rsidR="00BC50F1" w:rsidRPr="005840C9">
        <w:rPr>
          <w:sz w:val="24"/>
          <w:szCs w:val="24"/>
        </w:rPr>
        <w:t>导热系数最大增加</w:t>
      </w:r>
      <w:r w:rsidR="00BC50F1" w:rsidRPr="005840C9">
        <w:rPr>
          <w:sz w:val="24"/>
          <w:szCs w:val="24"/>
        </w:rPr>
        <w:t>6.93%</w:t>
      </w:r>
      <w:r w:rsidR="00BC50F1" w:rsidRPr="005840C9">
        <w:rPr>
          <w:sz w:val="24"/>
          <w:szCs w:val="24"/>
        </w:rPr>
        <w:t>。</w:t>
      </w:r>
      <w:r w:rsidR="00443C09" w:rsidRPr="005840C9">
        <w:rPr>
          <w:sz w:val="24"/>
          <w:szCs w:val="24"/>
        </w:rPr>
        <w:t>因此在标准中规定</w:t>
      </w:r>
      <w:r w:rsidR="00443C09" w:rsidRPr="005840C9">
        <w:rPr>
          <w:sz w:val="24"/>
          <w:szCs w:val="24"/>
        </w:rPr>
        <w:t>“</w:t>
      </w:r>
      <w:r w:rsidR="00443C09" w:rsidRPr="005840C9">
        <w:rPr>
          <w:sz w:val="24"/>
          <w:szCs w:val="24"/>
        </w:rPr>
        <w:t>如对试验前后其他性能的变化有要求，例如导热系数、憎水率、吸水率等，指标可由供需双方商定或由制造商给出，同时应给出试样制取方法</w:t>
      </w:r>
      <w:r w:rsidR="0090003F" w:rsidRPr="005840C9">
        <w:rPr>
          <w:sz w:val="24"/>
          <w:szCs w:val="24"/>
        </w:rPr>
        <w:t>。</w:t>
      </w:r>
      <w:r w:rsidR="00443C09" w:rsidRPr="005840C9">
        <w:rPr>
          <w:sz w:val="24"/>
          <w:szCs w:val="24"/>
        </w:rPr>
        <w:t>”</w:t>
      </w:r>
      <w:r w:rsidR="0090003F" w:rsidRPr="005840C9">
        <w:rPr>
          <w:sz w:val="24"/>
          <w:szCs w:val="24"/>
        </w:rPr>
        <w:t>。</w:t>
      </w:r>
    </w:p>
    <w:p w14:paraId="7BF13F56" w14:textId="139690B4" w:rsidR="00B6721C" w:rsidRPr="005840C9" w:rsidRDefault="004E0119" w:rsidP="00756821">
      <w:pPr>
        <w:spacing w:line="360" w:lineRule="auto"/>
        <w:rPr>
          <w:sz w:val="24"/>
          <w:szCs w:val="24"/>
        </w:rPr>
      </w:pPr>
      <w:r w:rsidRPr="005840C9">
        <w:rPr>
          <w:sz w:val="24"/>
          <w:szCs w:val="24"/>
        </w:rPr>
        <w:t>3</w:t>
      </w:r>
      <w:r w:rsidR="00756821" w:rsidRPr="005840C9">
        <w:rPr>
          <w:sz w:val="24"/>
          <w:szCs w:val="24"/>
        </w:rPr>
        <w:t>、有机物含量</w:t>
      </w:r>
    </w:p>
    <w:p w14:paraId="39894520" w14:textId="6273381F" w:rsidR="00B6721C" w:rsidRPr="005840C9" w:rsidRDefault="004E1416" w:rsidP="0071006D">
      <w:pPr>
        <w:spacing w:line="360" w:lineRule="auto"/>
        <w:ind w:firstLine="480"/>
        <w:rPr>
          <w:sz w:val="24"/>
          <w:szCs w:val="24"/>
        </w:rPr>
      </w:pPr>
      <w:r w:rsidRPr="005840C9">
        <w:rPr>
          <w:sz w:val="24"/>
          <w:szCs w:val="24"/>
        </w:rPr>
        <w:lastRenderedPageBreak/>
        <w:t>目前</w:t>
      </w:r>
      <w:r w:rsidR="00DB53DF" w:rsidRPr="005840C9">
        <w:rPr>
          <w:sz w:val="24"/>
          <w:szCs w:val="24"/>
        </w:rPr>
        <w:t>在气凝胶相关的国内外标准中对有机物含量均未做出规定。</w:t>
      </w:r>
      <w:r w:rsidR="00F357AF" w:rsidRPr="005840C9">
        <w:rPr>
          <w:sz w:val="24"/>
          <w:szCs w:val="24"/>
        </w:rPr>
        <w:t>从实际应用出发，为将气凝胶绝热毡在高温下有机物裂解产物的总量控制在合理水平提出该项验证。</w:t>
      </w:r>
      <w:r w:rsidR="00451713" w:rsidRPr="005840C9">
        <w:rPr>
          <w:sz w:val="24"/>
          <w:szCs w:val="24"/>
        </w:rPr>
        <w:t>验证样品有机物含量试验结果见表</w:t>
      </w:r>
      <w:r w:rsidR="00677BC1" w:rsidRPr="005840C9">
        <w:rPr>
          <w:sz w:val="24"/>
          <w:szCs w:val="24"/>
        </w:rPr>
        <w:t>6</w:t>
      </w:r>
      <w:r w:rsidR="00F73E3C" w:rsidRPr="005840C9">
        <w:rPr>
          <w:sz w:val="24"/>
          <w:szCs w:val="24"/>
        </w:rPr>
        <w:t>。</w:t>
      </w:r>
    </w:p>
    <w:p w14:paraId="67E6254D" w14:textId="32F17A1F" w:rsidR="00451713" w:rsidRPr="005840C9" w:rsidRDefault="00451713" w:rsidP="00451713">
      <w:pPr>
        <w:spacing w:line="360" w:lineRule="auto"/>
        <w:ind w:firstLine="480"/>
        <w:jc w:val="center"/>
        <w:rPr>
          <w:sz w:val="24"/>
          <w:szCs w:val="24"/>
        </w:rPr>
      </w:pPr>
      <w:r w:rsidRPr="005840C9">
        <w:rPr>
          <w:sz w:val="24"/>
          <w:szCs w:val="24"/>
        </w:rPr>
        <w:t>表</w:t>
      </w:r>
      <w:r w:rsidR="00677BC1" w:rsidRPr="005840C9">
        <w:rPr>
          <w:sz w:val="24"/>
          <w:szCs w:val="24"/>
        </w:rPr>
        <w:t>6</w:t>
      </w:r>
      <w:r w:rsidRPr="005840C9">
        <w:rPr>
          <w:sz w:val="24"/>
          <w:szCs w:val="24"/>
        </w:rPr>
        <w:t>：有机物含量试验结果</w:t>
      </w:r>
    </w:p>
    <w:tbl>
      <w:tblPr>
        <w:tblW w:w="8203" w:type="dxa"/>
        <w:jc w:val="center"/>
        <w:tblLook w:val="04A0" w:firstRow="1" w:lastRow="0" w:firstColumn="1" w:lastColumn="0" w:noHBand="0" w:noVBand="1"/>
      </w:tblPr>
      <w:tblGrid>
        <w:gridCol w:w="1295"/>
        <w:gridCol w:w="1967"/>
        <w:gridCol w:w="1553"/>
        <w:gridCol w:w="2093"/>
        <w:gridCol w:w="1295"/>
      </w:tblGrid>
      <w:tr w:rsidR="008E1967" w:rsidRPr="005840C9" w14:paraId="355C26F5" w14:textId="77777777" w:rsidTr="002630BA">
        <w:trPr>
          <w:trHeight w:val="272"/>
          <w:jc w:val="center"/>
        </w:trPr>
        <w:tc>
          <w:tcPr>
            <w:tcW w:w="1295" w:type="dxa"/>
            <w:vMerge w:val="restart"/>
            <w:tcBorders>
              <w:top w:val="single" w:sz="4" w:space="0" w:color="auto"/>
              <w:left w:val="single" w:sz="4" w:space="0" w:color="auto"/>
              <w:right w:val="single" w:sz="4" w:space="0" w:color="auto"/>
            </w:tcBorders>
            <w:shd w:val="clear" w:color="auto" w:fill="auto"/>
            <w:noWrap/>
            <w:vAlign w:val="center"/>
          </w:tcPr>
          <w:p w14:paraId="7BD05ABF" w14:textId="645EC04D" w:rsidR="008E1967" w:rsidRPr="005840C9" w:rsidRDefault="008E1967" w:rsidP="00451713">
            <w:pPr>
              <w:widowControl/>
              <w:jc w:val="center"/>
              <w:rPr>
                <w:color w:val="000000"/>
                <w:kern w:val="0"/>
                <w:szCs w:val="21"/>
              </w:rPr>
            </w:pPr>
          </w:p>
        </w:tc>
        <w:tc>
          <w:tcPr>
            <w:tcW w:w="352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FEE9F3" w14:textId="60A8D27C" w:rsidR="008E1967" w:rsidRPr="005840C9" w:rsidRDefault="008E1967" w:rsidP="00451713">
            <w:pPr>
              <w:widowControl/>
              <w:jc w:val="center"/>
              <w:rPr>
                <w:color w:val="000000"/>
                <w:kern w:val="0"/>
                <w:szCs w:val="21"/>
              </w:rPr>
            </w:pPr>
            <w:r w:rsidRPr="005840C9">
              <w:rPr>
                <w:color w:val="000000"/>
                <w:kern w:val="0"/>
                <w:szCs w:val="21"/>
              </w:rPr>
              <w:t>500</w:t>
            </w:r>
            <w:r w:rsidRPr="005840C9">
              <w:rPr>
                <w:color w:val="000000"/>
                <w:kern w:val="0"/>
                <w:szCs w:val="21"/>
              </w:rPr>
              <w:t>度灼烧后</w:t>
            </w:r>
          </w:p>
        </w:tc>
        <w:tc>
          <w:tcPr>
            <w:tcW w:w="338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FDD3C3A" w14:textId="03DC2A4D" w:rsidR="008E1967" w:rsidRPr="005840C9" w:rsidRDefault="008E1967" w:rsidP="00451713">
            <w:pPr>
              <w:widowControl/>
              <w:jc w:val="center"/>
              <w:rPr>
                <w:color w:val="000000"/>
                <w:kern w:val="0"/>
                <w:szCs w:val="21"/>
              </w:rPr>
            </w:pPr>
            <w:r w:rsidRPr="005840C9">
              <w:rPr>
                <w:color w:val="000000"/>
                <w:kern w:val="0"/>
                <w:szCs w:val="21"/>
              </w:rPr>
              <w:t>700</w:t>
            </w:r>
            <w:r w:rsidRPr="005840C9">
              <w:rPr>
                <w:color w:val="000000"/>
                <w:kern w:val="0"/>
                <w:szCs w:val="21"/>
              </w:rPr>
              <w:t>度灼烧后</w:t>
            </w:r>
          </w:p>
        </w:tc>
      </w:tr>
      <w:tr w:rsidR="008E1967" w:rsidRPr="005840C9" w14:paraId="2BC90BB3"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6746E28C" w14:textId="77777777" w:rsidR="008E1967" w:rsidRPr="005840C9" w:rsidRDefault="008E1967" w:rsidP="008E1967">
            <w:pPr>
              <w:widowControl/>
              <w:jc w:val="center"/>
              <w:rPr>
                <w:color w:val="000000"/>
                <w:kern w:val="0"/>
                <w:szCs w:val="21"/>
              </w:rPr>
            </w:pPr>
          </w:p>
        </w:tc>
        <w:tc>
          <w:tcPr>
            <w:tcW w:w="1967" w:type="dxa"/>
            <w:tcBorders>
              <w:top w:val="single" w:sz="4" w:space="0" w:color="auto"/>
              <w:left w:val="nil"/>
              <w:bottom w:val="single" w:sz="4" w:space="0" w:color="auto"/>
              <w:right w:val="single" w:sz="4" w:space="0" w:color="auto"/>
            </w:tcBorders>
            <w:shd w:val="clear" w:color="auto" w:fill="auto"/>
            <w:noWrap/>
            <w:vAlign w:val="center"/>
          </w:tcPr>
          <w:p w14:paraId="256DF837" w14:textId="48E7A208" w:rsidR="008E1967" w:rsidRPr="005840C9" w:rsidRDefault="008E1967" w:rsidP="008E1967">
            <w:pPr>
              <w:widowControl/>
              <w:jc w:val="center"/>
              <w:rPr>
                <w:color w:val="000000"/>
                <w:kern w:val="0"/>
                <w:szCs w:val="21"/>
              </w:rPr>
            </w:pPr>
            <w:r w:rsidRPr="005840C9">
              <w:rPr>
                <w:color w:val="000000"/>
                <w:kern w:val="0"/>
                <w:szCs w:val="21"/>
              </w:rPr>
              <w:t>单值</w:t>
            </w:r>
            <w:r w:rsidRPr="005840C9">
              <w:rPr>
                <w:color w:val="000000"/>
                <w:kern w:val="0"/>
                <w:szCs w:val="21"/>
              </w:rPr>
              <w:t xml:space="preserve">  %</w:t>
            </w:r>
          </w:p>
        </w:tc>
        <w:tc>
          <w:tcPr>
            <w:tcW w:w="1553" w:type="dxa"/>
            <w:tcBorders>
              <w:top w:val="single" w:sz="4" w:space="0" w:color="auto"/>
              <w:left w:val="nil"/>
              <w:bottom w:val="single" w:sz="4" w:space="0" w:color="auto"/>
              <w:right w:val="single" w:sz="4" w:space="0" w:color="auto"/>
            </w:tcBorders>
            <w:shd w:val="clear" w:color="auto" w:fill="auto"/>
            <w:noWrap/>
            <w:vAlign w:val="center"/>
          </w:tcPr>
          <w:p w14:paraId="06D82A47" w14:textId="221CAF3A" w:rsidR="008E1967" w:rsidRPr="005840C9" w:rsidRDefault="008E1967" w:rsidP="008E1967">
            <w:pPr>
              <w:widowControl/>
              <w:jc w:val="center"/>
              <w:rPr>
                <w:color w:val="000000"/>
                <w:kern w:val="0"/>
                <w:szCs w:val="21"/>
              </w:rPr>
            </w:pPr>
            <w:r w:rsidRPr="005840C9">
              <w:rPr>
                <w:color w:val="000000"/>
                <w:kern w:val="0"/>
                <w:szCs w:val="21"/>
              </w:rPr>
              <w:t>平均值</w:t>
            </w:r>
            <w:r w:rsidRPr="005840C9">
              <w:rPr>
                <w:color w:val="000000"/>
                <w:kern w:val="0"/>
                <w:szCs w:val="21"/>
              </w:rPr>
              <w:t xml:space="preserve"> %</w:t>
            </w:r>
          </w:p>
        </w:tc>
        <w:tc>
          <w:tcPr>
            <w:tcW w:w="2093" w:type="dxa"/>
            <w:tcBorders>
              <w:top w:val="single" w:sz="4" w:space="0" w:color="auto"/>
              <w:left w:val="nil"/>
              <w:bottom w:val="single" w:sz="4" w:space="0" w:color="auto"/>
              <w:right w:val="single" w:sz="4" w:space="0" w:color="auto"/>
            </w:tcBorders>
            <w:shd w:val="clear" w:color="auto" w:fill="auto"/>
            <w:noWrap/>
            <w:vAlign w:val="center"/>
          </w:tcPr>
          <w:p w14:paraId="2DDAA688" w14:textId="2473CA66" w:rsidR="008E1967" w:rsidRPr="005840C9" w:rsidRDefault="008E1967" w:rsidP="008E1967">
            <w:pPr>
              <w:widowControl/>
              <w:jc w:val="center"/>
              <w:rPr>
                <w:color w:val="000000"/>
                <w:kern w:val="0"/>
                <w:szCs w:val="21"/>
              </w:rPr>
            </w:pPr>
            <w:r w:rsidRPr="005840C9">
              <w:rPr>
                <w:color w:val="000000"/>
                <w:kern w:val="0"/>
                <w:szCs w:val="21"/>
              </w:rPr>
              <w:t>单值</w:t>
            </w:r>
            <w:r w:rsidRPr="005840C9">
              <w:rPr>
                <w:color w:val="000000"/>
                <w:kern w:val="0"/>
                <w:szCs w:val="21"/>
              </w:rPr>
              <w:t xml:space="preserve">  %</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383386D9" w14:textId="7145C4F5" w:rsidR="008E1967" w:rsidRPr="005840C9" w:rsidRDefault="008E1967" w:rsidP="008E1967">
            <w:pPr>
              <w:widowControl/>
              <w:jc w:val="center"/>
              <w:rPr>
                <w:color w:val="000000"/>
                <w:kern w:val="0"/>
                <w:szCs w:val="21"/>
              </w:rPr>
            </w:pPr>
            <w:r w:rsidRPr="005840C9">
              <w:rPr>
                <w:color w:val="000000"/>
                <w:kern w:val="0"/>
                <w:szCs w:val="21"/>
              </w:rPr>
              <w:t>均值</w:t>
            </w:r>
            <w:r w:rsidRPr="005840C9">
              <w:rPr>
                <w:color w:val="000000"/>
                <w:kern w:val="0"/>
                <w:szCs w:val="21"/>
              </w:rPr>
              <w:t xml:space="preserve"> %</w:t>
            </w:r>
          </w:p>
        </w:tc>
      </w:tr>
      <w:tr w:rsidR="008E1967" w:rsidRPr="005840C9" w14:paraId="07A1724D" w14:textId="77777777" w:rsidTr="002630BA">
        <w:trPr>
          <w:trHeight w:val="379"/>
          <w:jc w:val="center"/>
        </w:trPr>
        <w:tc>
          <w:tcPr>
            <w:tcW w:w="1295" w:type="dxa"/>
            <w:vMerge w:val="restart"/>
            <w:tcBorders>
              <w:top w:val="nil"/>
              <w:left w:val="single" w:sz="4" w:space="0" w:color="auto"/>
              <w:right w:val="single" w:sz="4" w:space="0" w:color="auto"/>
            </w:tcBorders>
            <w:shd w:val="clear" w:color="auto" w:fill="auto"/>
            <w:noWrap/>
            <w:vAlign w:val="center"/>
          </w:tcPr>
          <w:p w14:paraId="2B4F4D16" w14:textId="26EC5813" w:rsidR="008E1967" w:rsidRPr="005840C9" w:rsidRDefault="008E1967" w:rsidP="008E1967">
            <w:pPr>
              <w:jc w:val="center"/>
              <w:rPr>
                <w:color w:val="000000"/>
                <w:kern w:val="0"/>
                <w:szCs w:val="21"/>
              </w:rPr>
            </w:pPr>
            <w:r w:rsidRPr="005840C9">
              <w:rPr>
                <w:color w:val="000000"/>
                <w:kern w:val="0"/>
                <w:szCs w:val="21"/>
              </w:rPr>
              <w:t>1</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1C4D14CB" w14:textId="77777777" w:rsidR="008E1967" w:rsidRPr="005840C9" w:rsidRDefault="008E1967" w:rsidP="008E1967">
            <w:pPr>
              <w:widowControl/>
              <w:jc w:val="center"/>
              <w:rPr>
                <w:color w:val="000000"/>
                <w:kern w:val="0"/>
                <w:szCs w:val="21"/>
              </w:rPr>
            </w:pPr>
            <w:r w:rsidRPr="005840C9">
              <w:rPr>
                <w:color w:val="000000"/>
                <w:kern w:val="0"/>
                <w:szCs w:val="21"/>
              </w:rPr>
              <w:t>1.54</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237461" w14:textId="77777777" w:rsidR="008E1967" w:rsidRPr="005840C9" w:rsidRDefault="008E1967" w:rsidP="008E1967">
            <w:pPr>
              <w:widowControl/>
              <w:jc w:val="center"/>
              <w:rPr>
                <w:color w:val="000000"/>
                <w:kern w:val="0"/>
                <w:szCs w:val="21"/>
              </w:rPr>
            </w:pPr>
            <w:r w:rsidRPr="005840C9">
              <w:rPr>
                <w:color w:val="000000"/>
                <w:kern w:val="0"/>
                <w:szCs w:val="21"/>
              </w:rPr>
              <w:t>1.45</w:t>
            </w:r>
          </w:p>
        </w:tc>
        <w:tc>
          <w:tcPr>
            <w:tcW w:w="2093" w:type="dxa"/>
            <w:tcBorders>
              <w:top w:val="nil"/>
              <w:left w:val="nil"/>
              <w:bottom w:val="single" w:sz="4" w:space="0" w:color="auto"/>
              <w:right w:val="single" w:sz="4" w:space="0" w:color="auto"/>
            </w:tcBorders>
            <w:shd w:val="clear" w:color="auto" w:fill="auto"/>
            <w:noWrap/>
            <w:vAlign w:val="center"/>
            <w:hideMark/>
          </w:tcPr>
          <w:p w14:paraId="6F3495C3" w14:textId="77777777" w:rsidR="008E1967" w:rsidRPr="005840C9" w:rsidRDefault="008E1967" w:rsidP="008E1967">
            <w:pPr>
              <w:widowControl/>
              <w:jc w:val="center"/>
              <w:rPr>
                <w:color w:val="000000"/>
                <w:kern w:val="0"/>
                <w:szCs w:val="21"/>
              </w:rPr>
            </w:pPr>
            <w:r w:rsidRPr="005840C9">
              <w:rPr>
                <w:color w:val="000000"/>
                <w:kern w:val="0"/>
                <w:szCs w:val="21"/>
              </w:rPr>
              <w:t>1.58</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624297" w14:textId="77777777" w:rsidR="008E1967" w:rsidRPr="005840C9" w:rsidRDefault="008E1967" w:rsidP="008E1967">
            <w:pPr>
              <w:widowControl/>
              <w:jc w:val="center"/>
              <w:rPr>
                <w:color w:val="000000"/>
                <w:kern w:val="0"/>
                <w:szCs w:val="21"/>
              </w:rPr>
            </w:pPr>
            <w:r w:rsidRPr="005840C9">
              <w:rPr>
                <w:color w:val="000000"/>
                <w:kern w:val="0"/>
                <w:szCs w:val="21"/>
              </w:rPr>
              <w:t>1.58</w:t>
            </w:r>
          </w:p>
        </w:tc>
      </w:tr>
      <w:tr w:rsidR="008E1967" w:rsidRPr="005840C9" w14:paraId="2F4A08B0"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57AAA679" w14:textId="66676075"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48C15A21" w14:textId="77777777" w:rsidR="008E1967" w:rsidRPr="005840C9" w:rsidRDefault="008E1967" w:rsidP="008E1967">
            <w:pPr>
              <w:widowControl/>
              <w:jc w:val="center"/>
              <w:rPr>
                <w:color w:val="000000"/>
                <w:kern w:val="0"/>
                <w:szCs w:val="21"/>
              </w:rPr>
            </w:pPr>
            <w:r w:rsidRPr="005840C9">
              <w:rPr>
                <w:color w:val="000000"/>
                <w:kern w:val="0"/>
                <w:szCs w:val="21"/>
              </w:rPr>
              <w:t>1.28</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3CAB8C97"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1C3D4636" w14:textId="77777777" w:rsidR="008E1967" w:rsidRPr="005840C9" w:rsidRDefault="008E1967" w:rsidP="008E1967">
            <w:pPr>
              <w:widowControl/>
              <w:jc w:val="center"/>
              <w:rPr>
                <w:color w:val="000000"/>
                <w:kern w:val="0"/>
                <w:szCs w:val="21"/>
              </w:rPr>
            </w:pPr>
            <w:r w:rsidRPr="005840C9">
              <w:rPr>
                <w:color w:val="000000"/>
                <w:kern w:val="0"/>
                <w:szCs w:val="21"/>
              </w:rPr>
              <w:t>1.61</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75BB58C9" w14:textId="77777777" w:rsidR="008E1967" w:rsidRPr="005840C9" w:rsidRDefault="008E1967" w:rsidP="008E1967">
            <w:pPr>
              <w:widowControl/>
              <w:jc w:val="left"/>
              <w:rPr>
                <w:color w:val="000000"/>
                <w:kern w:val="0"/>
                <w:szCs w:val="21"/>
              </w:rPr>
            </w:pPr>
          </w:p>
        </w:tc>
      </w:tr>
      <w:tr w:rsidR="008E1967" w:rsidRPr="005840C9" w14:paraId="7C3741C0"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463C108B" w14:textId="149F4B93"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09537EB7" w14:textId="77777777" w:rsidR="008E1967" w:rsidRPr="005840C9" w:rsidRDefault="008E1967" w:rsidP="008E1967">
            <w:pPr>
              <w:widowControl/>
              <w:jc w:val="center"/>
              <w:rPr>
                <w:color w:val="000000"/>
                <w:kern w:val="0"/>
                <w:szCs w:val="21"/>
              </w:rPr>
            </w:pPr>
            <w:r w:rsidRPr="005840C9">
              <w:rPr>
                <w:color w:val="000000"/>
                <w:kern w:val="0"/>
                <w:szCs w:val="21"/>
              </w:rPr>
              <w:t>1.53</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6330DA44"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64324DD9" w14:textId="77777777" w:rsidR="008E1967" w:rsidRPr="005840C9" w:rsidRDefault="008E1967" w:rsidP="008E1967">
            <w:pPr>
              <w:widowControl/>
              <w:jc w:val="center"/>
              <w:rPr>
                <w:color w:val="000000"/>
                <w:kern w:val="0"/>
                <w:szCs w:val="21"/>
              </w:rPr>
            </w:pPr>
            <w:r w:rsidRPr="005840C9">
              <w:rPr>
                <w:color w:val="000000"/>
                <w:kern w:val="0"/>
                <w:szCs w:val="21"/>
              </w:rPr>
              <w:t>1.55</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78E1744A" w14:textId="77777777" w:rsidR="008E1967" w:rsidRPr="005840C9" w:rsidRDefault="008E1967" w:rsidP="008E1967">
            <w:pPr>
              <w:widowControl/>
              <w:jc w:val="left"/>
              <w:rPr>
                <w:color w:val="000000"/>
                <w:kern w:val="0"/>
                <w:szCs w:val="21"/>
              </w:rPr>
            </w:pPr>
          </w:p>
        </w:tc>
      </w:tr>
      <w:tr w:rsidR="008E1967" w:rsidRPr="005840C9" w14:paraId="2A120CC1" w14:textId="77777777" w:rsidTr="002630BA">
        <w:trPr>
          <w:trHeight w:val="272"/>
          <w:jc w:val="center"/>
        </w:trPr>
        <w:tc>
          <w:tcPr>
            <w:tcW w:w="1295" w:type="dxa"/>
            <w:vMerge w:val="restart"/>
            <w:tcBorders>
              <w:top w:val="nil"/>
              <w:left w:val="single" w:sz="4" w:space="0" w:color="auto"/>
              <w:right w:val="single" w:sz="4" w:space="0" w:color="auto"/>
            </w:tcBorders>
            <w:shd w:val="clear" w:color="auto" w:fill="auto"/>
            <w:noWrap/>
            <w:vAlign w:val="center"/>
          </w:tcPr>
          <w:p w14:paraId="6EE26127" w14:textId="552DCCB3" w:rsidR="008E1967" w:rsidRPr="005840C9" w:rsidRDefault="008E1967" w:rsidP="008E1967">
            <w:pPr>
              <w:jc w:val="center"/>
              <w:rPr>
                <w:color w:val="000000"/>
                <w:kern w:val="0"/>
                <w:szCs w:val="21"/>
              </w:rPr>
            </w:pPr>
            <w:r w:rsidRPr="005840C9">
              <w:rPr>
                <w:color w:val="000000"/>
                <w:kern w:val="0"/>
                <w:szCs w:val="21"/>
              </w:rPr>
              <w:t>2</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7DB5FF7D" w14:textId="77777777" w:rsidR="008E1967" w:rsidRPr="005840C9" w:rsidRDefault="008E1967" w:rsidP="008E1967">
            <w:pPr>
              <w:widowControl/>
              <w:jc w:val="center"/>
              <w:rPr>
                <w:color w:val="000000"/>
                <w:kern w:val="0"/>
                <w:szCs w:val="21"/>
              </w:rPr>
            </w:pPr>
            <w:r w:rsidRPr="005840C9">
              <w:rPr>
                <w:color w:val="000000"/>
                <w:kern w:val="0"/>
                <w:szCs w:val="21"/>
              </w:rPr>
              <w:t>5.28</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A175505" w14:textId="77777777" w:rsidR="008E1967" w:rsidRPr="005840C9" w:rsidRDefault="008E1967" w:rsidP="008E1967">
            <w:pPr>
              <w:widowControl/>
              <w:jc w:val="center"/>
              <w:rPr>
                <w:color w:val="000000"/>
                <w:kern w:val="0"/>
                <w:szCs w:val="21"/>
              </w:rPr>
            </w:pPr>
            <w:r w:rsidRPr="005840C9">
              <w:rPr>
                <w:color w:val="000000"/>
                <w:kern w:val="0"/>
                <w:szCs w:val="21"/>
              </w:rPr>
              <w:t>4.76</w:t>
            </w:r>
          </w:p>
        </w:tc>
        <w:tc>
          <w:tcPr>
            <w:tcW w:w="2093" w:type="dxa"/>
            <w:tcBorders>
              <w:top w:val="nil"/>
              <w:left w:val="nil"/>
              <w:bottom w:val="single" w:sz="4" w:space="0" w:color="auto"/>
              <w:right w:val="single" w:sz="4" w:space="0" w:color="auto"/>
            </w:tcBorders>
            <w:shd w:val="clear" w:color="auto" w:fill="auto"/>
            <w:noWrap/>
            <w:vAlign w:val="center"/>
            <w:hideMark/>
          </w:tcPr>
          <w:p w14:paraId="7C258F55" w14:textId="77777777" w:rsidR="008E1967" w:rsidRPr="005840C9" w:rsidRDefault="008E1967" w:rsidP="008E1967">
            <w:pPr>
              <w:widowControl/>
              <w:jc w:val="center"/>
              <w:rPr>
                <w:color w:val="000000"/>
                <w:kern w:val="0"/>
                <w:szCs w:val="21"/>
              </w:rPr>
            </w:pPr>
            <w:r w:rsidRPr="005840C9">
              <w:rPr>
                <w:color w:val="000000"/>
                <w:kern w:val="0"/>
                <w:szCs w:val="21"/>
              </w:rPr>
              <w:t>6.46</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F8AD02" w14:textId="77777777" w:rsidR="008E1967" w:rsidRPr="005840C9" w:rsidRDefault="008E1967" w:rsidP="008E1967">
            <w:pPr>
              <w:widowControl/>
              <w:jc w:val="center"/>
              <w:rPr>
                <w:color w:val="000000"/>
                <w:kern w:val="0"/>
                <w:szCs w:val="21"/>
              </w:rPr>
            </w:pPr>
            <w:r w:rsidRPr="005840C9">
              <w:rPr>
                <w:color w:val="000000"/>
                <w:kern w:val="0"/>
                <w:szCs w:val="21"/>
              </w:rPr>
              <w:t>6.11</w:t>
            </w:r>
          </w:p>
        </w:tc>
      </w:tr>
      <w:tr w:rsidR="008E1967" w:rsidRPr="005840C9" w14:paraId="57D6C876"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11801897" w14:textId="481B2A2D"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7A3C0F7A" w14:textId="77777777" w:rsidR="008E1967" w:rsidRPr="005840C9" w:rsidRDefault="008E1967" w:rsidP="008E1967">
            <w:pPr>
              <w:widowControl/>
              <w:jc w:val="center"/>
              <w:rPr>
                <w:color w:val="000000"/>
                <w:kern w:val="0"/>
                <w:szCs w:val="21"/>
              </w:rPr>
            </w:pPr>
            <w:r w:rsidRPr="005840C9">
              <w:rPr>
                <w:color w:val="000000"/>
                <w:kern w:val="0"/>
                <w:szCs w:val="21"/>
              </w:rPr>
              <w:t>4.48</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6D2AA51E"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180D5C06" w14:textId="77777777" w:rsidR="008E1967" w:rsidRPr="005840C9" w:rsidRDefault="008E1967" w:rsidP="008E1967">
            <w:pPr>
              <w:widowControl/>
              <w:jc w:val="center"/>
              <w:rPr>
                <w:color w:val="000000"/>
                <w:kern w:val="0"/>
                <w:szCs w:val="21"/>
              </w:rPr>
            </w:pPr>
            <w:r w:rsidRPr="005840C9">
              <w:rPr>
                <w:color w:val="000000"/>
                <w:kern w:val="0"/>
                <w:szCs w:val="21"/>
              </w:rPr>
              <w:t>6.46</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539009DA" w14:textId="77777777" w:rsidR="008E1967" w:rsidRPr="005840C9" w:rsidRDefault="008E1967" w:rsidP="008E1967">
            <w:pPr>
              <w:widowControl/>
              <w:jc w:val="left"/>
              <w:rPr>
                <w:color w:val="000000"/>
                <w:kern w:val="0"/>
                <w:szCs w:val="21"/>
              </w:rPr>
            </w:pPr>
          </w:p>
        </w:tc>
      </w:tr>
      <w:tr w:rsidR="008E1967" w:rsidRPr="005840C9" w14:paraId="4DED4FE1"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65D52FA8" w14:textId="5DA56C3F"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3E92233D" w14:textId="77777777" w:rsidR="008E1967" w:rsidRPr="005840C9" w:rsidRDefault="008E1967" w:rsidP="008E1967">
            <w:pPr>
              <w:widowControl/>
              <w:jc w:val="center"/>
              <w:rPr>
                <w:color w:val="000000"/>
                <w:kern w:val="0"/>
                <w:szCs w:val="21"/>
              </w:rPr>
            </w:pPr>
            <w:r w:rsidRPr="005840C9">
              <w:rPr>
                <w:color w:val="000000"/>
                <w:kern w:val="0"/>
                <w:szCs w:val="21"/>
              </w:rPr>
              <w:t>4.52</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075EA186"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5467344C" w14:textId="77777777" w:rsidR="008E1967" w:rsidRPr="005840C9" w:rsidRDefault="008E1967" w:rsidP="008E1967">
            <w:pPr>
              <w:widowControl/>
              <w:jc w:val="center"/>
              <w:rPr>
                <w:color w:val="000000"/>
                <w:kern w:val="0"/>
                <w:szCs w:val="21"/>
              </w:rPr>
            </w:pPr>
            <w:r w:rsidRPr="005840C9">
              <w:rPr>
                <w:color w:val="000000"/>
                <w:kern w:val="0"/>
                <w:szCs w:val="21"/>
              </w:rPr>
              <w:t>5.40</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164E1E4E" w14:textId="77777777" w:rsidR="008E1967" w:rsidRPr="005840C9" w:rsidRDefault="008E1967" w:rsidP="008E1967">
            <w:pPr>
              <w:widowControl/>
              <w:jc w:val="left"/>
              <w:rPr>
                <w:color w:val="000000"/>
                <w:kern w:val="0"/>
                <w:szCs w:val="21"/>
              </w:rPr>
            </w:pPr>
          </w:p>
        </w:tc>
      </w:tr>
      <w:tr w:rsidR="008E1967" w:rsidRPr="005840C9" w14:paraId="1E990A25" w14:textId="77777777" w:rsidTr="002630BA">
        <w:trPr>
          <w:trHeight w:val="272"/>
          <w:jc w:val="center"/>
        </w:trPr>
        <w:tc>
          <w:tcPr>
            <w:tcW w:w="1295" w:type="dxa"/>
            <w:vMerge w:val="restart"/>
            <w:tcBorders>
              <w:top w:val="nil"/>
              <w:left w:val="single" w:sz="4" w:space="0" w:color="auto"/>
              <w:right w:val="single" w:sz="4" w:space="0" w:color="auto"/>
            </w:tcBorders>
            <w:shd w:val="clear" w:color="auto" w:fill="auto"/>
            <w:noWrap/>
            <w:vAlign w:val="center"/>
          </w:tcPr>
          <w:p w14:paraId="241E57C3" w14:textId="65EF3849" w:rsidR="008E1967" w:rsidRPr="005840C9" w:rsidRDefault="008E1967" w:rsidP="008E1967">
            <w:pPr>
              <w:jc w:val="center"/>
              <w:rPr>
                <w:color w:val="000000"/>
                <w:kern w:val="0"/>
                <w:szCs w:val="21"/>
              </w:rPr>
            </w:pPr>
            <w:r w:rsidRPr="005840C9">
              <w:rPr>
                <w:color w:val="000000"/>
                <w:kern w:val="0"/>
                <w:szCs w:val="21"/>
              </w:rPr>
              <w:t>3</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3B199255" w14:textId="77777777" w:rsidR="008E1967" w:rsidRPr="005840C9" w:rsidRDefault="008E1967" w:rsidP="008E1967">
            <w:pPr>
              <w:widowControl/>
              <w:jc w:val="center"/>
              <w:rPr>
                <w:color w:val="000000"/>
                <w:kern w:val="0"/>
                <w:szCs w:val="21"/>
              </w:rPr>
            </w:pPr>
            <w:r w:rsidRPr="005840C9">
              <w:rPr>
                <w:color w:val="000000"/>
                <w:kern w:val="0"/>
                <w:szCs w:val="21"/>
              </w:rPr>
              <w:t>1.37</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0F8D16" w14:textId="77777777" w:rsidR="008E1967" w:rsidRPr="005840C9" w:rsidRDefault="008E1967" w:rsidP="008E1967">
            <w:pPr>
              <w:widowControl/>
              <w:jc w:val="center"/>
              <w:rPr>
                <w:color w:val="000000"/>
                <w:kern w:val="0"/>
                <w:szCs w:val="21"/>
              </w:rPr>
            </w:pPr>
            <w:r w:rsidRPr="005840C9">
              <w:rPr>
                <w:color w:val="000000"/>
                <w:kern w:val="0"/>
                <w:szCs w:val="21"/>
              </w:rPr>
              <w:t>1.21</w:t>
            </w:r>
          </w:p>
        </w:tc>
        <w:tc>
          <w:tcPr>
            <w:tcW w:w="2093" w:type="dxa"/>
            <w:tcBorders>
              <w:top w:val="nil"/>
              <w:left w:val="nil"/>
              <w:bottom w:val="single" w:sz="4" w:space="0" w:color="auto"/>
              <w:right w:val="single" w:sz="4" w:space="0" w:color="auto"/>
            </w:tcBorders>
            <w:shd w:val="clear" w:color="auto" w:fill="auto"/>
            <w:noWrap/>
            <w:vAlign w:val="center"/>
            <w:hideMark/>
          </w:tcPr>
          <w:p w14:paraId="72A46665" w14:textId="77777777" w:rsidR="008E1967" w:rsidRPr="005840C9" w:rsidRDefault="008E1967" w:rsidP="008E1967">
            <w:pPr>
              <w:widowControl/>
              <w:jc w:val="center"/>
              <w:rPr>
                <w:color w:val="000000"/>
                <w:kern w:val="0"/>
                <w:szCs w:val="21"/>
              </w:rPr>
            </w:pPr>
            <w:r w:rsidRPr="005840C9">
              <w:rPr>
                <w:color w:val="000000"/>
                <w:kern w:val="0"/>
                <w:szCs w:val="21"/>
              </w:rPr>
              <w:t>1.88</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F935FE" w14:textId="77777777" w:rsidR="008E1967" w:rsidRPr="005840C9" w:rsidRDefault="008E1967" w:rsidP="008E1967">
            <w:pPr>
              <w:widowControl/>
              <w:jc w:val="center"/>
              <w:rPr>
                <w:color w:val="000000"/>
                <w:kern w:val="0"/>
                <w:szCs w:val="21"/>
              </w:rPr>
            </w:pPr>
            <w:r w:rsidRPr="005840C9">
              <w:rPr>
                <w:color w:val="000000"/>
                <w:kern w:val="0"/>
                <w:szCs w:val="21"/>
              </w:rPr>
              <w:t>1.84</w:t>
            </w:r>
          </w:p>
        </w:tc>
      </w:tr>
      <w:tr w:rsidR="008E1967" w:rsidRPr="005840C9" w14:paraId="1582DA53"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7027021C" w14:textId="6C7880B9"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2388CFC1" w14:textId="77777777" w:rsidR="008E1967" w:rsidRPr="005840C9" w:rsidRDefault="008E1967" w:rsidP="008E1967">
            <w:pPr>
              <w:widowControl/>
              <w:jc w:val="center"/>
              <w:rPr>
                <w:color w:val="000000"/>
                <w:kern w:val="0"/>
                <w:szCs w:val="21"/>
              </w:rPr>
            </w:pPr>
            <w:r w:rsidRPr="005840C9">
              <w:rPr>
                <w:color w:val="000000"/>
                <w:kern w:val="0"/>
                <w:szCs w:val="21"/>
              </w:rPr>
              <w:t>1.26</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5296E206"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0169E1E4" w14:textId="77777777" w:rsidR="008E1967" w:rsidRPr="005840C9" w:rsidRDefault="008E1967" w:rsidP="008E1967">
            <w:pPr>
              <w:widowControl/>
              <w:jc w:val="center"/>
              <w:rPr>
                <w:color w:val="000000"/>
                <w:kern w:val="0"/>
                <w:szCs w:val="21"/>
              </w:rPr>
            </w:pPr>
            <w:r w:rsidRPr="005840C9">
              <w:rPr>
                <w:color w:val="000000"/>
                <w:kern w:val="0"/>
                <w:szCs w:val="21"/>
              </w:rPr>
              <w:t>1.76</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560B95E8" w14:textId="77777777" w:rsidR="008E1967" w:rsidRPr="005840C9" w:rsidRDefault="008E1967" w:rsidP="008E1967">
            <w:pPr>
              <w:widowControl/>
              <w:jc w:val="left"/>
              <w:rPr>
                <w:color w:val="000000"/>
                <w:kern w:val="0"/>
                <w:szCs w:val="21"/>
              </w:rPr>
            </w:pPr>
          </w:p>
        </w:tc>
      </w:tr>
      <w:tr w:rsidR="008E1967" w:rsidRPr="005840C9" w14:paraId="4B8936E6"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57FE5673" w14:textId="7FA15F4C"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534771BD" w14:textId="77777777" w:rsidR="008E1967" w:rsidRPr="005840C9" w:rsidRDefault="008E1967" w:rsidP="008E1967">
            <w:pPr>
              <w:widowControl/>
              <w:jc w:val="center"/>
              <w:rPr>
                <w:color w:val="000000"/>
                <w:kern w:val="0"/>
                <w:szCs w:val="21"/>
              </w:rPr>
            </w:pPr>
            <w:r w:rsidRPr="005840C9">
              <w:rPr>
                <w:color w:val="000000"/>
                <w:kern w:val="0"/>
                <w:szCs w:val="21"/>
              </w:rPr>
              <w:t>1.01</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76E33214"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050521FB" w14:textId="77777777" w:rsidR="008E1967" w:rsidRPr="005840C9" w:rsidRDefault="008E1967" w:rsidP="008E1967">
            <w:pPr>
              <w:widowControl/>
              <w:jc w:val="center"/>
              <w:rPr>
                <w:color w:val="000000"/>
                <w:kern w:val="0"/>
                <w:szCs w:val="21"/>
              </w:rPr>
            </w:pPr>
            <w:r w:rsidRPr="005840C9">
              <w:rPr>
                <w:color w:val="000000"/>
                <w:kern w:val="0"/>
                <w:szCs w:val="21"/>
              </w:rPr>
              <w:t>1.89</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30F53F46" w14:textId="77777777" w:rsidR="008E1967" w:rsidRPr="005840C9" w:rsidRDefault="008E1967" w:rsidP="008E1967">
            <w:pPr>
              <w:widowControl/>
              <w:jc w:val="left"/>
              <w:rPr>
                <w:color w:val="000000"/>
                <w:kern w:val="0"/>
                <w:szCs w:val="21"/>
              </w:rPr>
            </w:pPr>
          </w:p>
        </w:tc>
      </w:tr>
      <w:tr w:rsidR="008E1967" w:rsidRPr="005840C9" w14:paraId="2AC50209" w14:textId="77777777" w:rsidTr="002630BA">
        <w:trPr>
          <w:trHeight w:val="272"/>
          <w:jc w:val="center"/>
        </w:trPr>
        <w:tc>
          <w:tcPr>
            <w:tcW w:w="1295" w:type="dxa"/>
            <w:vMerge w:val="restart"/>
            <w:tcBorders>
              <w:top w:val="nil"/>
              <w:left w:val="single" w:sz="4" w:space="0" w:color="auto"/>
              <w:right w:val="single" w:sz="4" w:space="0" w:color="auto"/>
            </w:tcBorders>
            <w:shd w:val="clear" w:color="auto" w:fill="auto"/>
            <w:noWrap/>
            <w:vAlign w:val="center"/>
          </w:tcPr>
          <w:p w14:paraId="6A0BE08E" w14:textId="10CE9166" w:rsidR="008E1967" w:rsidRPr="005840C9" w:rsidRDefault="008E1967" w:rsidP="008E1967">
            <w:pPr>
              <w:jc w:val="center"/>
              <w:rPr>
                <w:color w:val="000000"/>
                <w:kern w:val="0"/>
                <w:szCs w:val="21"/>
              </w:rPr>
            </w:pPr>
            <w:r w:rsidRPr="005840C9">
              <w:rPr>
                <w:color w:val="000000"/>
                <w:kern w:val="0"/>
                <w:szCs w:val="21"/>
              </w:rPr>
              <w:t>4</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64B2A0F8" w14:textId="77777777" w:rsidR="008E1967" w:rsidRPr="005840C9" w:rsidRDefault="008E1967" w:rsidP="008E1967">
            <w:pPr>
              <w:widowControl/>
              <w:jc w:val="center"/>
              <w:rPr>
                <w:color w:val="000000"/>
                <w:kern w:val="0"/>
                <w:szCs w:val="21"/>
              </w:rPr>
            </w:pPr>
            <w:r w:rsidRPr="005840C9">
              <w:rPr>
                <w:color w:val="000000"/>
                <w:kern w:val="0"/>
                <w:szCs w:val="21"/>
              </w:rPr>
              <w:t>2.29</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D62DD3" w14:textId="77777777" w:rsidR="008E1967" w:rsidRPr="005840C9" w:rsidRDefault="008E1967" w:rsidP="008E1967">
            <w:pPr>
              <w:widowControl/>
              <w:jc w:val="center"/>
              <w:rPr>
                <w:color w:val="000000"/>
                <w:kern w:val="0"/>
                <w:szCs w:val="21"/>
              </w:rPr>
            </w:pPr>
            <w:r w:rsidRPr="005840C9">
              <w:rPr>
                <w:color w:val="000000"/>
                <w:kern w:val="0"/>
                <w:szCs w:val="21"/>
              </w:rPr>
              <w:t>2.16</w:t>
            </w:r>
          </w:p>
        </w:tc>
        <w:tc>
          <w:tcPr>
            <w:tcW w:w="2093" w:type="dxa"/>
            <w:tcBorders>
              <w:top w:val="nil"/>
              <w:left w:val="nil"/>
              <w:bottom w:val="single" w:sz="4" w:space="0" w:color="auto"/>
              <w:right w:val="single" w:sz="4" w:space="0" w:color="auto"/>
            </w:tcBorders>
            <w:shd w:val="clear" w:color="auto" w:fill="auto"/>
            <w:noWrap/>
            <w:vAlign w:val="center"/>
            <w:hideMark/>
          </w:tcPr>
          <w:p w14:paraId="3AA8C86D" w14:textId="77777777" w:rsidR="008E1967" w:rsidRPr="005840C9" w:rsidRDefault="008E1967" w:rsidP="008E1967">
            <w:pPr>
              <w:widowControl/>
              <w:jc w:val="center"/>
              <w:rPr>
                <w:color w:val="000000"/>
                <w:kern w:val="0"/>
                <w:szCs w:val="21"/>
              </w:rPr>
            </w:pPr>
            <w:r w:rsidRPr="005840C9">
              <w:rPr>
                <w:color w:val="000000"/>
                <w:kern w:val="0"/>
                <w:szCs w:val="21"/>
              </w:rPr>
              <w:t>2.74</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1DD017" w14:textId="77777777" w:rsidR="008E1967" w:rsidRPr="005840C9" w:rsidRDefault="008E1967" w:rsidP="008E1967">
            <w:pPr>
              <w:widowControl/>
              <w:jc w:val="center"/>
              <w:rPr>
                <w:color w:val="000000"/>
                <w:kern w:val="0"/>
                <w:szCs w:val="21"/>
              </w:rPr>
            </w:pPr>
            <w:r w:rsidRPr="005840C9">
              <w:rPr>
                <w:color w:val="000000"/>
                <w:kern w:val="0"/>
                <w:szCs w:val="21"/>
              </w:rPr>
              <w:t>2.71</w:t>
            </w:r>
          </w:p>
        </w:tc>
      </w:tr>
      <w:tr w:rsidR="008E1967" w:rsidRPr="005840C9" w14:paraId="55DE3721"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62EBDA86" w14:textId="42FA20F1"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0D2B3CEC" w14:textId="77777777" w:rsidR="008E1967" w:rsidRPr="005840C9" w:rsidRDefault="008E1967" w:rsidP="008E1967">
            <w:pPr>
              <w:widowControl/>
              <w:jc w:val="center"/>
              <w:rPr>
                <w:color w:val="000000"/>
                <w:kern w:val="0"/>
                <w:szCs w:val="21"/>
              </w:rPr>
            </w:pPr>
            <w:r w:rsidRPr="005840C9">
              <w:rPr>
                <w:color w:val="000000"/>
                <w:kern w:val="0"/>
                <w:szCs w:val="21"/>
              </w:rPr>
              <w:t>2.00</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4ECCCEF9"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222D0ADD" w14:textId="77777777" w:rsidR="008E1967" w:rsidRPr="005840C9" w:rsidRDefault="008E1967" w:rsidP="008E1967">
            <w:pPr>
              <w:widowControl/>
              <w:jc w:val="center"/>
              <w:rPr>
                <w:color w:val="000000"/>
                <w:kern w:val="0"/>
                <w:szCs w:val="21"/>
              </w:rPr>
            </w:pPr>
            <w:r w:rsidRPr="005840C9">
              <w:rPr>
                <w:color w:val="000000"/>
                <w:kern w:val="0"/>
                <w:szCs w:val="21"/>
              </w:rPr>
              <w:t>2.64</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3506830C" w14:textId="77777777" w:rsidR="008E1967" w:rsidRPr="005840C9" w:rsidRDefault="008E1967" w:rsidP="008E1967">
            <w:pPr>
              <w:widowControl/>
              <w:jc w:val="left"/>
              <w:rPr>
                <w:color w:val="000000"/>
                <w:kern w:val="0"/>
                <w:szCs w:val="21"/>
              </w:rPr>
            </w:pPr>
          </w:p>
        </w:tc>
      </w:tr>
      <w:tr w:rsidR="008E1967" w:rsidRPr="005840C9" w14:paraId="1E346575" w14:textId="77777777" w:rsidTr="002630BA">
        <w:trPr>
          <w:trHeight w:val="379"/>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48F5C9AD" w14:textId="486E8F51"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1846BFC7" w14:textId="77777777" w:rsidR="008E1967" w:rsidRPr="005840C9" w:rsidRDefault="008E1967" w:rsidP="008E1967">
            <w:pPr>
              <w:widowControl/>
              <w:jc w:val="center"/>
              <w:rPr>
                <w:color w:val="000000"/>
                <w:kern w:val="0"/>
                <w:szCs w:val="21"/>
              </w:rPr>
            </w:pPr>
            <w:r w:rsidRPr="005840C9">
              <w:rPr>
                <w:color w:val="000000"/>
                <w:kern w:val="0"/>
                <w:szCs w:val="21"/>
              </w:rPr>
              <w:t>2.20</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6D37E52B"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145FA573" w14:textId="77777777" w:rsidR="008E1967" w:rsidRPr="005840C9" w:rsidRDefault="008E1967" w:rsidP="008E1967">
            <w:pPr>
              <w:widowControl/>
              <w:jc w:val="center"/>
              <w:rPr>
                <w:color w:val="000000"/>
                <w:kern w:val="0"/>
                <w:szCs w:val="21"/>
              </w:rPr>
            </w:pPr>
            <w:r w:rsidRPr="005840C9">
              <w:rPr>
                <w:color w:val="000000"/>
                <w:kern w:val="0"/>
                <w:szCs w:val="21"/>
              </w:rPr>
              <w:t>2.74</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345AE5F3" w14:textId="77777777" w:rsidR="008E1967" w:rsidRPr="005840C9" w:rsidRDefault="008E1967" w:rsidP="008E1967">
            <w:pPr>
              <w:widowControl/>
              <w:jc w:val="left"/>
              <w:rPr>
                <w:color w:val="000000"/>
                <w:kern w:val="0"/>
                <w:szCs w:val="21"/>
              </w:rPr>
            </w:pPr>
          </w:p>
        </w:tc>
      </w:tr>
      <w:tr w:rsidR="008E1967" w:rsidRPr="005840C9" w14:paraId="02BFF7F9" w14:textId="77777777" w:rsidTr="002630BA">
        <w:trPr>
          <w:trHeight w:val="272"/>
          <w:jc w:val="center"/>
        </w:trPr>
        <w:tc>
          <w:tcPr>
            <w:tcW w:w="1295" w:type="dxa"/>
            <w:vMerge w:val="restart"/>
            <w:tcBorders>
              <w:top w:val="nil"/>
              <w:left w:val="single" w:sz="4" w:space="0" w:color="auto"/>
              <w:right w:val="single" w:sz="4" w:space="0" w:color="auto"/>
            </w:tcBorders>
            <w:shd w:val="clear" w:color="auto" w:fill="auto"/>
            <w:noWrap/>
            <w:vAlign w:val="center"/>
          </w:tcPr>
          <w:p w14:paraId="5B250C99" w14:textId="6779CE41" w:rsidR="008E1967" w:rsidRPr="005840C9" w:rsidRDefault="008E1967" w:rsidP="008E1967">
            <w:pPr>
              <w:jc w:val="center"/>
              <w:rPr>
                <w:color w:val="000000"/>
                <w:kern w:val="0"/>
                <w:szCs w:val="21"/>
              </w:rPr>
            </w:pPr>
            <w:r w:rsidRPr="005840C9">
              <w:rPr>
                <w:color w:val="000000"/>
                <w:kern w:val="0"/>
                <w:szCs w:val="21"/>
              </w:rPr>
              <w:t>5</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37613448" w14:textId="77777777" w:rsidR="008E1967" w:rsidRPr="005840C9" w:rsidRDefault="008E1967" w:rsidP="008E1967">
            <w:pPr>
              <w:widowControl/>
              <w:jc w:val="center"/>
              <w:rPr>
                <w:color w:val="000000"/>
                <w:kern w:val="0"/>
                <w:szCs w:val="21"/>
              </w:rPr>
            </w:pPr>
            <w:r w:rsidRPr="005840C9">
              <w:rPr>
                <w:color w:val="000000"/>
                <w:kern w:val="0"/>
                <w:szCs w:val="21"/>
              </w:rPr>
              <w:t>2.21</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71F7ACF" w14:textId="77777777" w:rsidR="008E1967" w:rsidRPr="005840C9" w:rsidRDefault="008E1967" w:rsidP="008E1967">
            <w:pPr>
              <w:widowControl/>
              <w:jc w:val="center"/>
              <w:rPr>
                <w:color w:val="000000"/>
                <w:kern w:val="0"/>
                <w:szCs w:val="21"/>
              </w:rPr>
            </w:pPr>
            <w:r w:rsidRPr="005840C9">
              <w:rPr>
                <w:color w:val="000000"/>
                <w:kern w:val="0"/>
                <w:szCs w:val="21"/>
              </w:rPr>
              <w:t>2.46</w:t>
            </w:r>
          </w:p>
        </w:tc>
        <w:tc>
          <w:tcPr>
            <w:tcW w:w="2093" w:type="dxa"/>
            <w:tcBorders>
              <w:top w:val="nil"/>
              <w:left w:val="nil"/>
              <w:bottom w:val="single" w:sz="4" w:space="0" w:color="auto"/>
              <w:right w:val="single" w:sz="4" w:space="0" w:color="auto"/>
            </w:tcBorders>
            <w:shd w:val="clear" w:color="auto" w:fill="auto"/>
            <w:noWrap/>
            <w:vAlign w:val="center"/>
            <w:hideMark/>
          </w:tcPr>
          <w:p w14:paraId="7DB72A11" w14:textId="77777777" w:rsidR="008E1967" w:rsidRPr="005840C9" w:rsidRDefault="008E1967" w:rsidP="008E1967">
            <w:pPr>
              <w:widowControl/>
              <w:jc w:val="center"/>
              <w:rPr>
                <w:color w:val="000000"/>
                <w:kern w:val="0"/>
                <w:szCs w:val="21"/>
              </w:rPr>
            </w:pPr>
            <w:r w:rsidRPr="005840C9">
              <w:rPr>
                <w:color w:val="000000"/>
                <w:kern w:val="0"/>
                <w:szCs w:val="21"/>
              </w:rPr>
              <w:t>2.46</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6D5CA54" w14:textId="77777777" w:rsidR="008E1967" w:rsidRPr="005840C9" w:rsidRDefault="008E1967" w:rsidP="008E1967">
            <w:pPr>
              <w:widowControl/>
              <w:jc w:val="center"/>
              <w:rPr>
                <w:color w:val="000000"/>
                <w:kern w:val="0"/>
                <w:szCs w:val="21"/>
              </w:rPr>
            </w:pPr>
            <w:r w:rsidRPr="005840C9">
              <w:rPr>
                <w:color w:val="000000"/>
                <w:kern w:val="0"/>
                <w:szCs w:val="21"/>
              </w:rPr>
              <w:t>2.61</w:t>
            </w:r>
          </w:p>
        </w:tc>
      </w:tr>
      <w:tr w:rsidR="008E1967" w:rsidRPr="005840C9" w14:paraId="305AC1D4"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1998BDE3" w14:textId="6A62B2FF"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13B96A50" w14:textId="77777777" w:rsidR="008E1967" w:rsidRPr="005840C9" w:rsidRDefault="008E1967" w:rsidP="008E1967">
            <w:pPr>
              <w:widowControl/>
              <w:jc w:val="center"/>
              <w:rPr>
                <w:color w:val="000000"/>
                <w:kern w:val="0"/>
                <w:szCs w:val="21"/>
              </w:rPr>
            </w:pPr>
            <w:r w:rsidRPr="005840C9">
              <w:rPr>
                <w:color w:val="000000"/>
                <w:kern w:val="0"/>
                <w:szCs w:val="21"/>
              </w:rPr>
              <w:t>2.59</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4B30360F"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1396C3BB" w14:textId="77777777" w:rsidR="008E1967" w:rsidRPr="005840C9" w:rsidRDefault="008E1967" w:rsidP="008E1967">
            <w:pPr>
              <w:widowControl/>
              <w:jc w:val="center"/>
              <w:rPr>
                <w:color w:val="000000"/>
                <w:kern w:val="0"/>
                <w:szCs w:val="21"/>
              </w:rPr>
            </w:pPr>
            <w:r w:rsidRPr="005840C9">
              <w:rPr>
                <w:color w:val="000000"/>
                <w:kern w:val="0"/>
                <w:szCs w:val="21"/>
              </w:rPr>
              <w:t>2.70</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19DF8E17" w14:textId="77777777" w:rsidR="008E1967" w:rsidRPr="005840C9" w:rsidRDefault="008E1967" w:rsidP="008E1967">
            <w:pPr>
              <w:widowControl/>
              <w:jc w:val="left"/>
              <w:rPr>
                <w:color w:val="000000"/>
                <w:kern w:val="0"/>
                <w:szCs w:val="21"/>
              </w:rPr>
            </w:pPr>
          </w:p>
        </w:tc>
      </w:tr>
      <w:tr w:rsidR="008E1967" w:rsidRPr="005840C9" w14:paraId="65745C46"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tcPr>
          <w:p w14:paraId="24CAA1B5" w14:textId="57E0B4F6"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0CAA5F5E" w14:textId="77777777" w:rsidR="008E1967" w:rsidRPr="005840C9" w:rsidRDefault="008E1967" w:rsidP="008E1967">
            <w:pPr>
              <w:widowControl/>
              <w:jc w:val="center"/>
              <w:rPr>
                <w:color w:val="000000"/>
                <w:kern w:val="0"/>
                <w:szCs w:val="21"/>
              </w:rPr>
            </w:pPr>
            <w:r w:rsidRPr="005840C9">
              <w:rPr>
                <w:color w:val="000000"/>
                <w:kern w:val="0"/>
                <w:szCs w:val="21"/>
              </w:rPr>
              <w:t>2.57</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7F195EFA"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0B5DA81E" w14:textId="77777777" w:rsidR="008E1967" w:rsidRPr="005840C9" w:rsidRDefault="008E1967" w:rsidP="008E1967">
            <w:pPr>
              <w:widowControl/>
              <w:jc w:val="center"/>
              <w:rPr>
                <w:color w:val="000000"/>
                <w:kern w:val="0"/>
                <w:szCs w:val="21"/>
              </w:rPr>
            </w:pPr>
            <w:r w:rsidRPr="005840C9">
              <w:rPr>
                <w:color w:val="000000"/>
                <w:kern w:val="0"/>
                <w:szCs w:val="21"/>
              </w:rPr>
              <w:t>2.68</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23072DCA" w14:textId="77777777" w:rsidR="008E1967" w:rsidRPr="005840C9" w:rsidRDefault="008E1967" w:rsidP="008E1967">
            <w:pPr>
              <w:widowControl/>
              <w:jc w:val="left"/>
              <w:rPr>
                <w:color w:val="000000"/>
                <w:kern w:val="0"/>
                <w:szCs w:val="21"/>
              </w:rPr>
            </w:pPr>
          </w:p>
        </w:tc>
      </w:tr>
      <w:tr w:rsidR="008E1967" w:rsidRPr="005840C9" w14:paraId="42421C33" w14:textId="77777777" w:rsidTr="002630BA">
        <w:trPr>
          <w:trHeight w:val="272"/>
          <w:jc w:val="center"/>
        </w:trPr>
        <w:tc>
          <w:tcPr>
            <w:tcW w:w="1295" w:type="dxa"/>
            <w:vMerge w:val="restart"/>
            <w:tcBorders>
              <w:top w:val="nil"/>
              <w:left w:val="single" w:sz="4" w:space="0" w:color="auto"/>
              <w:right w:val="single" w:sz="4" w:space="0" w:color="auto"/>
            </w:tcBorders>
            <w:shd w:val="clear" w:color="auto" w:fill="auto"/>
            <w:noWrap/>
            <w:vAlign w:val="center"/>
          </w:tcPr>
          <w:p w14:paraId="3C04C49E" w14:textId="6CF619A5" w:rsidR="008E1967" w:rsidRPr="005840C9" w:rsidRDefault="008E1967" w:rsidP="008E1967">
            <w:pPr>
              <w:jc w:val="center"/>
              <w:rPr>
                <w:color w:val="000000"/>
                <w:kern w:val="0"/>
                <w:szCs w:val="21"/>
              </w:rPr>
            </w:pPr>
            <w:r w:rsidRPr="005840C9">
              <w:rPr>
                <w:color w:val="000000"/>
                <w:kern w:val="0"/>
                <w:szCs w:val="21"/>
              </w:rPr>
              <w:t>6</w:t>
            </w:r>
            <w:r w:rsidRPr="005840C9">
              <w:rPr>
                <w:color w:val="000000"/>
                <w:kern w:val="0"/>
                <w:szCs w:val="21"/>
              </w:rPr>
              <w:t>号样品</w:t>
            </w:r>
          </w:p>
        </w:tc>
        <w:tc>
          <w:tcPr>
            <w:tcW w:w="1967" w:type="dxa"/>
            <w:tcBorders>
              <w:top w:val="nil"/>
              <w:left w:val="nil"/>
              <w:bottom w:val="single" w:sz="4" w:space="0" w:color="auto"/>
              <w:right w:val="single" w:sz="4" w:space="0" w:color="auto"/>
            </w:tcBorders>
            <w:shd w:val="clear" w:color="auto" w:fill="auto"/>
            <w:noWrap/>
            <w:vAlign w:val="center"/>
            <w:hideMark/>
          </w:tcPr>
          <w:p w14:paraId="1DF7BD6A" w14:textId="77777777" w:rsidR="008E1967" w:rsidRPr="005840C9" w:rsidRDefault="008E1967" w:rsidP="008E1967">
            <w:pPr>
              <w:widowControl/>
              <w:jc w:val="center"/>
              <w:rPr>
                <w:color w:val="000000"/>
                <w:kern w:val="0"/>
                <w:szCs w:val="21"/>
              </w:rPr>
            </w:pPr>
            <w:r w:rsidRPr="005840C9">
              <w:rPr>
                <w:color w:val="000000"/>
                <w:kern w:val="0"/>
                <w:szCs w:val="21"/>
              </w:rPr>
              <w:t>3.74</w:t>
            </w:r>
          </w:p>
        </w:tc>
        <w:tc>
          <w:tcPr>
            <w:tcW w:w="155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2A4115" w14:textId="77777777" w:rsidR="008E1967" w:rsidRPr="005840C9" w:rsidRDefault="008E1967" w:rsidP="008E1967">
            <w:pPr>
              <w:widowControl/>
              <w:jc w:val="center"/>
              <w:rPr>
                <w:color w:val="000000"/>
                <w:kern w:val="0"/>
                <w:szCs w:val="21"/>
              </w:rPr>
            </w:pPr>
            <w:r w:rsidRPr="005840C9">
              <w:rPr>
                <w:color w:val="000000"/>
                <w:kern w:val="0"/>
                <w:szCs w:val="21"/>
              </w:rPr>
              <w:t>3.71</w:t>
            </w:r>
          </w:p>
        </w:tc>
        <w:tc>
          <w:tcPr>
            <w:tcW w:w="2093" w:type="dxa"/>
            <w:tcBorders>
              <w:top w:val="nil"/>
              <w:left w:val="nil"/>
              <w:bottom w:val="single" w:sz="4" w:space="0" w:color="auto"/>
              <w:right w:val="single" w:sz="4" w:space="0" w:color="auto"/>
            </w:tcBorders>
            <w:shd w:val="clear" w:color="auto" w:fill="auto"/>
            <w:noWrap/>
            <w:vAlign w:val="center"/>
            <w:hideMark/>
          </w:tcPr>
          <w:p w14:paraId="240F979A" w14:textId="77777777" w:rsidR="008E1967" w:rsidRPr="005840C9" w:rsidRDefault="008E1967" w:rsidP="008E1967">
            <w:pPr>
              <w:widowControl/>
              <w:jc w:val="center"/>
              <w:rPr>
                <w:color w:val="000000"/>
                <w:kern w:val="0"/>
                <w:szCs w:val="21"/>
              </w:rPr>
            </w:pPr>
            <w:r w:rsidRPr="005840C9">
              <w:rPr>
                <w:color w:val="000000"/>
                <w:kern w:val="0"/>
                <w:szCs w:val="21"/>
              </w:rPr>
              <w:t>4.28</w:t>
            </w:r>
          </w:p>
        </w:tc>
        <w:tc>
          <w:tcPr>
            <w:tcW w:w="12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37A1AD" w14:textId="77777777" w:rsidR="008E1967" w:rsidRPr="005840C9" w:rsidRDefault="008E1967" w:rsidP="008E1967">
            <w:pPr>
              <w:widowControl/>
              <w:jc w:val="center"/>
              <w:rPr>
                <w:color w:val="000000"/>
                <w:kern w:val="0"/>
                <w:szCs w:val="21"/>
              </w:rPr>
            </w:pPr>
            <w:r w:rsidRPr="005840C9">
              <w:rPr>
                <w:color w:val="000000"/>
                <w:kern w:val="0"/>
                <w:szCs w:val="21"/>
              </w:rPr>
              <w:t>4.17</w:t>
            </w:r>
          </w:p>
        </w:tc>
      </w:tr>
      <w:tr w:rsidR="008E1967" w:rsidRPr="005840C9" w14:paraId="0C9BB371" w14:textId="77777777" w:rsidTr="002630BA">
        <w:trPr>
          <w:trHeight w:val="272"/>
          <w:jc w:val="center"/>
        </w:trPr>
        <w:tc>
          <w:tcPr>
            <w:tcW w:w="1295" w:type="dxa"/>
            <w:vMerge/>
            <w:tcBorders>
              <w:left w:val="single" w:sz="4" w:space="0" w:color="auto"/>
              <w:right w:val="single" w:sz="4" w:space="0" w:color="auto"/>
            </w:tcBorders>
            <w:shd w:val="clear" w:color="auto" w:fill="auto"/>
            <w:noWrap/>
            <w:vAlign w:val="center"/>
            <w:hideMark/>
          </w:tcPr>
          <w:p w14:paraId="7D40ACC3" w14:textId="7129D5A5"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3530A5AF" w14:textId="77777777" w:rsidR="008E1967" w:rsidRPr="005840C9" w:rsidRDefault="008E1967" w:rsidP="008E1967">
            <w:pPr>
              <w:widowControl/>
              <w:jc w:val="center"/>
              <w:rPr>
                <w:color w:val="000000"/>
                <w:kern w:val="0"/>
                <w:szCs w:val="21"/>
              </w:rPr>
            </w:pPr>
            <w:r w:rsidRPr="005840C9">
              <w:rPr>
                <w:color w:val="000000"/>
                <w:kern w:val="0"/>
                <w:szCs w:val="21"/>
              </w:rPr>
              <w:t>3.66</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2650F355"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0A93C5AB" w14:textId="77777777" w:rsidR="008E1967" w:rsidRPr="005840C9" w:rsidRDefault="008E1967" w:rsidP="008E1967">
            <w:pPr>
              <w:widowControl/>
              <w:jc w:val="center"/>
              <w:rPr>
                <w:color w:val="000000"/>
                <w:kern w:val="0"/>
                <w:szCs w:val="21"/>
              </w:rPr>
            </w:pPr>
            <w:r w:rsidRPr="005840C9">
              <w:rPr>
                <w:color w:val="000000"/>
                <w:kern w:val="0"/>
                <w:szCs w:val="21"/>
              </w:rPr>
              <w:t>4.10</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6212F707" w14:textId="77777777" w:rsidR="008E1967" w:rsidRPr="005840C9" w:rsidRDefault="008E1967" w:rsidP="008E1967">
            <w:pPr>
              <w:widowControl/>
              <w:jc w:val="left"/>
              <w:rPr>
                <w:color w:val="000000"/>
                <w:kern w:val="0"/>
                <w:szCs w:val="21"/>
              </w:rPr>
            </w:pPr>
          </w:p>
        </w:tc>
      </w:tr>
      <w:tr w:rsidR="008E1967" w:rsidRPr="005840C9" w14:paraId="2898500B" w14:textId="77777777" w:rsidTr="002630BA">
        <w:trPr>
          <w:trHeight w:val="272"/>
          <w:jc w:val="center"/>
        </w:trPr>
        <w:tc>
          <w:tcPr>
            <w:tcW w:w="1295" w:type="dxa"/>
            <w:vMerge/>
            <w:tcBorders>
              <w:left w:val="single" w:sz="4" w:space="0" w:color="auto"/>
              <w:bottom w:val="single" w:sz="4" w:space="0" w:color="auto"/>
              <w:right w:val="single" w:sz="4" w:space="0" w:color="auto"/>
            </w:tcBorders>
            <w:shd w:val="clear" w:color="auto" w:fill="auto"/>
            <w:noWrap/>
            <w:vAlign w:val="center"/>
            <w:hideMark/>
          </w:tcPr>
          <w:p w14:paraId="4C3FBF1B" w14:textId="0E68C8E0" w:rsidR="008E1967" w:rsidRPr="005840C9" w:rsidRDefault="008E1967" w:rsidP="008E1967">
            <w:pPr>
              <w:widowControl/>
              <w:jc w:val="center"/>
              <w:rPr>
                <w:color w:val="000000"/>
                <w:kern w:val="0"/>
                <w:szCs w:val="21"/>
              </w:rPr>
            </w:pPr>
          </w:p>
        </w:tc>
        <w:tc>
          <w:tcPr>
            <w:tcW w:w="1967" w:type="dxa"/>
            <w:tcBorders>
              <w:top w:val="nil"/>
              <w:left w:val="nil"/>
              <w:bottom w:val="single" w:sz="4" w:space="0" w:color="auto"/>
              <w:right w:val="single" w:sz="4" w:space="0" w:color="auto"/>
            </w:tcBorders>
            <w:shd w:val="clear" w:color="auto" w:fill="auto"/>
            <w:noWrap/>
            <w:vAlign w:val="center"/>
            <w:hideMark/>
          </w:tcPr>
          <w:p w14:paraId="44934C78" w14:textId="77777777" w:rsidR="008E1967" w:rsidRPr="005840C9" w:rsidRDefault="008E1967" w:rsidP="008E1967">
            <w:pPr>
              <w:widowControl/>
              <w:jc w:val="center"/>
              <w:rPr>
                <w:color w:val="000000"/>
                <w:kern w:val="0"/>
                <w:szCs w:val="21"/>
              </w:rPr>
            </w:pPr>
            <w:r w:rsidRPr="005840C9">
              <w:rPr>
                <w:color w:val="000000"/>
                <w:kern w:val="0"/>
                <w:szCs w:val="21"/>
              </w:rPr>
              <w:t>3.74</w:t>
            </w:r>
          </w:p>
        </w:tc>
        <w:tc>
          <w:tcPr>
            <w:tcW w:w="1553" w:type="dxa"/>
            <w:vMerge/>
            <w:tcBorders>
              <w:top w:val="nil"/>
              <w:left w:val="single" w:sz="4" w:space="0" w:color="auto"/>
              <w:bottom w:val="single" w:sz="4" w:space="0" w:color="auto"/>
              <w:right w:val="single" w:sz="4" w:space="0" w:color="auto"/>
            </w:tcBorders>
            <w:shd w:val="clear" w:color="auto" w:fill="auto"/>
            <w:vAlign w:val="center"/>
            <w:hideMark/>
          </w:tcPr>
          <w:p w14:paraId="61E97361" w14:textId="77777777" w:rsidR="008E1967" w:rsidRPr="005840C9" w:rsidRDefault="008E1967" w:rsidP="008E1967">
            <w:pPr>
              <w:widowControl/>
              <w:jc w:val="left"/>
              <w:rPr>
                <w:color w:val="000000"/>
                <w:kern w:val="0"/>
                <w:szCs w:val="21"/>
              </w:rPr>
            </w:pPr>
          </w:p>
        </w:tc>
        <w:tc>
          <w:tcPr>
            <w:tcW w:w="2093" w:type="dxa"/>
            <w:tcBorders>
              <w:top w:val="nil"/>
              <w:left w:val="nil"/>
              <w:bottom w:val="single" w:sz="4" w:space="0" w:color="auto"/>
              <w:right w:val="single" w:sz="4" w:space="0" w:color="auto"/>
            </w:tcBorders>
            <w:shd w:val="clear" w:color="auto" w:fill="auto"/>
            <w:noWrap/>
            <w:vAlign w:val="center"/>
            <w:hideMark/>
          </w:tcPr>
          <w:p w14:paraId="53FC3DA2" w14:textId="77777777" w:rsidR="008E1967" w:rsidRPr="005840C9" w:rsidRDefault="008E1967" w:rsidP="008E1967">
            <w:pPr>
              <w:widowControl/>
              <w:jc w:val="center"/>
              <w:rPr>
                <w:color w:val="000000"/>
                <w:kern w:val="0"/>
                <w:szCs w:val="21"/>
              </w:rPr>
            </w:pPr>
            <w:r w:rsidRPr="005840C9">
              <w:rPr>
                <w:color w:val="000000"/>
                <w:kern w:val="0"/>
                <w:szCs w:val="21"/>
              </w:rPr>
              <w:t>4.13</w:t>
            </w:r>
          </w:p>
        </w:tc>
        <w:tc>
          <w:tcPr>
            <w:tcW w:w="1295" w:type="dxa"/>
            <w:vMerge/>
            <w:tcBorders>
              <w:top w:val="nil"/>
              <w:left w:val="single" w:sz="4" w:space="0" w:color="auto"/>
              <w:bottom w:val="single" w:sz="4" w:space="0" w:color="auto"/>
              <w:right w:val="single" w:sz="4" w:space="0" w:color="auto"/>
            </w:tcBorders>
            <w:shd w:val="clear" w:color="auto" w:fill="auto"/>
            <w:vAlign w:val="center"/>
            <w:hideMark/>
          </w:tcPr>
          <w:p w14:paraId="0ED55130" w14:textId="77777777" w:rsidR="008E1967" w:rsidRPr="005840C9" w:rsidRDefault="008E1967" w:rsidP="008E1967">
            <w:pPr>
              <w:widowControl/>
              <w:jc w:val="left"/>
              <w:rPr>
                <w:color w:val="000000"/>
                <w:kern w:val="0"/>
                <w:szCs w:val="21"/>
              </w:rPr>
            </w:pPr>
          </w:p>
        </w:tc>
      </w:tr>
    </w:tbl>
    <w:p w14:paraId="5F92D9CD" w14:textId="2174026D" w:rsidR="006D1D26" w:rsidRPr="005840C9" w:rsidRDefault="00565DB5" w:rsidP="0071006D">
      <w:pPr>
        <w:spacing w:line="360" w:lineRule="auto"/>
        <w:ind w:firstLine="480"/>
        <w:rPr>
          <w:sz w:val="24"/>
          <w:szCs w:val="24"/>
        </w:rPr>
      </w:pPr>
      <w:r w:rsidRPr="005840C9">
        <w:rPr>
          <w:sz w:val="24"/>
          <w:szCs w:val="24"/>
        </w:rPr>
        <w:t>分析试验数据可知，</w:t>
      </w:r>
      <w:r w:rsidR="008F7CD3" w:rsidRPr="005840C9">
        <w:rPr>
          <w:sz w:val="24"/>
          <w:szCs w:val="24"/>
        </w:rPr>
        <w:t>不同灼烧温度下有机物含量不同</w:t>
      </w:r>
      <w:r w:rsidRPr="005840C9">
        <w:rPr>
          <w:sz w:val="24"/>
          <w:szCs w:val="24"/>
        </w:rPr>
        <w:t>，</w:t>
      </w:r>
      <w:r w:rsidRPr="005840C9">
        <w:rPr>
          <w:sz w:val="24"/>
          <w:szCs w:val="24"/>
        </w:rPr>
        <w:t>700℃</w:t>
      </w:r>
      <w:r w:rsidRPr="005840C9">
        <w:rPr>
          <w:sz w:val="24"/>
          <w:szCs w:val="24"/>
        </w:rPr>
        <w:t>灼烧的有机物含量比</w:t>
      </w:r>
      <w:r w:rsidRPr="005840C9">
        <w:rPr>
          <w:sz w:val="24"/>
          <w:szCs w:val="24"/>
        </w:rPr>
        <w:t>500℃</w:t>
      </w:r>
      <w:r w:rsidRPr="005840C9">
        <w:rPr>
          <w:sz w:val="24"/>
          <w:szCs w:val="24"/>
        </w:rPr>
        <w:t>灼烧时测得的有机物含量大，</w:t>
      </w:r>
      <w:r w:rsidR="00985CC8" w:rsidRPr="005840C9">
        <w:rPr>
          <w:sz w:val="24"/>
          <w:szCs w:val="24"/>
        </w:rPr>
        <w:t>最小增大比率为</w:t>
      </w:r>
      <w:r w:rsidR="00985CC8" w:rsidRPr="005840C9">
        <w:rPr>
          <w:sz w:val="24"/>
          <w:szCs w:val="24"/>
        </w:rPr>
        <w:t>6.1%</w:t>
      </w:r>
      <w:r w:rsidR="00985CC8" w:rsidRPr="005840C9">
        <w:rPr>
          <w:sz w:val="24"/>
          <w:szCs w:val="24"/>
        </w:rPr>
        <w:t>，最大增大比率为</w:t>
      </w:r>
      <w:r w:rsidR="00985CC8" w:rsidRPr="005840C9">
        <w:rPr>
          <w:sz w:val="24"/>
          <w:szCs w:val="24"/>
        </w:rPr>
        <w:t>52.1%</w:t>
      </w:r>
      <w:r w:rsidR="00985CC8" w:rsidRPr="005840C9">
        <w:rPr>
          <w:sz w:val="24"/>
          <w:szCs w:val="24"/>
        </w:rPr>
        <w:t>。</w:t>
      </w:r>
      <w:r w:rsidR="00143D58" w:rsidRPr="005840C9">
        <w:rPr>
          <w:sz w:val="24"/>
          <w:szCs w:val="24"/>
        </w:rPr>
        <w:t>在第二次工作组会议中有专家结合自己的研究解释了为何不同灼烧温度下测得的有机物含量不同，</w:t>
      </w:r>
      <w:r w:rsidR="00D8202E" w:rsidRPr="005840C9">
        <w:rPr>
          <w:sz w:val="24"/>
          <w:szCs w:val="24"/>
        </w:rPr>
        <w:t>500℃</w:t>
      </w:r>
      <w:r w:rsidR="00D8202E" w:rsidRPr="005840C9">
        <w:rPr>
          <w:sz w:val="24"/>
          <w:szCs w:val="24"/>
        </w:rPr>
        <w:t>以下灼烧时烧掉的是制品中的有机物，</w:t>
      </w:r>
      <w:r w:rsidR="00D8202E" w:rsidRPr="005840C9">
        <w:rPr>
          <w:sz w:val="24"/>
          <w:szCs w:val="24"/>
        </w:rPr>
        <w:t>700℃</w:t>
      </w:r>
      <w:r w:rsidR="00D8202E" w:rsidRPr="005840C9">
        <w:rPr>
          <w:sz w:val="24"/>
          <w:szCs w:val="24"/>
        </w:rPr>
        <w:t>灼烧时</w:t>
      </w:r>
      <w:r w:rsidR="005C1E52" w:rsidRPr="005840C9">
        <w:rPr>
          <w:sz w:val="24"/>
          <w:szCs w:val="24"/>
        </w:rPr>
        <w:t>试样的质量损失增大是因为增强基材发生变化，</w:t>
      </w:r>
      <w:r w:rsidR="002A1F3B" w:rsidRPr="005840C9">
        <w:rPr>
          <w:sz w:val="24"/>
          <w:szCs w:val="24"/>
        </w:rPr>
        <w:t>产生了额外的质量损失。</w:t>
      </w:r>
      <w:r w:rsidR="00905BBE" w:rsidRPr="005840C9">
        <w:rPr>
          <w:sz w:val="24"/>
          <w:szCs w:val="24"/>
        </w:rPr>
        <w:t>对制品的有机物含量做出限制是为了控制制品在高温环境下有机物分解后释放物质的量，</w:t>
      </w:r>
      <w:r w:rsidR="001413EA" w:rsidRPr="005840C9">
        <w:rPr>
          <w:sz w:val="24"/>
          <w:szCs w:val="24"/>
        </w:rPr>
        <w:t>不考虑增强纤维在高温下的质量变化</w:t>
      </w:r>
      <w:r w:rsidR="00A54481" w:rsidRPr="005840C9">
        <w:rPr>
          <w:sz w:val="24"/>
          <w:szCs w:val="24"/>
        </w:rPr>
        <w:t>。另外当温度升到让纤维产生变化的时候制品可能已无法正常使用，在此温度下测量制品的有机物含量已失去意义。</w:t>
      </w:r>
      <w:r w:rsidR="008B6B3B" w:rsidRPr="005840C9">
        <w:rPr>
          <w:sz w:val="24"/>
          <w:szCs w:val="24"/>
        </w:rPr>
        <w:t>因此</w:t>
      </w:r>
      <w:r w:rsidR="00AD02FA" w:rsidRPr="005840C9">
        <w:rPr>
          <w:sz w:val="24"/>
          <w:szCs w:val="24"/>
        </w:rPr>
        <w:t>在标准中规定有机物含量试验的灼烧温度为</w:t>
      </w:r>
      <w:r w:rsidR="00AD02FA" w:rsidRPr="005840C9">
        <w:rPr>
          <w:sz w:val="24"/>
          <w:szCs w:val="24"/>
        </w:rPr>
        <w:t>500℃</w:t>
      </w:r>
      <w:r w:rsidR="00AD02FA" w:rsidRPr="005840C9">
        <w:rPr>
          <w:sz w:val="24"/>
          <w:szCs w:val="24"/>
        </w:rPr>
        <w:t>。</w:t>
      </w:r>
    </w:p>
    <w:p w14:paraId="7050771E" w14:textId="2A746AEC" w:rsidR="00A85476" w:rsidRPr="005840C9" w:rsidRDefault="00A0597E" w:rsidP="0071006D">
      <w:pPr>
        <w:spacing w:line="360" w:lineRule="auto"/>
        <w:ind w:firstLine="480"/>
        <w:rPr>
          <w:sz w:val="24"/>
          <w:szCs w:val="24"/>
        </w:rPr>
      </w:pPr>
      <w:r w:rsidRPr="005840C9">
        <w:rPr>
          <w:sz w:val="24"/>
          <w:szCs w:val="24"/>
        </w:rPr>
        <w:t>在</w:t>
      </w:r>
      <w:r w:rsidRPr="005840C9">
        <w:rPr>
          <w:sz w:val="24"/>
          <w:szCs w:val="24"/>
        </w:rPr>
        <w:t>500℃</w:t>
      </w:r>
      <w:r w:rsidRPr="005840C9">
        <w:rPr>
          <w:sz w:val="24"/>
          <w:szCs w:val="24"/>
        </w:rPr>
        <w:t>灼烧后测得的样品</w:t>
      </w:r>
      <w:r w:rsidR="00167120" w:rsidRPr="005840C9">
        <w:rPr>
          <w:sz w:val="24"/>
          <w:szCs w:val="24"/>
        </w:rPr>
        <w:t>有机物含量</w:t>
      </w:r>
      <w:r w:rsidR="0004773C" w:rsidRPr="005840C9">
        <w:rPr>
          <w:sz w:val="24"/>
          <w:szCs w:val="24"/>
        </w:rPr>
        <w:t>最大值是</w:t>
      </w:r>
      <w:r w:rsidR="0004773C" w:rsidRPr="005840C9">
        <w:rPr>
          <w:sz w:val="24"/>
          <w:szCs w:val="24"/>
        </w:rPr>
        <w:t>4.76%</w:t>
      </w:r>
      <w:r w:rsidR="0004773C" w:rsidRPr="005840C9">
        <w:rPr>
          <w:sz w:val="24"/>
          <w:szCs w:val="24"/>
        </w:rPr>
        <w:t>，</w:t>
      </w:r>
      <w:r w:rsidR="009245D6" w:rsidRPr="005840C9">
        <w:rPr>
          <w:sz w:val="24"/>
          <w:szCs w:val="24"/>
        </w:rPr>
        <w:t>其余结果都在</w:t>
      </w:r>
      <w:r w:rsidR="009245D6" w:rsidRPr="005840C9">
        <w:rPr>
          <w:sz w:val="24"/>
          <w:szCs w:val="24"/>
        </w:rPr>
        <w:t>4.0%</w:t>
      </w:r>
      <w:r w:rsidR="009245D6" w:rsidRPr="005840C9">
        <w:rPr>
          <w:sz w:val="24"/>
          <w:szCs w:val="24"/>
        </w:rPr>
        <w:t>以下，因此在标准里规定有机物含量</w:t>
      </w:r>
      <w:r w:rsidR="009245D6" w:rsidRPr="005840C9">
        <w:rPr>
          <w:sz w:val="24"/>
          <w:szCs w:val="24"/>
        </w:rPr>
        <w:t>≤5.0%</w:t>
      </w:r>
      <w:r w:rsidR="009245D6" w:rsidRPr="005840C9">
        <w:rPr>
          <w:sz w:val="24"/>
          <w:szCs w:val="24"/>
        </w:rPr>
        <w:t>。</w:t>
      </w:r>
    </w:p>
    <w:p w14:paraId="54AD3526" w14:textId="7EDC5F96" w:rsidR="00326913" w:rsidRPr="005840C9" w:rsidRDefault="00B16633" w:rsidP="00326913">
      <w:pPr>
        <w:spacing w:line="360" w:lineRule="auto"/>
        <w:rPr>
          <w:sz w:val="24"/>
          <w:szCs w:val="24"/>
        </w:rPr>
      </w:pPr>
      <w:r w:rsidRPr="005840C9">
        <w:rPr>
          <w:sz w:val="24"/>
          <w:szCs w:val="24"/>
        </w:rPr>
        <w:t>4</w:t>
      </w:r>
      <w:r w:rsidR="00326913" w:rsidRPr="005840C9">
        <w:rPr>
          <w:sz w:val="24"/>
          <w:szCs w:val="24"/>
        </w:rPr>
        <w:t>、</w:t>
      </w:r>
      <w:r w:rsidR="00C55373" w:rsidRPr="005840C9">
        <w:rPr>
          <w:sz w:val="24"/>
          <w:szCs w:val="24"/>
        </w:rPr>
        <w:t>压缩强度</w:t>
      </w:r>
    </w:p>
    <w:p w14:paraId="307E32BD" w14:textId="77777777" w:rsidR="000058A2" w:rsidRPr="005840C9" w:rsidRDefault="000058A2" w:rsidP="000058A2">
      <w:pPr>
        <w:spacing w:line="360" w:lineRule="auto"/>
        <w:ind w:firstLine="480"/>
        <w:rPr>
          <w:sz w:val="24"/>
          <w:szCs w:val="24"/>
        </w:rPr>
      </w:pPr>
      <w:r w:rsidRPr="005840C9">
        <w:rPr>
          <w:sz w:val="24"/>
          <w:szCs w:val="24"/>
        </w:rPr>
        <w:lastRenderedPageBreak/>
        <w:t>现有的可参考的试验方法有两个，分别是</w:t>
      </w:r>
      <w:r w:rsidRPr="005840C9">
        <w:rPr>
          <w:sz w:val="24"/>
          <w:szCs w:val="24"/>
        </w:rPr>
        <w:t>GB/T 13480</w:t>
      </w:r>
      <w:r w:rsidRPr="005840C9">
        <w:rPr>
          <w:sz w:val="24"/>
          <w:szCs w:val="24"/>
        </w:rPr>
        <w:t>和</w:t>
      </w:r>
      <w:r w:rsidRPr="005840C9">
        <w:rPr>
          <w:sz w:val="24"/>
          <w:szCs w:val="24"/>
        </w:rPr>
        <w:t>ASTM C165</w:t>
      </w:r>
      <w:r w:rsidRPr="005840C9">
        <w:rPr>
          <w:sz w:val="24"/>
          <w:szCs w:val="24"/>
        </w:rPr>
        <w:t>方法</w:t>
      </w:r>
      <w:r w:rsidRPr="005840C9">
        <w:rPr>
          <w:sz w:val="24"/>
          <w:szCs w:val="24"/>
        </w:rPr>
        <w:t>B</w:t>
      </w:r>
      <w:r w:rsidRPr="005840C9">
        <w:rPr>
          <w:sz w:val="24"/>
          <w:szCs w:val="24"/>
        </w:rPr>
        <w:t>。两种方法的比较见表</w:t>
      </w:r>
      <w:r w:rsidRPr="005840C9">
        <w:rPr>
          <w:sz w:val="24"/>
          <w:szCs w:val="24"/>
        </w:rPr>
        <w:t>7</w:t>
      </w:r>
      <w:r w:rsidRPr="005840C9">
        <w:rPr>
          <w:sz w:val="24"/>
          <w:szCs w:val="24"/>
        </w:rPr>
        <w:t>。</w:t>
      </w:r>
    </w:p>
    <w:tbl>
      <w:tblPr>
        <w:tblStyle w:val="af2"/>
        <w:tblW w:w="8500" w:type="dxa"/>
        <w:jc w:val="center"/>
        <w:tblLook w:val="0600" w:firstRow="0" w:lastRow="0" w:firstColumn="0" w:lastColumn="0" w:noHBand="1" w:noVBand="1"/>
      </w:tblPr>
      <w:tblGrid>
        <w:gridCol w:w="1440"/>
        <w:gridCol w:w="2529"/>
        <w:gridCol w:w="4531"/>
      </w:tblGrid>
      <w:tr w:rsidR="000058A2" w:rsidRPr="005840C9" w14:paraId="2270F49B" w14:textId="77777777" w:rsidTr="009E03DE">
        <w:trPr>
          <w:trHeight w:val="454"/>
          <w:jc w:val="center"/>
        </w:trPr>
        <w:tc>
          <w:tcPr>
            <w:tcW w:w="8500" w:type="dxa"/>
            <w:gridSpan w:val="3"/>
            <w:tcBorders>
              <w:top w:val="nil"/>
              <w:left w:val="nil"/>
              <w:bottom w:val="single" w:sz="4" w:space="0" w:color="auto"/>
              <w:right w:val="nil"/>
            </w:tcBorders>
            <w:vAlign w:val="center"/>
            <w:hideMark/>
          </w:tcPr>
          <w:p w14:paraId="746D5C0A" w14:textId="77777777" w:rsidR="000058A2" w:rsidRPr="005840C9" w:rsidRDefault="000058A2" w:rsidP="009E03DE">
            <w:pPr>
              <w:widowControl/>
              <w:jc w:val="center"/>
              <w:textAlignment w:val="center"/>
              <w:rPr>
                <w:kern w:val="0"/>
                <w:sz w:val="24"/>
                <w:szCs w:val="24"/>
              </w:rPr>
            </w:pPr>
            <w:r w:rsidRPr="005840C9">
              <w:rPr>
                <w:color w:val="000000" w:themeColor="dark1"/>
                <w:kern w:val="24"/>
                <w:sz w:val="24"/>
                <w:szCs w:val="24"/>
              </w:rPr>
              <w:t>表</w:t>
            </w:r>
            <w:r w:rsidRPr="005840C9">
              <w:rPr>
                <w:color w:val="000000" w:themeColor="dark1"/>
                <w:kern w:val="24"/>
                <w:sz w:val="24"/>
                <w:szCs w:val="24"/>
              </w:rPr>
              <w:t>7</w:t>
            </w:r>
            <w:r w:rsidRPr="005840C9">
              <w:rPr>
                <w:color w:val="000000" w:themeColor="dark1"/>
                <w:kern w:val="24"/>
                <w:sz w:val="24"/>
                <w:szCs w:val="24"/>
              </w:rPr>
              <w:t>：两种压缩强度试验方法的比较</w:t>
            </w:r>
          </w:p>
        </w:tc>
      </w:tr>
      <w:tr w:rsidR="000058A2" w:rsidRPr="005840C9" w14:paraId="2AAA6095" w14:textId="77777777" w:rsidTr="009E03DE">
        <w:trPr>
          <w:trHeight w:val="454"/>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62649348" w14:textId="77777777" w:rsidR="000058A2" w:rsidRPr="005840C9" w:rsidRDefault="000058A2" w:rsidP="009E03DE">
            <w:pPr>
              <w:widowControl/>
              <w:jc w:val="center"/>
              <w:textAlignment w:val="center"/>
              <w:rPr>
                <w:kern w:val="0"/>
                <w:szCs w:val="21"/>
              </w:rPr>
            </w:pPr>
          </w:p>
        </w:tc>
        <w:tc>
          <w:tcPr>
            <w:tcW w:w="2529" w:type="dxa"/>
            <w:tcBorders>
              <w:top w:val="single" w:sz="4" w:space="0" w:color="auto"/>
              <w:left w:val="single" w:sz="4" w:space="0" w:color="auto"/>
              <w:bottom w:val="single" w:sz="4" w:space="0" w:color="auto"/>
              <w:right w:val="single" w:sz="4" w:space="0" w:color="auto"/>
            </w:tcBorders>
            <w:vAlign w:val="center"/>
            <w:hideMark/>
          </w:tcPr>
          <w:p w14:paraId="47731B1B"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国标</w:t>
            </w:r>
          </w:p>
        </w:tc>
        <w:tc>
          <w:tcPr>
            <w:tcW w:w="4531" w:type="dxa"/>
            <w:tcBorders>
              <w:top w:val="single" w:sz="4" w:space="0" w:color="auto"/>
              <w:left w:val="single" w:sz="4" w:space="0" w:color="auto"/>
              <w:bottom w:val="single" w:sz="4" w:space="0" w:color="auto"/>
              <w:right w:val="single" w:sz="4" w:space="0" w:color="auto"/>
            </w:tcBorders>
            <w:vAlign w:val="center"/>
            <w:hideMark/>
          </w:tcPr>
          <w:p w14:paraId="25E3AE81"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美标</w:t>
            </w:r>
          </w:p>
        </w:tc>
      </w:tr>
      <w:tr w:rsidR="000058A2" w:rsidRPr="005840C9" w14:paraId="67E6AC5B" w14:textId="77777777" w:rsidTr="009E03DE">
        <w:trPr>
          <w:trHeight w:val="454"/>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6548062C"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方法标准</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721C238"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GB/T 13480</w:t>
            </w:r>
          </w:p>
        </w:tc>
        <w:tc>
          <w:tcPr>
            <w:tcW w:w="4531" w:type="dxa"/>
            <w:tcBorders>
              <w:top w:val="single" w:sz="4" w:space="0" w:color="auto"/>
              <w:left w:val="single" w:sz="4" w:space="0" w:color="auto"/>
              <w:bottom w:val="single" w:sz="4" w:space="0" w:color="auto"/>
              <w:right w:val="single" w:sz="4" w:space="0" w:color="auto"/>
            </w:tcBorders>
            <w:vAlign w:val="center"/>
            <w:hideMark/>
          </w:tcPr>
          <w:p w14:paraId="052497F8"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 xml:space="preserve">ASTM C165 </w:t>
            </w:r>
            <w:r w:rsidRPr="005840C9">
              <w:rPr>
                <w:color w:val="000000" w:themeColor="dark1"/>
                <w:kern w:val="24"/>
                <w:szCs w:val="21"/>
              </w:rPr>
              <w:t>方法</w:t>
            </w:r>
            <w:r w:rsidRPr="005840C9">
              <w:rPr>
                <w:color w:val="000000" w:themeColor="dark1"/>
                <w:kern w:val="24"/>
                <w:szCs w:val="21"/>
              </w:rPr>
              <w:t>B</w:t>
            </w:r>
          </w:p>
        </w:tc>
      </w:tr>
      <w:tr w:rsidR="000058A2" w:rsidRPr="005840C9" w14:paraId="1ACA9AC0" w14:textId="77777777" w:rsidTr="009E03DE">
        <w:trPr>
          <w:trHeight w:val="454"/>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176EFFCB"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试样</w:t>
            </w:r>
          </w:p>
        </w:tc>
        <w:tc>
          <w:tcPr>
            <w:tcW w:w="2529" w:type="dxa"/>
            <w:tcBorders>
              <w:top w:val="single" w:sz="4" w:space="0" w:color="auto"/>
              <w:left w:val="single" w:sz="4" w:space="0" w:color="auto"/>
              <w:bottom w:val="single" w:sz="4" w:space="0" w:color="auto"/>
              <w:right w:val="single" w:sz="4" w:space="0" w:color="auto"/>
            </w:tcBorders>
            <w:vAlign w:val="center"/>
            <w:hideMark/>
          </w:tcPr>
          <w:p w14:paraId="1857D555"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200×200×</w:t>
            </w:r>
            <w:r w:rsidRPr="005840C9">
              <w:rPr>
                <w:color w:val="000000" w:themeColor="dark1"/>
                <w:kern w:val="24"/>
                <w:szCs w:val="21"/>
              </w:rPr>
              <w:t>原厚</w:t>
            </w:r>
          </w:p>
        </w:tc>
        <w:tc>
          <w:tcPr>
            <w:tcW w:w="4531" w:type="dxa"/>
            <w:tcBorders>
              <w:top w:val="single" w:sz="4" w:space="0" w:color="auto"/>
              <w:left w:val="single" w:sz="4" w:space="0" w:color="auto"/>
              <w:bottom w:val="single" w:sz="4" w:space="0" w:color="auto"/>
              <w:right w:val="single" w:sz="4" w:space="0" w:color="auto"/>
            </w:tcBorders>
            <w:vAlign w:val="center"/>
            <w:hideMark/>
          </w:tcPr>
          <w:p w14:paraId="7C9FD566"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最小</w:t>
            </w:r>
            <w:r w:rsidRPr="005840C9">
              <w:rPr>
                <w:color w:val="000000" w:themeColor="dark1"/>
                <w:kern w:val="24"/>
                <w:szCs w:val="21"/>
              </w:rPr>
              <w:t>153×153</w:t>
            </w:r>
            <w:r w:rsidRPr="005840C9">
              <w:rPr>
                <w:color w:val="000000" w:themeColor="dark1"/>
                <w:kern w:val="24"/>
                <w:szCs w:val="21"/>
              </w:rPr>
              <w:t>，最小厚度</w:t>
            </w:r>
            <w:r w:rsidRPr="005840C9">
              <w:rPr>
                <w:color w:val="000000" w:themeColor="dark1"/>
                <w:kern w:val="24"/>
                <w:szCs w:val="21"/>
              </w:rPr>
              <w:t>25.4</w:t>
            </w:r>
          </w:p>
        </w:tc>
      </w:tr>
      <w:tr w:rsidR="000058A2" w:rsidRPr="005840C9" w14:paraId="477BB733" w14:textId="77777777" w:rsidTr="009E03DE">
        <w:trPr>
          <w:trHeight w:val="454"/>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699F726B"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初始载荷</w:t>
            </w:r>
          </w:p>
        </w:tc>
        <w:tc>
          <w:tcPr>
            <w:tcW w:w="2529" w:type="dxa"/>
            <w:tcBorders>
              <w:top w:val="single" w:sz="4" w:space="0" w:color="auto"/>
              <w:left w:val="single" w:sz="4" w:space="0" w:color="auto"/>
              <w:bottom w:val="single" w:sz="4" w:space="0" w:color="auto"/>
              <w:right w:val="single" w:sz="4" w:space="0" w:color="auto"/>
            </w:tcBorders>
            <w:vAlign w:val="center"/>
            <w:hideMark/>
          </w:tcPr>
          <w:p w14:paraId="24F55554"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350Pa</w:t>
            </w:r>
          </w:p>
        </w:tc>
        <w:tc>
          <w:tcPr>
            <w:tcW w:w="4531" w:type="dxa"/>
            <w:tcBorders>
              <w:top w:val="single" w:sz="4" w:space="0" w:color="auto"/>
              <w:left w:val="single" w:sz="4" w:space="0" w:color="auto"/>
              <w:bottom w:val="single" w:sz="4" w:space="0" w:color="auto"/>
              <w:right w:val="single" w:sz="4" w:space="0" w:color="auto"/>
            </w:tcBorders>
            <w:vAlign w:val="center"/>
            <w:hideMark/>
          </w:tcPr>
          <w:p w14:paraId="72D744EA"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允许将试样压平且最大载荷不超过</w:t>
            </w:r>
            <w:r w:rsidRPr="005840C9">
              <w:rPr>
                <w:color w:val="000000" w:themeColor="dark1"/>
                <w:kern w:val="24"/>
                <w:szCs w:val="21"/>
              </w:rPr>
              <w:t>13.79kPa</w:t>
            </w:r>
          </w:p>
        </w:tc>
      </w:tr>
      <w:tr w:rsidR="000058A2" w:rsidRPr="005840C9" w14:paraId="43017799" w14:textId="77777777" w:rsidTr="009E03DE">
        <w:trPr>
          <w:trHeight w:val="454"/>
          <w:jc w:val="center"/>
        </w:trPr>
        <w:tc>
          <w:tcPr>
            <w:tcW w:w="1440" w:type="dxa"/>
            <w:tcBorders>
              <w:top w:val="single" w:sz="4" w:space="0" w:color="auto"/>
              <w:left w:val="single" w:sz="4" w:space="0" w:color="auto"/>
              <w:bottom w:val="single" w:sz="4" w:space="0" w:color="auto"/>
              <w:right w:val="single" w:sz="4" w:space="0" w:color="auto"/>
            </w:tcBorders>
            <w:vAlign w:val="center"/>
            <w:hideMark/>
          </w:tcPr>
          <w:p w14:paraId="702FF278"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变形零点</w:t>
            </w:r>
          </w:p>
        </w:tc>
        <w:tc>
          <w:tcPr>
            <w:tcW w:w="2529" w:type="dxa"/>
            <w:tcBorders>
              <w:top w:val="single" w:sz="4" w:space="0" w:color="auto"/>
              <w:left w:val="single" w:sz="4" w:space="0" w:color="auto"/>
              <w:bottom w:val="single" w:sz="4" w:space="0" w:color="auto"/>
              <w:right w:val="single" w:sz="4" w:space="0" w:color="auto"/>
            </w:tcBorders>
            <w:vAlign w:val="center"/>
            <w:hideMark/>
          </w:tcPr>
          <w:p w14:paraId="7A75E8B7"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做切线确定</w:t>
            </w:r>
          </w:p>
        </w:tc>
        <w:tc>
          <w:tcPr>
            <w:tcW w:w="4531" w:type="dxa"/>
            <w:tcBorders>
              <w:top w:val="single" w:sz="4" w:space="0" w:color="auto"/>
              <w:left w:val="single" w:sz="4" w:space="0" w:color="auto"/>
              <w:bottom w:val="single" w:sz="4" w:space="0" w:color="auto"/>
              <w:right w:val="single" w:sz="4" w:space="0" w:color="auto"/>
            </w:tcBorders>
            <w:vAlign w:val="center"/>
            <w:hideMark/>
          </w:tcPr>
          <w:p w14:paraId="186DAFE4" w14:textId="77777777" w:rsidR="000058A2" w:rsidRPr="005840C9" w:rsidRDefault="000058A2" w:rsidP="009E03DE">
            <w:pPr>
              <w:widowControl/>
              <w:jc w:val="center"/>
              <w:textAlignment w:val="center"/>
              <w:rPr>
                <w:kern w:val="0"/>
                <w:szCs w:val="21"/>
              </w:rPr>
            </w:pPr>
            <w:r w:rsidRPr="005840C9">
              <w:rPr>
                <w:color w:val="000000" w:themeColor="dark1"/>
                <w:kern w:val="24"/>
                <w:szCs w:val="21"/>
              </w:rPr>
              <w:t>试验起点</w:t>
            </w:r>
          </w:p>
        </w:tc>
      </w:tr>
    </w:tbl>
    <w:p w14:paraId="4437AEEC" w14:textId="2D5C1B3D" w:rsidR="009C7DE7" w:rsidRPr="005840C9" w:rsidRDefault="009C7DE7" w:rsidP="00326913">
      <w:pPr>
        <w:spacing w:line="360" w:lineRule="auto"/>
        <w:ind w:firstLine="480"/>
        <w:rPr>
          <w:sz w:val="24"/>
          <w:szCs w:val="24"/>
        </w:rPr>
      </w:pPr>
      <w:r w:rsidRPr="005840C9">
        <w:rPr>
          <w:sz w:val="24"/>
          <w:szCs w:val="24"/>
        </w:rPr>
        <w:t>按</w:t>
      </w:r>
      <w:r w:rsidRPr="005840C9">
        <w:rPr>
          <w:sz w:val="24"/>
          <w:szCs w:val="24"/>
        </w:rPr>
        <w:t>GB/T 34336</w:t>
      </w:r>
      <w:r w:rsidRPr="005840C9">
        <w:rPr>
          <w:sz w:val="24"/>
          <w:szCs w:val="24"/>
        </w:rPr>
        <w:t>的试验方法，</w:t>
      </w:r>
      <w:r w:rsidR="0076067B" w:rsidRPr="005840C9">
        <w:rPr>
          <w:sz w:val="24"/>
          <w:szCs w:val="24"/>
        </w:rPr>
        <w:t>预压力为</w:t>
      </w:r>
      <w:r w:rsidR="0076067B" w:rsidRPr="005840C9">
        <w:rPr>
          <w:sz w:val="24"/>
          <w:szCs w:val="24"/>
        </w:rPr>
        <w:t>350Pa</w:t>
      </w:r>
      <w:r w:rsidR="0076067B" w:rsidRPr="005840C9">
        <w:rPr>
          <w:sz w:val="24"/>
          <w:szCs w:val="24"/>
        </w:rPr>
        <w:t>时试样基本还没有被压平</w:t>
      </w:r>
      <w:r w:rsidR="009D366D" w:rsidRPr="005840C9">
        <w:rPr>
          <w:sz w:val="24"/>
          <w:szCs w:val="24"/>
        </w:rPr>
        <w:t>，</w:t>
      </w:r>
      <w:r w:rsidR="00570ECB" w:rsidRPr="005840C9">
        <w:rPr>
          <w:sz w:val="24"/>
          <w:szCs w:val="24"/>
        </w:rPr>
        <w:t>在试样未被压平的情况下进行压缩强度试验，得出的结果会偏低，也不符合试样的实际情况，因此需要对对气凝胶毡的压缩强度试验方法进行变更。</w:t>
      </w:r>
      <w:r w:rsidR="009D366D" w:rsidRPr="005840C9">
        <w:rPr>
          <w:sz w:val="24"/>
          <w:szCs w:val="24"/>
        </w:rPr>
        <w:t>部分验证试样在</w:t>
      </w:r>
      <w:r w:rsidR="009D366D" w:rsidRPr="005840C9">
        <w:rPr>
          <w:sz w:val="24"/>
          <w:szCs w:val="24"/>
        </w:rPr>
        <w:t>350Pa</w:t>
      </w:r>
      <w:r w:rsidR="009D366D" w:rsidRPr="005840C9">
        <w:rPr>
          <w:sz w:val="24"/>
          <w:szCs w:val="24"/>
        </w:rPr>
        <w:t>压强下的状态见图</w:t>
      </w:r>
      <w:r w:rsidR="00AC1B93" w:rsidRPr="005840C9">
        <w:rPr>
          <w:sz w:val="24"/>
          <w:szCs w:val="24"/>
        </w:rPr>
        <w:t>10</w:t>
      </w:r>
      <w:r w:rsidR="009D366D" w:rsidRPr="005840C9">
        <w:rPr>
          <w:sz w:val="24"/>
          <w:szCs w:val="24"/>
        </w:rPr>
        <w:t>。</w:t>
      </w:r>
    </w:p>
    <w:p w14:paraId="0E036541" w14:textId="21AAA080" w:rsidR="00011C23" w:rsidRPr="005840C9" w:rsidRDefault="00011C23" w:rsidP="00326913">
      <w:pPr>
        <w:spacing w:line="360" w:lineRule="auto"/>
        <w:ind w:firstLine="480"/>
        <w:rPr>
          <w:sz w:val="24"/>
          <w:szCs w:val="24"/>
        </w:rPr>
      </w:pPr>
      <w:r w:rsidRPr="005840C9">
        <w:rPr>
          <w:sz w:val="24"/>
          <w:szCs w:val="24"/>
        </w:rPr>
        <w:t>变更的重点是确定压缩强度试验的</w:t>
      </w:r>
      <w:r w:rsidR="000F0923" w:rsidRPr="005840C9">
        <w:rPr>
          <w:sz w:val="24"/>
          <w:szCs w:val="24"/>
        </w:rPr>
        <w:t>预加</w:t>
      </w:r>
      <w:r w:rsidRPr="005840C9">
        <w:rPr>
          <w:sz w:val="24"/>
          <w:szCs w:val="24"/>
        </w:rPr>
        <w:t>载荷，</w:t>
      </w:r>
      <w:r w:rsidR="00413BEC" w:rsidRPr="005840C9">
        <w:rPr>
          <w:sz w:val="24"/>
          <w:szCs w:val="24"/>
        </w:rPr>
        <w:t>至少要保证试验开始时试样已压平，且上下表面与压盘紧密接触。</w:t>
      </w:r>
      <w:r w:rsidR="00B46A2F" w:rsidRPr="005840C9">
        <w:rPr>
          <w:sz w:val="24"/>
          <w:szCs w:val="24"/>
        </w:rPr>
        <w:t>在验证试验中测试了不同样品在不同初始载荷下的</w:t>
      </w:r>
      <w:r w:rsidR="00B46A2F" w:rsidRPr="005840C9">
        <w:rPr>
          <w:sz w:val="24"/>
          <w:szCs w:val="24"/>
        </w:rPr>
        <w:t>25%</w:t>
      </w:r>
      <w:r w:rsidR="00B46A2F" w:rsidRPr="005840C9">
        <w:rPr>
          <w:sz w:val="24"/>
          <w:szCs w:val="24"/>
        </w:rPr>
        <w:t>变形时的压缩应力。</w:t>
      </w:r>
      <w:r w:rsidR="00452CC4" w:rsidRPr="005840C9">
        <w:rPr>
          <w:sz w:val="24"/>
          <w:szCs w:val="24"/>
        </w:rPr>
        <w:t>考察了样品被压平时的最小载荷和不同初始载荷下</w:t>
      </w:r>
      <w:r w:rsidR="00452CC4" w:rsidRPr="005840C9">
        <w:rPr>
          <w:sz w:val="24"/>
          <w:szCs w:val="24"/>
        </w:rPr>
        <w:t>25%</w:t>
      </w:r>
      <w:r w:rsidR="00452CC4" w:rsidRPr="005840C9">
        <w:rPr>
          <w:sz w:val="24"/>
          <w:szCs w:val="24"/>
        </w:rPr>
        <w:t>变形时的压缩应力变化情况。</w:t>
      </w:r>
    </w:p>
    <w:p w14:paraId="4B8D547A" w14:textId="23DDB691" w:rsidR="008348B4" w:rsidRPr="005840C9" w:rsidRDefault="008348B4" w:rsidP="008C70E2">
      <w:pPr>
        <w:spacing w:line="360" w:lineRule="auto"/>
        <w:jc w:val="center"/>
        <w:rPr>
          <w:sz w:val="24"/>
          <w:szCs w:val="24"/>
        </w:rPr>
      </w:pPr>
      <w:r w:rsidRPr="005840C9">
        <w:rPr>
          <w:noProof/>
          <w:sz w:val="24"/>
          <w:szCs w:val="24"/>
        </w:rPr>
        <w:drawing>
          <wp:inline distT="0" distB="0" distL="0" distR="0" wp14:anchorId="03F391E8" wp14:editId="6368DDE0">
            <wp:extent cx="2880000" cy="1059389"/>
            <wp:effectExtent l="0" t="0" r="0" b="7620"/>
            <wp:docPr id="165426228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8263"/>
                    <a:stretch/>
                  </pic:blipFill>
                  <pic:spPr bwMode="auto">
                    <a:xfrm>
                      <a:off x="0" y="0"/>
                      <a:ext cx="2880000" cy="1059389"/>
                    </a:xfrm>
                    <a:prstGeom prst="rect">
                      <a:avLst/>
                    </a:prstGeom>
                    <a:noFill/>
                    <a:ln>
                      <a:noFill/>
                    </a:ln>
                    <a:extLst>
                      <a:ext uri="{53640926-AAD7-44D8-BBD7-CCE9431645EC}">
                        <a14:shadowObscured xmlns:a14="http://schemas.microsoft.com/office/drawing/2010/main"/>
                      </a:ext>
                    </a:extLst>
                  </pic:spPr>
                </pic:pic>
              </a:graphicData>
            </a:graphic>
          </wp:inline>
        </w:drawing>
      </w:r>
    </w:p>
    <w:p w14:paraId="2FDFFDEC" w14:textId="41D17FAC" w:rsidR="007C351D" w:rsidRPr="005840C9" w:rsidRDefault="002E4ED0" w:rsidP="002E4ED0">
      <w:pPr>
        <w:spacing w:line="360" w:lineRule="auto"/>
        <w:jc w:val="center"/>
        <w:rPr>
          <w:sz w:val="24"/>
          <w:szCs w:val="24"/>
        </w:rPr>
      </w:pPr>
      <w:r w:rsidRPr="005840C9">
        <w:rPr>
          <w:noProof/>
        </w:rPr>
        <w:drawing>
          <wp:inline distT="0" distB="0" distL="0" distR="0" wp14:anchorId="1D1BCB1E" wp14:editId="058BE8A6">
            <wp:extent cx="2880000" cy="1201423"/>
            <wp:effectExtent l="0" t="0" r="0" b="0"/>
            <wp:docPr id="1232203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7298"/>
                    <a:stretch/>
                  </pic:blipFill>
                  <pic:spPr bwMode="auto">
                    <a:xfrm>
                      <a:off x="0" y="0"/>
                      <a:ext cx="2880000" cy="1201423"/>
                    </a:xfrm>
                    <a:prstGeom prst="rect">
                      <a:avLst/>
                    </a:prstGeom>
                    <a:noFill/>
                    <a:ln>
                      <a:noFill/>
                    </a:ln>
                    <a:extLst>
                      <a:ext uri="{53640926-AAD7-44D8-BBD7-CCE9431645EC}">
                        <a14:shadowObscured xmlns:a14="http://schemas.microsoft.com/office/drawing/2010/main"/>
                      </a:ext>
                    </a:extLst>
                  </pic:spPr>
                </pic:pic>
              </a:graphicData>
            </a:graphic>
          </wp:inline>
        </w:drawing>
      </w:r>
    </w:p>
    <w:p w14:paraId="0603296C" w14:textId="006C44D6" w:rsidR="004F0792" w:rsidRPr="005840C9" w:rsidRDefault="004F0792" w:rsidP="002E4ED0">
      <w:pPr>
        <w:spacing w:line="360" w:lineRule="auto"/>
        <w:jc w:val="center"/>
        <w:rPr>
          <w:sz w:val="24"/>
          <w:szCs w:val="24"/>
        </w:rPr>
      </w:pPr>
      <w:r w:rsidRPr="005840C9">
        <w:rPr>
          <w:noProof/>
          <w:sz w:val="24"/>
          <w:szCs w:val="24"/>
        </w:rPr>
        <w:drawing>
          <wp:inline distT="0" distB="0" distL="0" distR="0" wp14:anchorId="64F37698" wp14:editId="738D0F2B">
            <wp:extent cx="2880000" cy="1296089"/>
            <wp:effectExtent l="0" t="0" r="0" b="0"/>
            <wp:docPr id="171351935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000" cy="1296089"/>
                    </a:xfrm>
                    <a:prstGeom prst="rect">
                      <a:avLst/>
                    </a:prstGeom>
                    <a:noFill/>
                    <a:ln>
                      <a:noFill/>
                    </a:ln>
                  </pic:spPr>
                </pic:pic>
              </a:graphicData>
            </a:graphic>
          </wp:inline>
        </w:drawing>
      </w:r>
    </w:p>
    <w:p w14:paraId="63D5FEE9" w14:textId="0E2C334D" w:rsidR="0090458E" w:rsidRPr="005840C9" w:rsidRDefault="0090458E" w:rsidP="0090458E">
      <w:pPr>
        <w:spacing w:line="360" w:lineRule="auto"/>
        <w:jc w:val="center"/>
        <w:rPr>
          <w:sz w:val="24"/>
          <w:szCs w:val="24"/>
        </w:rPr>
      </w:pPr>
      <w:r w:rsidRPr="005840C9">
        <w:rPr>
          <w:sz w:val="24"/>
          <w:szCs w:val="24"/>
        </w:rPr>
        <w:t>图</w:t>
      </w:r>
      <w:r w:rsidR="00CA6EFC" w:rsidRPr="005840C9">
        <w:rPr>
          <w:sz w:val="24"/>
          <w:szCs w:val="24"/>
        </w:rPr>
        <w:t>10</w:t>
      </w:r>
      <w:r w:rsidRPr="005840C9">
        <w:rPr>
          <w:sz w:val="24"/>
          <w:szCs w:val="24"/>
        </w:rPr>
        <w:t>：试样</w:t>
      </w:r>
      <w:r w:rsidR="00040B6E" w:rsidRPr="005840C9">
        <w:rPr>
          <w:sz w:val="24"/>
          <w:szCs w:val="24"/>
        </w:rPr>
        <w:t>在</w:t>
      </w:r>
      <w:r w:rsidR="00040B6E" w:rsidRPr="005840C9">
        <w:rPr>
          <w:sz w:val="24"/>
          <w:szCs w:val="24"/>
        </w:rPr>
        <w:t>350Pa</w:t>
      </w:r>
      <w:r w:rsidR="00040B6E" w:rsidRPr="005840C9">
        <w:rPr>
          <w:sz w:val="24"/>
          <w:szCs w:val="24"/>
        </w:rPr>
        <w:t>载荷下的平整度状态</w:t>
      </w:r>
    </w:p>
    <w:p w14:paraId="533EA3B8" w14:textId="77777777" w:rsidR="00962415" w:rsidRPr="005840C9" w:rsidRDefault="00962415" w:rsidP="00C471A5">
      <w:pPr>
        <w:spacing w:line="360" w:lineRule="auto"/>
        <w:ind w:firstLineChars="200" w:firstLine="480"/>
        <w:rPr>
          <w:sz w:val="24"/>
          <w:szCs w:val="24"/>
        </w:rPr>
      </w:pPr>
    </w:p>
    <w:p w14:paraId="201A04DC" w14:textId="66C29E45" w:rsidR="00537943" w:rsidRPr="005840C9" w:rsidRDefault="00C471A5" w:rsidP="00C471A5">
      <w:pPr>
        <w:spacing w:line="360" w:lineRule="auto"/>
        <w:ind w:firstLineChars="200" w:firstLine="480"/>
        <w:rPr>
          <w:sz w:val="24"/>
          <w:szCs w:val="24"/>
        </w:rPr>
      </w:pPr>
      <w:r w:rsidRPr="005840C9">
        <w:rPr>
          <w:sz w:val="24"/>
          <w:szCs w:val="24"/>
        </w:rPr>
        <w:lastRenderedPageBreak/>
        <w:t>验证样品在压缩试验中达到目视压平状态</w:t>
      </w:r>
      <w:r w:rsidR="00D1028D" w:rsidRPr="005840C9">
        <w:rPr>
          <w:sz w:val="24"/>
          <w:szCs w:val="24"/>
        </w:rPr>
        <w:t>见图</w:t>
      </w:r>
      <w:r w:rsidR="00802C40" w:rsidRPr="005840C9">
        <w:rPr>
          <w:sz w:val="24"/>
          <w:szCs w:val="24"/>
        </w:rPr>
        <w:t>11</w:t>
      </w:r>
      <w:r w:rsidR="00D1028D" w:rsidRPr="005840C9">
        <w:rPr>
          <w:sz w:val="24"/>
          <w:szCs w:val="24"/>
        </w:rPr>
        <w:t>，验证样品达到目视压平</w:t>
      </w:r>
      <w:r w:rsidRPr="005840C9">
        <w:rPr>
          <w:sz w:val="24"/>
          <w:szCs w:val="24"/>
        </w:rPr>
        <w:t>时的载荷见表</w:t>
      </w:r>
      <w:r w:rsidR="00714546" w:rsidRPr="005840C9">
        <w:rPr>
          <w:sz w:val="24"/>
          <w:szCs w:val="24"/>
        </w:rPr>
        <w:t>8</w:t>
      </w:r>
      <w:r w:rsidRPr="005840C9">
        <w:rPr>
          <w:sz w:val="24"/>
          <w:szCs w:val="24"/>
        </w:rPr>
        <w:t>。</w:t>
      </w:r>
    </w:p>
    <w:p w14:paraId="7DB8AFBA" w14:textId="750D07A8" w:rsidR="00E8055E" w:rsidRPr="005840C9" w:rsidRDefault="005140F3" w:rsidP="00962415">
      <w:pPr>
        <w:spacing w:line="360" w:lineRule="auto"/>
        <w:jc w:val="center"/>
        <w:rPr>
          <w:sz w:val="24"/>
          <w:szCs w:val="24"/>
        </w:rPr>
      </w:pPr>
      <w:r w:rsidRPr="005840C9">
        <w:rPr>
          <w:noProof/>
        </w:rPr>
        <w:drawing>
          <wp:inline distT="0" distB="0" distL="0" distR="0" wp14:anchorId="0FEBA308" wp14:editId="4394B634">
            <wp:extent cx="2880000" cy="1296000"/>
            <wp:effectExtent l="0" t="0" r="0" b="0"/>
            <wp:docPr id="7725727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000" cy="1296000"/>
                    </a:xfrm>
                    <a:prstGeom prst="rect">
                      <a:avLst/>
                    </a:prstGeom>
                    <a:noFill/>
                    <a:ln>
                      <a:noFill/>
                    </a:ln>
                  </pic:spPr>
                </pic:pic>
              </a:graphicData>
            </a:graphic>
          </wp:inline>
        </w:drawing>
      </w:r>
    </w:p>
    <w:p w14:paraId="40222F4C" w14:textId="40A3214B" w:rsidR="0090458E" w:rsidRPr="005840C9" w:rsidRDefault="0090458E" w:rsidP="0090458E">
      <w:pPr>
        <w:spacing w:line="360" w:lineRule="auto"/>
        <w:jc w:val="center"/>
        <w:rPr>
          <w:sz w:val="24"/>
          <w:szCs w:val="24"/>
        </w:rPr>
      </w:pPr>
      <w:r w:rsidRPr="005840C9">
        <w:rPr>
          <w:sz w:val="24"/>
          <w:szCs w:val="24"/>
        </w:rPr>
        <w:t>图</w:t>
      </w:r>
      <w:r w:rsidR="00252959" w:rsidRPr="005840C9">
        <w:rPr>
          <w:sz w:val="24"/>
          <w:szCs w:val="24"/>
        </w:rPr>
        <w:t>11</w:t>
      </w:r>
      <w:r w:rsidRPr="005840C9">
        <w:rPr>
          <w:sz w:val="24"/>
          <w:szCs w:val="24"/>
        </w:rPr>
        <w:t>：试样达到目视压平时的状态</w:t>
      </w:r>
    </w:p>
    <w:p w14:paraId="19E0D6A2" w14:textId="0830BE10" w:rsidR="00421C74" w:rsidRPr="005840C9" w:rsidRDefault="00421C74" w:rsidP="00D72FAC">
      <w:pPr>
        <w:spacing w:line="360" w:lineRule="auto"/>
        <w:jc w:val="center"/>
        <w:rPr>
          <w:sz w:val="24"/>
          <w:szCs w:val="24"/>
        </w:rPr>
      </w:pPr>
      <w:r w:rsidRPr="005840C9">
        <w:rPr>
          <w:sz w:val="24"/>
          <w:szCs w:val="24"/>
        </w:rPr>
        <w:t>表</w:t>
      </w:r>
      <w:r w:rsidR="003F7086" w:rsidRPr="005840C9">
        <w:rPr>
          <w:sz w:val="24"/>
          <w:szCs w:val="24"/>
        </w:rPr>
        <w:t>8</w:t>
      </w:r>
      <w:r w:rsidRPr="005840C9">
        <w:rPr>
          <w:sz w:val="24"/>
          <w:szCs w:val="24"/>
        </w:rPr>
        <w:t>：各试样达到目视压平时的载荷</w:t>
      </w:r>
      <w:r w:rsidR="00154796" w:rsidRPr="005840C9">
        <w:rPr>
          <w:sz w:val="24"/>
          <w:szCs w:val="24"/>
        </w:rPr>
        <w:t>（单位：</w:t>
      </w:r>
      <w:r w:rsidR="00154796" w:rsidRPr="005840C9">
        <w:rPr>
          <w:sz w:val="24"/>
          <w:szCs w:val="24"/>
        </w:rPr>
        <w:t>N</w:t>
      </w:r>
      <w:r w:rsidR="00154796" w:rsidRPr="005840C9">
        <w:rPr>
          <w:sz w:val="24"/>
          <w:szCs w:val="24"/>
        </w:rPr>
        <w:t>）</w:t>
      </w:r>
    </w:p>
    <w:tbl>
      <w:tblPr>
        <w:tblW w:w="9209" w:type="dxa"/>
        <w:jc w:val="center"/>
        <w:tblLayout w:type="fixed"/>
        <w:tblLook w:val="04A0" w:firstRow="1" w:lastRow="0" w:firstColumn="1" w:lastColumn="0" w:noHBand="0" w:noVBand="1"/>
      </w:tblPr>
      <w:tblGrid>
        <w:gridCol w:w="1271"/>
        <w:gridCol w:w="974"/>
        <w:gridCol w:w="974"/>
        <w:gridCol w:w="974"/>
        <w:gridCol w:w="974"/>
        <w:gridCol w:w="974"/>
        <w:gridCol w:w="1373"/>
        <w:gridCol w:w="1695"/>
      </w:tblGrid>
      <w:tr w:rsidR="009D6A73" w:rsidRPr="005840C9" w14:paraId="051BFB39" w14:textId="77777777" w:rsidTr="004A0DDD">
        <w:trPr>
          <w:trHeight w:val="480"/>
          <w:jc w:val="center"/>
        </w:trPr>
        <w:tc>
          <w:tcPr>
            <w:tcW w:w="127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B00BA9" w14:textId="77777777" w:rsidR="009D6A73" w:rsidRPr="005840C9" w:rsidRDefault="009D6A73" w:rsidP="00E269D9">
            <w:pPr>
              <w:widowControl/>
              <w:jc w:val="center"/>
              <w:rPr>
                <w:rFonts w:eastAsia="等线"/>
                <w:color w:val="000000"/>
                <w:kern w:val="0"/>
                <w:szCs w:val="21"/>
              </w:rPr>
            </w:pPr>
            <w:r w:rsidRPr="005840C9">
              <w:rPr>
                <w:rFonts w:eastAsia="等线"/>
                <w:color w:val="000000"/>
                <w:kern w:val="0"/>
                <w:szCs w:val="21"/>
              </w:rPr>
              <w:t>样品编号</w:t>
            </w:r>
          </w:p>
        </w:tc>
        <w:tc>
          <w:tcPr>
            <w:tcW w:w="4870" w:type="dxa"/>
            <w:gridSpan w:val="5"/>
            <w:tcBorders>
              <w:top w:val="single" w:sz="4" w:space="0" w:color="auto"/>
              <w:left w:val="nil"/>
              <w:bottom w:val="single" w:sz="4" w:space="0" w:color="auto"/>
              <w:right w:val="single" w:sz="4" w:space="0" w:color="auto"/>
            </w:tcBorders>
            <w:shd w:val="clear" w:color="auto" w:fill="auto"/>
            <w:noWrap/>
            <w:vAlign w:val="center"/>
            <w:hideMark/>
          </w:tcPr>
          <w:p w14:paraId="2BBC4CE7" w14:textId="77777777" w:rsidR="009D6A73" w:rsidRPr="005840C9" w:rsidRDefault="009D6A73" w:rsidP="00E269D9">
            <w:pPr>
              <w:widowControl/>
              <w:jc w:val="center"/>
              <w:rPr>
                <w:rFonts w:eastAsia="等线"/>
                <w:color w:val="000000"/>
                <w:kern w:val="0"/>
                <w:szCs w:val="21"/>
              </w:rPr>
            </w:pPr>
            <w:r w:rsidRPr="005840C9">
              <w:rPr>
                <w:rFonts w:eastAsia="等线"/>
                <w:color w:val="000000"/>
                <w:kern w:val="0"/>
                <w:szCs w:val="21"/>
              </w:rPr>
              <w:t>试样编号</w:t>
            </w:r>
          </w:p>
        </w:tc>
        <w:tc>
          <w:tcPr>
            <w:tcW w:w="1373" w:type="dxa"/>
            <w:vMerge w:val="restart"/>
            <w:tcBorders>
              <w:top w:val="single" w:sz="4" w:space="0" w:color="auto"/>
              <w:left w:val="nil"/>
              <w:right w:val="single" w:sz="4" w:space="0" w:color="auto"/>
            </w:tcBorders>
            <w:shd w:val="clear" w:color="auto" w:fill="auto"/>
            <w:noWrap/>
            <w:vAlign w:val="center"/>
            <w:hideMark/>
          </w:tcPr>
          <w:p w14:paraId="71DF1328" w14:textId="610D1F3A" w:rsidR="009D6A73" w:rsidRPr="005840C9" w:rsidRDefault="009D6A73" w:rsidP="00E269D9">
            <w:pPr>
              <w:jc w:val="center"/>
              <w:rPr>
                <w:rFonts w:eastAsia="等线"/>
                <w:color w:val="000000"/>
                <w:kern w:val="0"/>
                <w:szCs w:val="21"/>
              </w:rPr>
            </w:pPr>
            <w:r w:rsidRPr="005840C9">
              <w:rPr>
                <w:color w:val="000000"/>
                <w:kern w:val="0"/>
                <w:szCs w:val="21"/>
              </w:rPr>
              <w:t>平均值</w:t>
            </w:r>
          </w:p>
        </w:tc>
        <w:tc>
          <w:tcPr>
            <w:tcW w:w="1695" w:type="dxa"/>
            <w:vMerge w:val="restart"/>
            <w:tcBorders>
              <w:top w:val="single" w:sz="4" w:space="0" w:color="auto"/>
              <w:left w:val="nil"/>
              <w:right w:val="single" w:sz="4" w:space="0" w:color="auto"/>
            </w:tcBorders>
            <w:shd w:val="clear" w:color="auto" w:fill="auto"/>
            <w:noWrap/>
            <w:vAlign w:val="center"/>
            <w:hideMark/>
          </w:tcPr>
          <w:p w14:paraId="15EECC30" w14:textId="277FEFA6" w:rsidR="009D6A73" w:rsidRPr="005840C9" w:rsidRDefault="009D6A73" w:rsidP="00E269D9">
            <w:pPr>
              <w:jc w:val="center"/>
              <w:rPr>
                <w:rFonts w:eastAsia="等线"/>
                <w:color w:val="000000"/>
                <w:kern w:val="0"/>
                <w:szCs w:val="21"/>
              </w:rPr>
            </w:pPr>
            <w:r w:rsidRPr="005840C9">
              <w:rPr>
                <w:color w:val="000000"/>
                <w:kern w:val="0"/>
                <w:szCs w:val="21"/>
              </w:rPr>
              <w:t>离散系数</w:t>
            </w:r>
            <w:r w:rsidRPr="005840C9">
              <w:rPr>
                <w:color w:val="000000"/>
                <w:kern w:val="0"/>
                <w:szCs w:val="21"/>
              </w:rPr>
              <w:t xml:space="preserve"> %</w:t>
            </w:r>
          </w:p>
        </w:tc>
      </w:tr>
      <w:tr w:rsidR="009D6A73" w:rsidRPr="005840C9" w14:paraId="7BA302CD" w14:textId="77777777" w:rsidTr="004A0DDD">
        <w:trPr>
          <w:trHeight w:val="480"/>
          <w:jc w:val="center"/>
        </w:trPr>
        <w:tc>
          <w:tcPr>
            <w:tcW w:w="1271" w:type="dxa"/>
            <w:vMerge/>
            <w:tcBorders>
              <w:top w:val="nil"/>
              <w:left w:val="single" w:sz="4" w:space="0" w:color="auto"/>
              <w:bottom w:val="single" w:sz="4" w:space="0" w:color="auto"/>
              <w:right w:val="single" w:sz="4" w:space="0" w:color="auto"/>
            </w:tcBorders>
            <w:vAlign w:val="center"/>
            <w:hideMark/>
          </w:tcPr>
          <w:p w14:paraId="1D816C83" w14:textId="77777777" w:rsidR="009D6A73" w:rsidRPr="005840C9" w:rsidRDefault="009D6A73" w:rsidP="00E269D9">
            <w:pPr>
              <w:widowControl/>
              <w:jc w:val="left"/>
              <w:rPr>
                <w:rFonts w:eastAsia="等线"/>
                <w:color w:val="000000"/>
                <w:kern w:val="0"/>
                <w:szCs w:val="21"/>
              </w:rPr>
            </w:pPr>
          </w:p>
        </w:tc>
        <w:tc>
          <w:tcPr>
            <w:tcW w:w="974" w:type="dxa"/>
            <w:tcBorders>
              <w:top w:val="nil"/>
              <w:left w:val="nil"/>
              <w:bottom w:val="single" w:sz="4" w:space="0" w:color="auto"/>
              <w:right w:val="single" w:sz="4" w:space="0" w:color="auto"/>
            </w:tcBorders>
            <w:shd w:val="clear" w:color="auto" w:fill="auto"/>
            <w:noWrap/>
            <w:vAlign w:val="center"/>
            <w:hideMark/>
          </w:tcPr>
          <w:p w14:paraId="092C96EA" w14:textId="77777777" w:rsidR="009D6A73" w:rsidRPr="005840C9" w:rsidRDefault="009D6A73" w:rsidP="00E269D9">
            <w:pPr>
              <w:widowControl/>
              <w:jc w:val="center"/>
              <w:rPr>
                <w:rFonts w:eastAsia="等线"/>
                <w:color w:val="000000"/>
                <w:kern w:val="0"/>
                <w:szCs w:val="21"/>
              </w:rPr>
            </w:pPr>
            <w:r w:rsidRPr="005840C9">
              <w:rPr>
                <w:rFonts w:ascii="宋体" w:hAnsi="宋体" w:cs="宋体" w:hint="eastAsia"/>
                <w:color w:val="000000"/>
                <w:kern w:val="0"/>
                <w:szCs w:val="21"/>
              </w:rPr>
              <w:t>①</w:t>
            </w:r>
          </w:p>
        </w:tc>
        <w:tc>
          <w:tcPr>
            <w:tcW w:w="974" w:type="dxa"/>
            <w:tcBorders>
              <w:top w:val="nil"/>
              <w:left w:val="nil"/>
              <w:bottom w:val="single" w:sz="4" w:space="0" w:color="auto"/>
              <w:right w:val="single" w:sz="4" w:space="0" w:color="auto"/>
            </w:tcBorders>
            <w:shd w:val="clear" w:color="auto" w:fill="auto"/>
            <w:noWrap/>
            <w:vAlign w:val="center"/>
            <w:hideMark/>
          </w:tcPr>
          <w:p w14:paraId="0EA640C3" w14:textId="77777777" w:rsidR="009D6A73" w:rsidRPr="005840C9" w:rsidRDefault="009D6A73" w:rsidP="00E269D9">
            <w:pPr>
              <w:widowControl/>
              <w:jc w:val="center"/>
              <w:rPr>
                <w:rFonts w:eastAsia="等线"/>
                <w:color w:val="000000"/>
                <w:kern w:val="0"/>
                <w:szCs w:val="21"/>
              </w:rPr>
            </w:pPr>
            <w:r w:rsidRPr="005840C9">
              <w:rPr>
                <w:rFonts w:ascii="宋体" w:hAnsi="宋体" w:cs="宋体" w:hint="eastAsia"/>
                <w:color w:val="000000"/>
                <w:kern w:val="0"/>
                <w:szCs w:val="21"/>
              </w:rPr>
              <w:t>②</w:t>
            </w:r>
          </w:p>
        </w:tc>
        <w:tc>
          <w:tcPr>
            <w:tcW w:w="974" w:type="dxa"/>
            <w:tcBorders>
              <w:top w:val="nil"/>
              <w:left w:val="nil"/>
              <w:bottom w:val="single" w:sz="4" w:space="0" w:color="auto"/>
              <w:right w:val="single" w:sz="4" w:space="0" w:color="auto"/>
            </w:tcBorders>
            <w:shd w:val="clear" w:color="auto" w:fill="auto"/>
            <w:noWrap/>
            <w:vAlign w:val="center"/>
            <w:hideMark/>
          </w:tcPr>
          <w:p w14:paraId="1B0F43B2" w14:textId="77777777" w:rsidR="009D6A73" w:rsidRPr="005840C9" w:rsidRDefault="009D6A73" w:rsidP="00E269D9">
            <w:pPr>
              <w:widowControl/>
              <w:jc w:val="center"/>
              <w:rPr>
                <w:rFonts w:eastAsia="等线"/>
                <w:color w:val="000000"/>
                <w:kern w:val="0"/>
                <w:szCs w:val="21"/>
              </w:rPr>
            </w:pPr>
            <w:r w:rsidRPr="005840C9">
              <w:rPr>
                <w:rFonts w:ascii="宋体" w:hAnsi="宋体" w:cs="宋体" w:hint="eastAsia"/>
                <w:color w:val="000000"/>
                <w:kern w:val="0"/>
                <w:szCs w:val="21"/>
              </w:rPr>
              <w:t>③</w:t>
            </w:r>
          </w:p>
        </w:tc>
        <w:tc>
          <w:tcPr>
            <w:tcW w:w="974" w:type="dxa"/>
            <w:tcBorders>
              <w:top w:val="nil"/>
              <w:left w:val="nil"/>
              <w:bottom w:val="single" w:sz="4" w:space="0" w:color="auto"/>
              <w:right w:val="single" w:sz="4" w:space="0" w:color="auto"/>
            </w:tcBorders>
            <w:shd w:val="clear" w:color="auto" w:fill="auto"/>
            <w:noWrap/>
            <w:vAlign w:val="center"/>
            <w:hideMark/>
          </w:tcPr>
          <w:p w14:paraId="33A4C8C0" w14:textId="77777777" w:rsidR="009D6A73" w:rsidRPr="005840C9" w:rsidRDefault="009D6A73" w:rsidP="00E269D9">
            <w:pPr>
              <w:widowControl/>
              <w:jc w:val="center"/>
              <w:rPr>
                <w:rFonts w:eastAsia="等线"/>
                <w:color w:val="000000"/>
                <w:kern w:val="0"/>
                <w:szCs w:val="21"/>
              </w:rPr>
            </w:pPr>
            <w:r w:rsidRPr="005840C9">
              <w:rPr>
                <w:rFonts w:ascii="宋体" w:hAnsi="宋体" w:cs="宋体" w:hint="eastAsia"/>
                <w:color w:val="000000"/>
                <w:kern w:val="0"/>
                <w:szCs w:val="21"/>
              </w:rPr>
              <w:t>④</w:t>
            </w:r>
          </w:p>
        </w:tc>
        <w:tc>
          <w:tcPr>
            <w:tcW w:w="974" w:type="dxa"/>
            <w:tcBorders>
              <w:top w:val="nil"/>
              <w:left w:val="nil"/>
              <w:bottom w:val="single" w:sz="4" w:space="0" w:color="auto"/>
              <w:right w:val="single" w:sz="4" w:space="0" w:color="auto"/>
            </w:tcBorders>
            <w:shd w:val="clear" w:color="auto" w:fill="auto"/>
            <w:noWrap/>
            <w:vAlign w:val="center"/>
            <w:hideMark/>
          </w:tcPr>
          <w:p w14:paraId="53B6335C" w14:textId="77777777" w:rsidR="009D6A73" w:rsidRPr="005840C9" w:rsidRDefault="009D6A73" w:rsidP="00E269D9">
            <w:pPr>
              <w:widowControl/>
              <w:jc w:val="center"/>
              <w:rPr>
                <w:rFonts w:eastAsia="等线"/>
                <w:color w:val="000000"/>
                <w:kern w:val="0"/>
                <w:szCs w:val="21"/>
              </w:rPr>
            </w:pPr>
            <w:r w:rsidRPr="005840C9">
              <w:rPr>
                <w:rFonts w:ascii="宋体" w:hAnsi="宋体" w:cs="宋体" w:hint="eastAsia"/>
                <w:color w:val="000000"/>
                <w:kern w:val="0"/>
                <w:szCs w:val="21"/>
              </w:rPr>
              <w:t>⑤</w:t>
            </w:r>
          </w:p>
        </w:tc>
        <w:tc>
          <w:tcPr>
            <w:tcW w:w="1373" w:type="dxa"/>
            <w:vMerge/>
            <w:tcBorders>
              <w:left w:val="nil"/>
              <w:bottom w:val="single" w:sz="4" w:space="0" w:color="auto"/>
              <w:right w:val="single" w:sz="4" w:space="0" w:color="auto"/>
            </w:tcBorders>
            <w:shd w:val="clear" w:color="auto" w:fill="auto"/>
            <w:noWrap/>
            <w:vAlign w:val="center"/>
            <w:hideMark/>
          </w:tcPr>
          <w:p w14:paraId="0FDD2073" w14:textId="3452A192" w:rsidR="009D6A73" w:rsidRPr="005840C9" w:rsidRDefault="009D6A73" w:rsidP="00E269D9">
            <w:pPr>
              <w:widowControl/>
              <w:jc w:val="center"/>
              <w:rPr>
                <w:color w:val="000000"/>
                <w:kern w:val="0"/>
                <w:szCs w:val="21"/>
              </w:rPr>
            </w:pPr>
          </w:p>
        </w:tc>
        <w:tc>
          <w:tcPr>
            <w:tcW w:w="1695" w:type="dxa"/>
            <w:vMerge/>
            <w:tcBorders>
              <w:left w:val="nil"/>
              <w:bottom w:val="single" w:sz="4" w:space="0" w:color="auto"/>
              <w:right w:val="single" w:sz="4" w:space="0" w:color="auto"/>
            </w:tcBorders>
            <w:shd w:val="clear" w:color="auto" w:fill="auto"/>
            <w:noWrap/>
            <w:vAlign w:val="center"/>
            <w:hideMark/>
          </w:tcPr>
          <w:p w14:paraId="31328EF4" w14:textId="01F4CD98" w:rsidR="009D6A73" w:rsidRPr="005840C9" w:rsidRDefault="009D6A73" w:rsidP="00E269D9">
            <w:pPr>
              <w:widowControl/>
              <w:jc w:val="center"/>
              <w:rPr>
                <w:color w:val="000000"/>
                <w:kern w:val="0"/>
                <w:szCs w:val="21"/>
              </w:rPr>
            </w:pPr>
          </w:p>
        </w:tc>
      </w:tr>
      <w:tr w:rsidR="00E269D9" w:rsidRPr="005840C9" w14:paraId="3C350865"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37AF5C59"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w:t>
            </w:r>
          </w:p>
        </w:tc>
        <w:tc>
          <w:tcPr>
            <w:tcW w:w="974" w:type="dxa"/>
            <w:tcBorders>
              <w:top w:val="nil"/>
              <w:left w:val="nil"/>
              <w:bottom w:val="single" w:sz="4" w:space="0" w:color="auto"/>
              <w:right w:val="single" w:sz="4" w:space="0" w:color="auto"/>
            </w:tcBorders>
            <w:shd w:val="clear" w:color="auto" w:fill="auto"/>
            <w:noWrap/>
            <w:vAlign w:val="center"/>
            <w:hideMark/>
          </w:tcPr>
          <w:p w14:paraId="5D768F22"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62.2</w:t>
            </w:r>
          </w:p>
        </w:tc>
        <w:tc>
          <w:tcPr>
            <w:tcW w:w="974" w:type="dxa"/>
            <w:tcBorders>
              <w:top w:val="nil"/>
              <w:left w:val="nil"/>
              <w:bottom w:val="single" w:sz="4" w:space="0" w:color="auto"/>
              <w:right w:val="single" w:sz="4" w:space="0" w:color="auto"/>
            </w:tcBorders>
            <w:shd w:val="clear" w:color="auto" w:fill="auto"/>
            <w:noWrap/>
            <w:vAlign w:val="center"/>
            <w:hideMark/>
          </w:tcPr>
          <w:p w14:paraId="285DEC29"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64.8</w:t>
            </w:r>
          </w:p>
        </w:tc>
        <w:tc>
          <w:tcPr>
            <w:tcW w:w="974" w:type="dxa"/>
            <w:tcBorders>
              <w:top w:val="nil"/>
              <w:left w:val="nil"/>
              <w:bottom w:val="single" w:sz="4" w:space="0" w:color="auto"/>
              <w:right w:val="single" w:sz="4" w:space="0" w:color="auto"/>
            </w:tcBorders>
            <w:shd w:val="clear" w:color="auto" w:fill="auto"/>
            <w:noWrap/>
            <w:vAlign w:val="center"/>
            <w:hideMark/>
          </w:tcPr>
          <w:p w14:paraId="3639AE72"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41.2</w:t>
            </w:r>
          </w:p>
        </w:tc>
        <w:tc>
          <w:tcPr>
            <w:tcW w:w="974" w:type="dxa"/>
            <w:tcBorders>
              <w:top w:val="nil"/>
              <w:left w:val="nil"/>
              <w:bottom w:val="single" w:sz="4" w:space="0" w:color="auto"/>
              <w:right w:val="single" w:sz="4" w:space="0" w:color="auto"/>
            </w:tcBorders>
            <w:shd w:val="clear" w:color="auto" w:fill="auto"/>
            <w:noWrap/>
            <w:vAlign w:val="center"/>
            <w:hideMark/>
          </w:tcPr>
          <w:p w14:paraId="5DE6252D"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74.5</w:t>
            </w:r>
          </w:p>
        </w:tc>
        <w:tc>
          <w:tcPr>
            <w:tcW w:w="974" w:type="dxa"/>
            <w:tcBorders>
              <w:top w:val="nil"/>
              <w:left w:val="nil"/>
              <w:bottom w:val="single" w:sz="4" w:space="0" w:color="auto"/>
              <w:right w:val="single" w:sz="4" w:space="0" w:color="auto"/>
            </w:tcBorders>
            <w:shd w:val="clear" w:color="auto" w:fill="auto"/>
            <w:noWrap/>
            <w:vAlign w:val="center"/>
            <w:hideMark/>
          </w:tcPr>
          <w:p w14:paraId="612D206A"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63.2</w:t>
            </w:r>
          </w:p>
        </w:tc>
        <w:tc>
          <w:tcPr>
            <w:tcW w:w="1373" w:type="dxa"/>
            <w:tcBorders>
              <w:top w:val="nil"/>
              <w:left w:val="nil"/>
              <w:bottom w:val="single" w:sz="4" w:space="0" w:color="auto"/>
              <w:right w:val="single" w:sz="4" w:space="0" w:color="auto"/>
            </w:tcBorders>
            <w:shd w:val="clear" w:color="auto" w:fill="auto"/>
            <w:noWrap/>
            <w:vAlign w:val="center"/>
            <w:hideMark/>
          </w:tcPr>
          <w:p w14:paraId="1B416005"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61.18</w:t>
            </w:r>
          </w:p>
        </w:tc>
        <w:tc>
          <w:tcPr>
            <w:tcW w:w="1695" w:type="dxa"/>
            <w:tcBorders>
              <w:top w:val="nil"/>
              <w:left w:val="nil"/>
              <w:bottom w:val="single" w:sz="4" w:space="0" w:color="auto"/>
              <w:right w:val="single" w:sz="4" w:space="0" w:color="auto"/>
            </w:tcBorders>
            <w:shd w:val="clear" w:color="auto" w:fill="auto"/>
            <w:noWrap/>
            <w:vAlign w:val="center"/>
            <w:hideMark/>
          </w:tcPr>
          <w:p w14:paraId="360D6DAB"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19.93</w:t>
            </w:r>
          </w:p>
        </w:tc>
      </w:tr>
      <w:tr w:rsidR="00E269D9" w:rsidRPr="005840C9" w14:paraId="1C6DBF38"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98FEB4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2</w:t>
            </w:r>
          </w:p>
        </w:tc>
        <w:tc>
          <w:tcPr>
            <w:tcW w:w="974" w:type="dxa"/>
            <w:tcBorders>
              <w:top w:val="nil"/>
              <w:left w:val="nil"/>
              <w:bottom w:val="single" w:sz="4" w:space="0" w:color="auto"/>
              <w:right w:val="single" w:sz="4" w:space="0" w:color="auto"/>
            </w:tcBorders>
            <w:shd w:val="clear" w:color="auto" w:fill="auto"/>
            <w:noWrap/>
            <w:vAlign w:val="center"/>
            <w:hideMark/>
          </w:tcPr>
          <w:p w14:paraId="0141BB71"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144.2</w:t>
            </w:r>
          </w:p>
        </w:tc>
        <w:tc>
          <w:tcPr>
            <w:tcW w:w="974" w:type="dxa"/>
            <w:tcBorders>
              <w:top w:val="nil"/>
              <w:left w:val="nil"/>
              <w:bottom w:val="single" w:sz="4" w:space="0" w:color="auto"/>
              <w:right w:val="single" w:sz="4" w:space="0" w:color="auto"/>
            </w:tcBorders>
            <w:shd w:val="clear" w:color="auto" w:fill="auto"/>
            <w:noWrap/>
            <w:vAlign w:val="center"/>
            <w:hideMark/>
          </w:tcPr>
          <w:p w14:paraId="51C09DD0"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108</w:t>
            </w:r>
          </w:p>
        </w:tc>
        <w:tc>
          <w:tcPr>
            <w:tcW w:w="974" w:type="dxa"/>
            <w:tcBorders>
              <w:top w:val="nil"/>
              <w:left w:val="nil"/>
              <w:bottom w:val="single" w:sz="4" w:space="0" w:color="auto"/>
              <w:right w:val="single" w:sz="4" w:space="0" w:color="auto"/>
            </w:tcBorders>
            <w:shd w:val="clear" w:color="auto" w:fill="auto"/>
            <w:noWrap/>
            <w:vAlign w:val="center"/>
            <w:hideMark/>
          </w:tcPr>
          <w:p w14:paraId="65732481"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70.7</w:t>
            </w:r>
          </w:p>
        </w:tc>
        <w:tc>
          <w:tcPr>
            <w:tcW w:w="974" w:type="dxa"/>
            <w:tcBorders>
              <w:top w:val="nil"/>
              <w:left w:val="nil"/>
              <w:bottom w:val="single" w:sz="4" w:space="0" w:color="auto"/>
              <w:right w:val="single" w:sz="4" w:space="0" w:color="auto"/>
            </w:tcBorders>
            <w:shd w:val="clear" w:color="auto" w:fill="auto"/>
            <w:noWrap/>
            <w:vAlign w:val="center"/>
            <w:hideMark/>
          </w:tcPr>
          <w:p w14:paraId="0D4C5C68"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67.7</w:t>
            </w:r>
          </w:p>
        </w:tc>
        <w:tc>
          <w:tcPr>
            <w:tcW w:w="974" w:type="dxa"/>
            <w:tcBorders>
              <w:top w:val="nil"/>
              <w:left w:val="nil"/>
              <w:bottom w:val="single" w:sz="4" w:space="0" w:color="auto"/>
              <w:right w:val="single" w:sz="4" w:space="0" w:color="auto"/>
            </w:tcBorders>
            <w:shd w:val="clear" w:color="auto" w:fill="auto"/>
            <w:noWrap/>
            <w:vAlign w:val="center"/>
            <w:hideMark/>
          </w:tcPr>
          <w:p w14:paraId="4581B8B4"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81.2</w:t>
            </w:r>
          </w:p>
        </w:tc>
        <w:tc>
          <w:tcPr>
            <w:tcW w:w="1373" w:type="dxa"/>
            <w:tcBorders>
              <w:top w:val="nil"/>
              <w:left w:val="nil"/>
              <w:bottom w:val="single" w:sz="4" w:space="0" w:color="auto"/>
              <w:right w:val="single" w:sz="4" w:space="0" w:color="auto"/>
            </w:tcBorders>
            <w:shd w:val="clear" w:color="auto" w:fill="auto"/>
            <w:noWrap/>
            <w:vAlign w:val="center"/>
            <w:hideMark/>
          </w:tcPr>
          <w:p w14:paraId="1C97B0B4"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94.36</w:t>
            </w:r>
          </w:p>
        </w:tc>
        <w:tc>
          <w:tcPr>
            <w:tcW w:w="1695" w:type="dxa"/>
            <w:tcBorders>
              <w:top w:val="nil"/>
              <w:left w:val="nil"/>
              <w:bottom w:val="single" w:sz="4" w:space="0" w:color="auto"/>
              <w:right w:val="single" w:sz="4" w:space="0" w:color="auto"/>
            </w:tcBorders>
            <w:shd w:val="clear" w:color="auto" w:fill="auto"/>
            <w:noWrap/>
            <w:vAlign w:val="center"/>
            <w:hideMark/>
          </w:tcPr>
          <w:p w14:paraId="02629EAB"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33.99</w:t>
            </w:r>
          </w:p>
        </w:tc>
      </w:tr>
      <w:tr w:rsidR="00E269D9" w:rsidRPr="005840C9" w14:paraId="47A695AD"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394D8A8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w:t>
            </w:r>
          </w:p>
        </w:tc>
        <w:tc>
          <w:tcPr>
            <w:tcW w:w="974" w:type="dxa"/>
            <w:tcBorders>
              <w:top w:val="nil"/>
              <w:left w:val="nil"/>
              <w:bottom w:val="single" w:sz="4" w:space="0" w:color="auto"/>
              <w:right w:val="single" w:sz="4" w:space="0" w:color="auto"/>
            </w:tcBorders>
            <w:shd w:val="clear" w:color="auto" w:fill="auto"/>
            <w:noWrap/>
            <w:vAlign w:val="center"/>
            <w:hideMark/>
          </w:tcPr>
          <w:p w14:paraId="6EC957CE"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88.2</w:t>
            </w:r>
          </w:p>
        </w:tc>
        <w:tc>
          <w:tcPr>
            <w:tcW w:w="974" w:type="dxa"/>
            <w:tcBorders>
              <w:top w:val="nil"/>
              <w:left w:val="nil"/>
              <w:bottom w:val="single" w:sz="4" w:space="0" w:color="auto"/>
              <w:right w:val="single" w:sz="4" w:space="0" w:color="auto"/>
            </w:tcBorders>
            <w:shd w:val="clear" w:color="auto" w:fill="auto"/>
            <w:noWrap/>
            <w:vAlign w:val="center"/>
            <w:hideMark/>
          </w:tcPr>
          <w:p w14:paraId="3D3A5B18"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93.1</w:t>
            </w:r>
          </w:p>
        </w:tc>
        <w:tc>
          <w:tcPr>
            <w:tcW w:w="974" w:type="dxa"/>
            <w:tcBorders>
              <w:top w:val="nil"/>
              <w:left w:val="nil"/>
              <w:bottom w:val="single" w:sz="4" w:space="0" w:color="auto"/>
              <w:right w:val="single" w:sz="4" w:space="0" w:color="auto"/>
            </w:tcBorders>
            <w:shd w:val="clear" w:color="auto" w:fill="auto"/>
            <w:noWrap/>
            <w:vAlign w:val="center"/>
            <w:hideMark/>
          </w:tcPr>
          <w:p w14:paraId="02C578D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40.2</w:t>
            </w:r>
          </w:p>
        </w:tc>
        <w:tc>
          <w:tcPr>
            <w:tcW w:w="974" w:type="dxa"/>
            <w:tcBorders>
              <w:top w:val="nil"/>
              <w:left w:val="nil"/>
              <w:bottom w:val="single" w:sz="4" w:space="0" w:color="auto"/>
              <w:right w:val="single" w:sz="4" w:space="0" w:color="auto"/>
            </w:tcBorders>
            <w:shd w:val="clear" w:color="auto" w:fill="auto"/>
            <w:noWrap/>
            <w:vAlign w:val="center"/>
            <w:hideMark/>
          </w:tcPr>
          <w:p w14:paraId="6CBAAB9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66.1</w:t>
            </w:r>
          </w:p>
        </w:tc>
        <w:tc>
          <w:tcPr>
            <w:tcW w:w="974" w:type="dxa"/>
            <w:tcBorders>
              <w:top w:val="nil"/>
              <w:left w:val="nil"/>
              <w:bottom w:val="single" w:sz="4" w:space="0" w:color="auto"/>
              <w:right w:val="single" w:sz="4" w:space="0" w:color="auto"/>
            </w:tcBorders>
            <w:shd w:val="clear" w:color="auto" w:fill="auto"/>
            <w:noWrap/>
            <w:vAlign w:val="center"/>
            <w:hideMark/>
          </w:tcPr>
          <w:p w14:paraId="5056DDD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40.3</w:t>
            </w:r>
          </w:p>
        </w:tc>
        <w:tc>
          <w:tcPr>
            <w:tcW w:w="1373" w:type="dxa"/>
            <w:tcBorders>
              <w:top w:val="nil"/>
              <w:left w:val="nil"/>
              <w:bottom w:val="single" w:sz="4" w:space="0" w:color="auto"/>
              <w:right w:val="single" w:sz="4" w:space="0" w:color="auto"/>
            </w:tcBorders>
            <w:shd w:val="clear" w:color="auto" w:fill="auto"/>
            <w:noWrap/>
            <w:vAlign w:val="center"/>
            <w:hideMark/>
          </w:tcPr>
          <w:p w14:paraId="2F893AE0"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65.58</w:t>
            </w:r>
          </w:p>
        </w:tc>
        <w:tc>
          <w:tcPr>
            <w:tcW w:w="1695" w:type="dxa"/>
            <w:tcBorders>
              <w:top w:val="nil"/>
              <w:left w:val="nil"/>
              <w:bottom w:val="single" w:sz="4" w:space="0" w:color="auto"/>
              <w:right w:val="single" w:sz="4" w:space="0" w:color="auto"/>
            </w:tcBorders>
            <w:shd w:val="clear" w:color="auto" w:fill="auto"/>
            <w:noWrap/>
            <w:vAlign w:val="center"/>
            <w:hideMark/>
          </w:tcPr>
          <w:p w14:paraId="3EA47EF0"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38.52</w:t>
            </w:r>
          </w:p>
        </w:tc>
      </w:tr>
      <w:tr w:rsidR="00E269D9" w:rsidRPr="005840C9" w14:paraId="66DBB20E"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CC8FB8B"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w:t>
            </w:r>
          </w:p>
        </w:tc>
        <w:tc>
          <w:tcPr>
            <w:tcW w:w="974" w:type="dxa"/>
            <w:tcBorders>
              <w:top w:val="nil"/>
              <w:left w:val="nil"/>
              <w:bottom w:val="single" w:sz="4" w:space="0" w:color="auto"/>
              <w:right w:val="single" w:sz="4" w:space="0" w:color="auto"/>
            </w:tcBorders>
            <w:shd w:val="clear" w:color="auto" w:fill="auto"/>
            <w:noWrap/>
            <w:vAlign w:val="center"/>
            <w:hideMark/>
          </w:tcPr>
          <w:p w14:paraId="2566DA57"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52.8</w:t>
            </w:r>
          </w:p>
        </w:tc>
        <w:tc>
          <w:tcPr>
            <w:tcW w:w="974" w:type="dxa"/>
            <w:tcBorders>
              <w:top w:val="nil"/>
              <w:left w:val="nil"/>
              <w:bottom w:val="single" w:sz="4" w:space="0" w:color="auto"/>
              <w:right w:val="single" w:sz="4" w:space="0" w:color="auto"/>
            </w:tcBorders>
            <w:shd w:val="clear" w:color="auto" w:fill="auto"/>
            <w:noWrap/>
            <w:vAlign w:val="center"/>
            <w:hideMark/>
          </w:tcPr>
          <w:p w14:paraId="75D3031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88.1</w:t>
            </w:r>
          </w:p>
        </w:tc>
        <w:tc>
          <w:tcPr>
            <w:tcW w:w="974" w:type="dxa"/>
            <w:tcBorders>
              <w:top w:val="nil"/>
              <w:left w:val="nil"/>
              <w:bottom w:val="single" w:sz="4" w:space="0" w:color="auto"/>
              <w:right w:val="single" w:sz="4" w:space="0" w:color="auto"/>
            </w:tcBorders>
            <w:shd w:val="clear" w:color="auto" w:fill="auto"/>
            <w:noWrap/>
            <w:vAlign w:val="center"/>
            <w:hideMark/>
          </w:tcPr>
          <w:p w14:paraId="3B2A47C5"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31.7</w:t>
            </w:r>
          </w:p>
        </w:tc>
        <w:tc>
          <w:tcPr>
            <w:tcW w:w="974" w:type="dxa"/>
            <w:tcBorders>
              <w:top w:val="nil"/>
              <w:left w:val="nil"/>
              <w:bottom w:val="single" w:sz="4" w:space="0" w:color="auto"/>
              <w:right w:val="single" w:sz="4" w:space="0" w:color="auto"/>
            </w:tcBorders>
            <w:shd w:val="clear" w:color="auto" w:fill="auto"/>
            <w:noWrap/>
            <w:vAlign w:val="center"/>
            <w:hideMark/>
          </w:tcPr>
          <w:p w14:paraId="6010363E"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14.9</w:t>
            </w:r>
          </w:p>
        </w:tc>
        <w:tc>
          <w:tcPr>
            <w:tcW w:w="974" w:type="dxa"/>
            <w:tcBorders>
              <w:top w:val="nil"/>
              <w:left w:val="nil"/>
              <w:bottom w:val="single" w:sz="4" w:space="0" w:color="auto"/>
              <w:right w:val="single" w:sz="4" w:space="0" w:color="auto"/>
            </w:tcBorders>
            <w:shd w:val="clear" w:color="auto" w:fill="auto"/>
            <w:noWrap/>
            <w:vAlign w:val="center"/>
            <w:hideMark/>
          </w:tcPr>
          <w:p w14:paraId="68FDD504"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38.5</w:t>
            </w:r>
          </w:p>
        </w:tc>
        <w:tc>
          <w:tcPr>
            <w:tcW w:w="1373" w:type="dxa"/>
            <w:tcBorders>
              <w:top w:val="nil"/>
              <w:left w:val="nil"/>
              <w:bottom w:val="single" w:sz="4" w:space="0" w:color="auto"/>
              <w:right w:val="single" w:sz="4" w:space="0" w:color="auto"/>
            </w:tcBorders>
            <w:shd w:val="clear" w:color="auto" w:fill="auto"/>
            <w:noWrap/>
            <w:vAlign w:val="center"/>
            <w:hideMark/>
          </w:tcPr>
          <w:p w14:paraId="6CE1FB41"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45.20</w:t>
            </w:r>
          </w:p>
        </w:tc>
        <w:tc>
          <w:tcPr>
            <w:tcW w:w="1695" w:type="dxa"/>
            <w:tcBorders>
              <w:top w:val="nil"/>
              <w:left w:val="nil"/>
              <w:bottom w:val="single" w:sz="4" w:space="0" w:color="auto"/>
              <w:right w:val="single" w:sz="4" w:space="0" w:color="auto"/>
            </w:tcBorders>
            <w:shd w:val="clear" w:color="auto" w:fill="auto"/>
            <w:noWrap/>
            <w:vAlign w:val="center"/>
            <w:hideMark/>
          </w:tcPr>
          <w:p w14:paraId="3470CFAB"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61.03</w:t>
            </w:r>
          </w:p>
        </w:tc>
      </w:tr>
      <w:tr w:rsidR="00E269D9" w:rsidRPr="005840C9" w14:paraId="5029007D"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154AA23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5</w:t>
            </w:r>
          </w:p>
        </w:tc>
        <w:tc>
          <w:tcPr>
            <w:tcW w:w="974" w:type="dxa"/>
            <w:tcBorders>
              <w:top w:val="nil"/>
              <w:left w:val="nil"/>
              <w:bottom w:val="single" w:sz="4" w:space="0" w:color="auto"/>
              <w:right w:val="single" w:sz="4" w:space="0" w:color="auto"/>
            </w:tcBorders>
            <w:shd w:val="clear" w:color="auto" w:fill="auto"/>
            <w:noWrap/>
            <w:vAlign w:val="center"/>
            <w:hideMark/>
          </w:tcPr>
          <w:p w14:paraId="6B3F189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19.1</w:t>
            </w:r>
          </w:p>
        </w:tc>
        <w:tc>
          <w:tcPr>
            <w:tcW w:w="974" w:type="dxa"/>
            <w:tcBorders>
              <w:top w:val="nil"/>
              <w:left w:val="nil"/>
              <w:bottom w:val="single" w:sz="4" w:space="0" w:color="auto"/>
              <w:right w:val="single" w:sz="4" w:space="0" w:color="auto"/>
            </w:tcBorders>
            <w:shd w:val="clear" w:color="auto" w:fill="auto"/>
            <w:noWrap/>
            <w:vAlign w:val="center"/>
            <w:hideMark/>
          </w:tcPr>
          <w:p w14:paraId="6E9F1A31"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16.2</w:t>
            </w:r>
          </w:p>
        </w:tc>
        <w:tc>
          <w:tcPr>
            <w:tcW w:w="974" w:type="dxa"/>
            <w:tcBorders>
              <w:top w:val="nil"/>
              <w:left w:val="nil"/>
              <w:bottom w:val="single" w:sz="4" w:space="0" w:color="auto"/>
              <w:right w:val="single" w:sz="4" w:space="0" w:color="auto"/>
            </w:tcBorders>
            <w:shd w:val="clear" w:color="auto" w:fill="auto"/>
            <w:noWrap/>
            <w:vAlign w:val="center"/>
            <w:hideMark/>
          </w:tcPr>
          <w:p w14:paraId="68BCB2A0"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43.7</w:t>
            </w:r>
          </w:p>
        </w:tc>
        <w:tc>
          <w:tcPr>
            <w:tcW w:w="974" w:type="dxa"/>
            <w:tcBorders>
              <w:top w:val="nil"/>
              <w:left w:val="nil"/>
              <w:bottom w:val="single" w:sz="4" w:space="0" w:color="auto"/>
              <w:right w:val="single" w:sz="4" w:space="0" w:color="auto"/>
            </w:tcBorders>
            <w:shd w:val="clear" w:color="auto" w:fill="auto"/>
            <w:noWrap/>
            <w:vAlign w:val="center"/>
            <w:hideMark/>
          </w:tcPr>
          <w:p w14:paraId="2A1D827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16.2</w:t>
            </w:r>
          </w:p>
        </w:tc>
        <w:tc>
          <w:tcPr>
            <w:tcW w:w="974" w:type="dxa"/>
            <w:tcBorders>
              <w:top w:val="nil"/>
              <w:left w:val="nil"/>
              <w:bottom w:val="single" w:sz="4" w:space="0" w:color="auto"/>
              <w:right w:val="single" w:sz="4" w:space="0" w:color="auto"/>
            </w:tcBorders>
            <w:shd w:val="clear" w:color="auto" w:fill="auto"/>
            <w:noWrap/>
            <w:vAlign w:val="center"/>
            <w:hideMark/>
          </w:tcPr>
          <w:p w14:paraId="4922B6A4"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16.9</w:t>
            </w:r>
          </w:p>
        </w:tc>
        <w:tc>
          <w:tcPr>
            <w:tcW w:w="1373" w:type="dxa"/>
            <w:tcBorders>
              <w:top w:val="nil"/>
              <w:left w:val="nil"/>
              <w:bottom w:val="single" w:sz="4" w:space="0" w:color="auto"/>
              <w:right w:val="single" w:sz="4" w:space="0" w:color="auto"/>
            </w:tcBorders>
            <w:shd w:val="clear" w:color="auto" w:fill="auto"/>
            <w:noWrap/>
            <w:vAlign w:val="center"/>
            <w:hideMark/>
          </w:tcPr>
          <w:p w14:paraId="53C5A03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22.42</w:t>
            </w:r>
          </w:p>
        </w:tc>
        <w:tc>
          <w:tcPr>
            <w:tcW w:w="1695" w:type="dxa"/>
            <w:tcBorders>
              <w:top w:val="nil"/>
              <w:left w:val="nil"/>
              <w:bottom w:val="single" w:sz="4" w:space="0" w:color="auto"/>
              <w:right w:val="single" w:sz="4" w:space="0" w:color="auto"/>
            </w:tcBorders>
            <w:shd w:val="clear" w:color="auto" w:fill="auto"/>
            <w:noWrap/>
            <w:vAlign w:val="center"/>
            <w:hideMark/>
          </w:tcPr>
          <w:p w14:paraId="5FA17597"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53.32</w:t>
            </w:r>
          </w:p>
        </w:tc>
      </w:tr>
      <w:tr w:rsidR="00E269D9" w:rsidRPr="005840C9" w14:paraId="56AC0904" w14:textId="77777777" w:rsidTr="004A0DDD">
        <w:trPr>
          <w:trHeight w:val="480"/>
          <w:jc w:val="center"/>
        </w:trPr>
        <w:tc>
          <w:tcPr>
            <w:tcW w:w="1271" w:type="dxa"/>
            <w:tcBorders>
              <w:top w:val="nil"/>
              <w:left w:val="single" w:sz="4" w:space="0" w:color="auto"/>
              <w:bottom w:val="single" w:sz="4" w:space="0" w:color="auto"/>
              <w:right w:val="single" w:sz="4" w:space="0" w:color="auto"/>
            </w:tcBorders>
            <w:shd w:val="clear" w:color="auto" w:fill="auto"/>
            <w:noWrap/>
            <w:vAlign w:val="center"/>
            <w:hideMark/>
          </w:tcPr>
          <w:p w14:paraId="5004A50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6</w:t>
            </w:r>
          </w:p>
        </w:tc>
        <w:tc>
          <w:tcPr>
            <w:tcW w:w="974" w:type="dxa"/>
            <w:tcBorders>
              <w:top w:val="nil"/>
              <w:left w:val="nil"/>
              <w:bottom w:val="single" w:sz="4" w:space="0" w:color="auto"/>
              <w:right w:val="single" w:sz="4" w:space="0" w:color="auto"/>
            </w:tcBorders>
            <w:shd w:val="clear" w:color="auto" w:fill="auto"/>
            <w:noWrap/>
            <w:vAlign w:val="center"/>
            <w:hideMark/>
          </w:tcPr>
          <w:p w14:paraId="5D3D0EA2"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35.2</w:t>
            </w:r>
          </w:p>
        </w:tc>
        <w:tc>
          <w:tcPr>
            <w:tcW w:w="974" w:type="dxa"/>
            <w:tcBorders>
              <w:top w:val="nil"/>
              <w:left w:val="nil"/>
              <w:bottom w:val="single" w:sz="4" w:space="0" w:color="auto"/>
              <w:right w:val="single" w:sz="4" w:space="0" w:color="auto"/>
            </w:tcBorders>
            <w:shd w:val="clear" w:color="auto" w:fill="auto"/>
            <w:noWrap/>
            <w:vAlign w:val="center"/>
            <w:hideMark/>
          </w:tcPr>
          <w:p w14:paraId="0A67430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17.6</w:t>
            </w:r>
          </w:p>
        </w:tc>
        <w:tc>
          <w:tcPr>
            <w:tcW w:w="974" w:type="dxa"/>
            <w:tcBorders>
              <w:top w:val="nil"/>
              <w:left w:val="nil"/>
              <w:bottom w:val="single" w:sz="4" w:space="0" w:color="auto"/>
              <w:right w:val="single" w:sz="4" w:space="0" w:color="auto"/>
            </w:tcBorders>
            <w:shd w:val="clear" w:color="auto" w:fill="auto"/>
            <w:noWrap/>
            <w:vAlign w:val="center"/>
            <w:hideMark/>
          </w:tcPr>
          <w:p w14:paraId="368440A2"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40.9</w:t>
            </w:r>
          </w:p>
        </w:tc>
        <w:tc>
          <w:tcPr>
            <w:tcW w:w="974" w:type="dxa"/>
            <w:tcBorders>
              <w:top w:val="nil"/>
              <w:left w:val="nil"/>
              <w:bottom w:val="single" w:sz="4" w:space="0" w:color="auto"/>
              <w:right w:val="single" w:sz="4" w:space="0" w:color="auto"/>
            </w:tcBorders>
            <w:shd w:val="clear" w:color="auto" w:fill="auto"/>
            <w:noWrap/>
            <w:vAlign w:val="center"/>
            <w:hideMark/>
          </w:tcPr>
          <w:p w14:paraId="0AB06AC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85.7</w:t>
            </w:r>
          </w:p>
        </w:tc>
        <w:tc>
          <w:tcPr>
            <w:tcW w:w="974" w:type="dxa"/>
            <w:tcBorders>
              <w:top w:val="nil"/>
              <w:left w:val="nil"/>
              <w:bottom w:val="single" w:sz="4" w:space="0" w:color="auto"/>
              <w:right w:val="single" w:sz="4" w:space="0" w:color="auto"/>
            </w:tcBorders>
            <w:shd w:val="clear" w:color="auto" w:fill="auto"/>
            <w:noWrap/>
            <w:vAlign w:val="center"/>
            <w:hideMark/>
          </w:tcPr>
          <w:p w14:paraId="2CFE4684"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18.3</w:t>
            </w:r>
          </w:p>
        </w:tc>
        <w:tc>
          <w:tcPr>
            <w:tcW w:w="1373" w:type="dxa"/>
            <w:tcBorders>
              <w:top w:val="nil"/>
              <w:left w:val="nil"/>
              <w:bottom w:val="single" w:sz="4" w:space="0" w:color="auto"/>
              <w:right w:val="single" w:sz="4" w:space="0" w:color="auto"/>
            </w:tcBorders>
            <w:shd w:val="clear" w:color="auto" w:fill="auto"/>
            <w:noWrap/>
            <w:vAlign w:val="center"/>
            <w:hideMark/>
          </w:tcPr>
          <w:p w14:paraId="31E3FC16"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39.54</w:t>
            </w:r>
          </w:p>
        </w:tc>
        <w:tc>
          <w:tcPr>
            <w:tcW w:w="1695" w:type="dxa"/>
            <w:tcBorders>
              <w:top w:val="nil"/>
              <w:left w:val="nil"/>
              <w:bottom w:val="single" w:sz="4" w:space="0" w:color="auto"/>
              <w:right w:val="single" w:sz="4" w:space="0" w:color="auto"/>
            </w:tcBorders>
            <w:shd w:val="clear" w:color="auto" w:fill="auto"/>
            <w:noWrap/>
            <w:vAlign w:val="center"/>
            <w:hideMark/>
          </w:tcPr>
          <w:p w14:paraId="124AB26F" w14:textId="77777777" w:rsidR="00E269D9" w:rsidRPr="005840C9" w:rsidRDefault="00E269D9" w:rsidP="00E269D9">
            <w:pPr>
              <w:widowControl/>
              <w:jc w:val="center"/>
              <w:rPr>
                <w:rFonts w:eastAsia="等线"/>
                <w:color w:val="000000"/>
                <w:kern w:val="0"/>
                <w:szCs w:val="21"/>
              </w:rPr>
            </w:pPr>
            <w:r w:rsidRPr="005840C9">
              <w:rPr>
                <w:rFonts w:eastAsia="等线"/>
                <w:color w:val="000000"/>
                <w:kern w:val="0"/>
                <w:szCs w:val="21"/>
              </w:rPr>
              <w:t>70.22</w:t>
            </w:r>
          </w:p>
        </w:tc>
      </w:tr>
    </w:tbl>
    <w:p w14:paraId="094C4132" w14:textId="28B03567" w:rsidR="007D40DC" w:rsidRPr="005840C9" w:rsidRDefault="009F047A" w:rsidP="000545BB">
      <w:pPr>
        <w:spacing w:line="360" w:lineRule="auto"/>
        <w:ind w:firstLineChars="200" w:firstLine="480"/>
        <w:rPr>
          <w:sz w:val="24"/>
          <w:szCs w:val="24"/>
        </w:rPr>
      </w:pPr>
      <w:r w:rsidRPr="005840C9">
        <w:rPr>
          <w:sz w:val="24"/>
          <w:szCs w:val="24"/>
        </w:rPr>
        <w:t>最大压平载荷</w:t>
      </w:r>
      <w:r w:rsidRPr="005840C9">
        <w:rPr>
          <w:sz w:val="24"/>
          <w:szCs w:val="24"/>
        </w:rPr>
        <w:t>144.2N</w:t>
      </w:r>
      <w:r w:rsidRPr="005840C9">
        <w:rPr>
          <w:sz w:val="24"/>
          <w:szCs w:val="24"/>
        </w:rPr>
        <w:t>，</w:t>
      </w:r>
      <w:r w:rsidR="00530534" w:rsidRPr="005840C9">
        <w:rPr>
          <w:sz w:val="24"/>
          <w:szCs w:val="24"/>
        </w:rPr>
        <w:t>压缩应力为</w:t>
      </w:r>
      <w:r w:rsidR="00660201" w:rsidRPr="005840C9">
        <w:rPr>
          <w:sz w:val="24"/>
          <w:szCs w:val="24"/>
        </w:rPr>
        <w:t>3.54kPa</w:t>
      </w:r>
      <w:r w:rsidR="00660201" w:rsidRPr="005840C9">
        <w:rPr>
          <w:sz w:val="24"/>
          <w:szCs w:val="24"/>
        </w:rPr>
        <w:t>。</w:t>
      </w:r>
      <w:r w:rsidR="00A6584F" w:rsidRPr="005840C9">
        <w:rPr>
          <w:sz w:val="24"/>
          <w:szCs w:val="24"/>
        </w:rPr>
        <w:t>最小压平载荷</w:t>
      </w:r>
      <w:r w:rsidR="00A6584F" w:rsidRPr="005840C9">
        <w:rPr>
          <w:sz w:val="24"/>
          <w:szCs w:val="24"/>
        </w:rPr>
        <w:t>16.2N</w:t>
      </w:r>
      <w:r w:rsidR="00A6584F" w:rsidRPr="005840C9">
        <w:rPr>
          <w:sz w:val="24"/>
          <w:szCs w:val="24"/>
        </w:rPr>
        <w:t>，压缩应力为</w:t>
      </w:r>
      <w:r w:rsidR="00A6584F" w:rsidRPr="005840C9">
        <w:rPr>
          <w:sz w:val="24"/>
          <w:szCs w:val="24"/>
        </w:rPr>
        <w:t>405Pa</w:t>
      </w:r>
      <w:r w:rsidR="00A6584F" w:rsidRPr="005840C9">
        <w:rPr>
          <w:sz w:val="24"/>
          <w:szCs w:val="24"/>
        </w:rPr>
        <w:t>。</w:t>
      </w:r>
      <w:r w:rsidR="00484DBA" w:rsidRPr="005840C9">
        <w:rPr>
          <w:sz w:val="24"/>
          <w:szCs w:val="24"/>
        </w:rPr>
        <w:t>从试验数据分析，最小压平载荷对应的压缩应力也要比</w:t>
      </w:r>
      <w:r w:rsidR="00484DBA" w:rsidRPr="005840C9">
        <w:rPr>
          <w:sz w:val="24"/>
          <w:szCs w:val="24"/>
        </w:rPr>
        <w:t>350Pa</w:t>
      </w:r>
      <w:r w:rsidR="00484DBA" w:rsidRPr="005840C9">
        <w:rPr>
          <w:sz w:val="24"/>
          <w:szCs w:val="24"/>
        </w:rPr>
        <w:t>大。</w:t>
      </w:r>
      <w:r w:rsidR="00FF5B3E" w:rsidRPr="005840C9">
        <w:rPr>
          <w:sz w:val="24"/>
          <w:szCs w:val="24"/>
        </w:rPr>
        <w:t>因此结合试验现象和验证数据，</w:t>
      </w:r>
      <w:r w:rsidR="00A23609" w:rsidRPr="005840C9">
        <w:rPr>
          <w:sz w:val="24"/>
          <w:szCs w:val="24"/>
        </w:rPr>
        <w:t>350Pa</w:t>
      </w:r>
      <w:r w:rsidR="00A23609" w:rsidRPr="005840C9">
        <w:rPr>
          <w:sz w:val="24"/>
          <w:szCs w:val="24"/>
        </w:rPr>
        <w:t>的初始载荷是不足的</w:t>
      </w:r>
      <w:r w:rsidR="00CA3071" w:rsidRPr="005840C9">
        <w:rPr>
          <w:sz w:val="24"/>
          <w:szCs w:val="24"/>
        </w:rPr>
        <w:t>，要想使测得的试样的压缩强度比较符合实际情况，需要增大初始载荷。</w:t>
      </w:r>
    </w:p>
    <w:p w14:paraId="6BC04BE3" w14:textId="623F712E" w:rsidR="001151B3" w:rsidRPr="005840C9" w:rsidRDefault="00086E22" w:rsidP="000545BB">
      <w:pPr>
        <w:spacing w:line="360" w:lineRule="auto"/>
        <w:ind w:firstLineChars="200" w:firstLine="480"/>
        <w:rPr>
          <w:sz w:val="24"/>
          <w:szCs w:val="24"/>
        </w:rPr>
      </w:pPr>
      <w:r w:rsidRPr="005840C9">
        <w:rPr>
          <w:sz w:val="24"/>
          <w:szCs w:val="24"/>
        </w:rPr>
        <w:t>初始载荷从</w:t>
      </w:r>
      <w:r w:rsidRPr="005840C9">
        <w:rPr>
          <w:sz w:val="24"/>
          <w:szCs w:val="24"/>
        </w:rPr>
        <w:t>0</w:t>
      </w:r>
      <w:r w:rsidRPr="005840C9">
        <w:rPr>
          <w:sz w:val="24"/>
          <w:szCs w:val="24"/>
        </w:rPr>
        <w:t>开始的压缩强度试验曲线见图</w:t>
      </w:r>
      <w:r w:rsidR="00D95A84" w:rsidRPr="005840C9">
        <w:rPr>
          <w:sz w:val="24"/>
          <w:szCs w:val="24"/>
        </w:rPr>
        <w:t>12</w:t>
      </w:r>
      <w:r w:rsidRPr="005840C9">
        <w:rPr>
          <w:sz w:val="24"/>
          <w:szCs w:val="24"/>
        </w:rPr>
        <w:t>。</w:t>
      </w:r>
      <w:r w:rsidR="009F206A" w:rsidRPr="005840C9">
        <w:rPr>
          <w:sz w:val="24"/>
          <w:szCs w:val="24"/>
        </w:rPr>
        <w:t>按美标的试验方法，加载到预加载荷后开始试验，以位移零点为起点确定变形量，找出规定变形处的载荷，计算压缩应力。按美标的方法分别计算验证样品在预加载为</w:t>
      </w:r>
      <w:r w:rsidR="009F206A" w:rsidRPr="005840C9">
        <w:rPr>
          <w:sz w:val="24"/>
          <w:szCs w:val="24"/>
        </w:rPr>
        <w:t>2kPa</w:t>
      </w:r>
      <w:r w:rsidR="009F206A" w:rsidRPr="005840C9">
        <w:rPr>
          <w:sz w:val="24"/>
          <w:szCs w:val="24"/>
        </w:rPr>
        <w:t>、</w:t>
      </w:r>
      <w:r w:rsidR="009F206A" w:rsidRPr="005840C9">
        <w:rPr>
          <w:sz w:val="24"/>
          <w:szCs w:val="24"/>
        </w:rPr>
        <w:t>3kPa</w:t>
      </w:r>
      <w:r w:rsidR="009F206A" w:rsidRPr="005840C9">
        <w:rPr>
          <w:sz w:val="24"/>
          <w:szCs w:val="24"/>
        </w:rPr>
        <w:t>、</w:t>
      </w:r>
      <w:r w:rsidR="009F206A" w:rsidRPr="005840C9">
        <w:rPr>
          <w:sz w:val="24"/>
          <w:szCs w:val="24"/>
        </w:rPr>
        <w:t>4kPa</w:t>
      </w:r>
      <w:r w:rsidR="009F206A" w:rsidRPr="005840C9">
        <w:rPr>
          <w:sz w:val="24"/>
          <w:szCs w:val="24"/>
        </w:rPr>
        <w:t>、</w:t>
      </w:r>
      <w:r w:rsidR="009F206A" w:rsidRPr="005840C9">
        <w:rPr>
          <w:sz w:val="24"/>
          <w:szCs w:val="24"/>
        </w:rPr>
        <w:t>5kPa</w:t>
      </w:r>
      <w:r w:rsidR="009F206A" w:rsidRPr="005840C9">
        <w:rPr>
          <w:sz w:val="24"/>
          <w:szCs w:val="24"/>
        </w:rPr>
        <w:t>时压缩变形为</w:t>
      </w:r>
      <w:r w:rsidR="009F206A" w:rsidRPr="005840C9">
        <w:rPr>
          <w:sz w:val="24"/>
          <w:szCs w:val="24"/>
        </w:rPr>
        <w:t>25%</w:t>
      </w:r>
      <w:r w:rsidR="009F206A" w:rsidRPr="005840C9">
        <w:rPr>
          <w:sz w:val="24"/>
          <w:szCs w:val="24"/>
        </w:rPr>
        <w:t>的压缩应力值（压缩强度），计算</w:t>
      </w:r>
      <w:r w:rsidR="005A3588" w:rsidRPr="005840C9">
        <w:rPr>
          <w:sz w:val="24"/>
          <w:szCs w:val="24"/>
        </w:rPr>
        <w:t>结果见表</w:t>
      </w:r>
      <w:r w:rsidR="00EB2C74" w:rsidRPr="005840C9">
        <w:rPr>
          <w:sz w:val="24"/>
          <w:szCs w:val="24"/>
        </w:rPr>
        <w:t>9</w:t>
      </w:r>
      <w:r w:rsidR="000662A1" w:rsidRPr="005840C9">
        <w:rPr>
          <w:sz w:val="24"/>
          <w:szCs w:val="24"/>
        </w:rPr>
        <w:t>。</w:t>
      </w:r>
    </w:p>
    <w:p w14:paraId="0AAE3A74" w14:textId="47609CB9" w:rsidR="007D40DC" w:rsidRPr="005840C9" w:rsidRDefault="00503244" w:rsidP="003A1286">
      <w:pPr>
        <w:spacing w:line="360" w:lineRule="auto"/>
        <w:jc w:val="center"/>
        <w:rPr>
          <w:sz w:val="24"/>
          <w:szCs w:val="24"/>
        </w:rPr>
      </w:pPr>
      <w:r w:rsidRPr="005840C9">
        <w:rPr>
          <w:noProof/>
        </w:rPr>
        <w:lastRenderedPageBreak/>
        <w:drawing>
          <wp:inline distT="0" distB="0" distL="0" distR="0" wp14:anchorId="65C0F88C" wp14:editId="43AC9E1D">
            <wp:extent cx="2520000" cy="1405056"/>
            <wp:effectExtent l="0" t="0" r="0" b="5080"/>
            <wp:docPr id="7219611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520000" cy="1405056"/>
                    </a:xfrm>
                    <a:prstGeom prst="rect">
                      <a:avLst/>
                    </a:prstGeom>
                    <a:noFill/>
                    <a:ln>
                      <a:noFill/>
                    </a:ln>
                  </pic:spPr>
                </pic:pic>
              </a:graphicData>
            </a:graphic>
          </wp:inline>
        </w:drawing>
      </w:r>
      <w:r w:rsidR="003A1286" w:rsidRPr="005840C9">
        <w:rPr>
          <w:sz w:val="24"/>
          <w:szCs w:val="24"/>
        </w:rPr>
        <w:t xml:space="preserve">  </w:t>
      </w:r>
      <w:r w:rsidR="003A1286" w:rsidRPr="005840C9">
        <w:rPr>
          <w:noProof/>
        </w:rPr>
        <w:drawing>
          <wp:inline distT="0" distB="0" distL="0" distR="0" wp14:anchorId="16615459" wp14:editId="60695346">
            <wp:extent cx="2518105" cy="1404000"/>
            <wp:effectExtent l="0" t="0" r="0" b="5715"/>
            <wp:docPr id="133454056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18105" cy="1404000"/>
                    </a:xfrm>
                    <a:prstGeom prst="rect">
                      <a:avLst/>
                    </a:prstGeom>
                    <a:noFill/>
                    <a:ln>
                      <a:noFill/>
                    </a:ln>
                  </pic:spPr>
                </pic:pic>
              </a:graphicData>
            </a:graphic>
          </wp:inline>
        </w:drawing>
      </w:r>
    </w:p>
    <w:p w14:paraId="4DD6167D" w14:textId="77777777" w:rsidR="001A35F9" w:rsidRPr="005840C9" w:rsidRDefault="001A35F9" w:rsidP="001A35F9">
      <w:pPr>
        <w:spacing w:line="360" w:lineRule="auto"/>
        <w:jc w:val="center"/>
        <w:rPr>
          <w:sz w:val="24"/>
          <w:szCs w:val="24"/>
        </w:rPr>
      </w:pPr>
      <w:r w:rsidRPr="005840C9">
        <w:rPr>
          <w:sz w:val="24"/>
          <w:szCs w:val="24"/>
        </w:rPr>
        <w:t>a</w:t>
      </w:r>
      <w:r w:rsidRPr="005840C9">
        <w:rPr>
          <w:sz w:val="24"/>
          <w:szCs w:val="24"/>
        </w:rPr>
        <w:t>）样品一</w:t>
      </w:r>
      <w:r w:rsidRPr="005840C9">
        <w:rPr>
          <w:sz w:val="24"/>
          <w:szCs w:val="24"/>
        </w:rPr>
        <w:t xml:space="preserve">                          b</w:t>
      </w:r>
      <w:r w:rsidRPr="005840C9">
        <w:rPr>
          <w:sz w:val="24"/>
          <w:szCs w:val="24"/>
        </w:rPr>
        <w:t>）样品二</w:t>
      </w:r>
    </w:p>
    <w:p w14:paraId="1A781F1B" w14:textId="50B8E1CA" w:rsidR="00503244" w:rsidRPr="005840C9" w:rsidRDefault="00503244" w:rsidP="00655D4D">
      <w:pPr>
        <w:spacing w:line="360" w:lineRule="auto"/>
        <w:jc w:val="center"/>
        <w:rPr>
          <w:sz w:val="24"/>
          <w:szCs w:val="24"/>
        </w:rPr>
      </w:pPr>
      <w:r w:rsidRPr="005840C9">
        <w:rPr>
          <w:noProof/>
        </w:rPr>
        <w:drawing>
          <wp:inline distT="0" distB="0" distL="0" distR="0" wp14:anchorId="6332D268" wp14:editId="1DADD33F">
            <wp:extent cx="2520000" cy="1405056"/>
            <wp:effectExtent l="0" t="0" r="0" b="5080"/>
            <wp:docPr id="5438054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20000" cy="1405056"/>
                    </a:xfrm>
                    <a:prstGeom prst="rect">
                      <a:avLst/>
                    </a:prstGeom>
                    <a:noFill/>
                    <a:ln>
                      <a:noFill/>
                    </a:ln>
                  </pic:spPr>
                </pic:pic>
              </a:graphicData>
            </a:graphic>
          </wp:inline>
        </w:drawing>
      </w:r>
      <w:r w:rsidR="00655D4D" w:rsidRPr="005840C9">
        <w:rPr>
          <w:sz w:val="24"/>
          <w:szCs w:val="24"/>
        </w:rPr>
        <w:t xml:space="preserve">  </w:t>
      </w:r>
      <w:r w:rsidR="00655D4D" w:rsidRPr="005840C9">
        <w:rPr>
          <w:noProof/>
        </w:rPr>
        <w:drawing>
          <wp:inline distT="0" distB="0" distL="0" distR="0" wp14:anchorId="34C295EB" wp14:editId="5FBAD5ED">
            <wp:extent cx="2518105" cy="1404000"/>
            <wp:effectExtent l="0" t="0" r="0" b="5715"/>
            <wp:docPr id="143074790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18105" cy="1404000"/>
                    </a:xfrm>
                    <a:prstGeom prst="rect">
                      <a:avLst/>
                    </a:prstGeom>
                    <a:noFill/>
                    <a:ln>
                      <a:noFill/>
                    </a:ln>
                  </pic:spPr>
                </pic:pic>
              </a:graphicData>
            </a:graphic>
          </wp:inline>
        </w:drawing>
      </w:r>
    </w:p>
    <w:p w14:paraId="3B0B6F89" w14:textId="77777777" w:rsidR="001A35F9" w:rsidRPr="005840C9" w:rsidRDefault="001A35F9" w:rsidP="001A35F9">
      <w:pPr>
        <w:spacing w:line="360" w:lineRule="auto"/>
        <w:jc w:val="center"/>
        <w:rPr>
          <w:sz w:val="24"/>
          <w:szCs w:val="24"/>
        </w:rPr>
      </w:pPr>
      <w:r w:rsidRPr="005840C9">
        <w:rPr>
          <w:sz w:val="24"/>
          <w:szCs w:val="24"/>
        </w:rPr>
        <w:t>c</w:t>
      </w:r>
      <w:r w:rsidRPr="005840C9">
        <w:rPr>
          <w:sz w:val="24"/>
          <w:szCs w:val="24"/>
        </w:rPr>
        <w:t>）样品三</w:t>
      </w:r>
      <w:r w:rsidRPr="005840C9">
        <w:rPr>
          <w:sz w:val="24"/>
          <w:szCs w:val="24"/>
        </w:rPr>
        <w:t xml:space="preserve">                          d</w:t>
      </w:r>
      <w:r w:rsidRPr="005840C9">
        <w:rPr>
          <w:sz w:val="24"/>
          <w:szCs w:val="24"/>
        </w:rPr>
        <w:t>）样品四</w:t>
      </w:r>
    </w:p>
    <w:p w14:paraId="306D62D5" w14:textId="6046CA07" w:rsidR="002B2A98" w:rsidRPr="005840C9" w:rsidRDefault="00503244" w:rsidP="00000143">
      <w:pPr>
        <w:spacing w:line="360" w:lineRule="auto"/>
        <w:jc w:val="center"/>
        <w:rPr>
          <w:sz w:val="24"/>
          <w:szCs w:val="24"/>
        </w:rPr>
      </w:pPr>
      <w:r w:rsidRPr="005840C9">
        <w:rPr>
          <w:noProof/>
        </w:rPr>
        <w:drawing>
          <wp:inline distT="0" distB="0" distL="0" distR="0" wp14:anchorId="0519569A" wp14:editId="10C9005A">
            <wp:extent cx="2520000" cy="1405056"/>
            <wp:effectExtent l="0" t="0" r="0" b="5080"/>
            <wp:docPr id="24953031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20000" cy="1405056"/>
                    </a:xfrm>
                    <a:prstGeom prst="rect">
                      <a:avLst/>
                    </a:prstGeom>
                    <a:noFill/>
                    <a:ln>
                      <a:noFill/>
                    </a:ln>
                  </pic:spPr>
                </pic:pic>
              </a:graphicData>
            </a:graphic>
          </wp:inline>
        </w:drawing>
      </w:r>
      <w:r w:rsidR="00000143" w:rsidRPr="005840C9">
        <w:rPr>
          <w:noProof/>
        </w:rPr>
        <w:drawing>
          <wp:inline distT="0" distB="0" distL="0" distR="0" wp14:anchorId="65FDB378" wp14:editId="16C14D8E">
            <wp:extent cx="2518105" cy="1404000"/>
            <wp:effectExtent l="0" t="0" r="0" b="5715"/>
            <wp:docPr id="16423732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8105" cy="1404000"/>
                    </a:xfrm>
                    <a:prstGeom prst="rect">
                      <a:avLst/>
                    </a:prstGeom>
                    <a:noFill/>
                    <a:ln>
                      <a:noFill/>
                    </a:ln>
                  </pic:spPr>
                </pic:pic>
              </a:graphicData>
            </a:graphic>
          </wp:inline>
        </w:drawing>
      </w:r>
    </w:p>
    <w:p w14:paraId="06AC0C76" w14:textId="77777777" w:rsidR="001A35F9" w:rsidRPr="005840C9" w:rsidRDefault="001A35F9" w:rsidP="001A35F9">
      <w:pPr>
        <w:spacing w:line="360" w:lineRule="auto"/>
        <w:jc w:val="center"/>
        <w:rPr>
          <w:sz w:val="24"/>
          <w:szCs w:val="24"/>
        </w:rPr>
      </w:pPr>
      <w:r w:rsidRPr="005840C9">
        <w:rPr>
          <w:sz w:val="24"/>
          <w:szCs w:val="24"/>
        </w:rPr>
        <w:t>e</w:t>
      </w:r>
      <w:r w:rsidRPr="005840C9">
        <w:rPr>
          <w:sz w:val="24"/>
          <w:szCs w:val="24"/>
        </w:rPr>
        <w:t>）样品五</w:t>
      </w:r>
      <w:r w:rsidRPr="005840C9">
        <w:rPr>
          <w:sz w:val="24"/>
          <w:szCs w:val="24"/>
        </w:rPr>
        <w:t xml:space="preserve">                          f</w:t>
      </w:r>
      <w:r w:rsidRPr="005840C9">
        <w:rPr>
          <w:sz w:val="24"/>
          <w:szCs w:val="24"/>
        </w:rPr>
        <w:t>）样品六</w:t>
      </w:r>
    </w:p>
    <w:p w14:paraId="2FAF0FFA" w14:textId="6F7F4D47" w:rsidR="001A35F9" w:rsidRPr="005840C9" w:rsidRDefault="00307336" w:rsidP="001A35F9">
      <w:pPr>
        <w:spacing w:line="360" w:lineRule="auto"/>
        <w:jc w:val="center"/>
        <w:rPr>
          <w:sz w:val="24"/>
          <w:szCs w:val="24"/>
        </w:rPr>
      </w:pPr>
      <w:r w:rsidRPr="005840C9">
        <w:rPr>
          <w:sz w:val="24"/>
          <w:szCs w:val="24"/>
        </w:rPr>
        <w:t>图</w:t>
      </w:r>
      <w:r w:rsidRPr="005840C9">
        <w:rPr>
          <w:sz w:val="24"/>
          <w:szCs w:val="24"/>
        </w:rPr>
        <w:t>12</w:t>
      </w:r>
      <w:r w:rsidRPr="005840C9">
        <w:rPr>
          <w:sz w:val="24"/>
          <w:szCs w:val="24"/>
        </w:rPr>
        <w:t>：</w:t>
      </w:r>
      <w:r w:rsidR="00E15790" w:rsidRPr="005840C9">
        <w:rPr>
          <w:sz w:val="24"/>
          <w:szCs w:val="24"/>
        </w:rPr>
        <w:t>验证样品压缩强度试验时载荷压缩变形曲线图</w:t>
      </w:r>
    </w:p>
    <w:p w14:paraId="4A77F32B" w14:textId="4A6B4119" w:rsidR="00503244" w:rsidRPr="005840C9" w:rsidRDefault="00825850" w:rsidP="009D3421">
      <w:pPr>
        <w:spacing w:line="360" w:lineRule="auto"/>
        <w:ind w:firstLineChars="200" w:firstLine="480"/>
        <w:jc w:val="left"/>
        <w:rPr>
          <w:sz w:val="24"/>
          <w:szCs w:val="24"/>
        </w:rPr>
      </w:pPr>
      <w:r w:rsidRPr="005840C9">
        <w:rPr>
          <w:sz w:val="24"/>
          <w:szCs w:val="24"/>
        </w:rPr>
        <w:t>从图片上看气凝胶毡是非常典型的随着压缩载荷增大试样刚度逐渐增大的材料。</w:t>
      </w:r>
      <w:r w:rsidR="00CA4BA1" w:rsidRPr="005840C9">
        <w:rPr>
          <w:sz w:val="24"/>
          <w:szCs w:val="24"/>
        </w:rPr>
        <w:t>不适合采用</w:t>
      </w:r>
      <w:r w:rsidR="00CA4BA1" w:rsidRPr="005840C9">
        <w:rPr>
          <w:sz w:val="24"/>
          <w:szCs w:val="24"/>
        </w:rPr>
        <w:t>GB/T 13480</w:t>
      </w:r>
      <w:r w:rsidR="00CA4BA1" w:rsidRPr="005840C9">
        <w:rPr>
          <w:sz w:val="24"/>
          <w:szCs w:val="24"/>
        </w:rPr>
        <w:t>规定的延长力变形曲线的直线段，找直线段与</w:t>
      </w:r>
      <w:r w:rsidR="00CA4BA1" w:rsidRPr="005840C9">
        <w:rPr>
          <w:sz w:val="24"/>
          <w:szCs w:val="24"/>
        </w:rPr>
        <w:t>X</w:t>
      </w:r>
      <w:r w:rsidR="00CA4BA1" w:rsidRPr="005840C9">
        <w:rPr>
          <w:sz w:val="24"/>
          <w:szCs w:val="24"/>
        </w:rPr>
        <w:t>轴的交点重新确定变形零点的方法来测定样品的压缩性能。</w:t>
      </w:r>
    </w:p>
    <w:p w14:paraId="4790F82D" w14:textId="151EA3F9" w:rsidR="00C26861" w:rsidRPr="005840C9" w:rsidRDefault="001606AE" w:rsidP="00C26861">
      <w:pPr>
        <w:spacing w:line="360" w:lineRule="auto"/>
        <w:jc w:val="center"/>
        <w:rPr>
          <w:kern w:val="0"/>
          <w:sz w:val="20"/>
        </w:rPr>
      </w:pPr>
      <w:r w:rsidRPr="005840C9">
        <w:rPr>
          <w:sz w:val="24"/>
          <w:szCs w:val="24"/>
        </w:rPr>
        <w:t>表</w:t>
      </w:r>
      <w:r w:rsidR="0019294D" w:rsidRPr="005840C9">
        <w:rPr>
          <w:sz w:val="24"/>
          <w:szCs w:val="24"/>
        </w:rPr>
        <w:t>9</w:t>
      </w:r>
      <w:r w:rsidRPr="005840C9">
        <w:rPr>
          <w:sz w:val="24"/>
          <w:szCs w:val="24"/>
        </w:rPr>
        <w:t>：</w:t>
      </w:r>
      <w:r w:rsidR="00F94398" w:rsidRPr="005840C9">
        <w:rPr>
          <w:sz w:val="24"/>
          <w:szCs w:val="24"/>
        </w:rPr>
        <w:t>不同初始载荷下验证样品在</w:t>
      </w:r>
      <w:r w:rsidR="00F94398" w:rsidRPr="005840C9">
        <w:rPr>
          <w:sz w:val="24"/>
          <w:szCs w:val="24"/>
        </w:rPr>
        <w:t>25%</w:t>
      </w:r>
      <w:r w:rsidR="00F94398" w:rsidRPr="005840C9">
        <w:rPr>
          <w:sz w:val="24"/>
          <w:szCs w:val="24"/>
        </w:rPr>
        <w:t>变相时的压缩强度值（单位：</w:t>
      </w:r>
      <w:r w:rsidR="00F94398" w:rsidRPr="005840C9">
        <w:rPr>
          <w:sz w:val="24"/>
          <w:szCs w:val="24"/>
        </w:rPr>
        <w:t>kPa</w:t>
      </w:r>
      <w:r w:rsidR="00F94398" w:rsidRPr="005840C9">
        <w:rPr>
          <w:sz w:val="24"/>
          <w:szCs w:val="24"/>
        </w:rPr>
        <w:t>）</w:t>
      </w:r>
      <w:r w:rsidR="00B47CC2" w:rsidRPr="005840C9">
        <w:rPr>
          <w:sz w:val="24"/>
          <w:szCs w:val="24"/>
        </w:rPr>
        <w:fldChar w:fldCharType="begin"/>
      </w:r>
      <w:r w:rsidR="00B47CC2" w:rsidRPr="005840C9">
        <w:rPr>
          <w:sz w:val="24"/>
          <w:szCs w:val="24"/>
        </w:rPr>
        <w:instrText xml:space="preserve"> LINK </w:instrText>
      </w:r>
      <w:r w:rsidR="009D0F59">
        <w:rPr>
          <w:sz w:val="24"/>
          <w:szCs w:val="24"/>
        </w:rPr>
        <w:instrText>Excel.Sheet.12</w:instrText>
      </w:r>
      <w:r w:rsidR="009D0F59">
        <w:rPr>
          <w:rFonts w:hint="eastAsia"/>
          <w:sz w:val="24"/>
          <w:szCs w:val="24"/>
        </w:rPr>
        <w:instrText xml:space="preserve"> D:\\WORK\\</w:instrText>
      </w:r>
      <w:r w:rsidR="009D0F59">
        <w:rPr>
          <w:rFonts w:hint="eastAsia"/>
          <w:sz w:val="24"/>
          <w:szCs w:val="24"/>
        </w:rPr>
        <w:instrText>标准化工作</w:instrText>
      </w:r>
      <w:r w:rsidR="009D0F59">
        <w:rPr>
          <w:rFonts w:hint="eastAsia"/>
          <w:sz w:val="24"/>
          <w:szCs w:val="24"/>
        </w:rPr>
        <w:instrText>\\2023</w:instrText>
      </w:r>
      <w:r w:rsidR="009D0F59">
        <w:rPr>
          <w:rFonts w:hint="eastAsia"/>
          <w:sz w:val="24"/>
          <w:szCs w:val="24"/>
        </w:rPr>
        <w:instrText>年</w:instrText>
      </w:r>
      <w:r w:rsidR="009D0F59">
        <w:rPr>
          <w:rFonts w:hint="eastAsia"/>
          <w:sz w:val="24"/>
          <w:szCs w:val="24"/>
        </w:rPr>
        <w:instrText>\\</w:instrText>
      </w:r>
      <w:r w:rsidR="009D0F59">
        <w:rPr>
          <w:rFonts w:hint="eastAsia"/>
          <w:sz w:val="24"/>
          <w:szCs w:val="24"/>
        </w:rPr>
        <w:instrText>管道用气凝胶绝热制品</w:instrText>
      </w:r>
      <w:r w:rsidR="009D0F59">
        <w:rPr>
          <w:rFonts w:hint="eastAsia"/>
          <w:sz w:val="24"/>
          <w:szCs w:val="24"/>
        </w:rPr>
        <w:instrText>\\</w:instrText>
      </w:r>
      <w:r w:rsidR="009D0F59">
        <w:rPr>
          <w:rFonts w:hint="eastAsia"/>
          <w:sz w:val="24"/>
          <w:szCs w:val="24"/>
        </w:rPr>
        <w:instrText>第二次工作组会议资料</w:instrText>
      </w:r>
      <w:r w:rsidR="009D0F59">
        <w:rPr>
          <w:rFonts w:hint="eastAsia"/>
          <w:sz w:val="24"/>
          <w:szCs w:val="24"/>
        </w:rPr>
        <w:instrText>\\</w:instrText>
      </w:r>
      <w:r w:rsidR="009D0F59">
        <w:rPr>
          <w:rFonts w:hint="eastAsia"/>
          <w:sz w:val="24"/>
          <w:szCs w:val="24"/>
        </w:rPr>
        <w:instrText>编制说明</w:instrText>
      </w:r>
      <w:r w:rsidR="009D0F59">
        <w:rPr>
          <w:rFonts w:hint="eastAsia"/>
          <w:sz w:val="24"/>
          <w:szCs w:val="24"/>
        </w:rPr>
        <w:instrText>\\</w:instrText>
      </w:r>
      <w:r w:rsidR="009D0F59">
        <w:rPr>
          <w:rFonts w:hint="eastAsia"/>
          <w:sz w:val="24"/>
          <w:szCs w:val="24"/>
        </w:rPr>
        <w:instrText>压缩强度计算与统计</w:instrText>
      </w:r>
      <w:r w:rsidR="009D0F59">
        <w:rPr>
          <w:rFonts w:hint="eastAsia"/>
          <w:sz w:val="24"/>
          <w:szCs w:val="24"/>
        </w:rPr>
        <w:instrText>.xlsx</w:instrText>
      </w:r>
      <w:r w:rsidR="009D0F59">
        <w:rPr>
          <w:sz w:val="24"/>
          <w:szCs w:val="24"/>
        </w:rPr>
        <w:instrText xml:space="preserve"> Sheet1!R45C21:R49C27 </w:instrText>
      </w:r>
      <w:r w:rsidR="00B47CC2" w:rsidRPr="005840C9">
        <w:rPr>
          <w:sz w:val="24"/>
          <w:szCs w:val="24"/>
        </w:rPr>
        <w:instrText xml:space="preserve">\a \f 5 \h  \* MERGEFORMAT </w:instrText>
      </w:r>
      <w:r w:rsidR="00B47CC2" w:rsidRPr="005840C9">
        <w:rPr>
          <w:sz w:val="24"/>
          <w:szCs w:val="24"/>
        </w:rPr>
        <w:fldChar w:fldCharType="separate"/>
      </w:r>
    </w:p>
    <w:tbl>
      <w:tblPr>
        <w:tblStyle w:val="a7"/>
        <w:tblW w:w="9730" w:type="dxa"/>
        <w:jc w:val="center"/>
        <w:tblLook w:val="04A0" w:firstRow="1" w:lastRow="0" w:firstColumn="1" w:lastColumn="0" w:noHBand="0" w:noVBand="1"/>
      </w:tblPr>
      <w:tblGrid>
        <w:gridCol w:w="1390"/>
        <w:gridCol w:w="1390"/>
        <w:gridCol w:w="1390"/>
        <w:gridCol w:w="1390"/>
        <w:gridCol w:w="1390"/>
        <w:gridCol w:w="1390"/>
        <w:gridCol w:w="1390"/>
      </w:tblGrid>
      <w:tr w:rsidR="00C26861" w:rsidRPr="005840C9" w14:paraId="44760C93" w14:textId="77777777" w:rsidTr="00C26861">
        <w:trPr>
          <w:divId w:val="253823566"/>
          <w:trHeight w:val="510"/>
          <w:jc w:val="center"/>
        </w:trPr>
        <w:tc>
          <w:tcPr>
            <w:tcW w:w="1390" w:type="dxa"/>
            <w:noWrap/>
            <w:hideMark/>
          </w:tcPr>
          <w:p w14:paraId="557825F6" w14:textId="2E8536B8" w:rsidR="00C26861" w:rsidRPr="005840C9" w:rsidRDefault="00C26861" w:rsidP="00C26861">
            <w:pPr>
              <w:spacing w:line="360" w:lineRule="auto"/>
              <w:jc w:val="center"/>
              <w:rPr>
                <w:sz w:val="24"/>
                <w:szCs w:val="24"/>
              </w:rPr>
            </w:pPr>
            <w:r w:rsidRPr="005840C9">
              <w:rPr>
                <w:sz w:val="24"/>
                <w:szCs w:val="24"/>
              </w:rPr>
              <w:t>初始载荷</w:t>
            </w:r>
          </w:p>
        </w:tc>
        <w:tc>
          <w:tcPr>
            <w:tcW w:w="1390" w:type="dxa"/>
            <w:noWrap/>
            <w:hideMark/>
          </w:tcPr>
          <w:p w14:paraId="7D552056" w14:textId="77777777" w:rsidR="00C26861" w:rsidRPr="005840C9" w:rsidRDefault="00C26861" w:rsidP="00C26861">
            <w:pPr>
              <w:spacing w:line="360" w:lineRule="auto"/>
              <w:jc w:val="center"/>
              <w:rPr>
                <w:sz w:val="24"/>
                <w:szCs w:val="24"/>
              </w:rPr>
            </w:pPr>
            <w:r w:rsidRPr="005840C9">
              <w:rPr>
                <w:sz w:val="24"/>
                <w:szCs w:val="24"/>
              </w:rPr>
              <w:t>1</w:t>
            </w:r>
            <w:r w:rsidRPr="005840C9">
              <w:rPr>
                <w:sz w:val="24"/>
                <w:szCs w:val="24"/>
              </w:rPr>
              <w:t>号样品</w:t>
            </w:r>
          </w:p>
        </w:tc>
        <w:tc>
          <w:tcPr>
            <w:tcW w:w="1390" w:type="dxa"/>
            <w:noWrap/>
            <w:hideMark/>
          </w:tcPr>
          <w:p w14:paraId="45C67881" w14:textId="77777777" w:rsidR="00C26861" w:rsidRPr="005840C9" w:rsidRDefault="00C26861" w:rsidP="00C26861">
            <w:pPr>
              <w:spacing w:line="360" w:lineRule="auto"/>
              <w:jc w:val="center"/>
              <w:rPr>
                <w:sz w:val="24"/>
                <w:szCs w:val="24"/>
              </w:rPr>
            </w:pPr>
            <w:r w:rsidRPr="005840C9">
              <w:rPr>
                <w:sz w:val="24"/>
                <w:szCs w:val="24"/>
              </w:rPr>
              <w:t>2</w:t>
            </w:r>
            <w:r w:rsidRPr="005840C9">
              <w:rPr>
                <w:sz w:val="24"/>
                <w:szCs w:val="24"/>
              </w:rPr>
              <w:t>号样品</w:t>
            </w:r>
          </w:p>
        </w:tc>
        <w:tc>
          <w:tcPr>
            <w:tcW w:w="1390" w:type="dxa"/>
            <w:noWrap/>
            <w:hideMark/>
          </w:tcPr>
          <w:p w14:paraId="6A09D10A" w14:textId="77777777" w:rsidR="00C26861" w:rsidRPr="005840C9" w:rsidRDefault="00C26861" w:rsidP="00C26861">
            <w:pPr>
              <w:spacing w:line="360" w:lineRule="auto"/>
              <w:jc w:val="center"/>
              <w:rPr>
                <w:sz w:val="24"/>
                <w:szCs w:val="24"/>
              </w:rPr>
            </w:pPr>
            <w:r w:rsidRPr="005840C9">
              <w:rPr>
                <w:sz w:val="24"/>
                <w:szCs w:val="24"/>
              </w:rPr>
              <w:t>3</w:t>
            </w:r>
            <w:r w:rsidRPr="005840C9">
              <w:rPr>
                <w:sz w:val="24"/>
                <w:szCs w:val="24"/>
              </w:rPr>
              <w:t>号样品</w:t>
            </w:r>
          </w:p>
        </w:tc>
        <w:tc>
          <w:tcPr>
            <w:tcW w:w="1390" w:type="dxa"/>
            <w:noWrap/>
            <w:hideMark/>
          </w:tcPr>
          <w:p w14:paraId="15A56738" w14:textId="77777777" w:rsidR="00C26861" w:rsidRPr="005840C9" w:rsidRDefault="00C26861" w:rsidP="00C26861">
            <w:pPr>
              <w:spacing w:line="360" w:lineRule="auto"/>
              <w:jc w:val="center"/>
              <w:rPr>
                <w:sz w:val="24"/>
                <w:szCs w:val="24"/>
              </w:rPr>
            </w:pPr>
            <w:r w:rsidRPr="005840C9">
              <w:rPr>
                <w:sz w:val="24"/>
                <w:szCs w:val="24"/>
              </w:rPr>
              <w:t>4</w:t>
            </w:r>
            <w:r w:rsidRPr="005840C9">
              <w:rPr>
                <w:sz w:val="24"/>
                <w:szCs w:val="24"/>
              </w:rPr>
              <w:t>号样品</w:t>
            </w:r>
          </w:p>
        </w:tc>
        <w:tc>
          <w:tcPr>
            <w:tcW w:w="1390" w:type="dxa"/>
            <w:noWrap/>
            <w:hideMark/>
          </w:tcPr>
          <w:p w14:paraId="0575891E" w14:textId="77777777" w:rsidR="00C26861" w:rsidRPr="005840C9" w:rsidRDefault="00C26861" w:rsidP="00C26861">
            <w:pPr>
              <w:spacing w:line="360" w:lineRule="auto"/>
              <w:jc w:val="center"/>
              <w:rPr>
                <w:sz w:val="24"/>
                <w:szCs w:val="24"/>
              </w:rPr>
            </w:pPr>
            <w:r w:rsidRPr="005840C9">
              <w:rPr>
                <w:sz w:val="24"/>
                <w:szCs w:val="24"/>
              </w:rPr>
              <w:t>5</w:t>
            </w:r>
            <w:r w:rsidRPr="005840C9">
              <w:rPr>
                <w:sz w:val="24"/>
                <w:szCs w:val="24"/>
              </w:rPr>
              <w:t>号样品</w:t>
            </w:r>
          </w:p>
        </w:tc>
        <w:tc>
          <w:tcPr>
            <w:tcW w:w="1390" w:type="dxa"/>
            <w:noWrap/>
            <w:hideMark/>
          </w:tcPr>
          <w:p w14:paraId="0919F91A" w14:textId="77777777" w:rsidR="00C26861" w:rsidRPr="005840C9" w:rsidRDefault="00C26861" w:rsidP="00C26861">
            <w:pPr>
              <w:spacing w:line="360" w:lineRule="auto"/>
              <w:jc w:val="center"/>
              <w:rPr>
                <w:sz w:val="24"/>
                <w:szCs w:val="24"/>
              </w:rPr>
            </w:pPr>
            <w:r w:rsidRPr="005840C9">
              <w:rPr>
                <w:sz w:val="24"/>
                <w:szCs w:val="24"/>
              </w:rPr>
              <w:t>6</w:t>
            </w:r>
            <w:r w:rsidRPr="005840C9">
              <w:rPr>
                <w:sz w:val="24"/>
                <w:szCs w:val="24"/>
              </w:rPr>
              <w:t>号样品</w:t>
            </w:r>
          </w:p>
        </w:tc>
      </w:tr>
      <w:tr w:rsidR="00C26861" w:rsidRPr="005840C9" w14:paraId="1B9397C3" w14:textId="77777777" w:rsidTr="00C26861">
        <w:trPr>
          <w:divId w:val="253823566"/>
          <w:trHeight w:val="510"/>
          <w:jc w:val="center"/>
        </w:trPr>
        <w:tc>
          <w:tcPr>
            <w:tcW w:w="1390" w:type="dxa"/>
            <w:noWrap/>
            <w:hideMark/>
          </w:tcPr>
          <w:p w14:paraId="7FCD2ABB" w14:textId="77777777" w:rsidR="00C26861" w:rsidRPr="005840C9" w:rsidRDefault="00C26861" w:rsidP="00C26861">
            <w:pPr>
              <w:spacing w:line="360" w:lineRule="auto"/>
              <w:jc w:val="center"/>
              <w:rPr>
                <w:sz w:val="24"/>
                <w:szCs w:val="24"/>
              </w:rPr>
            </w:pPr>
            <w:r w:rsidRPr="005840C9">
              <w:rPr>
                <w:sz w:val="24"/>
                <w:szCs w:val="24"/>
              </w:rPr>
              <w:t>2kPa</w:t>
            </w:r>
          </w:p>
        </w:tc>
        <w:tc>
          <w:tcPr>
            <w:tcW w:w="1390" w:type="dxa"/>
            <w:noWrap/>
            <w:hideMark/>
          </w:tcPr>
          <w:p w14:paraId="7CED4523" w14:textId="77777777" w:rsidR="00C26861" w:rsidRPr="005840C9" w:rsidRDefault="00C26861" w:rsidP="00C26861">
            <w:pPr>
              <w:spacing w:line="360" w:lineRule="auto"/>
              <w:jc w:val="center"/>
              <w:rPr>
                <w:sz w:val="24"/>
                <w:szCs w:val="24"/>
              </w:rPr>
            </w:pPr>
            <w:r w:rsidRPr="005840C9">
              <w:rPr>
                <w:sz w:val="24"/>
                <w:szCs w:val="24"/>
              </w:rPr>
              <w:t>73.4</w:t>
            </w:r>
          </w:p>
        </w:tc>
        <w:tc>
          <w:tcPr>
            <w:tcW w:w="1390" w:type="dxa"/>
            <w:noWrap/>
            <w:hideMark/>
          </w:tcPr>
          <w:p w14:paraId="35823DA3" w14:textId="77777777" w:rsidR="00C26861" w:rsidRPr="005840C9" w:rsidRDefault="00C26861" w:rsidP="00C26861">
            <w:pPr>
              <w:spacing w:line="360" w:lineRule="auto"/>
              <w:jc w:val="center"/>
              <w:rPr>
                <w:sz w:val="24"/>
                <w:szCs w:val="24"/>
              </w:rPr>
            </w:pPr>
            <w:r w:rsidRPr="005840C9">
              <w:rPr>
                <w:sz w:val="24"/>
                <w:szCs w:val="24"/>
              </w:rPr>
              <w:t>48.1</w:t>
            </w:r>
          </w:p>
        </w:tc>
        <w:tc>
          <w:tcPr>
            <w:tcW w:w="1390" w:type="dxa"/>
            <w:noWrap/>
            <w:hideMark/>
          </w:tcPr>
          <w:p w14:paraId="60835BAC" w14:textId="77777777" w:rsidR="00C26861" w:rsidRPr="005840C9" w:rsidRDefault="00C26861" w:rsidP="00C26861">
            <w:pPr>
              <w:spacing w:line="360" w:lineRule="auto"/>
              <w:jc w:val="center"/>
              <w:rPr>
                <w:sz w:val="24"/>
                <w:szCs w:val="24"/>
              </w:rPr>
            </w:pPr>
            <w:r w:rsidRPr="005840C9">
              <w:rPr>
                <w:sz w:val="24"/>
                <w:szCs w:val="24"/>
              </w:rPr>
              <w:t>70.6</w:t>
            </w:r>
          </w:p>
        </w:tc>
        <w:tc>
          <w:tcPr>
            <w:tcW w:w="1390" w:type="dxa"/>
            <w:noWrap/>
            <w:hideMark/>
          </w:tcPr>
          <w:p w14:paraId="2A60BDF0" w14:textId="77777777" w:rsidR="00C26861" w:rsidRPr="005840C9" w:rsidRDefault="00C26861" w:rsidP="00C26861">
            <w:pPr>
              <w:spacing w:line="360" w:lineRule="auto"/>
              <w:jc w:val="center"/>
              <w:rPr>
                <w:sz w:val="24"/>
                <w:szCs w:val="24"/>
              </w:rPr>
            </w:pPr>
            <w:r w:rsidRPr="005840C9">
              <w:rPr>
                <w:sz w:val="24"/>
                <w:szCs w:val="24"/>
              </w:rPr>
              <w:t>86.7</w:t>
            </w:r>
          </w:p>
        </w:tc>
        <w:tc>
          <w:tcPr>
            <w:tcW w:w="1390" w:type="dxa"/>
            <w:noWrap/>
            <w:hideMark/>
          </w:tcPr>
          <w:p w14:paraId="5C635B9B" w14:textId="77777777" w:rsidR="00C26861" w:rsidRPr="005840C9" w:rsidRDefault="00C26861" w:rsidP="00C26861">
            <w:pPr>
              <w:spacing w:line="360" w:lineRule="auto"/>
              <w:jc w:val="center"/>
              <w:rPr>
                <w:sz w:val="24"/>
                <w:szCs w:val="24"/>
              </w:rPr>
            </w:pPr>
            <w:r w:rsidRPr="005840C9">
              <w:rPr>
                <w:sz w:val="24"/>
                <w:szCs w:val="24"/>
              </w:rPr>
              <w:t>41.5</w:t>
            </w:r>
          </w:p>
        </w:tc>
        <w:tc>
          <w:tcPr>
            <w:tcW w:w="1390" w:type="dxa"/>
            <w:noWrap/>
            <w:hideMark/>
          </w:tcPr>
          <w:p w14:paraId="6ABE24B8" w14:textId="77777777" w:rsidR="00C26861" w:rsidRPr="005840C9" w:rsidRDefault="00C26861" w:rsidP="00C26861">
            <w:pPr>
              <w:spacing w:line="360" w:lineRule="auto"/>
              <w:jc w:val="center"/>
              <w:rPr>
                <w:sz w:val="24"/>
                <w:szCs w:val="24"/>
              </w:rPr>
            </w:pPr>
            <w:r w:rsidRPr="005840C9">
              <w:rPr>
                <w:sz w:val="24"/>
                <w:szCs w:val="24"/>
              </w:rPr>
              <w:t>67.1</w:t>
            </w:r>
          </w:p>
        </w:tc>
      </w:tr>
      <w:tr w:rsidR="00C26861" w:rsidRPr="005840C9" w14:paraId="77FDD436" w14:textId="77777777" w:rsidTr="00C26861">
        <w:trPr>
          <w:divId w:val="253823566"/>
          <w:trHeight w:val="510"/>
          <w:jc w:val="center"/>
        </w:trPr>
        <w:tc>
          <w:tcPr>
            <w:tcW w:w="1390" w:type="dxa"/>
            <w:noWrap/>
            <w:hideMark/>
          </w:tcPr>
          <w:p w14:paraId="0831E36B" w14:textId="77777777" w:rsidR="00C26861" w:rsidRPr="005840C9" w:rsidRDefault="00C26861" w:rsidP="00C26861">
            <w:pPr>
              <w:spacing w:line="360" w:lineRule="auto"/>
              <w:jc w:val="center"/>
              <w:rPr>
                <w:sz w:val="24"/>
                <w:szCs w:val="24"/>
              </w:rPr>
            </w:pPr>
            <w:r w:rsidRPr="005840C9">
              <w:rPr>
                <w:sz w:val="24"/>
                <w:szCs w:val="24"/>
              </w:rPr>
              <w:t>3kPa</w:t>
            </w:r>
          </w:p>
        </w:tc>
        <w:tc>
          <w:tcPr>
            <w:tcW w:w="1390" w:type="dxa"/>
            <w:noWrap/>
            <w:hideMark/>
          </w:tcPr>
          <w:p w14:paraId="7CEE2F99" w14:textId="77777777" w:rsidR="00C26861" w:rsidRPr="005840C9" w:rsidRDefault="00C26861" w:rsidP="00C26861">
            <w:pPr>
              <w:spacing w:line="360" w:lineRule="auto"/>
              <w:jc w:val="center"/>
              <w:rPr>
                <w:sz w:val="24"/>
                <w:szCs w:val="24"/>
              </w:rPr>
            </w:pPr>
            <w:r w:rsidRPr="005840C9">
              <w:rPr>
                <w:sz w:val="24"/>
                <w:szCs w:val="24"/>
              </w:rPr>
              <w:t>82.1</w:t>
            </w:r>
          </w:p>
        </w:tc>
        <w:tc>
          <w:tcPr>
            <w:tcW w:w="1390" w:type="dxa"/>
            <w:noWrap/>
            <w:hideMark/>
          </w:tcPr>
          <w:p w14:paraId="58A4F578" w14:textId="77777777" w:rsidR="00C26861" w:rsidRPr="005840C9" w:rsidRDefault="00C26861" w:rsidP="00C26861">
            <w:pPr>
              <w:spacing w:line="360" w:lineRule="auto"/>
              <w:jc w:val="center"/>
              <w:rPr>
                <w:sz w:val="24"/>
                <w:szCs w:val="24"/>
              </w:rPr>
            </w:pPr>
            <w:r w:rsidRPr="005840C9">
              <w:rPr>
                <w:sz w:val="24"/>
                <w:szCs w:val="24"/>
              </w:rPr>
              <w:t>61.8</w:t>
            </w:r>
          </w:p>
        </w:tc>
        <w:tc>
          <w:tcPr>
            <w:tcW w:w="1390" w:type="dxa"/>
            <w:noWrap/>
            <w:hideMark/>
          </w:tcPr>
          <w:p w14:paraId="4B69E438" w14:textId="77777777" w:rsidR="00C26861" w:rsidRPr="005840C9" w:rsidRDefault="00C26861" w:rsidP="00C26861">
            <w:pPr>
              <w:spacing w:line="360" w:lineRule="auto"/>
              <w:jc w:val="center"/>
              <w:rPr>
                <w:sz w:val="24"/>
                <w:szCs w:val="24"/>
              </w:rPr>
            </w:pPr>
            <w:r w:rsidRPr="005840C9">
              <w:rPr>
                <w:sz w:val="24"/>
                <w:szCs w:val="24"/>
              </w:rPr>
              <w:t>76.7</w:t>
            </w:r>
          </w:p>
        </w:tc>
        <w:tc>
          <w:tcPr>
            <w:tcW w:w="1390" w:type="dxa"/>
            <w:noWrap/>
            <w:hideMark/>
          </w:tcPr>
          <w:p w14:paraId="38651A33" w14:textId="77777777" w:rsidR="00C26861" w:rsidRPr="005840C9" w:rsidRDefault="00C26861" w:rsidP="00C26861">
            <w:pPr>
              <w:spacing w:line="360" w:lineRule="auto"/>
              <w:jc w:val="center"/>
              <w:rPr>
                <w:sz w:val="24"/>
                <w:szCs w:val="24"/>
              </w:rPr>
            </w:pPr>
            <w:r w:rsidRPr="005840C9">
              <w:rPr>
                <w:sz w:val="24"/>
                <w:szCs w:val="24"/>
              </w:rPr>
              <w:t>99.0</w:t>
            </w:r>
          </w:p>
        </w:tc>
        <w:tc>
          <w:tcPr>
            <w:tcW w:w="1390" w:type="dxa"/>
            <w:noWrap/>
            <w:hideMark/>
          </w:tcPr>
          <w:p w14:paraId="19AAF8E9" w14:textId="77777777" w:rsidR="00C26861" w:rsidRPr="005840C9" w:rsidRDefault="00C26861" w:rsidP="00C26861">
            <w:pPr>
              <w:spacing w:line="360" w:lineRule="auto"/>
              <w:jc w:val="center"/>
              <w:rPr>
                <w:sz w:val="24"/>
                <w:szCs w:val="24"/>
              </w:rPr>
            </w:pPr>
            <w:r w:rsidRPr="005840C9">
              <w:rPr>
                <w:sz w:val="24"/>
                <w:szCs w:val="24"/>
              </w:rPr>
              <w:t>62.1</w:t>
            </w:r>
          </w:p>
        </w:tc>
        <w:tc>
          <w:tcPr>
            <w:tcW w:w="1390" w:type="dxa"/>
            <w:noWrap/>
            <w:hideMark/>
          </w:tcPr>
          <w:p w14:paraId="4F1BC914" w14:textId="77777777" w:rsidR="00C26861" w:rsidRPr="005840C9" w:rsidRDefault="00C26861" w:rsidP="00C26861">
            <w:pPr>
              <w:spacing w:line="360" w:lineRule="auto"/>
              <w:jc w:val="center"/>
              <w:rPr>
                <w:sz w:val="24"/>
                <w:szCs w:val="24"/>
              </w:rPr>
            </w:pPr>
            <w:r w:rsidRPr="005840C9">
              <w:rPr>
                <w:sz w:val="24"/>
                <w:szCs w:val="24"/>
              </w:rPr>
              <w:t>70.3</w:t>
            </w:r>
          </w:p>
        </w:tc>
      </w:tr>
      <w:tr w:rsidR="00C26861" w:rsidRPr="005840C9" w14:paraId="7AC03E66" w14:textId="77777777" w:rsidTr="00C26861">
        <w:trPr>
          <w:divId w:val="253823566"/>
          <w:trHeight w:val="510"/>
          <w:jc w:val="center"/>
        </w:trPr>
        <w:tc>
          <w:tcPr>
            <w:tcW w:w="1390" w:type="dxa"/>
            <w:noWrap/>
            <w:hideMark/>
          </w:tcPr>
          <w:p w14:paraId="5FC3148D" w14:textId="77777777" w:rsidR="00C26861" w:rsidRPr="005840C9" w:rsidRDefault="00C26861" w:rsidP="00C26861">
            <w:pPr>
              <w:spacing w:line="360" w:lineRule="auto"/>
              <w:jc w:val="center"/>
              <w:rPr>
                <w:sz w:val="24"/>
                <w:szCs w:val="24"/>
              </w:rPr>
            </w:pPr>
            <w:r w:rsidRPr="005840C9">
              <w:rPr>
                <w:sz w:val="24"/>
                <w:szCs w:val="24"/>
              </w:rPr>
              <w:t>4kPa</w:t>
            </w:r>
          </w:p>
        </w:tc>
        <w:tc>
          <w:tcPr>
            <w:tcW w:w="1390" w:type="dxa"/>
            <w:noWrap/>
            <w:hideMark/>
          </w:tcPr>
          <w:p w14:paraId="59F845A7" w14:textId="77777777" w:rsidR="00C26861" w:rsidRPr="005840C9" w:rsidRDefault="00C26861" w:rsidP="00C26861">
            <w:pPr>
              <w:spacing w:line="360" w:lineRule="auto"/>
              <w:jc w:val="center"/>
              <w:rPr>
                <w:sz w:val="24"/>
                <w:szCs w:val="24"/>
              </w:rPr>
            </w:pPr>
            <w:r w:rsidRPr="005840C9">
              <w:rPr>
                <w:sz w:val="24"/>
                <w:szCs w:val="24"/>
              </w:rPr>
              <w:t>87.1</w:t>
            </w:r>
          </w:p>
        </w:tc>
        <w:tc>
          <w:tcPr>
            <w:tcW w:w="1390" w:type="dxa"/>
            <w:noWrap/>
            <w:hideMark/>
          </w:tcPr>
          <w:p w14:paraId="24950F1B" w14:textId="77777777" w:rsidR="00C26861" w:rsidRPr="005840C9" w:rsidRDefault="00C26861" w:rsidP="00C26861">
            <w:pPr>
              <w:spacing w:line="360" w:lineRule="auto"/>
              <w:jc w:val="center"/>
              <w:rPr>
                <w:sz w:val="24"/>
                <w:szCs w:val="24"/>
              </w:rPr>
            </w:pPr>
            <w:r w:rsidRPr="005840C9">
              <w:rPr>
                <w:sz w:val="24"/>
                <w:szCs w:val="24"/>
              </w:rPr>
              <w:t>68.5</w:t>
            </w:r>
          </w:p>
        </w:tc>
        <w:tc>
          <w:tcPr>
            <w:tcW w:w="1390" w:type="dxa"/>
            <w:noWrap/>
            <w:hideMark/>
          </w:tcPr>
          <w:p w14:paraId="057146D2" w14:textId="77777777" w:rsidR="00C26861" w:rsidRPr="005840C9" w:rsidRDefault="00C26861" w:rsidP="00C26861">
            <w:pPr>
              <w:spacing w:line="360" w:lineRule="auto"/>
              <w:jc w:val="center"/>
              <w:rPr>
                <w:sz w:val="24"/>
                <w:szCs w:val="24"/>
              </w:rPr>
            </w:pPr>
            <w:r w:rsidRPr="005840C9">
              <w:rPr>
                <w:sz w:val="24"/>
                <w:szCs w:val="24"/>
              </w:rPr>
              <w:t>82.1</w:t>
            </w:r>
          </w:p>
        </w:tc>
        <w:tc>
          <w:tcPr>
            <w:tcW w:w="1390" w:type="dxa"/>
            <w:noWrap/>
            <w:hideMark/>
          </w:tcPr>
          <w:p w14:paraId="65B688C1" w14:textId="77777777" w:rsidR="00C26861" w:rsidRPr="005840C9" w:rsidRDefault="00C26861" w:rsidP="00C26861">
            <w:pPr>
              <w:spacing w:line="360" w:lineRule="auto"/>
              <w:jc w:val="center"/>
              <w:rPr>
                <w:sz w:val="24"/>
                <w:szCs w:val="24"/>
              </w:rPr>
            </w:pPr>
            <w:r w:rsidRPr="005840C9">
              <w:rPr>
                <w:sz w:val="24"/>
                <w:szCs w:val="24"/>
              </w:rPr>
              <w:t>110.3</w:t>
            </w:r>
          </w:p>
        </w:tc>
        <w:tc>
          <w:tcPr>
            <w:tcW w:w="1390" w:type="dxa"/>
            <w:noWrap/>
            <w:hideMark/>
          </w:tcPr>
          <w:p w14:paraId="26A9433C" w14:textId="77777777" w:rsidR="00C26861" w:rsidRPr="005840C9" w:rsidRDefault="00C26861" w:rsidP="00C26861">
            <w:pPr>
              <w:spacing w:line="360" w:lineRule="auto"/>
              <w:jc w:val="center"/>
              <w:rPr>
                <w:sz w:val="24"/>
                <w:szCs w:val="24"/>
              </w:rPr>
            </w:pPr>
            <w:r w:rsidRPr="005840C9">
              <w:rPr>
                <w:sz w:val="24"/>
                <w:szCs w:val="24"/>
              </w:rPr>
              <w:t>80.9</w:t>
            </w:r>
          </w:p>
        </w:tc>
        <w:tc>
          <w:tcPr>
            <w:tcW w:w="1390" w:type="dxa"/>
            <w:noWrap/>
            <w:hideMark/>
          </w:tcPr>
          <w:p w14:paraId="46851695" w14:textId="77777777" w:rsidR="00C26861" w:rsidRPr="005840C9" w:rsidRDefault="00C26861" w:rsidP="00C26861">
            <w:pPr>
              <w:spacing w:line="360" w:lineRule="auto"/>
              <w:jc w:val="center"/>
              <w:rPr>
                <w:sz w:val="24"/>
                <w:szCs w:val="24"/>
              </w:rPr>
            </w:pPr>
            <w:r w:rsidRPr="005840C9">
              <w:rPr>
                <w:sz w:val="24"/>
                <w:szCs w:val="24"/>
              </w:rPr>
              <w:t>74.2</w:t>
            </w:r>
          </w:p>
        </w:tc>
      </w:tr>
      <w:tr w:rsidR="00C26861" w:rsidRPr="005840C9" w14:paraId="007C7DAA" w14:textId="77777777" w:rsidTr="00C26861">
        <w:trPr>
          <w:divId w:val="253823566"/>
          <w:trHeight w:val="510"/>
          <w:jc w:val="center"/>
        </w:trPr>
        <w:tc>
          <w:tcPr>
            <w:tcW w:w="1390" w:type="dxa"/>
            <w:noWrap/>
            <w:hideMark/>
          </w:tcPr>
          <w:p w14:paraId="3C26BAF4" w14:textId="77777777" w:rsidR="00C26861" w:rsidRPr="005840C9" w:rsidRDefault="00C26861" w:rsidP="00C26861">
            <w:pPr>
              <w:spacing w:line="360" w:lineRule="auto"/>
              <w:jc w:val="center"/>
              <w:rPr>
                <w:sz w:val="24"/>
                <w:szCs w:val="24"/>
              </w:rPr>
            </w:pPr>
            <w:r w:rsidRPr="005840C9">
              <w:rPr>
                <w:sz w:val="24"/>
                <w:szCs w:val="24"/>
              </w:rPr>
              <w:t>5kPa</w:t>
            </w:r>
          </w:p>
        </w:tc>
        <w:tc>
          <w:tcPr>
            <w:tcW w:w="1390" w:type="dxa"/>
            <w:noWrap/>
            <w:hideMark/>
          </w:tcPr>
          <w:p w14:paraId="34DEEBB2" w14:textId="77777777" w:rsidR="00C26861" w:rsidRPr="005840C9" w:rsidRDefault="00C26861" w:rsidP="00C26861">
            <w:pPr>
              <w:spacing w:line="360" w:lineRule="auto"/>
              <w:jc w:val="center"/>
              <w:rPr>
                <w:sz w:val="24"/>
                <w:szCs w:val="24"/>
              </w:rPr>
            </w:pPr>
            <w:r w:rsidRPr="005840C9">
              <w:rPr>
                <w:sz w:val="24"/>
                <w:szCs w:val="24"/>
              </w:rPr>
              <w:t>90.7</w:t>
            </w:r>
          </w:p>
        </w:tc>
        <w:tc>
          <w:tcPr>
            <w:tcW w:w="1390" w:type="dxa"/>
            <w:noWrap/>
            <w:hideMark/>
          </w:tcPr>
          <w:p w14:paraId="6704E953" w14:textId="77777777" w:rsidR="00C26861" w:rsidRPr="005840C9" w:rsidRDefault="00C26861" w:rsidP="00C26861">
            <w:pPr>
              <w:spacing w:line="360" w:lineRule="auto"/>
              <w:jc w:val="center"/>
              <w:rPr>
                <w:sz w:val="24"/>
                <w:szCs w:val="24"/>
              </w:rPr>
            </w:pPr>
            <w:r w:rsidRPr="005840C9">
              <w:rPr>
                <w:sz w:val="24"/>
                <w:szCs w:val="24"/>
              </w:rPr>
              <w:t>74.1</w:t>
            </w:r>
          </w:p>
        </w:tc>
        <w:tc>
          <w:tcPr>
            <w:tcW w:w="1390" w:type="dxa"/>
            <w:noWrap/>
            <w:hideMark/>
          </w:tcPr>
          <w:p w14:paraId="4277F0F1" w14:textId="77777777" w:rsidR="00C26861" w:rsidRPr="005840C9" w:rsidRDefault="00C26861" w:rsidP="00C26861">
            <w:pPr>
              <w:spacing w:line="360" w:lineRule="auto"/>
              <w:jc w:val="center"/>
              <w:rPr>
                <w:sz w:val="24"/>
                <w:szCs w:val="24"/>
              </w:rPr>
            </w:pPr>
            <w:r w:rsidRPr="005840C9">
              <w:rPr>
                <w:sz w:val="24"/>
                <w:szCs w:val="24"/>
              </w:rPr>
              <w:t>86.3</w:t>
            </w:r>
          </w:p>
        </w:tc>
        <w:tc>
          <w:tcPr>
            <w:tcW w:w="1390" w:type="dxa"/>
            <w:noWrap/>
            <w:hideMark/>
          </w:tcPr>
          <w:p w14:paraId="0E631496" w14:textId="77777777" w:rsidR="00C26861" w:rsidRPr="005840C9" w:rsidRDefault="00C26861" w:rsidP="00C26861">
            <w:pPr>
              <w:spacing w:line="360" w:lineRule="auto"/>
              <w:jc w:val="center"/>
              <w:rPr>
                <w:sz w:val="24"/>
                <w:szCs w:val="24"/>
              </w:rPr>
            </w:pPr>
            <w:r w:rsidRPr="005840C9">
              <w:rPr>
                <w:sz w:val="24"/>
                <w:szCs w:val="24"/>
              </w:rPr>
              <w:t>118.7</w:t>
            </w:r>
          </w:p>
        </w:tc>
        <w:tc>
          <w:tcPr>
            <w:tcW w:w="1390" w:type="dxa"/>
            <w:noWrap/>
            <w:hideMark/>
          </w:tcPr>
          <w:p w14:paraId="0A197977" w14:textId="77777777" w:rsidR="00C26861" w:rsidRPr="005840C9" w:rsidRDefault="00C26861" w:rsidP="00C26861">
            <w:pPr>
              <w:spacing w:line="360" w:lineRule="auto"/>
              <w:jc w:val="center"/>
              <w:rPr>
                <w:sz w:val="24"/>
                <w:szCs w:val="24"/>
              </w:rPr>
            </w:pPr>
            <w:r w:rsidRPr="005840C9">
              <w:rPr>
                <w:sz w:val="24"/>
                <w:szCs w:val="24"/>
              </w:rPr>
              <w:t>98.0</w:t>
            </w:r>
          </w:p>
        </w:tc>
        <w:tc>
          <w:tcPr>
            <w:tcW w:w="1390" w:type="dxa"/>
            <w:noWrap/>
            <w:hideMark/>
          </w:tcPr>
          <w:p w14:paraId="0E557BD6" w14:textId="77777777" w:rsidR="00C26861" w:rsidRPr="005840C9" w:rsidRDefault="00C26861" w:rsidP="00C26861">
            <w:pPr>
              <w:spacing w:line="360" w:lineRule="auto"/>
              <w:jc w:val="center"/>
              <w:rPr>
                <w:sz w:val="24"/>
                <w:szCs w:val="24"/>
              </w:rPr>
            </w:pPr>
            <w:r w:rsidRPr="005840C9">
              <w:rPr>
                <w:sz w:val="24"/>
                <w:szCs w:val="24"/>
              </w:rPr>
              <w:t>77.4</w:t>
            </w:r>
          </w:p>
        </w:tc>
      </w:tr>
    </w:tbl>
    <w:p w14:paraId="6644438F" w14:textId="77777777" w:rsidR="00984717" w:rsidRPr="005840C9" w:rsidRDefault="00B47CC2" w:rsidP="00AD6A6E">
      <w:pPr>
        <w:spacing w:line="360" w:lineRule="auto"/>
        <w:ind w:firstLineChars="200" w:firstLine="480"/>
        <w:rPr>
          <w:sz w:val="24"/>
          <w:szCs w:val="24"/>
        </w:rPr>
      </w:pPr>
      <w:r w:rsidRPr="005840C9">
        <w:rPr>
          <w:sz w:val="24"/>
          <w:szCs w:val="24"/>
        </w:rPr>
        <w:lastRenderedPageBreak/>
        <w:fldChar w:fldCharType="end"/>
      </w:r>
      <w:r w:rsidR="00574CBE" w:rsidRPr="005840C9">
        <w:rPr>
          <w:sz w:val="24"/>
          <w:szCs w:val="24"/>
        </w:rPr>
        <w:t>从压缩强度验证</w:t>
      </w:r>
      <w:r w:rsidR="00770B95" w:rsidRPr="005840C9">
        <w:rPr>
          <w:sz w:val="24"/>
          <w:szCs w:val="24"/>
        </w:rPr>
        <w:t>的过程和</w:t>
      </w:r>
      <w:r w:rsidR="00574CBE" w:rsidRPr="005840C9">
        <w:rPr>
          <w:sz w:val="24"/>
          <w:szCs w:val="24"/>
        </w:rPr>
        <w:t>结果分析，</w:t>
      </w:r>
      <w:r w:rsidR="00CB1F10" w:rsidRPr="005840C9">
        <w:rPr>
          <w:sz w:val="24"/>
          <w:szCs w:val="24"/>
        </w:rPr>
        <w:t>随着初始载荷的增大各个样品在规定变形点的压缩应力在增大</w:t>
      </w:r>
      <w:r w:rsidR="008373B6" w:rsidRPr="005840C9">
        <w:rPr>
          <w:sz w:val="24"/>
          <w:szCs w:val="24"/>
        </w:rPr>
        <w:t>，变化趋势见图</w:t>
      </w:r>
      <w:r w:rsidR="008373B6" w:rsidRPr="005840C9">
        <w:rPr>
          <w:sz w:val="24"/>
          <w:szCs w:val="24"/>
        </w:rPr>
        <w:t>10</w:t>
      </w:r>
      <w:r w:rsidR="008373B6" w:rsidRPr="005840C9">
        <w:rPr>
          <w:sz w:val="24"/>
          <w:szCs w:val="24"/>
        </w:rPr>
        <w:t>。</w:t>
      </w:r>
      <w:r w:rsidR="007D2FF8" w:rsidRPr="005840C9">
        <w:rPr>
          <w:sz w:val="24"/>
          <w:szCs w:val="24"/>
        </w:rPr>
        <w:t>初始载荷为</w:t>
      </w:r>
      <w:r w:rsidR="007D2FF8" w:rsidRPr="005840C9">
        <w:rPr>
          <w:sz w:val="24"/>
          <w:szCs w:val="24"/>
        </w:rPr>
        <w:t>2kPa</w:t>
      </w:r>
      <w:r w:rsidR="0087227A" w:rsidRPr="005840C9">
        <w:rPr>
          <w:sz w:val="24"/>
          <w:szCs w:val="24"/>
        </w:rPr>
        <w:t>和</w:t>
      </w:r>
      <w:r w:rsidR="0087227A" w:rsidRPr="005840C9">
        <w:rPr>
          <w:sz w:val="24"/>
          <w:szCs w:val="24"/>
        </w:rPr>
        <w:t>3kPa</w:t>
      </w:r>
      <w:r w:rsidR="007D2FF8" w:rsidRPr="005840C9">
        <w:rPr>
          <w:sz w:val="24"/>
          <w:szCs w:val="24"/>
        </w:rPr>
        <w:t>时，</w:t>
      </w:r>
      <w:r w:rsidR="00770B95" w:rsidRPr="005840C9">
        <w:rPr>
          <w:sz w:val="24"/>
          <w:szCs w:val="24"/>
        </w:rPr>
        <w:t>部分试样还没有达到目视压平状态，因此在规定变形处的载荷较小，有</w:t>
      </w:r>
      <w:r w:rsidR="00E06489" w:rsidRPr="005840C9">
        <w:rPr>
          <w:sz w:val="24"/>
          <w:szCs w:val="24"/>
        </w:rPr>
        <w:t>五</w:t>
      </w:r>
      <w:r w:rsidR="00770B95" w:rsidRPr="005840C9">
        <w:rPr>
          <w:sz w:val="24"/>
          <w:szCs w:val="24"/>
        </w:rPr>
        <w:t>个样品计算出的压缩应力值不符合标准要求，不符合的比例达到</w:t>
      </w:r>
      <w:r w:rsidR="00770B95" w:rsidRPr="005840C9">
        <w:rPr>
          <w:sz w:val="24"/>
          <w:szCs w:val="24"/>
        </w:rPr>
        <w:t>83%</w:t>
      </w:r>
      <w:r w:rsidR="0050230F" w:rsidRPr="005840C9">
        <w:rPr>
          <w:sz w:val="24"/>
          <w:szCs w:val="24"/>
        </w:rPr>
        <w:t>；</w:t>
      </w:r>
      <w:r w:rsidR="00662823" w:rsidRPr="005840C9">
        <w:rPr>
          <w:sz w:val="24"/>
          <w:szCs w:val="24"/>
        </w:rPr>
        <w:t>初始载荷为</w:t>
      </w:r>
      <w:r w:rsidR="00662823" w:rsidRPr="005840C9">
        <w:rPr>
          <w:sz w:val="24"/>
          <w:szCs w:val="24"/>
        </w:rPr>
        <w:t>4</w:t>
      </w:r>
      <w:r w:rsidR="005A5B75" w:rsidRPr="005840C9">
        <w:rPr>
          <w:sz w:val="24"/>
          <w:szCs w:val="24"/>
        </w:rPr>
        <w:t>k</w:t>
      </w:r>
      <w:r w:rsidR="00662823" w:rsidRPr="005840C9">
        <w:rPr>
          <w:sz w:val="24"/>
          <w:szCs w:val="24"/>
        </w:rPr>
        <w:t>Pa</w:t>
      </w:r>
      <w:r w:rsidR="00662823" w:rsidRPr="005840C9">
        <w:rPr>
          <w:sz w:val="24"/>
          <w:szCs w:val="24"/>
        </w:rPr>
        <w:t>时，</w:t>
      </w:r>
      <w:r w:rsidR="00DB7D39" w:rsidRPr="005840C9">
        <w:rPr>
          <w:sz w:val="24"/>
          <w:szCs w:val="24"/>
        </w:rPr>
        <w:t>有</w:t>
      </w:r>
      <w:r w:rsidR="00F011AD" w:rsidRPr="005840C9">
        <w:rPr>
          <w:sz w:val="24"/>
          <w:szCs w:val="24"/>
        </w:rPr>
        <w:t>两</w:t>
      </w:r>
      <w:r w:rsidR="00DB7D39" w:rsidRPr="005840C9">
        <w:rPr>
          <w:sz w:val="24"/>
          <w:szCs w:val="24"/>
        </w:rPr>
        <w:t>个样品不符合要求，</w:t>
      </w:r>
      <w:r w:rsidR="00A62ACF" w:rsidRPr="005840C9">
        <w:rPr>
          <w:sz w:val="24"/>
          <w:szCs w:val="24"/>
        </w:rPr>
        <w:t>符合率</w:t>
      </w:r>
      <w:r w:rsidR="00A62ACF" w:rsidRPr="005840C9">
        <w:rPr>
          <w:sz w:val="24"/>
          <w:szCs w:val="24"/>
        </w:rPr>
        <w:t>67%</w:t>
      </w:r>
      <w:r w:rsidR="0050230F" w:rsidRPr="005840C9">
        <w:rPr>
          <w:sz w:val="24"/>
          <w:szCs w:val="24"/>
        </w:rPr>
        <w:t>；</w:t>
      </w:r>
      <w:r w:rsidR="00F04DDE" w:rsidRPr="005840C9">
        <w:rPr>
          <w:sz w:val="24"/>
          <w:szCs w:val="24"/>
        </w:rPr>
        <w:t>初始载荷为</w:t>
      </w:r>
      <w:r w:rsidR="00F04DDE" w:rsidRPr="005840C9">
        <w:rPr>
          <w:sz w:val="24"/>
          <w:szCs w:val="24"/>
        </w:rPr>
        <w:t>5</w:t>
      </w:r>
      <w:r w:rsidR="005A5B75" w:rsidRPr="005840C9">
        <w:rPr>
          <w:sz w:val="24"/>
          <w:szCs w:val="24"/>
        </w:rPr>
        <w:t>k</w:t>
      </w:r>
      <w:r w:rsidR="00F04DDE" w:rsidRPr="005840C9">
        <w:rPr>
          <w:sz w:val="24"/>
          <w:szCs w:val="24"/>
        </w:rPr>
        <w:t>Pa</w:t>
      </w:r>
      <w:r w:rsidR="00F04DDE" w:rsidRPr="005840C9">
        <w:rPr>
          <w:sz w:val="24"/>
          <w:szCs w:val="24"/>
        </w:rPr>
        <w:t>时，还是两个样品不符合要求，符合率</w:t>
      </w:r>
      <w:r w:rsidR="00F04DDE" w:rsidRPr="005840C9">
        <w:rPr>
          <w:sz w:val="24"/>
          <w:szCs w:val="24"/>
        </w:rPr>
        <w:t>67%</w:t>
      </w:r>
      <w:r w:rsidR="00F04DDE" w:rsidRPr="005840C9">
        <w:rPr>
          <w:sz w:val="24"/>
          <w:szCs w:val="24"/>
        </w:rPr>
        <w:t>，</w:t>
      </w:r>
      <w:r w:rsidR="005A5B75" w:rsidRPr="005840C9">
        <w:rPr>
          <w:sz w:val="24"/>
          <w:szCs w:val="24"/>
        </w:rPr>
        <w:t>但是两个不符合样品的强度值分别为</w:t>
      </w:r>
      <w:r w:rsidR="005A5B75" w:rsidRPr="005840C9">
        <w:rPr>
          <w:sz w:val="24"/>
          <w:szCs w:val="24"/>
        </w:rPr>
        <w:t>74.1kPa</w:t>
      </w:r>
      <w:r w:rsidR="005A5B75" w:rsidRPr="005840C9">
        <w:rPr>
          <w:sz w:val="24"/>
          <w:szCs w:val="24"/>
        </w:rPr>
        <w:t>和</w:t>
      </w:r>
      <w:r w:rsidR="005A5B75" w:rsidRPr="005840C9">
        <w:rPr>
          <w:sz w:val="24"/>
          <w:szCs w:val="24"/>
        </w:rPr>
        <w:t>77.4kPa</w:t>
      </w:r>
      <w:r w:rsidR="0016179E" w:rsidRPr="005840C9">
        <w:rPr>
          <w:sz w:val="24"/>
          <w:szCs w:val="24"/>
        </w:rPr>
        <w:t>，</w:t>
      </w:r>
      <w:r w:rsidR="00FD218A" w:rsidRPr="005840C9">
        <w:rPr>
          <w:sz w:val="24"/>
          <w:szCs w:val="24"/>
        </w:rPr>
        <w:t>距离</w:t>
      </w:r>
      <w:r w:rsidR="00FD218A" w:rsidRPr="005840C9">
        <w:rPr>
          <w:sz w:val="24"/>
          <w:szCs w:val="24"/>
        </w:rPr>
        <w:t>80kPa</w:t>
      </w:r>
      <w:r w:rsidR="00D14D06" w:rsidRPr="005840C9">
        <w:rPr>
          <w:sz w:val="24"/>
          <w:szCs w:val="24"/>
        </w:rPr>
        <w:t>的合格线很近了</w:t>
      </w:r>
      <w:r w:rsidR="00E06489" w:rsidRPr="005840C9">
        <w:rPr>
          <w:sz w:val="24"/>
          <w:szCs w:val="24"/>
        </w:rPr>
        <w:t>，符合要求的四个样品中最小强度值</w:t>
      </w:r>
      <w:r w:rsidR="00E06489" w:rsidRPr="005840C9">
        <w:rPr>
          <w:sz w:val="24"/>
          <w:szCs w:val="24"/>
        </w:rPr>
        <w:t>86.3kPa</w:t>
      </w:r>
      <w:r w:rsidR="00E06489" w:rsidRPr="005840C9">
        <w:rPr>
          <w:sz w:val="24"/>
          <w:szCs w:val="24"/>
        </w:rPr>
        <w:t>，最大强度值</w:t>
      </w:r>
      <w:r w:rsidR="00E06489" w:rsidRPr="005840C9">
        <w:rPr>
          <w:sz w:val="24"/>
          <w:szCs w:val="24"/>
        </w:rPr>
        <w:t>118.7kPa</w:t>
      </w:r>
      <w:r w:rsidR="00E06489" w:rsidRPr="005840C9">
        <w:rPr>
          <w:sz w:val="24"/>
          <w:szCs w:val="24"/>
        </w:rPr>
        <w:t>，</w:t>
      </w:r>
      <w:r w:rsidR="00F123DC" w:rsidRPr="005840C9">
        <w:rPr>
          <w:sz w:val="24"/>
          <w:szCs w:val="24"/>
        </w:rPr>
        <w:t>强度结果能够和标准要求相协调。</w:t>
      </w:r>
      <w:r w:rsidR="000B58EE" w:rsidRPr="005840C9">
        <w:rPr>
          <w:sz w:val="24"/>
          <w:szCs w:val="24"/>
        </w:rPr>
        <w:t>因此在试验方法中规定</w:t>
      </w:r>
      <w:r w:rsidR="00984717" w:rsidRPr="005840C9">
        <w:rPr>
          <w:sz w:val="24"/>
          <w:szCs w:val="24"/>
        </w:rPr>
        <w:t>初始载荷为</w:t>
      </w:r>
      <w:r w:rsidR="00984717" w:rsidRPr="005840C9">
        <w:rPr>
          <w:sz w:val="24"/>
          <w:szCs w:val="24"/>
        </w:rPr>
        <w:t>5kPa</w:t>
      </w:r>
      <w:r w:rsidR="00984717" w:rsidRPr="005840C9">
        <w:rPr>
          <w:sz w:val="24"/>
          <w:szCs w:val="24"/>
        </w:rPr>
        <w:t>，从位移零点开始计算压缩变形。</w:t>
      </w:r>
    </w:p>
    <w:p w14:paraId="43559950" w14:textId="0B5F0B6D" w:rsidR="00A160B0" w:rsidRPr="005840C9" w:rsidRDefault="00926FEE" w:rsidP="00503244">
      <w:pPr>
        <w:spacing w:line="360" w:lineRule="auto"/>
        <w:rPr>
          <w:sz w:val="24"/>
          <w:szCs w:val="24"/>
        </w:rPr>
      </w:pPr>
      <w:r w:rsidRPr="005840C9">
        <w:rPr>
          <w:sz w:val="24"/>
          <w:szCs w:val="24"/>
        </w:rPr>
        <w:t>5</w:t>
      </w:r>
      <w:r w:rsidRPr="005840C9">
        <w:rPr>
          <w:sz w:val="24"/>
          <w:szCs w:val="24"/>
        </w:rPr>
        <w:t>、透湿性能</w:t>
      </w:r>
    </w:p>
    <w:p w14:paraId="213EFD8D" w14:textId="31F3A750" w:rsidR="00A160B0" w:rsidRPr="005840C9" w:rsidRDefault="004D3788" w:rsidP="001D515A">
      <w:pPr>
        <w:spacing w:line="360" w:lineRule="auto"/>
        <w:ind w:firstLineChars="200" w:firstLine="480"/>
        <w:rPr>
          <w:sz w:val="24"/>
          <w:szCs w:val="24"/>
        </w:rPr>
      </w:pPr>
      <w:r w:rsidRPr="005840C9">
        <w:rPr>
          <w:sz w:val="24"/>
          <w:szCs w:val="24"/>
        </w:rPr>
        <w:t>绝热材料在低温环境下使用时防止湿气进入保温层是需要具备的重要性能，湿气进入低温环境后会凝结成水或冰，大幅降低保温性能，因此在低温管道上使用时增加了透湿性能的要求。</w:t>
      </w:r>
      <w:r w:rsidR="00117BD2" w:rsidRPr="005840C9">
        <w:rPr>
          <w:sz w:val="24"/>
          <w:szCs w:val="24"/>
        </w:rPr>
        <w:t>目前在公开资料中查询不到气凝胶绝热制品透湿性能的数据，因此编制组征集了</w:t>
      </w:r>
      <w:r w:rsidR="008C7968" w:rsidRPr="005840C9">
        <w:rPr>
          <w:sz w:val="24"/>
          <w:szCs w:val="24"/>
        </w:rPr>
        <w:t>4</w:t>
      </w:r>
      <w:r w:rsidR="006F0599" w:rsidRPr="005840C9">
        <w:rPr>
          <w:sz w:val="24"/>
          <w:szCs w:val="24"/>
        </w:rPr>
        <w:t>个低温用气凝胶绝热制品</w:t>
      </w:r>
      <w:r w:rsidR="00925E64" w:rsidRPr="005840C9">
        <w:rPr>
          <w:sz w:val="24"/>
          <w:szCs w:val="24"/>
        </w:rPr>
        <w:t>，</w:t>
      </w:r>
      <w:r w:rsidR="00420C74" w:rsidRPr="005840C9">
        <w:rPr>
          <w:sz w:val="24"/>
          <w:szCs w:val="24"/>
        </w:rPr>
        <w:t>有两个样品是气凝胶毡与外覆层的复合制品，第</w:t>
      </w:r>
      <w:r w:rsidR="003A6B06" w:rsidRPr="005840C9">
        <w:rPr>
          <w:sz w:val="24"/>
          <w:szCs w:val="24"/>
        </w:rPr>
        <w:t>两</w:t>
      </w:r>
      <w:r w:rsidR="00420C74" w:rsidRPr="005840C9">
        <w:rPr>
          <w:sz w:val="24"/>
          <w:szCs w:val="24"/>
        </w:rPr>
        <w:t>个</w:t>
      </w:r>
      <w:r w:rsidR="00925E64" w:rsidRPr="005840C9">
        <w:rPr>
          <w:sz w:val="24"/>
          <w:szCs w:val="24"/>
        </w:rPr>
        <w:t>样品只有外覆层。</w:t>
      </w:r>
      <w:r w:rsidR="00953807" w:rsidRPr="005840C9">
        <w:rPr>
          <w:sz w:val="24"/>
          <w:szCs w:val="24"/>
        </w:rPr>
        <w:t>验证中测试了制品整体的透湿性能和外覆层的透湿性能。</w:t>
      </w:r>
      <w:r w:rsidR="006B71D0" w:rsidRPr="005840C9">
        <w:rPr>
          <w:sz w:val="24"/>
          <w:szCs w:val="24"/>
        </w:rPr>
        <w:t>验证结果见表</w:t>
      </w:r>
      <w:r w:rsidR="007E272B" w:rsidRPr="005840C9">
        <w:rPr>
          <w:sz w:val="24"/>
          <w:szCs w:val="24"/>
        </w:rPr>
        <w:t>10</w:t>
      </w:r>
      <w:r w:rsidR="006B71D0" w:rsidRPr="005840C9">
        <w:rPr>
          <w:sz w:val="24"/>
          <w:szCs w:val="24"/>
        </w:rPr>
        <w:t>。</w:t>
      </w:r>
    </w:p>
    <w:p w14:paraId="42BD36F6" w14:textId="6D2F61FC" w:rsidR="00D664C6" w:rsidRPr="005840C9" w:rsidRDefault="00672071" w:rsidP="004A7D0A">
      <w:pPr>
        <w:spacing w:line="360" w:lineRule="auto"/>
        <w:jc w:val="center"/>
        <w:rPr>
          <w:sz w:val="24"/>
          <w:szCs w:val="24"/>
        </w:rPr>
      </w:pPr>
      <w:r w:rsidRPr="005840C9">
        <w:rPr>
          <w:sz w:val="24"/>
          <w:szCs w:val="24"/>
        </w:rPr>
        <w:t>表</w:t>
      </w:r>
      <w:r w:rsidR="007E272B" w:rsidRPr="005840C9">
        <w:rPr>
          <w:sz w:val="24"/>
          <w:szCs w:val="24"/>
        </w:rPr>
        <w:t>10</w:t>
      </w:r>
      <w:r w:rsidRPr="005840C9">
        <w:rPr>
          <w:sz w:val="24"/>
          <w:szCs w:val="24"/>
        </w:rPr>
        <w:t>：</w:t>
      </w:r>
      <w:r w:rsidR="004A7D0A" w:rsidRPr="005840C9">
        <w:rPr>
          <w:sz w:val="24"/>
          <w:szCs w:val="24"/>
        </w:rPr>
        <w:t>透湿性能验证数据</w:t>
      </w:r>
    </w:p>
    <w:tbl>
      <w:tblPr>
        <w:tblW w:w="8505" w:type="dxa"/>
        <w:tblLook w:val="04A0" w:firstRow="1" w:lastRow="0" w:firstColumn="1" w:lastColumn="0" w:noHBand="0" w:noVBand="1"/>
      </w:tblPr>
      <w:tblGrid>
        <w:gridCol w:w="2300"/>
        <w:gridCol w:w="1488"/>
        <w:gridCol w:w="1487"/>
        <w:gridCol w:w="1487"/>
        <w:gridCol w:w="1487"/>
        <w:gridCol w:w="1487"/>
      </w:tblGrid>
      <w:tr w:rsidR="001B77AA" w:rsidRPr="005840C9" w14:paraId="344353CA" w14:textId="77777777" w:rsidTr="00D664C6">
        <w:trPr>
          <w:trHeight w:val="567"/>
        </w:trPr>
        <w:tc>
          <w:tcPr>
            <w:tcW w:w="2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B6D00" w14:textId="470EB565" w:rsidR="001B77AA" w:rsidRPr="005840C9" w:rsidRDefault="001B77AA" w:rsidP="001B77AA">
            <w:pPr>
              <w:widowControl/>
              <w:jc w:val="center"/>
              <w:rPr>
                <w:rFonts w:eastAsia="等线"/>
                <w:color w:val="000000"/>
                <w:kern w:val="0"/>
                <w:szCs w:val="21"/>
              </w:rPr>
            </w:pP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222C91C3" w14:textId="77777777" w:rsidR="001B77AA" w:rsidRPr="005840C9" w:rsidRDefault="001B77AA" w:rsidP="001B77AA">
            <w:pPr>
              <w:widowControl/>
              <w:jc w:val="center"/>
              <w:rPr>
                <w:rFonts w:eastAsia="等线"/>
                <w:color w:val="000000"/>
                <w:kern w:val="0"/>
                <w:szCs w:val="21"/>
              </w:rPr>
            </w:pPr>
            <w:r w:rsidRPr="005840C9">
              <w:rPr>
                <w:color w:val="000000"/>
                <w:kern w:val="0"/>
                <w:szCs w:val="21"/>
              </w:rPr>
              <w:t>样品</w:t>
            </w:r>
            <w:r w:rsidRPr="005840C9">
              <w:rPr>
                <w:rFonts w:eastAsia="等线"/>
                <w:color w:val="000000"/>
                <w:kern w:val="0"/>
                <w:szCs w:val="21"/>
              </w:rPr>
              <w:t>1</w:t>
            </w:r>
          </w:p>
          <w:p w14:paraId="65715637" w14:textId="5E0E904D" w:rsidR="001B77AA" w:rsidRPr="005840C9" w:rsidRDefault="001B77AA" w:rsidP="001B77AA">
            <w:pPr>
              <w:widowControl/>
              <w:jc w:val="center"/>
              <w:rPr>
                <w:rFonts w:eastAsia="等线"/>
                <w:color w:val="000000"/>
                <w:kern w:val="0"/>
                <w:szCs w:val="21"/>
              </w:rPr>
            </w:pPr>
            <w:r w:rsidRPr="005840C9">
              <w:rPr>
                <w:color w:val="000000"/>
                <w:kern w:val="0"/>
                <w:szCs w:val="21"/>
              </w:rPr>
              <w:t>整体制品</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2B9508C8" w14:textId="77777777" w:rsidR="001B77AA" w:rsidRPr="005840C9" w:rsidRDefault="001B77AA" w:rsidP="001B77AA">
            <w:pPr>
              <w:widowControl/>
              <w:jc w:val="center"/>
              <w:rPr>
                <w:rFonts w:eastAsia="等线"/>
                <w:color w:val="000000"/>
                <w:kern w:val="0"/>
                <w:szCs w:val="21"/>
              </w:rPr>
            </w:pPr>
            <w:r w:rsidRPr="005840C9">
              <w:rPr>
                <w:color w:val="000000"/>
                <w:kern w:val="0"/>
                <w:szCs w:val="21"/>
              </w:rPr>
              <w:t>样品</w:t>
            </w:r>
            <w:r w:rsidRPr="005840C9">
              <w:rPr>
                <w:rFonts w:eastAsia="等线"/>
                <w:color w:val="000000"/>
                <w:kern w:val="0"/>
                <w:szCs w:val="21"/>
              </w:rPr>
              <w:t>1</w:t>
            </w:r>
          </w:p>
          <w:p w14:paraId="4805652E" w14:textId="00147339" w:rsidR="001B77AA" w:rsidRPr="005840C9" w:rsidRDefault="001B77AA" w:rsidP="001B77AA">
            <w:pPr>
              <w:widowControl/>
              <w:jc w:val="center"/>
              <w:rPr>
                <w:rFonts w:eastAsia="等线"/>
                <w:color w:val="000000"/>
                <w:kern w:val="0"/>
                <w:szCs w:val="21"/>
              </w:rPr>
            </w:pPr>
            <w:r w:rsidRPr="005840C9">
              <w:rPr>
                <w:color w:val="000000"/>
                <w:kern w:val="0"/>
                <w:szCs w:val="21"/>
              </w:rPr>
              <w:t>外覆层</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5E0F7D5D" w14:textId="77777777" w:rsidR="007F6AEF" w:rsidRPr="005840C9" w:rsidRDefault="001B77AA" w:rsidP="001B77AA">
            <w:pPr>
              <w:widowControl/>
              <w:jc w:val="center"/>
              <w:rPr>
                <w:rFonts w:eastAsia="等线"/>
                <w:color w:val="000000"/>
                <w:kern w:val="0"/>
                <w:szCs w:val="21"/>
              </w:rPr>
            </w:pPr>
            <w:r w:rsidRPr="005840C9">
              <w:rPr>
                <w:color w:val="000000"/>
                <w:kern w:val="0"/>
                <w:szCs w:val="21"/>
              </w:rPr>
              <w:t>样品</w:t>
            </w:r>
            <w:r w:rsidRPr="005840C9">
              <w:rPr>
                <w:rFonts w:eastAsia="等线"/>
                <w:color w:val="000000"/>
                <w:kern w:val="0"/>
                <w:szCs w:val="21"/>
              </w:rPr>
              <w:t>2</w:t>
            </w:r>
          </w:p>
          <w:p w14:paraId="12077074" w14:textId="79CA3992" w:rsidR="001B77AA" w:rsidRPr="005840C9" w:rsidRDefault="001B77AA" w:rsidP="001B77AA">
            <w:pPr>
              <w:widowControl/>
              <w:jc w:val="center"/>
              <w:rPr>
                <w:rFonts w:eastAsia="等线"/>
                <w:color w:val="000000"/>
                <w:kern w:val="0"/>
                <w:szCs w:val="21"/>
              </w:rPr>
            </w:pPr>
            <w:r w:rsidRPr="005840C9">
              <w:rPr>
                <w:color w:val="000000"/>
                <w:kern w:val="0"/>
                <w:szCs w:val="21"/>
              </w:rPr>
              <w:t>只有外覆层</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7CC6806F" w14:textId="77777777" w:rsidR="007F6AEF" w:rsidRPr="005840C9" w:rsidRDefault="001B77AA" w:rsidP="001B77AA">
            <w:pPr>
              <w:widowControl/>
              <w:jc w:val="center"/>
              <w:rPr>
                <w:rFonts w:eastAsia="等线"/>
                <w:color w:val="000000"/>
                <w:kern w:val="0"/>
                <w:szCs w:val="21"/>
              </w:rPr>
            </w:pPr>
            <w:r w:rsidRPr="005840C9">
              <w:rPr>
                <w:color w:val="000000"/>
                <w:kern w:val="0"/>
                <w:szCs w:val="21"/>
              </w:rPr>
              <w:t>样品</w:t>
            </w:r>
            <w:r w:rsidRPr="005840C9">
              <w:rPr>
                <w:rFonts w:eastAsia="等线"/>
                <w:color w:val="000000"/>
                <w:kern w:val="0"/>
                <w:szCs w:val="21"/>
              </w:rPr>
              <w:t>3</w:t>
            </w:r>
          </w:p>
          <w:p w14:paraId="4271C458" w14:textId="47D97767" w:rsidR="001B77AA" w:rsidRPr="005840C9" w:rsidRDefault="001B77AA" w:rsidP="001B77AA">
            <w:pPr>
              <w:widowControl/>
              <w:jc w:val="center"/>
              <w:rPr>
                <w:rFonts w:eastAsia="等线"/>
                <w:color w:val="000000"/>
                <w:kern w:val="0"/>
                <w:szCs w:val="21"/>
              </w:rPr>
            </w:pPr>
            <w:r w:rsidRPr="005840C9">
              <w:rPr>
                <w:color w:val="000000"/>
                <w:kern w:val="0"/>
                <w:szCs w:val="21"/>
              </w:rPr>
              <w:t>只有外覆层</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3E5C45F7" w14:textId="77777777" w:rsidR="007F6AEF" w:rsidRPr="005840C9" w:rsidRDefault="001B77AA" w:rsidP="001B77AA">
            <w:pPr>
              <w:widowControl/>
              <w:jc w:val="center"/>
              <w:rPr>
                <w:rFonts w:eastAsia="等线"/>
                <w:color w:val="000000"/>
                <w:kern w:val="0"/>
                <w:szCs w:val="21"/>
              </w:rPr>
            </w:pPr>
            <w:r w:rsidRPr="005840C9">
              <w:rPr>
                <w:color w:val="000000"/>
                <w:kern w:val="0"/>
                <w:szCs w:val="21"/>
              </w:rPr>
              <w:t>样品</w:t>
            </w:r>
            <w:r w:rsidRPr="005840C9">
              <w:rPr>
                <w:rFonts w:eastAsia="等线"/>
                <w:color w:val="000000"/>
                <w:kern w:val="0"/>
                <w:szCs w:val="21"/>
              </w:rPr>
              <w:t>4</w:t>
            </w:r>
          </w:p>
          <w:p w14:paraId="21863245" w14:textId="3AFAB0C5" w:rsidR="001B77AA" w:rsidRPr="005840C9" w:rsidRDefault="001B77AA" w:rsidP="001B77AA">
            <w:pPr>
              <w:widowControl/>
              <w:jc w:val="center"/>
              <w:rPr>
                <w:rFonts w:eastAsia="等线"/>
                <w:color w:val="000000"/>
                <w:kern w:val="0"/>
                <w:szCs w:val="21"/>
              </w:rPr>
            </w:pPr>
            <w:r w:rsidRPr="005840C9">
              <w:rPr>
                <w:color w:val="000000"/>
                <w:kern w:val="0"/>
                <w:szCs w:val="21"/>
              </w:rPr>
              <w:t>整体制品</w:t>
            </w:r>
          </w:p>
        </w:tc>
      </w:tr>
      <w:tr w:rsidR="001B77AA" w:rsidRPr="005840C9" w14:paraId="2DB31D1F" w14:textId="77777777" w:rsidTr="00D664C6">
        <w:trPr>
          <w:trHeight w:val="567"/>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15F2343E" w14:textId="4F46A3D2" w:rsidR="001B77AA" w:rsidRPr="005840C9" w:rsidRDefault="001B77AA" w:rsidP="001B77AA">
            <w:pPr>
              <w:widowControl/>
              <w:jc w:val="center"/>
              <w:rPr>
                <w:rFonts w:eastAsia="等线"/>
                <w:color w:val="000000"/>
                <w:kern w:val="0"/>
                <w:szCs w:val="21"/>
              </w:rPr>
            </w:pPr>
            <w:r w:rsidRPr="005840C9">
              <w:rPr>
                <w:color w:val="000000"/>
                <w:kern w:val="0"/>
                <w:szCs w:val="21"/>
              </w:rPr>
              <w:t>透湿率</w:t>
            </w:r>
            <w:r w:rsidRPr="005840C9">
              <w:rPr>
                <w:rFonts w:eastAsia="等线"/>
                <w:color w:val="000000"/>
                <w:kern w:val="0"/>
                <w:szCs w:val="21"/>
              </w:rPr>
              <w:t>ng/(m</w:t>
            </w:r>
            <w:r w:rsidRPr="005840C9">
              <w:rPr>
                <w:rFonts w:eastAsia="等线"/>
                <w:color w:val="000000"/>
                <w:kern w:val="0"/>
                <w:szCs w:val="21"/>
                <w:vertAlign w:val="superscript"/>
              </w:rPr>
              <w:t>2</w:t>
            </w:r>
            <w:r w:rsidRPr="005840C9">
              <w:rPr>
                <w:rFonts w:eastAsia="等线"/>
                <w:color w:val="000000"/>
                <w:kern w:val="0"/>
                <w:szCs w:val="21"/>
              </w:rPr>
              <w:t>·s·Pa)</w:t>
            </w:r>
          </w:p>
        </w:tc>
        <w:tc>
          <w:tcPr>
            <w:tcW w:w="1720" w:type="dxa"/>
            <w:tcBorders>
              <w:top w:val="nil"/>
              <w:left w:val="nil"/>
              <w:bottom w:val="single" w:sz="4" w:space="0" w:color="auto"/>
              <w:right w:val="single" w:sz="4" w:space="0" w:color="auto"/>
            </w:tcBorders>
            <w:shd w:val="clear" w:color="auto" w:fill="auto"/>
            <w:noWrap/>
            <w:vAlign w:val="center"/>
            <w:hideMark/>
          </w:tcPr>
          <w:p w14:paraId="07CAE96C"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0.35</w:t>
            </w:r>
          </w:p>
        </w:tc>
        <w:tc>
          <w:tcPr>
            <w:tcW w:w="1720" w:type="dxa"/>
            <w:tcBorders>
              <w:top w:val="nil"/>
              <w:left w:val="nil"/>
              <w:bottom w:val="single" w:sz="4" w:space="0" w:color="auto"/>
              <w:right w:val="single" w:sz="4" w:space="0" w:color="auto"/>
            </w:tcBorders>
            <w:shd w:val="clear" w:color="auto" w:fill="auto"/>
            <w:noWrap/>
            <w:vAlign w:val="center"/>
            <w:hideMark/>
          </w:tcPr>
          <w:p w14:paraId="0E697EDF"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0.051</w:t>
            </w:r>
          </w:p>
        </w:tc>
        <w:tc>
          <w:tcPr>
            <w:tcW w:w="1720" w:type="dxa"/>
            <w:tcBorders>
              <w:top w:val="nil"/>
              <w:left w:val="nil"/>
              <w:bottom w:val="single" w:sz="4" w:space="0" w:color="auto"/>
              <w:right w:val="single" w:sz="4" w:space="0" w:color="auto"/>
            </w:tcBorders>
            <w:shd w:val="clear" w:color="auto" w:fill="auto"/>
            <w:noWrap/>
            <w:vAlign w:val="center"/>
            <w:hideMark/>
          </w:tcPr>
          <w:p w14:paraId="0034F20E"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0.062</w:t>
            </w:r>
          </w:p>
        </w:tc>
        <w:tc>
          <w:tcPr>
            <w:tcW w:w="1720" w:type="dxa"/>
            <w:tcBorders>
              <w:top w:val="nil"/>
              <w:left w:val="nil"/>
              <w:bottom w:val="single" w:sz="4" w:space="0" w:color="auto"/>
              <w:right w:val="single" w:sz="4" w:space="0" w:color="auto"/>
            </w:tcBorders>
            <w:shd w:val="clear" w:color="auto" w:fill="auto"/>
            <w:noWrap/>
            <w:vAlign w:val="center"/>
            <w:hideMark/>
          </w:tcPr>
          <w:p w14:paraId="0A36A9AD"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0.040</w:t>
            </w:r>
          </w:p>
        </w:tc>
        <w:tc>
          <w:tcPr>
            <w:tcW w:w="1720" w:type="dxa"/>
            <w:tcBorders>
              <w:top w:val="nil"/>
              <w:left w:val="nil"/>
              <w:bottom w:val="single" w:sz="4" w:space="0" w:color="auto"/>
              <w:right w:val="single" w:sz="4" w:space="0" w:color="auto"/>
            </w:tcBorders>
            <w:shd w:val="clear" w:color="auto" w:fill="auto"/>
            <w:noWrap/>
            <w:vAlign w:val="center"/>
            <w:hideMark/>
          </w:tcPr>
          <w:p w14:paraId="6E181A3A"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0.76</w:t>
            </w:r>
          </w:p>
        </w:tc>
      </w:tr>
      <w:tr w:rsidR="001B77AA" w:rsidRPr="005840C9" w14:paraId="1F971EB8" w14:textId="77777777" w:rsidTr="00D664C6">
        <w:trPr>
          <w:trHeight w:val="567"/>
        </w:trPr>
        <w:tc>
          <w:tcPr>
            <w:tcW w:w="2680" w:type="dxa"/>
            <w:tcBorders>
              <w:top w:val="nil"/>
              <w:left w:val="single" w:sz="4" w:space="0" w:color="auto"/>
              <w:bottom w:val="single" w:sz="4" w:space="0" w:color="auto"/>
              <w:right w:val="single" w:sz="4" w:space="0" w:color="auto"/>
            </w:tcBorders>
            <w:shd w:val="clear" w:color="auto" w:fill="auto"/>
            <w:noWrap/>
            <w:vAlign w:val="center"/>
            <w:hideMark/>
          </w:tcPr>
          <w:p w14:paraId="4B70F4C5" w14:textId="6FE5D00F" w:rsidR="001B77AA" w:rsidRPr="005840C9" w:rsidRDefault="001B77AA" w:rsidP="001B77AA">
            <w:pPr>
              <w:widowControl/>
              <w:jc w:val="center"/>
              <w:rPr>
                <w:rFonts w:eastAsia="等线"/>
                <w:color w:val="000000"/>
                <w:kern w:val="0"/>
                <w:szCs w:val="21"/>
              </w:rPr>
            </w:pPr>
            <w:r w:rsidRPr="005840C9">
              <w:rPr>
                <w:color w:val="000000"/>
                <w:kern w:val="0"/>
                <w:szCs w:val="21"/>
              </w:rPr>
              <w:t>透湿系数</w:t>
            </w:r>
            <w:r w:rsidRPr="005840C9">
              <w:rPr>
                <w:rFonts w:eastAsia="等线"/>
                <w:color w:val="000000"/>
                <w:kern w:val="0"/>
                <w:szCs w:val="21"/>
              </w:rPr>
              <w:t>ng/(m·s·Pa)</w:t>
            </w:r>
          </w:p>
        </w:tc>
        <w:tc>
          <w:tcPr>
            <w:tcW w:w="1720" w:type="dxa"/>
            <w:tcBorders>
              <w:top w:val="nil"/>
              <w:left w:val="nil"/>
              <w:bottom w:val="single" w:sz="4" w:space="0" w:color="auto"/>
              <w:right w:val="single" w:sz="4" w:space="0" w:color="auto"/>
            </w:tcBorders>
            <w:shd w:val="clear" w:color="auto" w:fill="auto"/>
            <w:noWrap/>
            <w:vAlign w:val="center"/>
            <w:hideMark/>
          </w:tcPr>
          <w:p w14:paraId="476B007C" w14:textId="5E6BBA38" w:rsidR="001B77AA" w:rsidRPr="005840C9" w:rsidRDefault="001B77AA" w:rsidP="001B77AA">
            <w:pPr>
              <w:widowControl/>
              <w:jc w:val="center"/>
              <w:rPr>
                <w:rFonts w:eastAsia="等线"/>
                <w:color w:val="000000"/>
                <w:kern w:val="0"/>
                <w:szCs w:val="21"/>
              </w:rPr>
            </w:pPr>
          </w:p>
        </w:tc>
        <w:tc>
          <w:tcPr>
            <w:tcW w:w="1720" w:type="dxa"/>
            <w:tcBorders>
              <w:top w:val="nil"/>
              <w:left w:val="nil"/>
              <w:bottom w:val="single" w:sz="4" w:space="0" w:color="auto"/>
              <w:right w:val="single" w:sz="4" w:space="0" w:color="auto"/>
            </w:tcBorders>
            <w:shd w:val="clear" w:color="auto" w:fill="auto"/>
            <w:noWrap/>
            <w:vAlign w:val="center"/>
            <w:hideMark/>
          </w:tcPr>
          <w:p w14:paraId="6EFE637F"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1.0×10</w:t>
            </w:r>
            <w:r w:rsidRPr="005840C9">
              <w:rPr>
                <w:rFonts w:eastAsia="等线"/>
                <w:color w:val="000000"/>
                <w:kern w:val="0"/>
                <w:szCs w:val="21"/>
                <w:vertAlign w:val="superscript"/>
              </w:rPr>
              <w:t>-5</w:t>
            </w:r>
          </w:p>
        </w:tc>
        <w:tc>
          <w:tcPr>
            <w:tcW w:w="1720" w:type="dxa"/>
            <w:tcBorders>
              <w:top w:val="nil"/>
              <w:left w:val="nil"/>
              <w:bottom w:val="single" w:sz="4" w:space="0" w:color="auto"/>
              <w:right w:val="single" w:sz="4" w:space="0" w:color="auto"/>
            </w:tcBorders>
            <w:shd w:val="clear" w:color="auto" w:fill="auto"/>
            <w:noWrap/>
            <w:vAlign w:val="center"/>
            <w:hideMark/>
          </w:tcPr>
          <w:p w14:paraId="303BDFCC"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1.2×10</w:t>
            </w:r>
            <w:r w:rsidRPr="005840C9">
              <w:rPr>
                <w:rFonts w:eastAsia="等线"/>
                <w:color w:val="000000"/>
                <w:kern w:val="0"/>
                <w:szCs w:val="21"/>
                <w:vertAlign w:val="superscript"/>
              </w:rPr>
              <w:t>-5</w:t>
            </w:r>
          </w:p>
        </w:tc>
        <w:tc>
          <w:tcPr>
            <w:tcW w:w="1720" w:type="dxa"/>
            <w:tcBorders>
              <w:top w:val="nil"/>
              <w:left w:val="nil"/>
              <w:bottom w:val="single" w:sz="4" w:space="0" w:color="auto"/>
              <w:right w:val="single" w:sz="4" w:space="0" w:color="auto"/>
            </w:tcBorders>
            <w:shd w:val="clear" w:color="auto" w:fill="auto"/>
            <w:noWrap/>
            <w:vAlign w:val="center"/>
            <w:hideMark/>
          </w:tcPr>
          <w:p w14:paraId="040554E1" w14:textId="77777777" w:rsidR="001B77AA" w:rsidRPr="005840C9" w:rsidRDefault="001B77AA" w:rsidP="001B77AA">
            <w:pPr>
              <w:widowControl/>
              <w:jc w:val="center"/>
              <w:rPr>
                <w:rFonts w:eastAsia="等线"/>
                <w:color w:val="000000"/>
                <w:kern w:val="0"/>
                <w:szCs w:val="21"/>
              </w:rPr>
            </w:pPr>
            <w:r w:rsidRPr="005840C9">
              <w:rPr>
                <w:rFonts w:eastAsia="等线"/>
                <w:color w:val="000000"/>
                <w:kern w:val="0"/>
                <w:szCs w:val="21"/>
              </w:rPr>
              <w:t>4.0×10</w:t>
            </w:r>
            <w:r w:rsidRPr="005840C9">
              <w:rPr>
                <w:rFonts w:eastAsia="等线"/>
                <w:color w:val="000000"/>
                <w:kern w:val="0"/>
                <w:szCs w:val="21"/>
                <w:vertAlign w:val="superscript"/>
              </w:rPr>
              <w:t>-5</w:t>
            </w:r>
          </w:p>
        </w:tc>
        <w:tc>
          <w:tcPr>
            <w:tcW w:w="1720" w:type="dxa"/>
            <w:tcBorders>
              <w:top w:val="nil"/>
              <w:left w:val="nil"/>
              <w:bottom w:val="single" w:sz="4" w:space="0" w:color="auto"/>
              <w:right w:val="single" w:sz="4" w:space="0" w:color="auto"/>
            </w:tcBorders>
            <w:shd w:val="clear" w:color="auto" w:fill="auto"/>
            <w:noWrap/>
            <w:vAlign w:val="center"/>
            <w:hideMark/>
          </w:tcPr>
          <w:p w14:paraId="5B95DEF4" w14:textId="65D3F066" w:rsidR="001B77AA" w:rsidRPr="005840C9" w:rsidRDefault="001B77AA" w:rsidP="001B77AA">
            <w:pPr>
              <w:widowControl/>
              <w:jc w:val="center"/>
              <w:rPr>
                <w:rFonts w:eastAsia="等线"/>
                <w:color w:val="000000"/>
                <w:kern w:val="0"/>
                <w:szCs w:val="21"/>
              </w:rPr>
            </w:pPr>
          </w:p>
        </w:tc>
      </w:tr>
    </w:tbl>
    <w:p w14:paraId="1531BC5A" w14:textId="7BF03616" w:rsidR="00CA7BEA" w:rsidRPr="005840C9" w:rsidRDefault="005B328F" w:rsidP="0075283D">
      <w:pPr>
        <w:spacing w:line="360" w:lineRule="auto"/>
        <w:ind w:firstLineChars="200" w:firstLine="480"/>
        <w:rPr>
          <w:sz w:val="24"/>
          <w:szCs w:val="24"/>
        </w:rPr>
      </w:pPr>
      <w:r w:rsidRPr="005840C9">
        <w:rPr>
          <w:sz w:val="24"/>
          <w:szCs w:val="24"/>
        </w:rPr>
        <w:t>从验证结果来看</w:t>
      </w:r>
      <w:r w:rsidR="003F65B2" w:rsidRPr="005840C9">
        <w:rPr>
          <w:sz w:val="24"/>
          <w:szCs w:val="24"/>
        </w:rPr>
        <w:t>整体制品的透湿率和外覆层的透湿率有差别，大约差一个数量级，</w:t>
      </w:r>
      <w:r w:rsidR="00B252A4" w:rsidRPr="005840C9">
        <w:rPr>
          <w:sz w:val="24"/>
          <w:szCs w:val="24"/>
        </w:rPr>
        <w:t>仅比较外覆层和泡沫玻璃的透湿系数，外覆层的透湿系数比泡沫玻璃还小两个数量级，美标中规定泡沫玻璃的透湿系数是小于等于</w:t>
      </w:r>
      <w:r w:rsidR="00B252A4" w:rsidRPr="005840C9">
        <w:rPr>
          <w:sz w:val="24"/>
          <w:szCs w:val="24"/>
        </w:rPr>
        <w:t>0.007</w:t>
      </w:r>
      <w:r w:rsidR="00B252A4" w:rsidRPr="005840C9">
        <w:rPr>
          <w:rFonts w:eastAsia="等线"/>
          <w:color w:val="000000"/>
          <w:kern w:val="0"/>
          <w:szCs w:val="21"/>
        </w:rPr>
        <w:t>ng/(m·s·Pa)</w:t>
      </w:r>
      <w:r w:rsidR="00B252A4" w:rsidRPr="005840C9">
        <w:rPr>
          <w:rFonts w:eastAsia="等线"/>
          <w:color w:val="000000"/>
          <w:kern w:val="0"/>
          <w:szCs w:val="21"/>
        </w:rPr>
        <w:t>。</w:t>
      </w:r>
      <w:r w:rsidR="000B558D" w:rsidRPr="005840C9">
        <w:rPr>
          <w:sz w:val="24"/>
          <w:szCs w:val="24"/>
        </w:rPr>
        <w:t>因为使用时是整体使用的，</w:t>
      </w:r>
      <w:r w:rsidR="00A25470" w:rsidRPr="005840C9">
        <w:rPr>
          <w:sz w:val="24"/>
          <w:szCs w:val="24"/>
        </w:rPr>
        <w:t>又因为只有均质材料才能出透湿系数，</w:t>
      </w:r>
      <w:r w:rsidR="000B558D" w:rsidRPr="005840C9">
        <w:rPr>
          <w:sz w:val="24"/>
          <w:szCs w:val="24"/>
        </w:rPr>
        <w:t>因此</w:t>
      </w:r>
      <w:r w:rsidR="007C02B6" w:rsidRPr="005840C9">
        <w:rPr>
          <w:sz w:val="24"/>
          <w:szCs w:val="24"/>
        </w:rPr>
        <w:t>在标准中</w:t>
      </w:r>
      <w:r w:rsidR="000B558D" w:rsidRPr="005840C9">
        <w:rPr>
          <w:sz w:val="24"/>
          <w:szCs w:val="24"/>
        </w:rPr>
        <w:t>给出</w:t>
      </w:r>
      <w:r w:rsidR="00A25470" w:rsidRPr="005840C9">
        <w:rPr>
          <w:sz w:val="24"/>
          <w:szCs w:val="24"/>
        </w:rPr>
        <w:t>了对整体制品的透湿率要求，根据验证结果，规定</w:t>
      </w:r>
      <w:r w:rsidR="00483573" w:rsidRPr="005840C9">
        <w:rPr>
          <w:sz w:val="24"/>
          <w:szCs w:val="24"/>
        </w:rPr>
        <w:t>透湿率</w:t>
      </w:r>
      <w:r w:rsidR="00483573" w:rsidRPr="005840C9">
        <w:rPr>
          <w:sz w:val="24"/>
          <w:szCs w:val="24"/>
        </w:rPr>
        <w:t>≤0.5</w:t>
      </w:r>
      <w:r w:rsidR="00483573" w:rsidRPr="005840C9">
        <w:rPr>
          <w:rFonts w:eastAsia="等线"/>
          <w:color w:val="000000"/>
          <w:kern w:val="0"/>
          <w:szCs w:val="21"/>
        </w:rPr>
        <w:t xml:space="preserve"> ng/(m</w:t>
      </w:r>
      <w:r w:rsidR="00483573" w:rsidRPr="005840C9">
        <w:rPr>
          <w:rFonts w:eastAsia="等线"/>
          <w:color w:val="000000"/>
          <w:kern w:val="0"/>
          <w:szCs w:val="21"/>
          <w:vertAlign w:val="superscript"/>
        </w:rPr>
        <w:t>2</w:t>
      </w:r>
      <w:r w:rsidR="00483573" w:rsidRPr="005840C9">
        <w:rPr>
          <w:rFonts w:eastAsia="等线"/>
          <w:color w:val="000000"/>
          <w:kern w:val="0"/>
          <w:szCs w:val="21"/>
        </w:rPr>
        <w:t>·s·Pa)</w:t>
      </w:r>
      <w:r w:rsidR="00483573" w:rsidRPr="005840C9">
        <w:rPr>
          <w:rFonts w:eastAsia="等线"/>
          <w:color w:val="000000"/>
          <w:kern w:val="0"/>
          <w:szCs w:val="21"/>
        </w:rPr>
        <w:t>。</w:t>
      </w:r>
    </w:p>
    <w:p w14:paraId="030FBEB0" w14:textId="7E490261" w:rsidR="00063AE7" w:rsidRPr="005840C9" w:rsidRDefault="00063AE7" w:rsidP="00063AE7">
      <w:pPr>
        <w:spacing w:line="360" w:lineRule="auto"/>
        <w:rPr>
          <w:sz w:val="24"/>
          <w:szCs w:val="24"/>
        </w:rPr>
      </w:pPr>
      <w:r w:rsidRPr="005840C9">
        <w:rPr>
          <w:sz w:val="24"/>
          <w:szCs w:val="24"/>
        </w:rPr>
        <w:t>6</w:t>
      </w:r>
      <w:r w:rsidRPr="005840C9">
        <w:rPr>
          <w:sz w:val="24"/>
          <w:szCs w:val="24"/>
        </w:rPr>
        <w:t>、</w:t>
      </w:r>
      <w:r w:rsidR="006203B3" w:rsidRPr="005840C9">
        <w:rPr>
          <w:sz w:val="24"/>
          <w:szCs w:val="24"/>
        </w:rPr>
        <w:t>顶空气相色谱</w:t>
      </w:r>
      <w:r w:rsidR="006203B3" w:rsidRPr="005840C9">
        <w:rPr>
          <w:sz w:val="24"/>
          <w:szCs w:val="24"/>
        </w:rPr>
        <w:t>-</w:t>
      </w:r>
      <w:r w:rsidR="006203B3" w:rsidRPr="005840C9">
        <w:rPr>
          <w:sz w:val="24"/>
          <w:szCs w:val="24"/>
        </w:rPr>
        <w:t>质谱法测定甲醇乙醇</w:t>
      </w:r>
      <w:r w:rsidR="002404DA" w:rsidRPr="005840C9">
        <w:rPr>
          <w:sz w:val="24"/>
          <w:szCs w:val="24"/>
        </w:rPr>
        <w:t>含量</w:t>
      </w:r>
    </w:p>
    <w:p w14:paraId="53DA7E77" w14:textId="6398ECB4" w:rsidR="00E54ABA" w:rsidRPr="005840C9" w:rsidRDefault="009D6DCA" w:rsidP="00554630">
      <w:pPr>
        <w:spacing w:line="360" w:lineRule="auto"/>
        <w:ind w:firstLineChars="200" w:firstLine="480"/>
        <w:rPr>
          <w:sz w:val="24"/>
          <w:szCs w:val="24"/>
        </w:rPr>
      </w:pPr>
      <w:r w:rsidRPr="005840C9">
        <w:rPr>
          <w:sz w:val="24"/>
          <w:szCs w:val="24"/>
        </w:rPr>
        <w:t>编制组收集了</w:t>
      </w:r>
      <w:r w:rsidRPr="005840C9">
        <w:rPr>
          <w:sz w:val="24"/>
          <w:szCs w:val="24"/>
        </w:rPr>
        <w:t>4</w:t>
      </w:r>
      <w:r w:rsidRPr="005840C9">
        <w:rPr>
          <w:sz w:val="24"/>
          <w:szCs w:val="24"/>
        </w:rPr>
        <w:t>个管道用气凝胶绝热制品开展验证试验，样品编号分别为</w:t>
      </w:r>
      <w:r w:rsidRPr="005840C9">
        <w:rPr>
          <w:sz w:val="24"/>
          <w:szCs w:val="24"/>
        </w:rPr>
        <w:t>YZSY001</w:t>
      </w:r>
      <w:r w:rsidRPr="005840C9">
        <w:rPr>
          <w:sz w:val="24"/>
          <w:szCs w:val="24"/>
        </w:rPr>
        <w:t>、</w:t>
      </w:r>
      <w:r w:rsidRPr="005840C9">
        <w:rPr>
          <w:sz w:val="24"/>
          <w:szCs w:val="24"/>
        </w:rPr>
        <w:t>YZSY002</w:t>
      </w:r>
      <w:r w:rsidRPr="005840C9">
        <w:rPr>
          <w:sz w:val="24"/>
          <w:szCs w:val="24"/>
        </w:rPr>
        <w:t>、</w:t>
      </w:r>
      <w:r w:rsidRPr="005840C9">
        <w:rPr>
          <w:sz w:val="24"/>
          <w:szCs w:val="24"/>
        </w:rPr>
        <w:t>YZSY003</w:t>
      </w:r>
      <w:r w:rsidRPr="005840C9">
        <w:rPr>
          <w:sz w:val="24"/>
          <w:szCs w:val="24"/>
        </w:rPr>
        <w:t>和</w:t>
      </w:r>
      <w:r w:rsidRPr="005840C9">
        <w:rPr>
          <w:sz w:val="24"/>
          <w:szCs w:val="24"/>
        </w:rPr>
        <w:t>YZSY004</w:t>
      </w:r>
      <w:r w:rsidRPr="005840C9">
        <w:rPr>
          <w:sz w:val="24"/>
          <w:szCs w:val="24"/>
        </w:rPr>
        <w:t>。将样品剪成</w:t>
      </w:r>
      <w:r w:rsidRPr="005840C9">
        <w:rPr>
          <w:sz w:val="24"/>
          <w:szCs w:val="24"/>
        </w:rPr>
        <w:t>10mm</w:t>
      </w:r>
      <w:r w:rsidRPr="005840C9">
        <w:rPr>
          <w:sz w:val="24"/>
          <w:szCs w:val="24"/>
        </w:rPr>
        <w:t>小块，称取</w:t>
      </w:r>
      <w:r w:rsidRPr="005840C9">
        <w:rPr>
          <w:sz w:val="24"/>
          <w:szCs w:val="24"/>
        </w:rPr>
        <w:t>3.0g</w:t>
      </w:r>
      <w:r w:rsidRPr="005840C9">
        <w:rPr>
          <w:sz w:val="24"/>
          <w:szCs w:val="24"/>
        </w:rPr>
        <w:t>，贮存与顶空瓶中，用于测试甲醇和乙醇。</w:t>
      </w:r>
    </w:p>
    <w:p w14:paraId="650AE509" w14:textId="77777777" w:rsidR="00EA2E79" w:rsidRPr="005840C9" w:rsidRDefault="00EA2E79" w:rsidP="009F20C2">
      <w:pPr>
        <w:spacing w:line="360" w:lineRule="auto"/>
        <w:ind w:firstLineChars="200" w:firstLine="480"/>
        <w:rPr>
          <w:sz w:val="24"/>
          <w:szCs w:val="24"/>
        </w:rPr>
      </w:pPr>
      <w:r w:rsidRPr="005840C9">
        <w:rPr>
          <w:sz w:val="24"/>
          <w:szCs w:val="24"/>
        </w:rPr>
        <w:t>使用的仪器不同，最佳分析条件可能不同，针对标准给出的参考分析条件，起草小组开展</w:t>
      </w:r>
      <w:r w:rsidRPr="005840C9">
        <w:rPr>
          <w:sz w:val="24"/>
          <w:szCs w:val="24"/>
        </w:rPr>
        <w:lastRenderedPageBreak/>
        <w:t>了验证试验，考察参考条件的适用性。</w:t>
      </w:r>
      <w:r w:rsidRPr="005840C9">
        <w:rPr>
          <w:sz w:val="24"/>
          <w:szCs w:val="24"/>
        </w:rPr>
        <w:t>HS-GC-MS</w:t>
      </w:r>
      <w:r w:rsidRPr="005840C9">
        <w:rPr>
          <w:sz w:val="24"/>
          <w:szCs w:val="24"/>
        </w:rPr>
        <w:t>法的仪器条件如下：</w:t>
      </w:r>
    </w:p>
    <w:p w14:paraId="6E018826" w14:textId="77777777" w:rsidR="00EA2E79" w:rsidRPr="005840C9" w:rsidRDefault="00EA2E79" w:rsidP="009F20C2">
      <w:pPr>
        <w:spacing w:line="360" w:lineRule="auto"/>
        <w:ind w:firstLineChars="200" w:firstLine="480"/>
        <w:rPr>
          <w:sz w:val="24"/>
          <w:szCs w:val="24"/>
        </w:rPr>
      </w:pPr>
      <w:r w:rsidRPr="005840C9">
        <w:rPr>
          <w:sz w:val="24"/>
          <w:szCs w:val="24"/>
        </w:rPr>
        <w:t>a)</w:t>
      </w:r>
      <w:r w:rsidRPr="005840C9">
        <w:rPr>
          <w:sz w:val="24"/>
          <w:szCs w:val="24"/>
        </w:rPr>
        <w:t>顶空取样器试样</w:t>
      </w:r>
    </w:p>
    <w:p w14:paraId="4BD0F9A3" w14:textId="77777777" w:rsidR="00EA2E79" w:rsidRPr="005840C9" w:rsidRDefault="00EA2E79" w:rsidP="009F20C2">
      <w:pPr>
        <w:spacing w:line="360" w:lineRule="auto"/>
        <w:ind w:firstLineChars="200" w:firstLine="480"/>
        <w:rPr>
          <w:sz w:val="24"/>
          <w:szCs w:val="24"/>
        </w:rPr>
      </w:pPr>
      <w:r w:rsidRPr="005840C9">
        <w:rPr>
          <w:sz w:val="24"/>
          <w:szCs w:val="24"/>
        </w:rPr>
        <w:t>1</w:t>
      </w:r>
      <w:r w:rsidRPr="005840C9">
        <w:rPr>
          <w:sz w:val="24"/>
          <w:szCs w:val="24"/>
        </w:rPr>
        <w:t>）测试样品，循环体积，</w:t>
      </w:r>
      <w:r w:rsidRPr="005840C9">
        <w:rPr>
          <w:sz w:val="24"/>
          <w:szCs w:val="24"/>
        </w:rPr>
        <w:t>0.5mL</w:t>
      </w:r>
    </w:p>
    <w:p w14:paraId="2B05C858" w14:textId="77777777" w:rsidR="00EA2E79" w:rsidRPr="005840C9" w:rsidRDefault="00EA2E79" w:rsidP="009F20C2">
      <w:pPr>
        <w:spacing w:line="360" w:lineRule="auto"/>
        <w:ind w:firstLineChars="200" w:firstLine="480"/>
        <w:rPr>
          <w:sz w:val="24"/>
          <w:szCs w:val="24"/>
        </w:rPr>
      </w:pPr>
      <w:r w:rsidRPr="005840C9">
        <w:rPr>
          <w:sz w:val="24"/>
          <w:szCs w:val="24"/>
        </w:rPr>
        <w:t>3</w:t>
      </w:r>
      <w:r w:rsidRPr="005840C9">
        <w:rPr>
          <w:sz w:val="24"/>
          <w:szCs w:val="24"/>
        </w:rPr>
        <w:t>）样品温度</w:t>
      </w:r>
      <w:r w:rsidRPr="005840C9">
        <w:rPr>
          <w:sz w:val="24"/>
          <w:szCs w:val="24"/>
        </w:rPr>
        <w:t>90 °C</w:t>
      </w:r>
    </w:p>
    <w:p w14:paraId="17E3A18D" w14:textId="77777777" w:rsidR="00EA2E79" w:rsidRPr="005840C9" w:rsidRDefault="00EA2E79" w:rsidP="009F20C2">
      <w:pPr>
        <w:spacing w:line="360" w:lineRule="auto"/>
        <w:ind w:firstLineChars="200" w:firstLine="480"/>
        <w:rPr>
          <w:sz w:val="24"/>
          <w:szCs w:val="24"/>
        </w:rPr>
      </w:pPr>
      <w:r w:rsidRPr="005840C9">
        <w:rPr>
          <w:sz w:val="24"/>
          <w:szCs w:val="24"/>
        </w:rPr>
        <w:t>4</w:t>
      </w:r>
      <w:r w:rsidRPr="005840C9">
        <w:rPr>
          <w:sz w:val="24"/>
          <w:szCs w:val="24"/>
        </w:rPr>
        <w:t>）注入回路稳定</w:t>
      </w:r>
      <w:r w:rsidRPr="005840C9">
        <w:rPr>
          <w:sz w:val="24"/>
          <w:szCs w:val="24"/>
        </w:rPr>
        <w:t>150 °C</w:t>
      </w:r>
    </w:p>
    <w:p w14:paraId="12B95FF0" w14:textId="77777777" w:rsidR="00EA2E79" w:rsidRPr="005840C9" w:rsidRDefault="00EA2E79" w:rsidP="009F20C2">
      <w:pPr>
        <w:spacing w:line="360" w:lineRule="auto"/>
        <w:ind w:firstLineChars="200" w:firstLine="480"/>
        <w:rPr>
          <w:sz w:val="24"/>
          <w:szCs w:val="24"/>
        </w:rPr>
      </w:pPr>
      <w:r w:rsidRPr="005840C9">
        <w:rPr>
          <w:sz w:val="24"/>
          <w:szCs w:val="24"/>
        </w:rPr>
        <w:t>5</w:t>
      </w:r>
      <w:r w:rsidRPr="005840C9">
        <w:rPr>
          <w:sz w:val="24"/>
          <w:szCs w:val="24"/>
        </w:rPr>
        <w:t>）传输线温度</w:t>
      </w:r>
      <w:r w:rsidRPr="005840C9">
        <w:rPr>
          <w:sz w:val="24"/>
          <w:szCs w:val="24"/>
        </w:rPr>
        <w:t>175 °C</w:t>
      </w:r>
    </w:p>
    <w:p w14:paraId="6CA23920" w14:textId="77777777" w:rsidR="00EA2E79" w:rsidRPr="005840C9" w:rsidRDefault="00EA2E79" w:rsidP="009F20C2">
      <w:pPr>
        <w:spacing w:line="360" w:lineRule="auto"/>
        <w:ind w:firstLineChars="200" w:firstLine="480"/>
        <w:rPr>
          <w:sz w:val="24"/>
          <w:szCs w:val="24"/>
        </w:rPr>
      </w:pPr>
      <w:r w:rsidRPr="005840C9">
        <w:rPr>
          <w:sz w:val="24"/>
          <w:szCs w:val="24"/>
        </w:rPr>
        <w:t>6</w:t>
      </w:r>
      <w:r w:rsidRPr="005840C9">
        <w:rPr>
          <w:sz w:val="24"/>
          <w:szCs w:val="24"/>
        </w:rPr>
        <w:t>）压力，药瓶加压，</w:t>
      </w:r>
      <w:r w:rsidRPr="005840C9">
        <w:rPr>
          <w:sz w:val="24"/>
          <w:szCs w:val="24"/>
        </w:rPr>
        <w:t>138</w:t>
      </w:r>
      <w:r w:rsidRPr="005840C9">
        <w:rPr>
          <w:sz w:val="24"/>
          <w:szCs w:val="24"/>
        </w:rPr>
        <w:t>千帕</w:t>
      </w:r>
    </w:p>
    <w:p w14:paraId="267670A5" w14:textId="77777777" w:rsidR="00EA2E79" w:rsidRPr="005840C9" w:rsidRDefault="00EA2E79" w:rsidP="009F20C2">
      <w:pPr>
        <w:spacing w:line="360" w:lineRule="auto"/>
        <w:ind w:firstLineChars="200" w:firstLine="480"/>
        <w:rPr>
          <w:sz w:val="24"/>
          <w:szCs w:val="24"/>
        </w:rPr>
      </w:pPr>
      <w:r w:rsidRPr="005840C9">
        <w:rPr>
          <w:sz w:val="24"/>
          <w:szCs w:val="24"/>
        </w:rPr>
        <w:t>7</w:t>
      </w:r>
      <w:r w:rsidRPr="005840C9">
        <w:rPr>
          <w:sz w:val="24"/>
          <w:szCs w:val="24"/>
        </w:rPr>
        <w:t>）平衡时间</w:t>
      </w:r>
      <w:r w:rsidRPr="005840C9">
        <w:rPr>
          <w:sz w:val="24"/>
          <w:szCs w:val="24"/>
        </w:rPr>
        <w:t>40min</w:t>
      </w:r>
    </w:p>
    <w:p w14:paraId="28CC32B3" w14:textId="77777777" w:rsidR="00EA2E79" w:rsidRPr="005840C9" w:rsidRDefault="00EA2E79" w:rsidP="009F20C2">
      <w:pPr>
        <w:spacing w:line="360" w:lineRule="auto"/>
        <w:ind w:firstLineChars="200" w:firstLine="480"/>
        <w:rPr>
          <w:sz w:val="24"/>
          <w:szCs w:val="24"/>
        </w:rPr>
      </w:pPr>
      <w:r w:rsidRPr="005840C9">
        <w:rPr>
          <w:sz w:val="24"/>
          <w:szCs w:val="24"/>
        </w:rPr>
        <w:t>8</w:t>
      </w:r>
      <w:r w:rsidRPr="005840C9">
        <w:rPr>
          <w:sz w:val="24"/>
          <w:szCs w:val="24"/>
        </w:rPr>
        <w:t>）加压时间</w:t>
      </w:r>
      <w:r w:rsidRPr="005840C9">
        <w:rPr>
          <w:sz w:val="24"/>
          <w:szCs w:val="24"/>
        </w:rPr>
        <w:t>0.2min</w:t>
      </w:r>
    </w:p>
    <w:p w14:paraId="3CC1BED1" w14:textId="77777777" w:rsidR="00EA2E79" w:rsidRPr="005840C9" w:rsidRDefault="00EA2E79" w:rsidP="009F20C2">
      <w:pPr>
        <w:spacing w:line="360" w:lineRule="auto"/>
        <w:ind w:firstLineChars="200" w:firstLine="480"/>
        <w:rPr>
          <w:sz w:val="24"/>
          <w:szCs w:val="24"/>
        </w:rPr>
      </w:pPr>
      <w:r w:rsidRPr="005840C9">
        <w:rPr>
          <w:sz w:val="24"/>
          <w:szCs w:val="24"/>
        </w:rPr>
        <w:t>9</w:t>
      </w:r>
      <w:r w:rsidRPr="005840C9">
        <w:rPr>
          <w:sz w:val="24"/>
          <w:szCs w:val="24"/>
        </w:rPr>
        <w:t>）回路平衡时间</w:t>
      </w:r>
      <w:r w:rsidRPr="005840C9">
        <w:rPr>
          <w:sz w:val="24"/>
          <w:szCs w:val="24"/>
        </w:rPr>
        <w:t>0.25min</w:t>
      </w:r>
    </w:p>
    <w:p w14:paraId="6FC21DD5" w14:textId="77777777" w:rsidR="00EA2E79" w:rsidRPr="005840C9" w:rsidRDefault="00EA2E79" w:rsidP="009F20C2">
      <w:pPr>
        <w:spacing w:line="360" w:lineRule="auto"/>
        <w:ind w:firstLineChars="200" w:firstLine="480"/>
        <w:rPr>
          <w:sz w:val="24"/>
          <w:szCs w:val="24"/>
        </w:rPr>
      </w:pPr>
      <w:r w:rsidRPr="005840C9">
        <w:rPr>
          <w:sz w:val="24"/>
          <w:szCs w:val="24"/>
        </w:rPr>
        <w:t>10</w:t>
      </w:r>
      <w:r w:rsidRPr="005840C9">
        <w:rPr>
          <w:sz w:val="24"/>
          <w:szCs w:val="24"/>
        </w:rPr>
        <w:t>）注射时间</w:t>
      </w:r>
      <w:r w:rsidRPr="005840C9">
        <w:rPr>
          <w:sz w:val="24"/>
          <w:szCs w:val="24"/>
        </w:rPr>
        <w:t>6min</w:t>
      </w:r>
    </w:p>
    <w:p w14:paraId="04FF6048" w14:textId="77777777" w:rsidR="00EA2E79" w:rsidRPr="005840C9" w:rsidRDefault="00EA2E79" w:rsidP="009F20C2">
      <w:pPr>
        <w:spacing w:line="360" w:lineRule="auto"/>
        <w:ind w:firstLineChars="200" w:firstLine="480"/>
        <w:rPr>
          <w:sz w:val="24"/>
          <w:szCs w:val="24"/>
        </w:rPr>
      </w:pPr>
      <w:r w:rsidRPr="005840C9">
        <w:rPr>
          <w:sz w:val="24"/>
          <w:szCs w:val="24"/>
        </w:rPr>
        <w:t>b</w:t>
      </w:r>
      <w:r w:rsidRPr="005840C9">
        <w:rPr>
          <w:sz w:val="24"/>
          <w:szCs w:val="24"/>
        </w:rPr>
        <w:t>）直接进样顶空系统参数</w:t>
      </w:r>
    </w:p>
    <w:p w14:paraId="541D4CD9" w14:textId="77777777" w:rsidR="00EA2E79" w:rsidRPr="005840C9" w:rsidRDefault="00EA2E79" w:rsidP="009F20C2">
      <w:pPr>
        <w:spacing w:line="360" w:lineRule="auto"/>
        <w:ind w:firstLineChars="200" w:firstLine="480"/>
        <w:rPr>
          <w:sz w:val="24"/>
          <w:szCs w:val="24"/>
        </w:rPr>
      </w:pPr>
      <w:r w:rsidRPr="005840C9">
        <w:rPr>
          <w:sz w:val="24"/>
          <w:szCs w:val="24"/>
        </w:rPr>
        <w:t>1)</w:t>
      </w:r>
      <w:r w:rsidRPr="005840C9">
        <w:rPr>
          <w:sz w:val="24"/>
          <w:szCs w:val="24"/>
        </w:rPr>
        <w:t>测试样品</w:t>
      </w:r>
      <w:r w:rsidRPr="005840C9">
        <w:rPr>
          <w:sz w:val="24"/>
          <w:szCs w:val="24"/>
        </w:rPr>
        <w:t>2.5mL</w:t>
      </w:r>
    </w:p>
    <w:p w14:paraId="0319FE7F" w14:textId="77777777" w:rsidR="00EA2E79" w:rsidRPr="005840C9" w:rsidRDefault="00EA2E79" w:rsidP="009F20C2">
      <w:pPr>
        <w:spacing w:line="360" w:lineRule="auto"/>
        <w:ind w:firstLineChars="200" w:firstLine="480"/>
        <w:rPr>
          <w:sz w:val="24"/>
          <w:szCs w:val="24"/>
        </w:rPr>
      </w:pPr>
      <w:r w:rsidRPr="005840C9">
        <w:rPr>
          <w:sz w:val="24"/>
          <w:szCs w:val="24"/>
        </w:rPr>
        <w:t>2)</w:t>
      </w:r>
      <w:r w:rsidRPr="005840C9">
        <w:rPr>
          <w:sz w:val="24"/>
          <w:szCs w:val="24"/>
        </w:rPr>
        <w:t>烘箱温度</w:t>
      </w:r>
      <w:r w:rsidRPr="005840C9">
        <w:rPr>
          <w:sz w:val="24"/>
          <w:szCs w:val="24"/>
        </w:rPr>
        <w:t>90 °C</w:t>
      </w:r>
    </w:p>
    <w:p w14:paraId="17450390" w14:textId="77777777" w:rsidR="00EA2E79" w:rsidRPr="005840C9" w:rsidRDefault="00EA2E79" w:rsidP="009F20C2">
      <w:pPr>
        <w:spacing w:line="360" w:lineRule="auto"/>
        <w:ind w:firstLineChars="200" w:firstLine="480"/>
        <w:rPr>
          <w:sz w:val="24"/>
          <w:szCs w:val="24"/>
        </w:rPr>
      </w:pPr>
      <w:r w:rsidRPr="005840C9">
        <w:rPr>
          <w:sz w:val="24"/>
          <w:szCs w:val="24"/>
        </w:rPr>
        <w:t>3)</w:t>
      </w:r>
      <w:r w:rsidRPr="005840C9">
        <w:rPr>
          <w:sz w:val="24"/>
          <w:szCs w:val="24"/>
        </w:rPr>
        <w:t>注射器温度</w:t>
      </w:r>
      <w:r w:rsidRPr="005840C9">
        <w:rPr>
          <w:sz w:val="24"/>
          <w:szCs w:val="24"/>
        </w:rPr>
        <w:t>100°C</w:t>
      </w:r>
    </w:p>
    <w:p w14:paraId="4DA67259" w14:textId="77777777" w:rsidR="00EA2E79" w:rsidRPr="005840C9" w:rsidRDefault="00EA2E79" w:rsidP="009F20C2">
      <w:pPr>
        <w:spacing w:line="360" w:lineRule="auto"/>
        <w:ind w:firstLineChars="200" w:firstLine="480"/>
        <w:rPr>
          <w:sz w:val="24"/>
          <w:szCs w:val="24"/>
        </w:rPr>
      </w:pPr>
      <w:r w:rsidRPr="005840C9">
        <w:rPr>
          <w:sz w:val="24"/>
          <w:szCs w:val="24"/>
        </w:rPr>
        <w:t>c)</w:t>
      </w:r>
      <w:r w:rsidRPr="005840C9">
        <w:rPr>
          <w:sz w:val="24"/>
          <w:szCs w:val="24"/>
        </w:rPr>
        <w:t>气相色谱参数</w:t>
      </w:r>
    </w:p>
    <w:p w14:paraId="057D924F" w14:textId="77777777" w:rsidR="00EA2E79" w:rsidRPr="005840C9" w:rsidRDefault="00EA2E79" w:rsidP="009F20C2">
      <w:pPr>
        <w:spacing w:line="360" w:lineRule="auto"/>
        <w:ind w:firstLineChars="200" w:firstLine="480"/>
        <w:rPr>
          <w:sz w:val="24"/>
          <w:szCs w:val="24"/>
        </w:rPr>
      </w:pPr>
      <w:r w:rsidRPr="005840C9">
        <w:rPr>
          <w:sz w:val="24"/>
          <w:szCs w:val="24"/>
        </w:rPr>
        <w:t>1</w:t>
      </w:r>
      <w:r w:rsidRPr="005840C9">
        <w:rPr>
          <w:sz w:val="24"/>
          <w:szCs w:val="24"/>
        </w:rPr>
        <w:t>）</w:t>
      </w:r>
      <w:r w:rsidRPr="005840C9">
        <w:rPr>
          <w:sz w:val="24"/>
          <w:szCs w:val="24"/>
        </w:rPr>
        <w:t>He</w:t>
      </w:r>
      <w:r w:rsidRPr="005840C9">
        <w:rPr>
          <w:sz w:val="24"/>
          <w:szCs w:val="24"/>
        </w:rPr>
        <w:t>载气流：</w:t>
      </w:r>
      <w:r w:rsidRPr="005840C9">
        <w:rPr>
          <w:sz w:val="24"/>
          <w:szCs w:val="24"/>
        </w:rPr>
        <w:t>1.0mL/min</w:t>
      </w:r>
    </w:p>
    <w:p w14:paraId="3D62893C" w14:textId="77777777" w:rsidR="00EA2E79" w:rsidRPr="005840C9" w:rsidRDefault="00EA2E79" w:rsidP="009F20C2">
      <w:pPr>
        <w:spacing w:line="360" w:lineRule="auto"/>
        <w:ind w:firstLineChars="200" w:firstLine="480"/>
        <w:rPr>
          <w:sz w:val="24"/>
          <w:szCs w:val="24"/>
        </w:rPr>
      </w:pPr>
      <w:r w:rsidRPr="005840C9">
        <w:rPr>
          <w:sz w:val="24"/>
          <w:szCs w:val="24"/>
        </w:rPr>
        <w:t>2</w:t>
      </w:r>
      <w:r w:rsidRPr="005840C9">
        <w:rPr>
          <w:sz w:val="24"/>
          <w:szCs w:val="24"/>
        </w:rPr>
        <w:t>）分流比：</w:t>
      </w:r>
      <w:r w:rsidRPr="005840C9">
        <w:rPr>
          <w:sz w:val="24"/>
          <w:szCs w:val="24"/>
        </w:rPr>
        <w:t>5:1</w:t>
      </w:r>
    </w:p>
    <w:p w14:paraId="0837A6E8" w14:textId="77777777" w:rsidR="00EA2E79" w:rsidRPr="005840C9" w:rsidRDefault="00EA2E79" w:rsidP="009F20C2">
      <w:pPr>
        <w:spacing w:line="360" w:lineRule="auto"/>
        <w:ind w:firstLineChars="200" w:firstLine="480"/>
        <w:rPr>
          <w:sz w:val="24"/>
          <w:szCs w:val="24"/>
        </w:rPr>
      </w:pPr>
      <w:r w:rsidRPr="005840C9">
        <w:rPr>
          <w:sz w:val="24"/>
          <w:szCs w:val="24"/>
        </w:rPr>
        <w:t>3</w:t>
      </w:r>
      <w:r w:rsidRPr="005840C9">
        <w:rPr>
          <w:sz w:val="24"/>
          <w:szCs w:val="24"/>
        </w:rPr>
        <w:t>）色谱柱：</w:t>
      </w:r>
      <w:r w:rsidRPr="005840C9">
        <w:rPr>
          <w:sz w:val="24"/>
          <w:szCs w:val="24"/>
        </w:rPr>
        <w:t>60m VF-624ms</w:t>
      </w:r>
      <w:r w:rsidRPr="005840C9">
        <w:rPr>
          <w:sz w:val="24"/>
          <w:szCs w:val="24"/>
        </w:rPr>
        <w:t>；直径</w:t>
      </w:r>
      <w:r w:rsidRPr="005840C9">
        <w:rPr>
          <w:sz w:val="24"/>
          <w:szCs w:val="24"/>
        </w:rPr>
        <w:t>0.250 mm</w:t>
      </w:r>
      <w:r w:rsidRPr="005840C9">
        <w:rPr>
          <w:sz w:val="24"/>
          <w:szCs w:val="24"/>
        </w:rPr>
        <w:t>，膜厚</w:t>
      </w:r>
      <w:r w:rsidRPr="005840C9">
        <w:rPr>
          <w:sz w:val="24"/>
          <w:szCs w:val="24"/>
        </w:rPr>
        <w:t>1.4µm</w:t>
      </w:r>
    </w:p>
    <w:p w14:paraId="5A0AB92B" w14:textId="77777777" w:rsidR="00EA2E79" w:rsidRPr="005840C9" w:rsidRDefault="00EA2E79" w:rsidP="009F20C2">
      <w:pPr>
        <w:spacing w:line="360" w:lineRule="auto"/>
        <w:ind w:firstLineChars="200" w:firstLine="480"/>
        <w:rPr>
          <w:sz w:val="24"/>
          <w:szCs w:val="24"/>
        </w:rPr>
      </w:pPr>
      <w:r w:rsidRPr="005840C9">
        <w:rPr>
          <w:sz w:val="24"/>
          <w:szCs w:val="24"/>
        </w:rPr>
        <w:t>4</w:t>
      </w:r>
      <w:r w:rsidRPr="005840C9">
        <w:rPr>
          <w:sz w:val="24"/>
          <w:szCs w:val="24"/>
        </w:rPr>
        <w:t>）升温程序：</w:t>
      </w:r>
      <w:r w:rsidRPr="005840C9">
        <w:rPr>
          <w:sz w:val="24"/>
          <w:szCs w:val="24"/>
        </w:rPr>
        <w:t>40°C</w:t>
      </w:r>
      <w:r w:rsidRPr="005840C9">
        <w:rPr>
          <w:sz w:val="24"/>
          <w:szCs w:val="24"/>
        </w:rPr>
        <w:t>，保持</w:t>
      </w:r>
      <w:r w:rsidRPr="005840C9">
        <w:rPr>
          <w:sz w:val="24"/>
          <w:szCs w:val="24"/>
        </w:rPr>
        <w:t>10</w:t>
      </w:r>
      <w:r w:rsidRPr="005840C9">
        <w:rPr>
          <w:sz w:val="24"/>
          <w:szCs w:val="24"/>
        </w:rPr>
        <w:t>分钟，以</w:t>
      </w:r>
      <w:r w:rsidRPr="005840C9">
        <w:rPr>
          <w:sz w:val="24"/>
          <w:szCs w:val="24"/>
        </w:rPr>
        <w:t>20°C/min</w:t>
      </w:r>
      <w:r w:rsidRPr="005840C9">
        <w:rPr>
          <w:sz w:val="24"/>
          <w:szCs w:val="24"/>
        </w:rPr>
        <w:t>的速度从</w:t>
      </w:r>
      <w:r w:rsidRPr="005840C9">
        <w:rPr>
          <w:sz w:val="24"/>
          <w:szCs w:val="24"/>
        </w:rPr>
        <w:t>40</w:t>
      </w:r>
      <w:r w:rsidRPr="005840C9">
        <w:rPr>
          <w:sz w:val="24"/>
          <w:szCs w:val="24"/>
        </w:rPr>
        <w:t>到</w:t>
      </w:r>
      <w:r w:rsidRPr="005840C9">
        <w:rPr>
          <w:sz w:val="24"/>
          <w:szCs w:val="24"/>
        </w:rPr>
        <w:t>275°C</w:t>
      </w:r>
      <w:r w:rsidRPr="005840C9">
        <w:rPr>
          <w:sz w:val="24"/>
          <w:szCs w:val="24"/>
        </w:rPr>
        <w:t>，保持</w:t>
      </w:r>
      <w:r w:rsidRPr="005840C9">
        <w:rPr>
          <w:sz w:val="24"/>
          <w:szCs w:val="24"/>
        </w:rPr>
        <w:t>30min</w:t>
      </w:r>
    </w:p>
    <w:p w14:paraId="686E8ADF" w14:textId="77777777" w:rsidR="00EA2E79" w:rsidRPr="005840C9" w:rsidRDefault="00EA2E79" w:rsidP="009F20C2">
      <w:pPr>
        <w:spacing w:line="360" w:lineRule="auto"/>
        <w:ind w:firstLineChars="200" w:firstLine="480"/>
        <w:rPr>
          <w:sz w:val="24"/>
          <w:szCs w:val="24"/>
        </w:rPr>
      </w:pPr>
      <w:r w:rsidRPr="005840C9">
        <w:rPr>
          <w:sz w:val="24"/>
          <w:szCs w:val="24"/>
        </w:rPr>
        <w:t>d</w:t>
      </w:r>
      <w:r w:rsidRPr="005840C9">
        <w:rPr>
          <w:sz w:val="24"/>
          <w:szCs w:val="24"/>
        </w:rPr>
        <w:t>）检测器</w:t>
      </w:r>
    </w:p>
    <w:p w14:paraId="2940D68B" w14:textId="73D28E8F" w:rsidR="00E54ABA" w:rsidRPr="005840C9" w:rsidRDefault="00EA2E79" w:rsidP="009F20C2">
      <w:pPr>
        <w:spacing w:line="360" w:lineRule="auto"/>
        <w:ind w:firstLineChars="200" w:firstLine="480"/>
        <w:rPr>
          <w:sz w:val="24"/>
          <w:szCs w:val="24"/>
        </w:rPr>
      </w:pPr>
      <w:r w:rsidRPr="005840C9">
        <w:rPr>
          <w:sz w:val="24"/>
          <w:szCs w:val="24"/>
        </w:rPr>
        <w:t>1</w:t>
      </w:r>
      <w:r w:rsidRPr="005840C9">
        <w:rPr>
          <w:sz w:val="24"/>
          <w:szCs w:val="24"/>
        </w:rPr>
        <w:t>）质谱仪：电离能</w:t>
      </w:r>
      <w:r w:rsidRPr="005840C9">
        <w:rPr>
          <w:sz w:val="24"/>
          <w:szCs w:val="24"/>
        </w:rPr>
        <w:t>70eV</w:t>
      </w:r>
      <w:r w:rsidRPr="005840C9">
        <w:rPr>
          <w:sz w:val="24"/>
          <w:szCs w:val="24"/>
        </w:rPr>
        <w:t>；传输线温度</w:t>
      </w:r>
      <w:r w:rsidRPr="005840C9">
        <w:rPr>
          <w:sz w:val="24"/>
          <w:szCs w:val="24"/>
        </w:rPr>
        <w:t>280°C</w:t>
      </w:r>
      <w:r w:rsidRPr="005840C9">
        <w:rPr>
          <w:sz w:val="24"/>
          <w:szCs w:val="24"/>
        </w:rPr>
        <w:t>；</w:t>
      </w:r>
      <w:r w:rsidRPr="005840C9">
        <w:rPr>
          <w:sz w:val="24"/>
          <w:szCs w:val="24"/>
        </w:rPr>
        <w:t>m/z=30-300</w:t>
      </w:r>
      <w:r w:rsidRPr="005840C9">
        <w:rPr>
          <w:sz w:val="24"/>
          <w:szCs w:val="24"/>
        </w:rPr>
        <w:t>，</w:t>
      </w:r>
      <w:r w:rsidRPr="005840C9">
        <w:rPr>
          <w:sz w:val="24"/>
          <w:szCs w:val="24"/>
        </w:rPr>
        <w:t>TIC</w:t>
      </w:r>
      <w:r w:rsidRPr="005840C9">
        <w:rPr>
          <w:sz w:val="24"/>
          <w:szCs w:val="24"/>
        </w:rPr>
        <w:t>模式</w:t>
      </w:r>
    </w:p>
    <w:p w14:paraId="7D7CE38E" w14:textId="5FCE2F6E" w:rsidR="00136940" w:rsidRPr="005840C9" w:rsidRDefault="00136940" w:rsidP="00136940">
      <w:pPr>
        <w:widowControl/>
        <w:tabs>
          <w:tab w:val="left" w:pos="1440"/>
        </w:tabs>
        <w:spacing w:line="360" w:lineRule="auto"/>
        <w:ind w:firstLineChars="200" w:firstLine="480"/>
        <w:jc w:val="left"/>
        <w:rPr>
          <w:sz w:val="24"/>
          <w:szCs w:val="24"/>
        </w:rPr>
      </w:pPr>
      <w:r w:rsidRPr="005840C9">
        <w:rPr>
          <w:sz w:val="24"/>
          <w:szCs w:val="24"/>
        </w:rPr>
        <w:t>标准曲线的绘制按照</w:t>
      </w:r>
      <w:r w:rsidRPr="005840C9">
        <w:rPr>
          <w:sz w:val="24"/>
          <w:szCs w:val="24"/>
        </w:rPr>
        <w:t>3.1</w:t>
      </w:r>
      <w:r w:rsidRPr="005840C9">
        <w:rPr>
          <w:sz w:val="24"/>
          <w:szCs w:val="24"/>
        </w:rPr>
        <w:t>的测试条件，对</w:t>
      </w:r>
      <w:r w:rsidRPr="005840C9">
        <w:rPr>
          <w:kern w:val="0"/>
          <w:sz w:val="24"/>
          <w:szCs w:val="24"/>
        </w:rPr>
        <w:t>制备的</w:t>
      </w:r>
      <w:r w:rsidRPr="005840C9">
        <w:rPr>
          <w:kern w:val="0"/>
          <w:sz w:val="24"/>
          <w:szCs w:val="24"/>
        </w:rPr>
        <w:t>5</w:t>
      </w:r>
      <w:r w:rsidRPr="005840C9">
        <w:rPr>
          <w:kern w:val="0"/>
          <w:sz w:val="24"/>
          <w:szCs w:val="24"/>
        </w:rPr>
        <w:t>个标点进行测定，</w:t>
      </w:r>
      <w:r w:rsidRPr="005840C9">
        <w:rPr>
          <w:sz w:val="24"/>
          <w:szCs w:val="24"/>
        </w:rPr>
        <w:t>曲线信息如表</w:t>
      </w:r>
      <w:r w:rsidR="008A4655" w:rsidRPr="005840C9">
        <w:rPr>
          <w:sz w:val="24"/>
          <w:szCs w:val="24"/>
        </w:rPr>
        <w:t>1</w:t>
      </w:r>
      <w:r w:rsidRPr="005840C9">
        <w:rPr>
          <w:sz w:val="24"/>
          <w:szCs w:val="24"/>
        </w:rPr>
        <w:t>1</w:t>
      </w:r>
      <w:r w:rsidRPr="005840C9">
        <w:rPr>
          <w:sz w:val="24"/>
          <w:szCs w:val="24"/>
        </w:rPr>
        <w:t>。</w:t>
      </w:r>
    </w:p>
    <w:p w14:paraId="3B32A730" w14:textId="52A28B29" w:rsidR="00136940" w:rsidRPr="005840C9" w:rsidRDefault="00136940" w:rsidP="00136940">
      <w:pPr>
        <w:spacing w:line="360" w:lineRule="auto"/>
        <w:ind w:firstLineChars="200" w:firstLine="480"/>
        <w:jc w:val="center"/>
        <w:rPr>
          <w:sz w:val="24"/>
          <w:szCs w:val="24"/>
        </w:rPr>
      </w:pPr>
      <w:r w:rsidRPr="005840C9">
        <w:rPr>
          <w:sz w:val="24"/>
          <w:szCs w:val="24"/>
        </w:rPr>
        <w:t>表</w:t>
      </w:r>
      <w:r w:rsidRPr="005840C9">
        <w:rPr>
          <w:sz w:val="24"/>
          <w:szCs w:val="24"/>
        </w:rPr>
        <w:t>1</w:t>
      </w:r>
      <w:r w:rsidR="008A4655" w:rsidRPr="005840C9">
        <w:rPr>
          <w:sz w:val="24"/>
          <w:szCs w:val="24"/>
        </w:rPr>
        <w:t>1</w:t>
      </w:r>
      <w:r w:rsidR="008A4655" w:rsidRPr="005840C9">
        <w:rPr>
          <w:sz w:val="24"/>
          <w:szCs w:val="24"/>
        </w:rPr>
        <w:t>：</w:t>
      </w:r>
      <w:r w:rsidRPr="005840C9">
        <w:rPr>
          <w:sz w:val="24"/>
          <w:szCs w:val="24"/>
        </w:rPr>
        <w:t>甲醇、乙醇标准曲线</w:t>
      </w:r>
    </w:p>
    <w:tbl>
      <w:tblPr>
        <w:tblStyle w:val="a7"/>
        <w:tblW w:w="7881" w:type="dxa"/>
        <w:jc w:val="center"/>
        <w:tblLook w:val="04A0" w:firstRow="1" w:lastRow="0" w:firstColumn="1" w:lastColumn="0" w:noHBand="0" w:noVBand="1"/>
      </w:tblPr>
      <w:tblGrid>
        <w:gridCol w:w="551"/>
        <w:gridCol w:w="1832"/>
        <w:gridCol w:w="1832"/>
        <w:gridCol w:w="1833"/>
        <w:gridCol w:w="1833"/>
      </w:tblGrid>
      <w:tr w:rsidR="00136940" w:rsidRPr="005840C9" w14:paraId="65DC5660" w14:textId="77777777" w:rsidTr="00631B9B">
        <w:trPr>
          <w:trHeight w:val="217"/>
          <w:jc w:val="center"/>
        </w:trPr>
        <w:tc>
          <w:tcPr>
            <w:tcW w:w="551" w:type="dxa"/>
            <w:vMerge w:val="restart"/>
            <w:vAlign w:val="center"/>
          </w:tcPr>
          <w:p w14:paraId="2144A5CB" w14:textId="77777777" w:rsidR="00136940" w:rsidRPr="005840C9" w:rsidRDefault="00136940" w:rsidP="00631B9B">
            <w:pPr>
              <w:widowControl/>
              <w:tabs>
                <w:tab w:val="left" w:pos="1440"/>
              </w:tabs>
              <w:jc w:val="left"/>
              <w:rPr>
                <w:szCs w:val="24"/>
              </w:rPr>
            </w:pPr>
          </w:p>
        </w:tc>
        <w:tc>
          <w:tcPr>
            <w:tcW w:w="3664" w:type="dxa"/>
            <w:gridSpan w:val="2"/>
            <w:vAlign w:val="center"/>
          </w:tcPr>
          <w:p w14:paraId="61992FEA" w14:textId="77777777" w:rsidR="00136940" w:rsidRPr="005840C9" w:rsidRDefault="00136940" w:rsidP="00631B9B">
            <w:pPr>
              <w:widowControl/>
              <w:tabs>
                <w:tab w:val="left" w:pos="1440"/>
              </w:tabs>
              <w:jc w:val="center"/>
              <w:rPr>
                <w:szCs w:val="24"/>
              </w:rPr>
            </w:pPr>
            <w:r w:rsidRPr="005840C9">
              <w:rPr>
                <w:szCs w:val="24"/>
              </w:rPr>
              <w:t>甲醇</w:t>
            </w:r>
          </w:p>
        </w:tc>
        <w:tc>
          <w:tcPr>
            <w:tcW w:w="3666" w:type="dxa"/>
            <w:gridSpan w:val="2"/>
            <w:vAlign w:val="center"/>
          </w:tcPr>
          <w:p w14:paraId="4CD015AC" w14:textId="77777777" w:rsidR="00136940" w:rsidRPr="005840C9" w:rsidRDefault="00136940" w:rsidP="00631B9B">
            <w:pPr>
              <w:widowControl/>
              <w:tabs>
                <w:tab w:val="left" w:pos="1440"/>
              </w:tabs>
              <w:jc w:val="center"/>
              <w:rPr>
                <w:szCs w:val="24"/>
              </w:rPr>
            </w:pPr>
            <w:r w:rsidRPr="005840C9">
              <w:rPr>
                <w:szCs w:val="24"/>
              </w:rPr>
              <w:t>乙醇</w:t>
            </w:r>
          </w:p>
        </w:tc>
      </w:tr>
      <w:tr w:rsidR="00136940" w:rsidRPr="005840C9" w14:paraId="414EC4C1" w14:textId="77777777" w:rsidTr="00631B9B">
        <w:trPr>
          <w:trHeight w:val="217"/>
          <w:jc w:val="center"/>
        </w:trPr>
        <w:tc>
          <w:tcPr>
            <w:tcW w:w="551" w:type="dxa"/>
            <w:vMerge/>
            <w:vAlign w:val="center"/>
          </w:tcPr>
          <w:p w14:paraId="50EA9A7C" w14:textId="77777777" w:rsidR="00136940" w:rsidRPr="005840C9" w:rsidRDefault="00136940" w:rsidP="00631B9B">
            <w:pPr>
              <w:widowControl/>
              <w:tabs>
                <w:tab w:val="left" w:pos="1440"/>
              </w:tabs>
              <w:jc w:val="center"/>
              <w:rPr>
                <w:szCs w:val="24"/>
              </w:rPr>
            </w:pPr>
          </w:p>
        </w:tc>
        <w:tc>
          <w:tcPr>
            <w:tcW w:w="1832" w:type="dxa"/>
            <w:vAlign w:val="center"/>
          </w:tcPr>
          <w:p w14:paraId="53355951" w14:textId="77777777" w:rsidR="00136940" w:rsidRPr="005840C9" w:rsidRDefault="00136940" w:rsidP="00631B9B">
            <w:pPr>
              <w:widowControl/>
              <w:tabs>
                <w:tab w:val="left" w:pos="1440"/>
              </w:tabs>
              <w:jc w:val="center"/>
              <w:rPr>
                <w:szCs w:val="24"/>
              </w:rPr>
            </w:pPr>
            <w:r w:rsidRPr="005840C9">
              <w:rPr>
                <w:szCs w:val="24"/>
              </w:rPr>
              <w:t>标准浓度（</w:t>
            </w:r>
            <w:r w:rsidRPr="005840C9">
              <w:rPr>
                <w:szCs w:val="24"/>
              </w:rPr>
              <w:t>ug</w:t>
            </w:r>
            <w:r w:rsidRPr="005840C9">
              <w:rPr>
                <w:szCs w:val="24"/>
              </w:rPr>
              <w:t>）</w:t>
            </w:r>
          </w:p>
        </w:tc>
        <w:tc>
          <w:tcPr>
            <w:tcW w:w="1832" w:type="dxa"/>
            <w:vAlign w:val="center"/>
          </w:tcPr>
          <w:p w14:paraId="40B06333" w14:textId="77777777" w:rsidR="00136940" w:rsidRPr="005840C9" w:rsidRDefault="00136940" w:rsidP="00631B9B">
            <w:pPr>
              <w:widowControl/>
              <w:tabs>
                <w:tab w:val="left" w:pos="1440"/>
              </w:tabs>
              <w:jc w:val="center"/>
              <w:rPr>
                <w:szCs w:val="24"/>
              </w:rPr>
            </w:pPr>
            <w:r w:rsidRPr="005840C9">
              <w:rPr>
                <w:szCs w:val="24"/>
              </w:rPr>
              <w:t>面积</w:t>
            </w:r>
          </w:p>
        </w:tc>
        <w:tc>
          <w:tcPr>
            <w:tcW w:w="1833" w:type="dxa"/>
            <w:vAlign w:val="center"/>
          </w:tcPr>
          <w:p w14:paraId="49DA6F26" w14:textId="77777777" w:rsidR="00136940" w:rsidRPr="005840C9" w:rsidRDefault="00136940" w:rsidP="00631B9B">
            <w:pPr>
              <w:widowControl/>
              <w:tabs>
                <w:tab w:val="left" w:pos="1440"/>
              </w:tabs>
              <w:jc w:val="center"/>
              <w:rPr>
                <w:szCs w:val="24"/>
              </w:rPr>
            </w:pPr>
            <w:r w:rsidRPr="005840C9">
              <w:rPr>
                <w:szCs w:val="24"/>
              </w:rPr>
              <w:t>标准浓度（</w:t>
            </w:r>
            <w:r w:rsidRPr="005840C9">
              <w:rPr>
                <w:szCs w:val="24"/>
              </w:rPr>
              <w:t>ug</w:t>
            </w:r>
            <w:r w:rsidRPr="005840C9">
              <w:rPr>
                <w:szCs w:val="24"/>
              </w:rPr>
              <w:t>）</w:t>
            </w:r>
          </w:p>
        </w:tc>
        <w:tc>
          <w:tcPr>
            <w:tcW w:w="1833" w:type="dxa"/>
            <w:vAlign w:val="center"/>
          </w:tcPr>
          <w:p w14:paraId="5BE6D38E" w14:textId="77777777" w:rsidR="00136940" w:rsidRPr="005840C9" w:rsidRDefault="00136940" w:rsidP="00631B9B">
            <w:pPr>
              <w:widowControl/>
              <w:tabs>
                <w:tab w:val="left" w:pos="1440"/>
              </w:tabs>
              <w:jc w:val="center"/>
              <w:rPr>
                <w:szCs w:val="24"/>
              </w:rPr>
            </w:pPr>
            <w:r w:rsidRPr="005840C9">
              <w:rPr>
                <w:szCs w:val="24"/>
              </w:rPr>
              <w:t>面积</w:t>
            </w:r>
          </w:p>
        </w:tc>
      </w:tr>
      <w:tr w:rsidR="00136940" w:rsidRPr="005840C9" w14:paraId="7D056351" w14:textId="77777777" w:rsidTr="00631B9B">
        <w:trPr>
          <w:trHeight w:val="217"/>
          <w:jc w:val="center"/>
        </w:trPr>
        <w:tc>
          <w:tcPr>
            <w:tcW w:w="551" w:type="dxa"/>
            <w:vAlign w:val="center"/>
          </w:tcPr>
          <w:p w14:paraId="05DEF59C" w14:textId="77777777" w:rsidR="00136940" w:rsidRPr="005840C9" w:rsidRDefault="00136940" w:rsidP="00631B9B">
            <w:pPr>
              <w:widowControl/>
              <w:tabs>
                <w:tab w:val="left" w:pos="1440"/>
              </w:tabs>
              <w:jc w:val="center"/>
              <w:rPr>
                <w:szCs w:val="24"/>
              </w:rPr>
            </w:pPr>
            <w:r w:rsidRPr="005840C9">
              <w:rPr>
                <w:szCs w:val="24"/>
              </w:rPr>
              <w:t>1</w:t>
            </w:r>
          </w:p>
        </w:tc>
        <w:tc>
          <w:tcPr>
            <w:tcW w:w="1832" w:type="dxa"/>
            <w:vAlign w:val="center"/>
          </w:tcPr>
          <w:p w14:paraId="55811ED0" w14:textId="77777777" w:rsidR="00136940" w:rsidRPr="005840C9" w:rsidRDefault="00136940" w:rsidP="00631B9B">
            <w:pPr>
              <w:widowControl/>
              <w:tabs>
                <w:tab w:val="left" w:pos="1440"/>
              </w:tabs>
              <w:jc w:val="center"/>
              <w:rPr>
                <w:szCs w:val="24"/>
              </w:rPr>
            </w:pPr>
            <w:r w:rsidRPr="005840C9">
              <w:rPr>
                <w:szCs w:val="24"/>
              </w:rPr>
              <w:t>79.1</w:t>
            </w:r>
          </w:p>
        </w:tc>
        <w:tc>
          <w:tcPr>
            <w:tcW w:w="1832" w:type="dxa"/>
            <w:vAlign w:val="center"/>
          </w:tcPr>
          <w:p w14:paraId="5587F3CB" w14:textId="77777777" w:rsidR="00136940" w:rsidRPr="005840C9" w:rsidRDefault="00136940" w:rsidP="00631B9B">
            <w:pPr>
              <w:widowControl/>
              <w:tabs>
                <w:tab w:val="left" w:pos="1440"/>
              </w:tabs>
              <w:jc w:val="center"/>
              <w:rPr>
                <w:szCs w:val="24"/>
              </w:rPr>
            </w:pPr>
            <w:r w:rsidRPr="005840C9">
              <w:rPr>
                <w:szCs w:val="24"/>
              </w:rPr>
              <w:t>29507</w:t>
            </w:r>
          </w:p>
        </w:tc>
        <w:tc>
          <w:tcPr>
            <w:tcW w:w="1833" w:type="dxa"/>
            <w:vAlign w:val="center"/>
          </w:tcPr>
          <w:p w14:paraId="5BA0919B" w14:textId="77777777" w:rsidR="00136940" w:rsidRPr="005840C9" w:rsidRDefault="00136940" w:rsidP="00631B9B">
            <w:pPr>
              <w:widowControl/>
              <w:tabs>
                <w:tab w:val="left" w:pos="1440"/>
              </w:tabs>
              <w:jc w:val="center"/>
              <w:rPr>
                <w:szCs w:val="24"/>
              </w:rPr>
            </w:pPr>
            <w:r w:rsidRPr="005840C9">
              <w:rPr>
                <w:szCs w:val="24"/>
              </w:rPr>
              <w:t>78.9</w:t>
            </w:r>
          </w:p>
        </w:tc>
        <w:tc>
          <w:tcPr>
            <w:tcW w:w="1833" w:type="dxa"/>
            <w:vAlign w:val="center"/>
          </w:tcPr>
          <w:p w14:paraId="39FEBF80" w14:textId="77777777" w:rsidR="00136940" w:rsidRPr="005840C9" w:rsidRDefault="00136940" w:rsidP="00631B9B">
            <w:pPr>
              <w:widowControl/>
              <w:tabs>
                <w:tab w:val="left" w:pos="1440"/>
              </w:tabs>
              <w:jc w:val="center"/>
              <w:rPr>
                <w:szCs w:val="24"/>
              </w:rPr>
            </w:pPr>
            <w:r w:rsidRPr="005840C9">
              <w:rPr>
                <w:szCs w:val="24"/>
              </w:rPr>
              <w:t>82174</w:t>
            </w:r>
          </w:p>
        </w:tc>
      </w:tr>
      <w:tr w:rsidR="00136940" w:rsidRPr="005840C9" w14:paraId="75B8BA95" w14:textId="77777777" w:rsidTr="00631B9B">
        <w:trPr>
          <w:trHeight w:val="217"/>
          <w:jc w:val="center"/>
        </w:trPr>
        <w:tc>
          <w:tcPr>
            <w:tcW w:w="551" w:type="dxa"/>
            <w:vAlign w:val="center"/>
          </w:tcPr>
          <w:p w14:paraId="52C0281D" w14:textId="77777777" w:rsidR="00136940" w:rsidRPr="005840C9" w:rsidRDefault="00136940" w:rsidP="00631B9B">
            <w:pPr>
              <w:widowControl/>
              <w:tabs>
                <w:tab w:val="left" w:pos="1440"/>
              </w:tabs>
              <w:jc w:val="center"/>
              <w:rPr>
                <w:szCs w:val="24"/>
              </w:rPr>
            </w:pPr>
            <w:r w:rsidRPr="005840C9">
              <w:rPr>
                <w:szCs w:val="24"/>
              </w:rPr>
              <w:t>2</w:t>
            </w:r>
          </w:p>
        </w:tc>
        <w:tc>
          <w:tcPr>
            <w:tcW w:w="1832" w:type="dxa"/>
            <w:vAlign w:val="center"/>
          </w:tcPr>
          <w:p w14:paraId="30CFCCF5" w14:textId="77777777" w:rsidR="00136940" w:rsidRPr="005840C9" w:rsidRDefault="00136940" w:rsidP="00631B9B">
            <w:pPr>
              <w:widowControl/>
              <w:tabs>
                <w:tab w:val="left" w:pos="1440"/>
              </w:tabs>
              <w:jc w:val="center"/>
              <w:rPr>
                <w:szCs w:val="24"/>
              </w:rPr>
            </w:pPr>
            <w:r w:rsidRPr="005840C9">
              <w:rPr>
                <w:szCs w:val="24"/>
              </w:rPr>
              <w:t>158.2</w:t>
            </w:r>
          </w:p>
        </w:tc>
        <w:tc>
          <w:tcPr>
            <w:tcW w:w="1832" w:type="dxa"/>
            <w:vAlign w:val="center"/>
          </w:tcPr>
          <w:p w14:paraId="2EF6A67A" w14:textId="77777777" w:rsidR="00136940" w:rsidRPr="005840C9" w:rsidRDefault="00136940" w:rsidP="00631B9B">
            <w:pPr>
              <w:widowControl/>
              <w:tabs>
                <w:tab w:val="left" w:pos="1440"/>
              </w:tabs>
              <w:jc w:val="center"/>
              <w:rPr>
                <w:szCs w:val="24"/>
              </w:rPr>
            </w:pPr>
            <w:r w:rsidRPr="005840C9">
              <w:rPr>
                <w:szCs w:val="24"/>
              </w:rPr>
              <w:t>57955</w:t>
            </w:r>
          </w:p>
        </w:tc>
        <w:tc>
          <w:tcPr>
            <w:tcW w:w="1833" w:type="dxa"/>
            <w:vAlign w:val="center"/>
          </w:tcPr>
          <w:p w14:paraId="475D5722" w14:textId="77777777" w:rsidR="00136940" w:rsidRPr="005840C9" w:rsidRDefault="00136940" w:rsidP="00631B9B">
            <w:pPr>
              <w:widowControl/>
              <w:tabs>
                <w:tab w:val="left" w:pos="1440"/>
              </w:tabs>
              <w:jc w:val="center"/>
              <w:rPr>
                <w:szCs w:val="24"/>
              </w:rPr>
            </w:pPr>
            <w:r w:rsidRPr="005840C9">
              <w:rPr>
                <w:szCs w:val="24"/>
              </w:rPr>
              <w:t>157.86</w:t>
            </w:r>
          </w:p>
        </w:tc>
        <w:tc>
          <w:tcPr>
            <w:tcW w:w="1833" w:type="dxa"/>
            <w:vAlign w:val="center"/>
          </w:tcPr>
          <w:p w14:paraId="62E491C2" w14:textId="77777777" w:rsidR="00136940" w:rsidRPr="005840C9" w:rsidRDefault="00136940" w:rsidP="00631B9B">
            <w:pPr>
              <w:widowControl/>
              <w:tabs>
                <w:tab w:val="left" w:pos="1440"/>
              </w:tabs>
              <w:jc w:val="center"/>
              <w:rPr>
                <w:szCs w:val="24"/>
              </w:rPr>
            </w:pPr>
            <w:r w:rsidRPr="005840C9">
              <w:rPr>
                <w:szCs w:val="24"/>
              </w:rPr>
              <w:t>153790</w:t>
            </w:r>
          </w:p>
        </w:tc>
      </w:tr>
      <w:tr w:rsidR="00136940" w:rsidRPr="005840C9" w14:paraId="5FBFC479" w14:textId="77777777" w:rsidTr="00631B9B">
        <w:trPr>
          <w:trHeight w:val="217"/>
          <w:jc w:val="center"/>
        </w:trPr>
        <w:tc>
          <w:tcPr>
            <w:tcW w:w="551" w:type="dxa"/>
            <w:vAlign w:val="center"/>
          </w:tcPr>
          <w:p w14:paraId="4ADAD0AD" w14:textId="77777777" w:rsidR="00136940" w:rsidRPr="005840C9" w:rsidRDefault="00136940" w:rsidP="00631B9B">
            <w:pPr>
              <w:widowControl/>
              <w:tabs>
                <w:tab w:val="left" w:pos="1440"/>
              </w:tabs>
              <w:jc w:val="center"/>
              <w:rPr>
                <w:szCs w:val="24"/>
              </w:rPr>
            </w:pPr>
            <w:r w:rsidRPr="005840C9">
              <w:rPr>
                <w:szCs w:val="24"/>
              </w:rPr>
              <w:t>3</w:t>
            </w:r>
          </w:p>
        </w:tc>
        <w:tc>
          <w:tcPr>
            <w:tcW w:w="1832" w:type="dxa"/>
            <w:vAlign w:val="center"/>
          </w:tcPr>
          <w:p w14:paraId="47846213" w14:textId="77777777" w:rsidR="00136940" w:rsidRPr="005840C9" w:rsidRDefault="00136940" w:rsidP="00631B9B">
            <w:pPr>
              <w:widowControl/>
              <w:tabs>
                <w:tab w:val="left" w:pos="1440"/>
              </w:tabs>
              <w:jc w:val="center"/>
              <w:rPr>
                <w:szCs w:val="24"/>
              </w:rPr>
            </w:pPr>
            <w:r w:rsidRPr="005840C9">
              <w:rPr>
                <w:szCs w:val="24"/>
              </w:rPr>
              <w:t>237.3</w:t>
            </w:r>
          </w:p>
        </w:tc>
        <w:tc>
          <w:tcPr>
            <w:tcW w:w="1832" w:type="dxa"/>
            <w:vAlign w:val="center"/>
          </w:tcPr>
          <w:p w14:paraId="3CB35BF4" w14:textId="77777777" w:rsidR="00136940" w:rsidRPr="005840C9" w:rsidRDefault="00136940" w:rsidP="00631B9B">
            <w:pPr>
              <w:widowControl/>
              <w:tabs>
                <w:tab w:val="left" w:pos="1440"/>
              </w:tabs>
              <w:jc w:val="center"/>
              <w:rPr>
                <w:szCs w:val="24"/>
              </w:rPr>
            </w:pPr>
            <w:r w:rsidRPr="005840C9">
              <w:rPr>
                <w:szCs w:val="24"/>
              </w:rPr>
              <w:t>85800</w:t>
            </w:r>
          </w:p>
        </w:tc>
        <w:tc>
          <w:tcPr>
            <w:tcW w:w="1833" w:type="dxa"/>
            <w:vAlign w:val="center"/>
          </w:tcPr>
          <w:p w14:paraId="47DB6C71" w14:textId="77777777" w:rsidR="00136940" w:rsidRPr="005840C9" w:rsidRDefault="00136940" w:rsidP="00631B9B">
            <w:pPr>
              <w:widowControl/>
              <w:tabs>
                <w:tab w:val="left" w:pos="1440"/>
              </w:tabs>
              <w:jc w:val="center"/>
              <w:rPr>
                <w:szCs w:val="24"/>
              </w:rPr>
            </w:pPr>
            <w:r w:rsidRPr="005840C9">
              <w:rPr>
                <w:szCs w:val="24"/>
              </w:rPr>
              <w:t>236.79</w:t>
            </w:r>
          </w:p>
        </w:tc>
        <w:tc>
          <w:tcPr>
            <w:tcW w:w="1833" w:type="dxa"/>
            <w:vAlign w:val="center"/>
          </w:tcPr>
          <w:p w14:paraId="47DC0BDC" w14:textId="77777777" w:rsidR="00136940" w:rsidRPr="005840C9" w:rsidRDefault="00136940" w:rsidP="00631B9B">
            <w:pPr>
              <w:widowControl/>
              <w:tabs>
                <w:tab w:val="left" w:pos="1440"/>
              </w:tabs>
              <w:jc w:val="center"/>
              <w:rPr>
                <w:szCs w:val="24"/>
              </w:rPr>
            </w:pPr>
            <w:r w:rsidRPr="005840C9">
              <w:rPr>
                <w:szCs w:val="24"/>
              </w:rPr>
              <w:t>225339</w:t>
            </w:r>
          </w:p>
        </w:tc>
      </w:tr>
      <w:tr w:rsidR="00136940" w:rsidRPr="005840C9" w14:paraId="5F30C21B" w14:textId="77777777" w:rsidTr="00631B9B">
        <w:trPr>
          <w:trHeight w:val="217"/>
          <w:jc w:val="center"/>
        </w:trPr>
        <w:tc>
          <w:tcPr>
            <w:tcW w:w="551" w:type="dxa"/>
            <w:vAlign w:val="center"/>
          </w:tcPr>
          <w:p w14:paraId="5AE12FB8" w14:textId="77777777" w:rsidR="00136940" w:rsidRPr="005840C9" w:rsidRDefault="00136940" w:rsidP="00631B9B">
            <w:pPr>
              <w:widowControl/>
              <w:tabs>
                <w:tab w:val="left" w:pos="1440"/>
              </w:tabs>
              <w:jc w:val="center"/>
              <w:rPr>
                <w:szCs w:val="24"/>
              </w:rPr>
            </w:pPr>
            <w:r w:rsidRPr="005840C9">
              <w:rPr>
                <w:szCs w:val="24"/>
              </w:rPr>
              <w:t>4</w:t>
            </w:r>
          </w:p>
        </w:tc>
        <w:tc>
          <w:tcPr>
            <w:tcW w:w="1832" w:type="dxa"/>
            <w:vAlign w:val="center"/>
          </w:tcPr>
          <w:p w14:paraId="0BF096EA" w14:textId="77777777" w:rsidR="00136940" w:rsidRPr="005840C9" w:rsidRDefault="00136940" w:rsidP="00631B9B">
            <w:pPr>
              <w:widowControl/>
              <w:tabs>
                <w:tab w:val="left" w:pos="1440"/>
              </w:tabs>
              <w:jc w:val="center"/>
              <w:rPr>
                <w:szCs w:val="24"/>
              </w:rPr>
            </w:pPr>
            <w:r w:rsidRPr="005840C9">
              <w:rPr>
                <w:szCs w:val="24"/>
              </w:rPr>
              <w:t>316.4</w:t>
            </w:r>
          </w:p>
        </w:tc>
        <w:tc>
          <w:tcPr>
            <w:tcW w:w="1832" w:type="dxa"/>
            <w:vAlign w:val="center"/>
          </w:tcPr>
          <w:p w14:paraId="27DA4628" w14:textId="77777777" w:rsidR="00136940" w:rsidRPr="005840C9" w:rsidRDefault="00136940" w:rsidP="00631B9B">
            <w:pPr>
              <w:widowControl/>
              <w:tabs>
                <w:tab w:val="left" w:pos="1440"/>
              </w:tabs>
              <w:jc w:val="center"/>
              <w:rPr>
                <w:szCs w:val="24"/>
              </w:rPr>
            </w:pPr>
            <w:r w:rsidRPr="005840C9">
              <w:rPr>
                <w:szCs w:val="24"/>
              </w:rPr>
              <w:t>113869</w:t>
            </w:r>
          </w:p>
        </w:tc>
        <w:tc>
          <w:tcPr>
            <w:tcW w:w="1833" w:type="dxa"/>
            <w:vAlign w:val="center"/>
          </w:tcPr>
          <w:p w14:paraId="7BC23A61" w14:textId="77777777" w:rsidR="00136940" w:rsidRPr="005840C9" w:rsidRDefault="00136940" w:rsidP="00631B9B">
            <w:pPr>
              <w:widowControl/>
              <w:tabs>
                <w:tab w:val="left" w:pos="1440"/>
              </w:tabs>
              <w:jc w:val="center"/>
              <w:rPr>
                <w:szCs w:val="24"/>
              </w:rPr>
            </w:pPr>
            <w:r w:rsidRPr="005840C9">
              <w:rPr>
                <w:szCs w:val="24"/>
              </w:rPr>
              <w:t>315.72</w:t>
            </w:r>
          </w:p>
        </w:tc>
        <w:tc>
          <w:tcPr>
            <w:tcW w:w="1833" w:type="dxa"/>
            <w:vAlign w:val="center"/>
          </w:tcPr>
          <w:p w14:paraId="654690E0" w14:textId="77777777" w:rsidR="00136940" w:rsidRPr="005840C9" w:rsidRDefault="00136940" w:rsidP="00631B9B">
            <w:pPr>
              <w:widowControl/>
              <w:tabs>
                <w:tab w:val="left" w:pos="1440"/>
              </w:tabs>
              <w:jc w:val="center"/>
              <w:rPr>
                <w:szCs w:val="24"/>
              </w:rPr>
            </w:pPr>
            <w:r w:rsidRPr="005840C9">
              <w:rPr>
                <w:szCs w:val="24"/>
              </w:rPr>
              <w:t>293549</w:t>
            </w:r>
          </w:p>
        </w:tc>
      </w:tr>
      <w:tr w:rsidR="00136940" w:rsidRPr="005840C9" w14:paraId="544CC8EB" w14:textId="77777777" w:rsidTr="00631B9B">
        <w:trPr>
          <w:trHeight w:val="217"/>
          <w:jc w:val="center"/>
        </w:trPr>
        <w:tc>
          <w:tcPr>
            <w:tcW w:w="551" w:type="dxa"/>
            <w:vAlign w:val="center"/>
          </w:tcPr>
          <w:p w14:paraId="6C9372C0" w14:textId="77777777" w:rsidR="00136940" w:rsidRPr="005840C9" w:rsidRDefault="00136940" w:rsidP="00631B9B">
            <w:pPr>
              <w:widowControl/>
              <w:tabs>
                <w:tab w:val="left" w:pos="1440"/>
              </w:tabs>
              <w:jc w:val="center"/>
              <w:rPr>
                <w:szCs w:val="24"/>
              </w:rPr>
            </w:pPr>
            <w:r w:rsidRPr="005840C9">
              <w:rPr>
                <w:szCs w:val="24"/>
              </w:rPr>
              <w:t>5</w:t>
            </w:r>
          </w:p>
        </w:tc>
        <w:tc>
          <w:tcPr>
            <w:tcW w:w="1832" w:type="dxa"/>
            <w:vAlign w:val="center"/>
          </w:tcPr>
          <w:p w14:paraId="6FA633FF" w14:textId="77777777" w:rsidR="00136940" w:rsidRPr="005840C9" w:rsidRDefault="00136940" w:rsidP="00631B9B">
            <w:pPr>
              <w:widowControl/>
              <w:tabs>
                <w:tab w:val="left" w:pos="1440"/>
              </w:tabs>
              <w:jc w:val="center"/>
              <w:rPr>
                <w:szCs w:val="24"/>
              </w:rPr>
            </w:pPr>
            <w:r w:rsidRPr="005840C9">
              <w:rPr>
                <w:szCs w:val="24"/>
              </w:rPr>
              <w:t>395.5</w:t>
            </w:r>
          </w:p>
        </w:tc>
        <w:tc>
          <w:tcPr>
            <w:tcW w:w="1832" w:type="dxa"/>
            <w:vAlign w:val="center"/>
          </w:tcPr>
          <w:p w14:paraId="5625AE67" w14:textId="77777777" w:rsidR="00136940" w:rsidRPr="005840C9" w:rsidRDefault="00136940" w:rsidP="00631B9B">
            <w:pPr>
              <w:widowControl/>
              <w:tabs>
                <w:tab w:val="left" w:pos="1440"/>
              </w:tabs>
              <w:jc w:val="center"/>
              <w:rPr>
                <w:szCs w:val="24"/>
              </w:rPr>
            </w:pPr>
            <w:r w:rsidRPr="005840C9">
              <w:rPr>
                <w:szCs w:val="24"/>
              </w:rPr>
              <w:t>145614</w:t>
            </w:r>
          </w:p>
        </w:tc>
        <w:tc>
          <w:tcPr>
            <w:tcW w:w="1833" w:type="dxa"/>
            <w:vAlign w:val="center"/>
          </w:tcPr>
          <w:p w14:paraId="7EA08D7D" w14:textId="77777777" w:rsidR="00136940" w:rsidRPr="005840C9" w:rsidRDefault="00136940" w:rsidP="00631B9B">
            <w:pPr>
              <w:widowControl/>
              <w:tabs>
                <w:tab w:val="left" w:pos="1440"/>
              </w:tabs>
              <w:jc w:val="center"/>
              <w:rPr>
                <w:szCs w:val="24"/>
              </w:rPr>
            </w:pPr>
            <w:r w:rsidRPr="005840C9">
              <w:rPr>
                <w:szCs w:val="24"/>
              </w:rPr>
              <w:t>394.65</w:t>
            </w:r>
          </w:p>
        </w:tc>
        <w:tc>
          <w:tcPr>
            <w:tcW w:w="1833" w:type="dxa"/>
            <w:vAlign w:val="center"/>
          </w:tcPr>
          <w:p w14:paraId="70610013" w14:textId="77777777" w:rsidR="00136940" w:rsidRPr="005840C9" w:rsidRDefault="00136940" w:rsidP="00631B9B">
            <w:pPr>
              <w:widowControl/>
              <w:tabs>
                <w:tab w:val="left" w:pos="1440"/>
              </w:tabs>
              <w:jc w:val="center"/>
              <w:rPr>
                <w:szCs w:val="24"/>
              </w:rPr>
            </w:pPr>
            <w:r w:rsidRPr="005840C9">
              <w:rPr>
                <w:szCs w:val="24"/>
              </w:rPr>
              <w:t>371770</w:t>
            </w:r>
          </w:p>
        </w:tc>
      </w:tr>
    </w:tbl>
    <w:p w14:paraId="20C4CE7E" w14:textId="12A47B6B" w:rsidR="00136940" w:rsidRPr="005840C9" w:rsidRDefault="00136940" w:rsidP="00136940">
      <w:pPr>
        <w:widowControl/>
        <w:tabs>
          <w:tab w:val="left" w:pos="1440"/>
        </w:tabs>
        <w:spacing w:line="360" w:lineRule="auto"/>
        <w:ind w:firstLineChars="200" w:firstLine="480"/>
        <w:jc w:val="left"/>
        <w:rPr>
          <w:sz w:val="24"/>
          <w:szCs w:val="24"/>
        </w:rPr>
      </w:pPr>
      <w:r w:rsidRPr="005840C9">
        <w:rPr>
          <w:sz w:val="24"/>
          <w:szCs w:val="24"/>
        </w:rPr>
        <w:t>绘制标准曲线如图</w:t>
      </w:r>
      <w:r w:rsidR="000F58DC" w:rsidRPr="005840C9">
        <w:rPr>
          <w:sz w:val="24"/>
          <w:szCs w:val="24"/>
        </w:rPr>
        <w:t>13</w:t>
      </w:r>
      <w:r w:rsidRPr="005840C9">
        <w:rPr>
          <w:sz w:val="24"/>
          <w:szCs w:val="24"/>
        </w:rPr>
        <w:t>：</w:t>
      </w:r>
    </w:p>
    <w:p w14:paraId="39327990" w14:textId="77777777" w:rsidR="00136940" w:rsidRPr="005840C9" w:rsidRDefault="00136940" w:rsidP="00136940">
      <w:pPr>
        <w:widowControl/>
        <w:tabs>
          <w:tab w:val="left" w:pos="1440"/>
        </w:tabs>
        <w:spacing w:line="360" w:lineRule="auto"/>
        <w:ind w:firstLineChars="200" w:firstLine="420"/>
        <w:jc w:val="center"/>
        <w:rPr>
          <w:szCs w:val="24"/>
        </w:rPr>
      </w:pPr>
      <w:r w:rsidRPr="005840C9">
        <w:rPr>
          <w:noProof/>
          <w:szCs w:val="24"/>
        </w:rPr>
        <w:lastRenderedPageBreak/>
        <w:drawing>
          <wp:inline distT="0" distB="0" distL="0" distR="0" wp14:anchorId="33A32A94" wp14:editId="15A54D6E">
            <wp:extent cx="2292350" cy="14814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292350" cy="1481455"/>
                    </a:xfrm>
                    <a:prstGeom prst="rect">
                      <a:avLst/>
                    </a:prstGeom>
                    <a:noFill/>
                  </pic:spPr>
                </pic:pic>
              </a:graphicData>
            </a:graphic>
          </wp:inline>
        </w:drawing>
      </w:r>
      <w:r w:rsidRPr="005840C9">
        <w:rPr>
          <w:noProof/>
          <w:szCs w:val="24"/>
        </w:rPr>
        <w:drawing>
          <wp:inline distT="0" distB="0" distL="0" distR="0" wp14:anchorId="01984164" wp14:editId="4911574B">
            <wp:extent cx="2341245" cy="148780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341245" cy="1487805"/>
                    </a:xfrm>
                    <a:prstGeom prst="rect">
                      <a:avLst/>
                    </a:prstGeom>
                    <a:noFill/>
                  </pic:spPr>
                </pic:pic>
              </a:graphicData>
            </a:graphic>
          </wp:inline>
        </w:drawing>
      </w:r>
    </w:p>
    <w:p w14:paraId="606E4F38" w14:textId="0D66A2CF" w:rsidR="00136940" w:rsidRPr="005840C9" w:rsidRDefault="00210179" w:rsidP="000F58DC">
      <w:pPr>
        <w:widowControl/>
        <w:tabs>
          <w:tab w:val="left" w:pos="1440"/>
        </w:tabs>
        <w:spacing w:line="360" w:lineRule="auto"/>
        <w:jc w:val="center"/>
        <w:rPr>
          <w:sz w:val="24"/>
          <w:szCs w:val="24"/>
        </w:rPr>
      </w:pPr>
      <w:r w:rsidRPr="005840C9">
        <w:rPr>
          <w:sz w:val="24"/>
          <w:szCs w:val="24"/>
        </w:rPr>
        <w:t>a)</w:t>
      </w:r>
      <w:r w:rsidR="00136940" w:rsidRPr="005840C9">
        <w:rPr>
          <w:sz w:val="24"/>
          <w:szCs w:val="24"/>
        </w:rPr>
        <w:t>甲醇标</w:t>
      </w:r>
      <w:r w:rsidRPr="005840C9">
        <w:rPr>
          <w:sz w:val="24"/>
          <w:szCs w:val="24"/>
        </w:rPr>
        <w:t>准曲线</w:t>
      </w:r>
      <w:r w:rsidR="00136940" w:rsidRPr="005840C9">
        <w:rPr>
          <w:sz w:val="24"/>
          <w:szCs w:val="24"/>
        </w:rPr>
        <w:t xml:space="preserve">                     </w:t>
      </w:r>
      <w:r w:rsidRPr="005840C9">
        <w:rPr>
          <w:sz w:val="24"/>
          <w:szCs w:val="24"/>
        </w:rPr>
        <w:t>b)</w:t>
      </w:r>
      <w:r w:rsidR="00136940" w:rsidRPr="005840C9">
        <w:rPr>
          <w:sz w:val="24"/>
          <w:szCs w:val="24"/>
        </w:rPr>
        <w:t xml:space="preserve"> </w:t>
      </w:r>
      <w:r w:rsidR="00136940" w:rsidRPr="005840C9">
        <w:rPr>
          <w:sz w:val="24"/>
          <w:szCs w:val="24"/>
        </w:rPr>
        <w:t>乙醇</w:t>
      </w:r>
      <w:r w:rsidRPr="005840C9">
        <w:rPr>
          <w:sz w:val="24"/>
          <w:szCs w:val="24"/>
        </w:rPr>
        <w:t>标准曲线</w:t>
      </w:r>
    </w:p>
    <w:p w14:paraId="0F7FE5D8" w14:textId="010D22B1" w:rsidR="000F58DC" w:rsidRPr="005840C9" w:rsidRDefault="000F58DC" w:rsidP="000F58DC">
      <w:pPr>
        <w:widowControl/>
        <w:tabs>
          <w:tab w:val="left" w:pos="1440"/>
        </w:tabs>
        <w:spacing w:line="360" w:lineRule="auto"/>
        <w:jc w:val="center"/>
        <w:rPr>
          <w:sz w:val="24"/>
          <w:szCs w:val="24"/>
        </w:rPr>
      </w:pPr>
      <w:r w:rsidRPr="005840C9">
        <w:rPr>
          <w:sz w:val="24"/>
          <w:szCs w:val="24"/>
        </w:rPr>
        <w:t>图</w:t>
      </w:r>
      <w:r w:rsidRPr="005840C9">
        <w:rPr>
          <w:sz w:val="24"/>
          <w:szCs w:val="24"/>
        </w:rPr>
        <w:t>13</w:t>
      </w:r>
      <w:r w:rsidRPr="005840C9">
        <w:rPr>
          <w:sz w:val="24"/>
          <w:szCs w:val="24"/>
        </w:rPr>
        <w:t>：甲醇乙醇的标准曲线</w:t>
      </w:r>
    </w:p>
    <w:p w14:paraId="02E2033F" w14:textId="77777777" w:rsidR="00136940" w:rsidRPr="005840C9" w:rsidRDefault="00136940" w:rsidP="00136940">
      <w:pPr>
        <w:widowControl/>
        <w:tabs>
          <w:tab w:val="left" w:pos="1440"/>
        </w:tabs>
        <w:spacing w:line="360" w:lineRule="auto"/>
        <w:ind w:firstLineChars="200" w:firstLine="480"/>
        <w:jc w:val="left"/>
        <w:rPr>
          <w:sz w:val="24"/>
          <w:szCs w:val="24"/>
        </w:rPr>
      </w:pPr>
      <w:r w:rsidRPr="005840C9">
        <w:rPr>
          <w:sz w:val="24"/>
          <w:szCs w:val="24"/>
        </w:rPr>
        <w:t>甲醇乙醇的标准曲线</w:t>
      </w:r>
      <w:r w:rsidRPr="005840C9">
        <w:rPr>
          <w:kern w:val="0"/>
          <w:sz w:val="24"/>
          <w:szCs w:val="24"/>
        </w:rPr>
        <w:t>线性</w:t>
      </w:r>
      <w:r w:rsidRPr="005840C9">
        <w:rPr>
          <w:kern w:val="0"/>
          <w:sz w:val="24"/>
          <w:szCs w:val="24"/>
        </w:rPr>
        <w:t>R</w:t>
      </w:r>
      <w:r w:rsidRPr="005840C9">
        <w:rPr>
          <w:kern w:val="0"/>
          <w:sz w:val="24"/>
          <w:szCs w:val="24"/>
          <w:vertAlign w:val="superscript"/>
        </w:rPr>
        <w:t>2</w:t>
      </w:r>
      <w:r w:rsidRPr="005840C9">
        <w:rPr>
          <w:kern w:val="0"/>
          <w:sz w:val="24"/>
          <w:szCs w:val="24"/>
        </w:rPr>
        <w:t>均大于</w:t>
      </w:r>
      <w:r w:rsidRPr="005840C9">
        <w:rPr>
          <w:kern w:val="0"/>
          <w:sz w:val="24"/>
          <w:szCs w:val="24"/>
        </w:rPr>
        <w:t>0.999</w:t>
      </w:r>
      <w:r w:rsidRPr="005840C9">
        <w:rPr>
          <w:kern w:val="0"/>
          <w:sz w:val="24"/>
          <w:szCs w:val="24"/>
        </w:rPr>
        <w:t>线性良好</w:t>
      </w:r>
      <w:r w:rsidRPr="005840C9">
        <w:rPr>
          <w:sz w:val="24"/>
          <w:szCs w:val="24"/>
        </w:rPr>
        <w:t>。</w:t>
      </w:r>
    </w:p>
    <w:p w14:paraId="3BA32E3F" w14:textId="28FB4D44" w:rsidR="0092518F" w:rsidRPr="005840C9" w:rsidRDefault="0092518F" w:rsidP="0092518F">
      <w:pPr>
        <w:widowControl/>
        <w:tabs>
          <w:tab w:val="left" w:pos="1440"/>
        </w:tabs>
        <w:spacing w:line="360" w:lineRule="auto"/>
        <w:ind w:firstLineChars="200" w:firstLine="480"/>
        <w:jc w:val="left"/>
        <w:rPr>
          <w:sz w:val="24"/>
          <w:szCs w:val="24"/>
        </w:rPr>
      </w:pPr>
      <w:r w:rsidRPr="005840C9">
        <w:rPr>
          <w:sz w:val="24"/>
          <w:szCs w:val="24"/>
        </w:rPr>
        <w:t>按照前述规定的测试条件对制备的</w:t>
      </w:r>
      <w:r w:rsidRPr="005840C9">
        <w:rPr>
          <w:sz w:val="24"/>
          <w:szCs w:val="24"/>
        </w:rPr>
        <w:t>4</w:t>
      </w:r>
      <w:r w:rsidRPr="005840C9">
        <w:rPr>
          <w:sz w:val="24"/>
          <w:szCs w:val="24"/>
        </w:rPr>
        <w:t>个样品进行测定，</w:t>
      </w:r>
      <w:r w:rsidR="000535D1" w:rsidRPr="005840C9">
        <w:rPr>
          <w:sz w:val="24"/>
          <w:szCs w:val="24"/>
        </w:rPr>
        <w:t>各</w:t>
      </w:r>
      <w:r w:rsidRPr="005840C9">
        <w:rPr>
          <w:sz w:val="24"/>
          <w:szCs w:val="24"/>
        </w:rPr>
        <w:t>试样的结果含量如表</w:t>
      </w:r>
      <w:r w:rsidR="00F51BA0" w:rsidRPr="005840C9">
        <w:rPr>
          <w:sz w:val="24"/>
          <w:szCs w:val="24"/>
        </w:rPr>
        <w:t>12</w:t>
      </w:r>
      <w:r w:rsidRPr="005840C9">
        <w:rPr>
          <w:sz w:val="24"/>
          <w:szCs w:val="24"/>
        </w:rPr>
        <w:t>。</w:t>
      </w:r>
    </w:p>
    <w:p w14:paraId="7E31F196" w14:textId="2B12CA23" w:rsidR="0092518F" w:rsidRPr="005840C9" w:rsidRDefault="0092518F" w:rsidP="0092518F">
      <w:pPr>
        <w:spacing w:line="360" w:lineRule="auto"/>
        <w:ind w:firstLineChars="200" w:firstLine="480"/>
        <w:jc w:val="center"/>
        <w:rPr>
          <w:sz w:val="24"/>
          <w:szCs w:val="24"/>
        </w:rPr>
      </w:pPr>
      <w:r w:rsidRPr="005840C9">
        <w:rPr>
          <w:sz w:val="24"/>
          <w:szCs w:val="24"/>
        </w:rPr>
        <w:t>表</w:t>
      </w:r>
      <w:r w:rsidR="00F51BA0" w:rsidRPr="005840C9">
        <w:rPr>
          <w:sz w:val="24"/>
          <w:szCs w:val="24"/>
        </w:rPr>
        <w:t>12</w:t>
      </w:r>
      <w:r w:rsidR="00495A86" w:rsidRPr="005840C9">
        <w:rPr>
          <w:sz w:val="24"/>
          <w:szCs w:val="24"/>
        </w:rPr>
        <w:t>：</w:t>
      </w:r>
      <w:r w:rsidRPr="005840C9">
        <w:rPr>
          <w:sz w:val="24"/>
          <w:szCs w:val="24"/>
        </w:rPr>
        <w:t>样品</w:t>
      </w:r>
      <w:r w:rsidR="0057084F" w:rsidRPr="005840C9">
        <w:rPr>
          <w:sz w:val="24"/>
          <w:szCs w:val="24"/>
        </w:rPr>
        <w:t>中甲醇乙醇含量</w:t>
      </w:r>
      <w:r w:rsidRPr="005840C9">
        <w:rPr>
          <w:sz w:val="24"/>
          <w:szCs w:val="24"/>
        </w:rPr>
        <w:t>检测结果</w:t>
      </w:r>
    </w:p>
    <w:tbl>
      <w:tblPr>
        <w:tblW w:w="8505" w:type="dxa"/>
        <w:jc w:val="center"/>
        <w:tblLayout w:type="fixed"/>
        <w:tblLook w:val="04A0" w:firstRow="1" w:lastRow="0" w:firstColumn="1" w:lastColumn="0" w:noHBand="0" w:noVBand="1"/>
      </w:tblPr>
      <w:tblGrid>
        <w:gridCol w:w="1759"/>
        <w:gridCol w:w="1941"/>
        <w:gridCol w:w="1147"/>
        <w:gridCol w:w="1150"/>
        <w:gridCol w:w="1253"/>
        <w:gridCol w:w="1255"/>
      </w:tblGrid>
      <w:tr w:rsidR="00385C29" w:rsidRPr="005840C9" w14:paraId="761B6F23" w14:textId="77777777" w:rsidTr="00B170F6">
        <w:trPr>
          <w:trHeight w:val="392"/>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0E0B5D" w14:textId="77777777" w:rsidR="00385C29" w:rsidRPr="005840C9" w:rsidRDefault="00385C29" w:rsidP="00A46B0F">
            <w:pPr>
              <w:widowControl/>
              <w:jc w:val="center"/>
              <w:rPr>
                <w:kern w:val="0"/>
                <w:szCs w:val="21"/>
              </w:rPr>
            </w:pPr>
            <w:r w:rsidRPr="005840C9">
              <w:rPr>
                <w:kern w:val="0"/>
                <w:szCs w:val="21"/>
              </w:rPr>
              <w:t>样品编号</w:t>
            </w: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14CF4647" w14:textId="77777777" w:rsidR="00385C29" w:rsidRPr="005840C9" w:rsidRDefault="00385C29" w:rsidP="00A46B0F">
            <w:pPr>
              <w:widowControl/>
              <w:jc w:val="center"/>
              <w:rPr>
                <w:kern w:val="0"/>
                <w:szCs w:val="21"/>
              </w:rPr>
            </w:pPr>
            <w:r w:rsidRPr="005840C9">
              <w:rPr>
                <w:kern w:val="0"/>
                <w:szCs w:val="21"/>
              </w:rPr>
              <w:t>质量（</w:t>
            </w:r>
            <w:r w:rsidRPr="005840C9">
              <w:rPr>
                <w:kern w:val="0"/>
                <w:szCs w:val="21"/>
              </w:rPr>
              <w:t>g</w:t>
            </w:r>
            <w:r w:rsidRPr="005840C9">
              <w:rPr>
                <w:kern w:val="0"/>
                <w:szCs w:val="21"/>
              </w:rPr>
              <w:t>）</w:t>
            </w:r>
          </w:p>
        </w:tc>
        <w:tc>
          <w:tcPr>
            <w:tcW w:w="1890" w:type="dxa"/>
            <w:gridSpan w:val="2"/>
            <w:tcBorders>
              <w:top w:val="single" w:sz="4" w:space="0" w:color="auto"/>
              <w:left w:val="nil"/>
              <w:bottom w:val="single" w:sz="4" w:space="0" w:color="auto"/>
              <w:right w:val="single" w:sz="4" w:space="0" w:color="auto"/>
            </w:tcBorders>
            <w:shd w:val="clear" w:color="auto" w:fill="auto"/>
            <w:noWrap/>
            <w:vAlign w:val="center"/>
          </w:tcPr>
          <w:p w14:paraId="6EC7CC29" w14:textId="77777777" w:rsidR="00385C29" w:rsidRPr="005840C9" w:rsidRDefault="00385C29" w:rsidP="00A46B0F">
            <w:pPr>
              <w:widowControl/>
              <w:jc w:val="center"/>
              <w:rPr>
                <w:kern w:val="0"/>
                <w:szCs w:val="21"/>
              </w:rPr>
            </w:pPr>
            <w:r w:rsidRPr="005840C9">
              <w:rPr>
                <w:kern w:val="0"/>
                <w:szCs w:val="21"/>
              </w:rPr>
              <w:t>浓度（</w:t>
            </w:r>
            <w:r w:rsidRPr="005840C9">
              <w:rPr>
                <w:kern w:val="0"/>
                <w:szCs w:val="21"/>
              </w:rPr>
              <w:t>μg</w:t>
            </w:r>
            <w:r w:rsidRPr="005840C9">
              <w:rPr>
                <w:kern w:val="0"/>
                <w:szCs w:val="21"/>
              </w:rPr>
              <w:t>）</w:t>
            </w:r>
          </w:p>
        </w:tc>
        <w:tc>
          <w:tcPr>
            <w:tcW w:w="2064" w:type="dxa"/>
            <w:gridSpan w:val="2"/>
            <w:tcBorders>
              <w:top w:val="single" w:sz="4" w:space="0" w:color="auto"/>
              <w:left w:val="nil"/>
              <w:bottom w:val="single" w:sz="4" w:space="0" w:color="auto"/>
              <w:right w:val="single" w:sz="4" w:space="0" w:color="auto"/>
            </w:tcBorders>
            <w:shd w:val="clear" w:color="auto" w:fill="auto"/>
            <w:noWrap/>
            <w:vAlign w:val="center"/>
          </w:tcPr>
          <w:p w14:paraId="01F02DD8" w14:textId="77777777" w:rsidR="00385C29" w:rsidRPr="005840C9" w:rsidRDefault="00385C29" w:rsidP="00A46B0F">
            <w:pPr>
              <w:widowControl/>
              <w:jc w:val="center"/>
              <w:rPr>
                <w:kern w:val="0"/>
                <w:szCs w:val="21"/>
              </w:rPr>
            </w:pPr>
            <w:r w:rsidRPr="005840C9">
              <w:rPr>
                <w:kern w:val="0"/>
                <w:szCs w:val="21"/>
              </w:rPr>
              <w:t>结果（</w:t>
            </w:r>
            <w:r w:rsidRPr="005840C9">
              <w:rPr>
                <w:kern w:val="0"/>
                <w:szCs w:val="21"/>
              </w:rPr>
              <w:t>mg/kg)</w:t>
            </w:r>
          </w:p>
        </w:tc>
      </w:tr>
      <w:tr w:rsidR="00385C29" w:rsidRPr="005840C9" w14:paraId="3CF0AADF" w14:textId="77777777" w:rsidTr="00B170F6">
        <w:trPr>
          <w:trHeight w:val="324"/>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839059" w14:textId="77777777" w:rsidR="00385C29" w:rsidRPr="005840C9" w:rsidRDefault="00385C29" w:rsidP="00631B9B">
            <w:pPr>
              <w:jc w:val="center"/>
              <w:rPr>
                <w:kern w:val="0"/>
                <w:szCs w:val="21"/>
              </w:rPr>
            </w:pP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49E045D9" w14:textId="77777777" w:rsidR="00385C29" w:rsidRPr="005840C9" w:rsidRDefault="00385C29" w:rsidP="00631B9B">
            <w:pPr>
              <w:widowControl/>
              <w:jc w:val="center"/>
              <w:rPr>
                <w:kern w:val="0"/>
                <w:szCs w:val="21"/>
              </w:rPr>
            </w:pPr>
          </w:p>
        </w:tc>
        <w:tc>
          <w:tcPr>
            <w:tcW w:w="944" w:type="dxa"/>
            <w:tcBorders>
              <w:top w:val="nil"/>
              <w:left w:val="nil"/>
              <w:bottom w:val="single" w:sz="4" w:space="0" w:color="auto"/>
              <w:right w:val="single" w:sz="4" w:space="0" w:color="auto"/>
            </w:tcBorders>
            <w:shd w:val="clear" w:color="auto" w:fill="auto"/>
            <w:noWrap/>
            <w:vAlign w:val="center"/>
          </w:tcPr>
          <w:p w14:paraId="3BE47F42" w14:textId="77777777" w:rsidR="00385C29" w:rsidRPr="005840C9" w:rsidRDefault="00385C29" w:rsidP="00631B9B">
            <w:pPr>
              <w:widowControl/>
              <w:jc w:val="center"/>
              <w:rPr>
                <w:kern w:val="0"/>
                <w:szCs w:val="21"/>
              </w:rPr>
            </w:pPr>
            <w:r w:rsidRPr="005840C9">
              <w:rPr>
                <w:kern w:val="0"/>
                <w:szCs w:val="21"/>
              </w:rPr>
              <w:t>甲醇</w:t>
            </w:r>
          </w:p>
        </w:tc>
        <w:tc>
          <w:tcPr>
            <w:tcW w:w="946" w:type="dxa"/>
            <w:tcBorders>
              <w:top w:val="nil"/>
              <w:left w:val="nil"/>
              <w:bottom w:val="single" w:sz="4" w:space="0" w:color="auto"/>
              <w:right w:val="single" w:sz="4" w:space="0" w:color="auto"/>
            </w:tcBorders>
            <w:shd w:val="clear" w:color="auto" w:fill="auto"/>
            <w:noWrap/>
            <w:vAlign w:val="center"/>
          </w:tcPr>
          <w:p w14:paraId="47F2D042" w14:textId="77777777" w:rsidR="00385C29" w:rsidRPr="005840C9" w:rsidRDefault="00385C29" w:rsidP="00631B9B">
            <w:pPr>
              <w:widowControl/>
              <w:jc w:val="center"/>
              <w:rPr>
                <w:kern w:val="0"/>
                <w:szCs w:val="21"/>
              </w:rPr>
            </w:pPr>
            <w:r w:rsidRPr="005840C9">
              <w:rPr>
                <w:kern w:val="0"/>
                <w:szCs w:val="21"/>
              </w:rPr>
              <w:t>乙醇</w:t>
            </w:r>
          </w:p>
        </w:tc>
        <w:tc>
          <w:tcPr>
            <w:tcW w:w="1031" w:type="dxa"/>
            <w:tcBorders>
              <w:top w:val="nil"/>
              <w:left w:val="nil"/>
              <w:bottom w:val="single" w:sz="4" w:space="0" w:color="auto"/>
              <w:right w:val="single" w:sz="4" w:space="0" w:color="auto"/>
            </w:tcBorders>
            <w:shd w:val="clear" w:color="auto" w:fill="auto"/>
            <w:noWrap/>
            <w:vAlign w:val="center"/>
          </w:tcPr>
          <w:p w14:paraId="492C402E" w14:textId="77777777" w:rsidR="00385C29" w:rsidRPr="005840C9" w:rsidRDefault="00385C29" w:rsidP="00631B9B">
            <w:pPr>
              <w:widowControl/>
              <w:jc w:val="center"/>
              <w:rPr>
                <w:kern w:val="0"/>
                <w:szCs w:val="21"/>
              </w:rPr>
            </w:pPr>
            <w:r w:rsidRPr="005840C9">
              <w:rPr>
                <w:kern w:val="0"/>
                <w:szCs w:val="21"/>
              </w:rPr>
              <w:t>甲醇</w:t>
            </w:r>
          </w:p>
        </w:tc>
        <w:tc>
          <w:tcPr>
            <w:tcW w:w="1033" w:type="dxa"/>
            <w:tcBorders>
              <w:top w:val="nil"/>
              <w:left w:val="nil"/>
              <w:bottom w:val="single" w:sz="4" w:space="0" w:color="auto"/>
              <w:right w:val="single" w:sz="4" w:space="0" w:color="auto"/>
            </w:tcBorders>
            <w:shd w:val="clear" w:color="auto" w:fill="auto"/>
            <w:noWrap/>
            <w:vAlign w:val="center"/>
          </w:tcPr>
          <w:p w14:paraId="41A6F423" w14:textId="77777777" w:rsidR="00385C29" w:rsidRPr="005840C9" w:rsidRDefault="00385C29" w:rsidP="00631B9B">
            <w:pPr>
              <w:widowControl/>
              <w:jc w:val="center"/>
              <w:rPr>
                <w:kern w:val="0"/>
                <w:szCs w:val="21"/>
              </w:rPr>
            </w:pPr>
            <w:r w:rsidRPr="005840C9">
              <w:rPr>
                <w:kern w:val="0"/>
                <w:szCs w:val="21"/>
              </w:rPr>
              <w:t>乙醇</w:t>
            </w:r>
          </w:p>
        </w:tc>
      </w:tr>
      <w:tr w:rsidR="00385C29" w:rsidRPr="005840C9" w14:paraId="72AF5416" w14:textId="77777777" w:rsidTr="00B170F6">
        <w:trPr>
          <w:trHeight w:val="324"/>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D803C7" w14:textId="77777777" w:rsidR="00385C29" w:rsidRPr="005840C9" w:rsidRDefault="00385C29" w:rsidP="00631B9B">
            <w:pPr>
              <w:jc w:val="center"/>
              <w:rPr>
                <w:kern w:val="0"/>
                <w:szCs w:val="21"/>
              </w:rPr>
            </w:pPr>
            <w:r w:rsidRPr="005840C9">
              <w:rPr>
                <w:szCs w:val="21"/>
              </w:rPr>
              <w:t>YZSY001</w:t>
            </w: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20DFEA99" w14:textId="77777777" w:rsidR="00385C29" w:rsidRPr="005840C9" w:rsidRDefault="00385C29" w:rsidP="00631B9B">
            <w:pPr>
              <w:widowControl/>
              <w:jc w:val="center"/>
              <w:rPr>
                <w:kern w:val="0"/>
                <w:szCs w:val="21"/>
              </w:rPr>
            </w:pPr>
            <w:r w:rsidRPr="005840C9">
              <w:rPr>
                <w:kern w:val="0"/>
                <w:szCs w:val="21"/>
              </w:rPr>
              <w:t>3.0218</w:t>
            </w:r>
          </w:p>
        </w:tc>
        <w:tc>
          <w:tcPr>
            <w:tcW w:w="944" w:type="dxa"/>
            <w:tcBorders>
              <w:top w:val="nil"/>
              <w:left w:val="nil"/>
              <w:bottom w:val="single" w:sz="4" w:space="0" w:color="auto"/>
              <w:right w:val="single" w:sz="4" w:space="0" w:color="auto"/>
            </w:tcBorders>
            <w:shd w:val="clear" w:color="auto" w:fill="auto"/>
            <w:noWrap/>
            <w:vAlign w:val="center"/>
          </w:tcPr>
          <w:p w14:paraId="4937B56A" w14:textId="77777777" w:rsidR="00385C29" w:rsidRPr="005840C9" w:rsidRDefault="00385C29" w:rsidP="00631B9B">
            <w:pPr>
              <w:widowControl/>
              <w:jc w:val="center"/>
              <w:rPr>
                <w:kern w:val="0"/>
                <w:szCs w:val="21"/>
              </w:rPr>
            </w:pPr>
            <w:r w:rsidRPr="005840C9">
              <w:rPr>
                <w:kern w:val="0"/>
                <w:szCs w:val="21"/>
              </w:rPr>
              <w:t>3.208</w:t>
            </w:r>
          </w:p>
        </w:tc>
        <w:tc>
          <w:tcPr>
            <w:tcW w:w="946" w:type="dxa"/>
            <w:tcBorders>
              <w:top w:val="nil"/>
              <w:left w:val="nil"/>
              <w:bottom w:val="single" w:sz="4" w:space="0" w:color="auto"/>
              <w:right w:val="single" w:sz="4" w:space="0" w:color="auto"/>
            </w:tcBorders>
            <w:shd w:val="clear" w:color="auto" w:fill="auto"/>
            <w:noWrap/>
            <w:vAlign w:val="center"/>
          </w:tcPr>
          <w:p w14:paraId="7937886F" w14:textId="77777777" w:rsidR="00385C29" w:rsidRPr="005840C9" w:rsidRDefault="00385C29" w:rsidP="00631B9B">
            <w:pPr>
              <w:widowControl/>
              <w:jc w:val="center"/>
              <w:rPr>
                <w:kern w:val="0"/>
                <w:szCs w:val="21"/>
              </w:rPr>
            </w:pPr>
            <w:r w:rsidRPr="005840C9">
              <w:rPr>
                <w:kern w:val="0"/>
                <w:szCs w:val="21"/>
              </w:rPr>
              <w:t>3.856</w:t>
            </w:r>
          </w:p>
        </w:tc>
        <w:tc>
          <w:tcPr>
            <w:tcW w:w="1031" w:type="dxa"/>
            <w:tcBorders>
              <w:top w:val="nil"/>
              <w:left w:val="nil"/>
              <w:bottom w:val="single" w:sz="4" w:space="0" w:color="auto"/>
              <w:right w:val="single" w:sz="4" w:space="0" w:color="auto"/>
            </w:tcBorders>
            <w:shd w:val="clear" w:color="auto" w:fill="auto"/>
            <w:noWrap/>
            <w:vAlign w:val="center"/>
          </w:tcPr>
          <w:p w14:paraId="6279FDDD" w14:textId="77777777" w:rsidR="00385C29" w:rsidRPr="005840C9" w:rsidRDefault="00385C29" w:rsidP="00631B9B">
            <w:pPr>
              <w:widowControl/>
              <w:jc w:val="center"/>
              <w:rPr>
                <w:kern w:val="0"/>
                <w:szCs w:val="21"/>
              </w:rPr>
            </w:pPr>
            <w:r w:rsidRPr="005840C9">
              <w:rPr>
                <w:kern w:val="0"/>
                <w:szCs w:val="21"/>
              </w:rPr>
              <w:t>1.06</w:t>
            </w:r>
          </w:p>
        </w:tc>
        <w:tc>
          <w:tcPr>
            <w:tcW w:w="1033" w:type="dxa"/>
            <w:tcBorders>
              <w:top w:val="nil"/>
              <w:left w:val="nil"/>
              <w:bottom w:val="single" w:sz="4" w:space="0" w:color="auto"/>
              <w:right w:val="single" w:sz="4" w:space="0" w:color="auto"/>
            </w:tcBorders>
            <w:shd w:val="clear" w:color="auto" w:fill="auto"/>
            <w:noWrap/>
            <w:vAlign w:val="center"/>
          </w:tcPr>
          <w:p w14:paraId="7D0CE4B8" w14:textId="77777777" w:rsidR="00385C29" w:rsidRPr="005840C9" w:rsidRDefault="00385C29" w:rsidP="00631B9B">
            <w:pPr>
              <w:widowControl/>
              <w:jc w:val="center"/>
              <w:rPr>
                <w:kern w:val="0"/>
                <w:szCs w:val="21"/>
              </w:rPr>
            </w:pPr>
            <w:r w:rsidRPr="005840C9">
              <w:rPr>
                <w:kern w:val="0"/>
                <w:szCs w:val="21"/>
              </w:rPr>
              <w:t>1.28</w:t>
            </w:r>
          </w:p>
        </w:tc>
      </w:tr>
      <w:tr w:rsidR="00385C29" w:rsidRPr="005840C9" w14:paraId="4667A030" w14:textId="77777777" w:rsidTr="00B170F6">
        <w:trPr>
          <w:trHeight w:val="324"/>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39C9E6" w14:textId="77777777" w:rsidR="00385C29" w:rsidRPr="005840C9" w:rsidRDefault="00385C29" w:rsidP="00631B9B">
            <w:pPr>
              <w:jc w:val="center"/>
              <w:rPr>
                <w:kern w:val="0"/>
                <w:szCs w:val="21"/>
              </w:rPr>
            </w:pPr>
            <w:r w:rsidRPr="005840C9">
              <w:rPr>
                <w:szCs w:val="21"/>
              </w:rPr>
              <w:t>YZSY002</w:t>
            </w: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35240F30" w14:textId="77777777" w:rsidR="00385C29" w:rsidRPr="005840C9" w:rsidRDefault="00385C29" w:rsidP="00631B9B">
            <w:pPr>
              <w:widowControl/>
              <w:jc w:val="center"/>
              <w:rPr>
                <w:kern w:val="0"/>
                <w:szCs w:val="21"/>
              </w:rPr>
            </w:pPr>
            <w:r w:rsidRPr="005840C9">
              <w:rPr>
                <w:kern w:val="0"/>
                <w:szCs w:val="21"/>
              </w:rPr>
              <w:t>3.0017</w:t>
            </w:r>
          </w:p>
        </w:tc>
        <w:tc>
          <w:tcPr>
            <w:tcW w:w="9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77570" w14:textId="77777777" w:rsidR="00385C29" w:rsidRPr="005840C9" w:rsidRDefault="00385C29" w:rsidP="00631B9B">
            <w:pPr>
              <w:widowControl/>
              <w:jc w:val="center"/>
              <w:rPr>
                <w:kern w:val="0"/>
                <w:szCs w:val="21"/>
              </w:rPr>
            </w:pPr>
            <w:r w:rsidRPr="005840C9">
              <w:rPr>
                <w:kern w:val="0"/>
                <w:szCs w:val="21"/>
              </w:rPr>
              <w:t>51.826</w:t>
            </w:r>
          </w:p>
        </w:tc>
        <w:tc>
          <w:tcPr>
            <w:tcW w:w="9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121BA" w14:textId="77777777" w:rsidR="00385C29" w:rsidRPr="005840C9" w:rsidRDefault="00385C29" w:rsidP="00631B9B">
            <w:pPr>
              <w:widowControl/>
              <w:jc w:val="center"/>
              <w:rPr>
                <w:kern w:val="0"/>
                <w:szCs w:val="21"/>
              </w:rPr>
            </w:pPr>
            <w:r w:rsidRPr="005840C9">
              <w:rPr>
                <w:kern w:val="0"/>
                <w:szCs w:val="21"/>
              </w:rPr>
              <w:t>13.924</w:t>
            </w:r>
          </w:p>
        </w:tc>
        <w:tc>
          <w:tcPr>
            <w:tcW w:w="103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47C6D1" w14:textId="3F675F93" w:rsidR="00385C29" w:rsidRPr="005840C9" w:rsidRDefault="00385C29" w:rsidP="00631B9B">
            <w:pPr>
              <w:widowControl/>
              <w:jc w:val="center"/>
              <w:rPr>
                <w:kern w:val="0"/>
                <w:szCs w:val="21"/>
              </w:rPr>
            </w:pPr>
            <w:r w:rsidRPr="005840C9">
              <w:rPr>
                <w:kern w:val="0"/>
                <w:szCs w:val="21"/>
              </w:rPr>
              <w:t>17.26</w:t>
            </w:r>
          </w:p>
        </w:tc>
        <w:tc>
          <w:tcPr>
            <w:tcW w:w="10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32FA5" w14:textId="77777777" w:rsidR="00385C29" w:rsidRPr="005840C9" w:rsidRDefault="00385C29" w:rsidP="00631B9B">
            <w:pPr>
              <w:widowControl/>
              <w:jc w:val="center"/>
              <w:rPr>
                <w:kern w:val="0"/>
                <w:szCs w:val="21"/>
              </w:rPr>
            </w:pPr>
            <w:r w:rsidRPr="005840C9">
              <w:rPr>
                <w:kern w:val="0"/>
                <w:szCs w:val="21"/>
              </w:rPr>
              <w:t>4.64</w:t>
            </w:r>
          </w:p>
        </w:tc>
      </w:tr>
      <w:tr w:rsidR="00385C29" w:rsidRPr="005840C9" w14:paraId="7D8C69FE" w14:textId="77777777" w:rsidTr="00B170F6">
        <w:trPr>
          <w:trHeight w:val="324"/>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7923B6" w14:textId="77777777" w:rsidR="00385C29" w:rsidRPr="005840C9" w:rsidRDefault="00385C29" w:rsidP="00631B9B">
            <w:pPr>
              <w:jc w:val="center"/>
              <w:rPr>
                <w:kern w:val="0"/>
                <w:szCs w:val="21"/>
              </w:rPr>
            </w:pPr>
            <w:r w:rsidRPr="005840C9">
              <w:rPr>
                <w:szCs w:val="21"/>
              </w:rPr>
              <w:t>YZSY003</w:t>
            </w: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651C2BA9" w14:textId="77777777" w:rsidR="00385C29" w:rsidRPr="005840C9" w:rsidRDefault="00385C29" w:rsidP="00631B9B">
            <w:pPr>
              <w:widowControl/>
              <w:jc w:val="center"/>
              <w:rPr>
                <w:kern w:val="0"/>
                <w:szCs w:val="21"/>
              </w:rPr>
            </w:pPr>
            <w:r w:rsidRPr="005840C9">
              <w:rPr>
                <w:kern w:val="0"/>
                <w:szCs w:val="21"/>
              </w:rPr>
              <w:t>3.1321</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04C3E783" w14:textId="77777777" w:rsidR="00385C29" w:rsidRPr="005840C9" w:rsidRDefault="00385C29" w:rsidP="00631B9B">
            <w:pPr>
              <w:widowControl/>
              <w:jc w:val="center"/>
              <w:rPr>
                <w:kern w:val="0"/>
                <w:szCs w:val="21"/>
              </w:rPr>
            </w:pPr>
            <w:r w:rsidRPr="005840C9">
              <w:rPr>
                <w:kern w:val="0"/>
                <w:szCs w:val="21"/>
              </w:rPr>
              <w:t>6.826</w:t>
            </w:r>
          </w:p>
        </w:tc>
        <w:tc>
          <w:tcPr>
            <w:tcW w:w="946" w:type="dxa"/>
            <w:tcBorders>
              <w:top w:val="single" w:sz="4" w:space="0" w:color="auto"/>
              <w:left w:val="nil"/>
              <w:bottom w:val="single" w:sz="4" w:space="0" w:color="auto"/>
              <w:right w:val="single" w:sz="4" w:space="0" w:color="auto"/>
            </w:tcBorders>
            <w:shd w:val="clear" w:color="auto" w:fill="auto"/>
            <w:noWrap/>
            <w:vAlign w:val="center"/>
          </w:tcPr>
          <w:p w14:paraId="6A953C64" w14:textId="77777777" w:rsidR="00385C29" w:rsidRPr="005840C9" w:rsidRDefault="00385C29" w:rsidP="00631B9B">
            <w:pPr>
              <w:widowControl/>
              <w:jc w:val="center"/>
              <w:rPr>
                <w:kern w:val="0"/>
                <w:szCs w:val="21"/>
              </w:rPr>
            </w:pPr>
            <w:r w:rsidRPr="005840C9">
              <w:rPr>
                <w:kern w:val="0"/>
                <w:szCs w:val="21"/>
              </w:rPr>
              <w:t>10.205</w:t>
            </w:r>
          </w:p>
        </w:tc>
        <w:tc>
          <w:tcPr>
            <w:tcW w:w="1031" w:type="dxa"/>
            <w:tcBorders>
              <w:top w:val="single" w:sz="4" w:space="0" w:color="auto"/>
              <w:left w:val="nil"/>
              <w:bottom w:val="single" w:sz="4" w:space="0" w:color="auto"/>
              <w:right w:val="single" w:sz="4" w:space="0" w:color="auto"/>
            </w:tcBorders>
            <w:shd w:val="clear" w:color="auto" w:fill="auto"/>
            <w:noWrap/>
            <w:vAlign w:val="center"/>
          </w:tcPr>
          <w:p w14:paraId="7A3AC42E" w14:textId="77777777" w:rsidR="00385C29" w:rsidRPr="005840C9" w:rsidRDefault="00385C29" w:rsidP="00631B9B">
            <w:pPr>
              <w:widowControl/>
              <w:jc w:val="center"/>
              <w:rPr>
                <w:kern w:val="0"/>
                <w:szCs w:val="21"/>
              </w:rPr>
            </w:pPr>
            <w:r w:rsidRPr="005840C9">
              <w:rPr>
                <w:kern w:val="0"/>
                <w:szCs w:val="21"/>
              </w:rPr>
              <w:t>2.18</w:t>
            </w:r>
          </w:p>
        </w:tc>
        <w:tc>
          <w:tcPr>
            <w:tcW w:w="1033" w:type="dxa"/>
            <w:tcBorders>
              <w:top w:val="single" w:sz="4" w:space="0" w:color="auto"/>
              <w:left w:val="nil"/>
              <w:bottom w:val="single" w:sz="4" w:space="0" w:color="auto"/>
              <w:right w:val="single" w:sz="4" w:space="0" w:color="auto"/>
            </w:tcBorders>
            <w:shd w:val="clear" w:color="auto" w:fill="auto"/>
            <w:noWrap/>
            <w:vAlign w:val="center"/>
          </w:tcPr>
          <w:p w14:paraId="3B852294" w14:textId="77777777" w:rsidR="00385C29" w:rsidRPr="005840C9" w:rsidRDefault="00385C29" w:rsidP="00631B9B">
            <w:pPr>
              <w:widowControl/>
              <w:jc w:val="center"/>
              <w:rPr>
                <w:kern w:val="0"/>
                <w:szCs w:val="21"/>
              </w:rPr>
            </w:pPr>
            <w:r w:rsidRPr="005840C9">
              <w:rPr>
                <w:kern w:val="0"/>
                <w:szCs w:val="21"/>
              </w:rPr>
              <w:t>3.26</w:t>
            </w:r>
          </w:p>
        </w:tc>
      </w:tr>
      <w:tr w:rsidR="00385C29" w:rsidRPr="005840C9" w14:paraId="285FF892" w14:textId="77777777" w:rsidTr="00B170F6">
        <w:trPr>
          <w:trHeight w:val="324"/>
          <w:jc w:val="center"/>
        </w:trPr>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CB3A80" w14:textId="77777777" w:rsidR="00385C29" w:rsidRPr="005840C9" w:rsidRDefault="00385C29" w:rsidP="00631B9B">
            <w:pPr>
              <w:jc w:val="center"/>
              <w:rPr>
                <w:kern w:val="0"/>
                <w:szCs w:val="21"/>
              </w:rPr>
            </w:pPr>
            <w:r w:rsidRPr="005840C9">
              <w:rPr>
                <w:szCs w:val="21"/>
              </w:rPr>
              <w:t>YZSY004</w:t>
            </w:r>
          </w:p>
        </w:tc>
        <w:tc>
          <w:tcPr>
            <w:tcW w:w="1597" w:type="dxa"/>
            <w:tcBorders>
              <w:top w:val="single" w:sz="4" w:space="0" w:color="auto"/>
              <w:left w:val="nil"/>
              <w:bottom w:val="single" w:sz="4" w:space="0" w:color="auto"/>
              <w:right w:val="single" w:sz="4" w:space="0" w:color="auto"/>
            </w:tcBorders>
            <w:shd w:val="clear" w:color="auto" w:fill="auto"/>
            <w:noWrap/>
            <w:vAlign w:val="center"/>
          </w:tcPr>
          <w:p w14:paraId="1E561215" w14:textId="77777777" w:rsidR="00385C29" w:rsidRPr="005840C9" w:rsidRDefault="00385C29" w:rsidP="00631B9B">
            <w:pPr>
              <w:widowControl/>
              <w:jc w:val="center"/>
              <w:rPr>
                <w:kern w:val="0"/>
                <w:szCs w:val="21"/>
              </w:rPr>
            </w:pPr>
            <w:r w:rsidRPr="005840C9">
              <w:rPr>
                <w:kern w:val="0"/>
                <w:szCs w:val="21"/>
              </w:rPr>
              <w:t>3.0287</w:t>
            </w:r>
          </w:p>
        </w:tc>
        <w:tc>
          <w:tcPr>
            <w:tcW w:w="944" w:type="dxa"/>
            <w:tcBorders>
              <w:top w:val="single" w:sz="4" w:space="0" w:color="auto"/>
              <w:left w:val="nil"/>
              <w:bottom w:val="single" w:sz="4" w:space="0" w:color="auto"/>
              <w:right w:val="single" w:sz="4" w:space="0" w:color="auto"/>
            </w:tcBorders>
            <w:shd w:val="clear" w:color="auto" w:fill="auto"/>
            <w:noWrap/>
            <w:vAlign w:val="center"/>
          </w:tcPr>
          <w:p w14:paraId="67006859" w14:textId="77777777" w:rsidR="00385C29" w:rsidRPr="005840C9" w:rsidRDefault="00385C29" w:rsidP="00631B9B">
            <w:pPr>
              <w:widowControl/>
              <w:jc w:val="center"/>
              <w:rPr>
                <w:kern w:val="0"/>
                <w:szCs w:val="21"/>
              </w:rPr>
            </w:pPr>
            <w:r w:rsidRPr="005840C9">
              <w:rPr>
                <w:kern w:val="0"/>
                <w:szCs w:val="21"/>
              </w:rPr>
              <w:t>16.019</w:t>
            </w:r>
          </w:p>
        </w:tc>
        <w:tc>
          <w:tcPr>
            <w:tcW w:w="946" w:type="dxa"/>
            <w:tcBorders>
              <w:top w:val="single" w:sz="4" w:space="0" w:color="auto"/>
              <w:left w:val="nil"/>
              <w:bottom w:val="single" w:sz="4" w:space="0" w:color="auto"/>
              <w:right w:val="single" w:sz="4" w:space="0" w:color="auto"/>
            </w:tcBorders>
            <w:shd w:val="clear" w:color="auto" w:fill="auto"/>
            <w:noWrap/>
            <w:vAlign w:val="center"/>
          </w:tcPr>
          <w:p w14:paraId="15B00B6E" w14:textId="77777777" w:rsidR="00385C29" w:rsidRPr="005840C9" w:rsidRDefault="00385C29" w:rsidP="00631B9B">
            <w:pPr>
              <w:widowControl/>
              <w:jc w:val="center"/>
              <w:rPr>
                <w:kern w:val="0"/>
                <w:szCs w:val="21"/>
              </w:rPr>
            </w:pPr>
            <w:r w:rsidRPr="005840C9">
              <w:rPr>
                <w:kern w:val="0"/>
                <w:szCs w:val="21"/>
              </w:rPr>
              <w:t>55.886</w:t>
            </w:r>
          </w:p>
        </w:tc>
        <w:tc>
          <w:tcPr>
            <w:tcW w:w="1031" w:type="dxa"/>
            <w:tcBorders>
              <w:top w:val="single" w:sz="4" w:space="0" w:color="auto"/>
              <w:left w:val="nil"/>
              <w:bottom w:val="single" w:sz="4" w:space="0" w:color="auto"/>
              <w:right w:val="single" w:sz="4" w:space="0" w:color="auto"/>
            </w:tcBorders>
            <w:shd w:val="clear" w:color="auto" w:fill="auto"/>
            <w:noWrap/>
            <w:vAlign w:val="center"/>
          </w:tcPr>
          <w:p w14:paraId="1DB3406C" w14:textId="77777777" w:rsidR="00385C29" w:rsidRPr="005840C9" w:rsidRDefault="00385C29" w:rsidP="00631B9B">
            <w:pPr>
              <w:widowControl/>
              <w:jc w:val="center"/>
              <w:rPr>
                <w:kern w:val="0"/>
                <w:szCs w:val="21"/>
              </w:rPr>
            </w:pPr>
            <w:r w:rsidRPr="005840C9">
              <w:rPr>
                <w:kern w:val="0"/>
                <w:szCs w:val="21"/>
              </w:rPr>
              <w:t>5.29</w:t>
            </w:r>
          </w:p>
        </w:tc>
        <w:tc>
          <w:tcPr>
            <w:tcW w:w="1033" w:type="dxa"/>
            <w:tcBorders>
              <w:top w:val="single" w:sz="4" w:space="0" w:color="auto"/>
              <w:left w:val="nil"/>
              <w:bottom w:val="single" w:sz="4" w:space="0" w:color="auto"/>
              <w:right w:val="single" w:sz="4" w:space="0" w:color="auto"/>
            </w:tcBorders>
            <w:shd w:val="clear" w:color="auto" w:fill="auto"/>
            <w:noWrap/>
            <w:vAlign w:val="center"/>
          </w:tcPr>
          <w:p w14:paraId="00BB3153" w14:textId="77777777" w:rsidR="00385C29" w:rsidRPr="005840C9" w:rsidRDefault="00385C29" w:rsidP="00631B9B">
            <w:pPr>
              <w:widowControl/>
              <w:jc w:val="center"/>
              <w:rPr>
                <w:kern w:val="0"/>
                <w:szCs w:val="21"/>
              </w:rPr>
            </w:pPr>
            <w:r w:rsidRPr="005840C9">
              <w:rPr>
                <w:kern w:val="0"/>
                <w:szCs w:val="21"/>
              </w:rPr>
              <w:t>18.45</w:t>
            </w:r>
          </w:p>
        </w:tc>
      </w:tr>
    </w:tbl>
    <w:p w14:paraId="5E83A82A" w14:textId="28F47982" w:rsidR="00E54ABA" w:rsidRPr="005840C9" w:rsidRDefault="00367A71" w:rsidP="00301CD9">
      <w:pPr>
        <w:spacing w:line="360" w:lineRule="auto"/>
        <w:ind w:firstLineChars="200" w:firstLine="480"/>
        <w:rPr>
          <w:sz w:val="24"/>
          <w:szCs w:val="24"/>
        </w:rPr>
      </w:pPr>
      <w:r w:rsidRPr="005840C9">
        <w:rPr>
          <w:sz w:val="24"/>
          <w:szCs w:val="24"/>
        </w:rPr>
        <w:t>样品甲醇、乙醇加标回收率为</w:t>
      </w:r>
      <w:r w:rsidRPr="005840C9">
        <w:rPr>
          <w:sz w:val="24"/>
          <w:szCs w:val="24"/>
        </w:rPr>
        <w:t>90.2%</w:t>
      </w:r>
      <w:r w:rsidRPr="005840C9">
        <w:rPr>
          <w:sz w:val="24"/>
          <w:szCs w:val="24"/>
        </w:rPr>
        <w:t>、</w:t>
      </w:r>
      <w:r w:rsidRPr="005840C9">
        <w:rPr>
          <w:sz w:val="24"/>
          <w:szCs w:val="24"/>
        </w:rPr>
        <w:t>91.3%</w:t>
      </w:r>
      <w:r w:rsidRPr="005840C9">
        <w:rPr>
          <w:sz w:val="24"/>
          <w:szCs w:val="24"/>
        </w:rPr>
        <w:t>，符合检测方法的要求（</w:t>
      </w:r>
      <w:r w:rsidRPr="005840C9">
        <w:rPr>
          <w:sz w:val="24"/>
          <w:szCs w:val="24"/>
        </w:rPr>
        <w:t>80% ~120%</w:t>
      </w:r>
      <w:r w:rsidRPr="005840C9">
        <w:rPr>
          <w:sz w:val="24"/>
          <w:szCs w:val="24"/>
        </w:rPr>
        <w:t>）</w:t>
      </w:r>
      <w:r w:rsidR="00791E1E" w:rsidRPr="005840C9">
        <w:rPr>
          <w:sz w:val="24"/>
          <w:szCs w:val="24"/>
        </w:rPr>
        <w:t>，加标回收率见表</w:t>
      </w:r>
      <w:r w:rsidR="005710B1" w:rsidRPr="005840C9">
        <w:rPr>
          <w:sz w:val="24"/>
          <w:szCs w:val="24"/>
        </w:rPr>
        <w:t>13</w:t>
      </w:r>
      <w:r w:rsidR="00791E1E" w:rsidRPr="005840C9">
        <w:rPr>
          <w:sz w:val="24"/>
          <w:szCs w:val="24"/>
        </w:rPr>
        <w:t>。</w:t>
      </w:r>
    </w:p>
    <w:p w14:paraId="69316320" w14:textId="1B842B32" w:rsidR="003D0B38" w:rsidRPr="005840C9" w:rsidRDefault="003D0B38" w:rsidP="003D0B38">
      <w:pPr>
        <w:spacing w:line="360" w:lineRule="auto"/>
        <w:ind w:firstLineChars="200" w:firstLine="480"/>
        <w:jc w:val="center"/>
        <w:rPr>
          <w:sz w:val="24"/>
          <w:szCs w:val="24"/>
        </w:rPr>
      </w:pPr>
      <w:r w:rsidRPr="005840C9">
        <w:rPr>
          <w:sz w:val="24"/>
          <w:szCs w:val="24"/>
        </w:rPr>
        <w:t>表</w:t>
      </w:r>
      <w:r w:rsidR="005710B1" w:rsidRPr="005840C9">
        <w:rPr>
          <w:sz w:val="24"/>
          <w:szCs w:val="24"/>
        </w:rPr>
        <w:t>13</w:t>
      </w:r>
      <w:r w:rsidRPr="005840C9">
        <w:rPr>
          <w:sz w:val="24"/>
          <w:szCs w:val="24"/>
        </w:rPr>
        <w:t>：样品中甲醇乙醇</w:t>
      </w:r>
      <w:r w:rsidR="00073D6F" w:rsidRPr="005840C9">
        <w:rPr>
          <w:sz w:val="24"/>
          <w:szCs w:val="24"/>
        </w:rPr>
        <w:t>加标回收率</w:t>
      </w:r>
    </w:p>
    <w:tbl>
      <w:tblPr>
        <w:tblStyle w:val="a7"/>
        <w:tblW w:w="8505" w:type="dxa"/>
        <w:jc w:val="center"/>
        <w:tblLook w:val="04A0" w:firstRow="1" w:lastRow="0" w:firstColumn="1" w:lastColumn="0" w:noHBand="0" w:noVBand="1"/>
      </w:tblPr>
      <w:tblGrid>
        <w:gridCol w:w="1696"/>
        <w:gridCol w:w="1449"/>
        <w:gridCol w:w="930"/>
        <w:gridCol w:w="930"/>
        <w:gridCol w:w="875"/>
        <w:gridCol w:w="875"/>
        <w:gridCol w:w="875"/>
        <w:gridCol w:w="875"/>
      </w:tblGrid>
      <w:tr w:rsidR="00BE66F0" w:rsidRPr="005840C9" w14:paraId="553580D7" w14:textId="77777777" w:rsidTr="0013445D">
        <w:trPr>
          <w:trHeight w:val="454"/>
          <w:jc w:val="center"/>
        </w:trPr>
        <w:tc>
          <w:tcPr>
            <w:tcW w:w="1696" w:type="dxa"/>
            <w:vMerge w:val="restart"/>
            <w:vAlign w:val="center"/>
            <w:hideMark/>
          </w:tcPr>
          <w:p w14:paraId="59865CA3" w14:textId="77777777" w:rsidR="00BE66F0" w:rsidRPr="005840C9" w:rsidRDefault="00BE66F0" w:rsidP="00BE66F0">
            <w:pPr>
              <w:widowControl/>
              <w:jc w:val="center"/>
              <w:rPr>
                <w:kern w:val="0"/>
                <w:szCs w:val="21"/>
              </w:rPr>
            </w:pPr>
            <w:r w:rsidRPr="005840C9">
              <w:rPr>
                <w:kern w:val="0"/>
                <w:szCs w:val="21"/>
              </w:rPr>
              <w:t>样品编号</w:t>
            </w:r>
          </w:p>
        </w:tc>
        <w:tc>
          <w:tcPr>
            <w:tcW w:w="1449" w:type="dxa"/>
            <w:vMerge w:val="restart"/>
            <w:vAlign w:val="center"/>
            <w:hideMark/>
          </w:tcPr>
          <w:p w14:paraId="129CB6A7" w14:textId="77777777" w:rsidR="00BE66F0" w:rsidRPr="005840C9" w:rsidRDefault="00BE66F0" w:rsidP="00BE66F0">
            <w:pPr>
              <w:widowControl/>
              <w:jc w:val="center"/>
              <w:rPr>
                <w:kern w:val="0"/>
                <w:szCs w:val="21"/>
              </w:rPr>
            </w:pPr>
            <w:r w:rsidRPr="005840C9">
              <w:rPr>
                <w:color w:val="000000" w:themeColor="dark1"/>
                <w:kern w:val="0"/>
                <w:szCs w:val="21"/>
              </w:rPr>
              <w:t>质量（</w:t>
            </w:r>
            <w:r w:rsidRPr="005840C9">
              <w:rPr>
                <w:color w:val="000000" w:themeColor="dark1"/>
                <w:kern w:val="0"/>
                <w:szCs w:val="21"/>
              </w:rPr>
              <w:t>g</w:t>
            </w:r>
            <w:r w:rsidRPr="005840C9">
              <w:rPr>
                <w:color w:val="000000" w:themeColor="dark1"/>
                <w:kern w:val="0"/>
                <w:szCs w:val="21"/>
              </w:rPr>
              <w:t>）</w:t>
            </w:r>
          </w:p>
        </w:tc>
        <w:tc>
          <w:tcPr>
            <w:tcW w:w="1860" w:type="dxa"/>
            <w:gridSpan w:val="2"/>
            <w:vAlign w:val="center"/>
            <w:hideMark/>
          </w:tcPr>
          <w:p w14:paraId="2117EB8D" w14:textId="77777777" w:rsidR="00BE66F0" w:rsidRPr="005840C9" w:rsidRDefault="00BE66F0" w:rsidP="00BE66F0">
            <w:pPr>
              <w:widowControl/>
              <w:jc w:val="center"/>
              <w:rPr>
                <w:kern w:val="0"/>
                <w:szCs w:val="21"/>
              </w:rPr>
            </w:pPr>
            <w:r w:rsidRPr="005840C9">
              <w:rPr>
                <w:color w:val="000000" w:themeColor="dark1"/>
                <w:kern w:val="0"/>
                <w:szCs w:val="21"/>
              </w:rPr>
              <w:t>浓度（</w:t>
            </w:r>
            <w:r w:rsidRPr="005840C9">
              <w:rPr>
                <w:color w:val="000000" w:themeColor="dark1"/>
                <w:kern w:val="0"/>
                <w:szCs w:val="21"/>
              </w:rPr>
              <w:t>μg</w:t>
            </w:r>
            <w:r w:rsidRPr="005840C9">
              <w:rPr>
                <w:color w:val="000000" w:themeColor="dark1"/>
                <w:kern w:val="0"/>
                <w:szCs w:val="21"/>
              </w:rPr>
              <w:t>）</w:t>
            </w:r>
          </w:p>
        </w:tc>
        <w:tc>
          <w:tcPr>
            <w:tcW w:w="1750" w:type="dxa"/>
            <w:gridSpan w:val="2"/>
            <w:vAlign w:val="center"/>
            <w:hideMark/>
          </w:tcPr>
          <w:p w14:paraId="2DB4539F" w14:textId="77777777" w:rsidR="00BE66F0" w:rsidRPr="005840C9" w:rsidRDefault="00BE66F0" w:rsidP="00BE66F0">
            <w:pPr>
              <w:widowControl/>
              <w:jc w:val="center"/>
              <w:rPr>
                <w:kern w:val="0"/>
                <w:szCs w:val="21"/>
              </w:rPr>
            </w:pPr>
            <w:r w:rsidRPr="005840C9">
              <w:rPr>
                <w:color w:val="000000" w:themeColor="dark1"/>
                <w:kern w:val="0"/>
                <w:szCs w:val="21"/>
              </w:rPr>
              <w:t>结果（</w:t>
            </w:r>
            <w:r w:rsidRPr="005840C9">
              <w:rPr>
                <w:color w:val="000000" w:themeColor="dark1"/>
                <w:kern w:val="0"/>
                <w:szCs w:val="21"/>
              </w:rPr>
              <w:t>mg/kg)</w:t>
            </w:r>
          </w:p>
        </w:tc>
        <w:tc>
          <w:tcPr>
            <w:tcW w:w="1750" w:type="dxa"/>
            <w:gridSpan w:val="2"/>
            <w:vAlign w:val="center"/>
            <w:hideMark/>
          </w:tcPr>
          <w:p w14:paraId="79F8B49A" w14:textId="77777777" w:rsidR="00BE66F0" w:rsidRPr="005840C9" w:rsidRDefault="00BE66F0" w:rsidP="00BE66F0">
            <w:pPr>
              <w:widowControl/>
              <w:jc w:val="center"/>
              <w:rPr>
                <w:kern w:val="0"/>
                <w:szCs w:val="21"/>
              </w:rPr>
            </w:pPr>
            <w:r w:rsidRPr="005840C9">
              <w:rPr>
                <w:color w:val="000000" w:themeColor="dark1"/>
                <w:kern w:val="0"/>
                <w:szCs w:val="21"/>
              </w:rPr>
              <w:t>回收率（</w:t>
            </w:r>
            <w:r w:rsidRPr="005840C9">
              <w:rPr>
                <w:color w:val="000000" w:themeColor="dark1"/>
                <w:kern w:val="0"/>
                <w:szCs w:val="21"/>
              </w:rPr>
              <w:t>%</w:t>
            </w:r>
            <w:r w:rsidRPr="005840C9">
              <w:rPr>
                <w:color w:val="000000" w:themeColor="dark1"/>
                <w:kern w:val="0"/>
                <w:szCs w:val="21"/>
              </w:rPr>
              <w:t>）</w:t>
            </w:r>
          </w:p>
        </w:tc>
      </w:tr>
      <w:tr w:rsidR="00BE66F0" w:rsidRPr="005840C9" w14:paraId="38D74077" w14:textId="77777777" w:rsidTr="0013445D">
        <w:trPr>
          <w:trHeight w:val="454"/>
          <w:jc w:val="center"/>
        </w:trPr>
        <w:tc>
          <w:tcPr>
            <w:tcW w:w="1696" w:type="dxa"/>
            <w:vMerge/>
            <w:vAlign w:val="center"/>
            <w:hideMark/>
          </w:tcPr>
          <w:p w14:paraId="009C8C8E" w14:textId="77777777" w:rsidR="00BE66F0" w:rsidRPr="005840C9" w:rsidRDefault="00BE66F0" w:rsidP="00BE66F0">
            <w:pPr>
              <w:widowControl/>
              <w:jc w:val="left"/>
              <w:rPr>
                <w:kern w:val="0"/>
                <w:szCs w:val="21"/>
              </w:rPr>
            </w:pPr>
          </w:p>
        </w:tc>
        <w:tc>
          <w:tcPr>
            <w:tcW w:w="1449" w:type="dxa"/>
            <w:vMerge/>
            <w:vAlign w:val="center"/>
            <w:hideMark/>
          </w:tcPr>
          <w:p w14:paraId="10C8CBE7" w14:textId="77777777" w:rsidR="00BE66F0" w:rsidRPr="005840C9" w:rsidRDefault="00BE66F0" w:rsidP="00BE66F0">
            <w:pPr>
              <w:widowControl/>
              <w:jc w:val="left"/>
              <w:rPr>
                <w:kern w:val="0"/>
                <w:szCs w:val="21"/>
              </w:rPr>
            </w:pPr>
          </w:p>
        </w:tc>
        <w:tc>
          <w:tcPr>
            <w:tcW w:w="930" w:type="dxa"/>
            <w:vAlign w:val="center"/>
            <w:hideMark/>
          </w:tcPr>
          <w:p w14:paraId="024305C2" w14:textId="77777777" w:rsidR="00BE66F0" w:rsidRPr="005840C9" w:rsidRDefault="00BE66F0" w:rsidP="00BE66F0">
            <w:pPr>
              <w:widowControl/>
              <w:jc w:val="center"/>
              <w:rPr>
                <w:kern w:val="0"/>
                <w:szCs w:val="21"/>
              </w:rPr>
            </w:pPr>
            <w:r w:rsidRPr="005840C9">
              <w:rPr>
                <w:color w:val="000000" w:themeColor="dark1"/>
                <w:kern w:val="0"/>
                <w:szCs w:val="21"/>
              </w:rPr>
              <w:t>甲醇</w:t>
            </w:r>
          </w:p>
        </w:tc>
        <w:tc>
          <w:tcPr>
            <w:tcW w:w="930" w:type="dxa"/>
            <w:vAlign w:val="center"/>
            <w:hideMark/>
          </w:tcPr>
          <w:p w14:paraId="6040A23A" w14:textId="77777777" w:rsidR="00BE66F0" w:rsidRPr="005840C9" w:rsidRDefault="00BE66F0" w:rsidP="00BE66F0">
            <w:pPr>
              <w:widowControl/>
              <w:jc w:val="center"/>
              <w:rPr>
                <w:kern w:val="0"/>
                <w:szCs w:val="21"/>
              </w:rPr>
            </w:pPr>
            <w:r w:rsidRPr="005840C9">
              <w:rPr>
                <w:color w:val="000000" w:themeColor="dark1"/>
                <w:kern w:val="0"/>
                <w:szCs w:val="21"/>
              </w:rPr>
              <w:t>乙醇</w:t>
            </w:r>
          </w:p>
        </w:tc>
        <w:tc>
          <w:tcPr>
            <w:tcW w:w="875" w:type="dxa"/>
            <w:vAlign w:val="center"/>
            <w:hideMark/>
          </w:tcPr>
          <w:p w14:paraId="2A9C7CDA" w14:textId="77777777" w:rsidR="00BE66F0" w:rsidRPr="005840C9" w:rsidRDefault="00BE66F0" w:rsidP="00BE66F0">
            <w:pPr>
              <w:widowControl/>
              <w:jc w:val="center"/>
              <w:rPr>
                <w:kern w:val="0"/>
                <w:szCs w:val="21"/>
              </w:rPr>
            </w:pPr>
            <w:r w:rsidRPr="005840C9">
              <w:rPr>
                <w:color w:val="000000" w:themeColor="dark1"/>
                <w:kern w:val="0"/>
                <w:szCs w:val="21"/>
              </w:rPr>
              <w:t>甲醇</w:t>
            </w:r>
          </w:p>
        </w:tc>
        <w:tc>
          <w:tcPr>
            <w:tcW w:w="875" w:type="dxa"/>
            <w:vAlign w:val="center"/>
            <w:hideMark/>
          </w:tcPr>
          <w:p w14:paraId="506E8DF6" w14:textId="77777777" w:rsidR="00BE66F0" w:rsidRPr="005840C9" w:rsidRDefault="00BE66F0" w:rsidP="00BE66F0">
            <w:pPr>
              <w:widowControl/>
              <w:jc w:val="center"/>
              <w:rPr>
                <w:kern w:val="0"/>
                <w:szCs w:val="21"/>
              </w:rPr>
            </w:pPr>
            <w:r w:rsidRPr="005840C9">
              <w:rPr>
                <w:color w:val="000000" w:themeColor="dark1"/>
                <w:kern w:val="0"/>
                <w:szCs w:val="21"/>
              </w:rPr>
              <w:t>乙醇</w:t>
            </w:r>
          </w:p>
        </w:tc>
        <w:tc>
          <w:tcPr>
            <w:tcW w:w="875" w:type="dxa"/>
            <w:vAlign w:val="center"/>
            <w:hideMark/>
          </w:tcPr>
          <w:p w14:paraId="3C48FD3F" w14:textId="77777777" w:rsidR="00BE66F0" w:rsidRPr="005840C9" w:rsidRDefault="00BE66F0" w:rsidP="00BE66F0">
            <w:pPr>
              <w:widowControl/>
              <w:jc w:val="center"/>
              <w:rPr>
                <w:kern w:val="0"/>
                <w:szCs w:val="21"/>
              </w:rPr>
            </w:pPr>
            <w:r w:rsidRPr="005840C9">
              <w:rPr>
                <w:color w:val="000000" w:themeColor="dark1"/>
                <w:kern w:val="0"/>
                <w:szCs w:val="21"/>
              </w:rPr>
              <w:t>甲醇</w:t>
            </w:r>
          </w:p>
        </w:tc>
        <w:tc>
          <w:tcPr>
            <w:tcW w:w="875" w:type="dxa"/>
            <w:vAlign w:val="center"/>
            <w:hideMark/>
          </w:tcPr>
          <w:p w14:paraId="57281C6C" w14:textId="77777777" w:rsidR="00BE66F0" w:rsidRPr="005840C9" w:rsidRDefault="00BE66F0" w:rsidP="00BE66F0">
            <w:pPr>
              <w:widowControl/>
              <w:jc w:val="center"/>
              <w:rPr>
                <w:kern w:val="0"/>
                <w:szCs w:val="21"/>
              </w:rPr>
            </w:pPr>
            <w:r w:rsidRPr="005840C9">
              <w:rPr>
                <w:color w:val="000000" w:themeColor="dark1"/>
                <w:kern w:val="0"/>
                <w:szCs w:val="21"/>
              </w:rPr>
              <w:t>乙醇</w:t>
            </w:r>
          </w:p>
        </w:tc>
      </w:tr>
      <w:tr w:rsidR="00B170F6" w:rsidRPr="005840C9" w14:paraId="10B9EBA7" w14:textId="77777777" w:rsidTr="0013445D">
        <w:trPr>
          <w:trHeight w:val="454"/>
          <w:jc w:val="center"/>
        </w:trPr>
        <w:tc>
          <w:tcPr>
            <w:tcW w:w="1696" w:type="dxa"/>
            <w:vAlign w:val="center"/>
            <w:hideMark/>
          </w:tcPr>
          <w:p w14:paraId="34D0D7EB" w14:textId="77777777" w:rsidR="00BE66F0" w:rsidRPr="005840C9" w:rsidRDefault="00BE66F0" w:rsidP="00BE66F0">
            <w:pPr>
              <w:widowControl/>
              <w:jc w:val="center"/>
              <w:rPr>
                <w:kern w:val="0"/>
                <w:szCs w:val="21"/>
              </w:rPr>
            </w:pPr>
            <w:r w:rsidRPr="005840C9">
              <w:rPr>
                <w:szCs w:val="21"/>
              </w:rPr>
              <w:t>3</w:t>
            </w:r>
            <w:r w:rsidRPr="005840C9">
              <w:rPr>
                <w:szCs w:val="21"/>
              </w:rPr>
              <w:t>号</w:t>
            </w:r>
          </w:p>
        </w:tc>
        <w:tc>
          <w:tcPr>
            <w:tcW w:w="1449" w:type="dxa"/>
            <w:vAlign w:val="center"/>
            <w:hideMark/>
          </w:tcPr>
          <w:p w14:paraId="4AF81F2C" w14:textId="77777777" w:rsidR="00BE66F0" w:rsidRPr="005840C9" w:rsidRDefault="00BE66F0" w:rsidP="00BE66F0">
            <w:pPr>
              <w:widowControl/>
              <w:jc w:val="center"/>
              <w:rPr>
                <w:kern w:val="0"/>
                <w:szCs w:val="21"/>
              </w:rPr>
            </w:pPr>
            <w:r w:rsidRPr="005840C9">
              <w:rPr>
                <w:color w:val="000000" w:themeColor="dark1"/>
                <w:kern w:val="0"/>
                <w:szCs w:val="21"/>
              </w:rPr>
              <w:t>3.0218</w:t>
            </w:r>
          </w:p>
        </w:tc>
        <w:tc>
          <w:tcPr>
            <w:tcW w:w="930" w:type="dxa"/>
            <w:vAlign w:val="center"/>
            <w:hideMark/>
          </w:tcPr>
          <w:p w14:paraId="2BD0BBCB" w14:textId="77777777" w:rsidR="00BE66F0" w:rsidRPr="005840C9" w:rsidRDefault="00BE66F0" w:rsidP="00BE66F0">
            <w:pPr>
              <w:widowControl/>
              <w:jc w:val="center"/>
              <w:rPr>
                <w:kern w:val="0"/>
                <w:szCs w:val="21"/>
              </w:rPr>
            </w:pPr>
            <w:r w:rsidRPr="005840C9">
              <w:rPr>
                <w:color w:val="000000" w:themeColor="dark1"/>
                <w:kern w:val="0"/>
                <w:szCs w:val="21"/>
              </w:rPr>
              <w:t>3.208</w:t>
            </w:r>
          </w:p>
        </w:tc>
        <w:tc>
          <w:tcPr>
            <w:tcW w:w="930" w:type="dxa"/>
            <w:vAlign w:val="center"/>
            <w:hideMark/>
          </w:tcPr>
          <w:p w14:paraId="01C1284D" w14:textId="77777777" w:rsidR="00BE66F0" w:rsidRPr="005840C9" w:rsidRDefault="00BE66F0" w:rsidP="00BE66F0">
            <w:pPr>
              <w:widowControl/>
              <w:jc w:val="center"/>
              <w:rPr>
                <w:kern w:val="0"/>
                <w:szCs w:val="21"/>
              </w:rPr>
            </w:pPr>
            <w:r w:rsidRPr="005840C9">
              <w:rPr>
                <w:color w:val="000000" w:themeColor="dark1"/>
                <w:kern w:val="0"/>
                <w:szCs w:val="21"/>
              </w:rPr>
              <w:t>3.856</w:t>
            </w:r>
          </w:p>
        </w:tc>
        <w:tc>
          <w:tcPr>
            <w:tcW w:w="875" w:type="dxa"/>
            <w:vAlign w:val="center"/>
            <w:hideMark/>
          </w:tcPr>
          <w:p w14:paraId="6A33C55F" w14:textId="77777777" w:rsidR="00BE66F0" w:rsidRPr="005840C9" w:rsidRDefault="00BE66F0" w:rsidP="00BE66F0">
            <w:pPr>
              <w:widowControl/>
              <w:jc w:val="center"/>
              <w:rPr>
                <w:kern w:val="0"/>
                <w:szCs w:val="21"/>
              </w:rPr>
            </w:pPr>
            <w:r w:rsidRPr="005840C9">
              <w:rPr>
                <w:color w:val="000000" w:themeColor="dark1"/>
                <w:kern w:val="0"/>
                <w:szCs w:val="21"/>
              </w:rPr>
              <w:t>1.06</w:t>
            </w:r>
          </w:p>
        </w:tc>
        <w:tc>
          <w:tcPr>
            <w:tcW w:w="875" w:type="dxa"/>
            <w:vAlign w:val="center"/>
            <w:hideMark/>
          </w:tcPr>
          <w:p w14:paraId="5F27BE94" w14:textId="77777777" w:rsidR="00BE66F0" w:rsidRPr="005840C9" w:rsidRDefault="00BE66F0" w:rsidP="00BE66F0">
            <w:pPr>
              <w:widowControl/>
              <w:jc w:val="center"/>
              <w:rPr>
                <w:kern w:val="0"/>
                <w:szCs w:val="21"/>
              </w:rPr>
            </w:pPr>
            <w:r w:rsidRPr="005840C9">
              <w:rPr>
                <w:color w:val="000000" w:themeColor="dark1"/>
                <w:kern w:val="0"/>
                <w:szCs w:val="21"/>
              </w:rPr>
              <w:t>1.28</w:t>
            </w:r>
          </w:p>
        </w:tc>
        <w:tc>
          <w:tcPr>
            <w:tcW w:w="875" w:type="dxa"/>
            <w:vAlign w:val="center"/>
            <w:hideMark/>
          </w:tcPr>
          <w:p w14:paraId="12C72848" w14:textId="77777777" w:rsidR="00BE66F0" w:rsidRPr="005840C9" w:rsidRDefault="00BE66F0" w:rsidP="00BE66F0">
            <w:pPr>
              <w:widowControl/>
              <w:jc w:val="center"/>
              <w:rPr>
                <w:kern w:val="0"/>
                <w:szCs w:val="21"/>
              </w:rPr>
            </w:pPr>
            <w:r w:rsidRPr="005840C9">
              <w:rPr>
                <w:color w:val="000000" w:themeColor="dark1"/>
                <w:kern w:val="0"/>
                <w:szCs w:val="21"/>
              </w:rPr>
              <w:t>——</w:t>
            </w:r>
          </w:p>
        </w:tc>
        <w:tc>
          <w:tcPr>
            <w:tcW w:w="875" w:type="dxa"/>
            <w:vAlign w:val="center"/>
            <w:hideMark/>
          </w:tcPr>
          <w:p w14:paraId="7D6116F0" w14:textId="77777777" w:rsidR="00BE66F0" w:rsidRPr="005840C9" w:rsidRDefault="00BE66F0" w:rsidP="00BE66F0">
            <w:pPr>
              <w:widowControl/>
              <w:jc w:val="center"/>
              <w:rPr>
                <w:kern w:val="0"/>
                <w:szCs w:val="21"/>
              </w:rPr>
            </w:pPr>
            <w:r w:rsidRPr="005840C9">
              <w:rPr>
                <w:color w:val="000000" w:themeColor="dark1"/>
                <w:kern w:val="0"/>
                <w:szCs w:val="21"/>
              </w:rPr>
              <w:t>——</w:t>
            </w:r>
          </w:p>
        </w:tc>
      </w:tr>
      <w:tr w:rsidR="00B170F6" w:rsidRPr="005840C9" w14:paraId="02F5E6B5" w14:textId="77777777" w:rsidTr="0013445D">
        <w:trPr>
          <w:trHeight w:val="454"/>
          <w:jc w:val="center"/>
        </w:trPr>
        <w:tc>
          <w:tcPr>
            <w:tcW w:w="1696" w:type="dxa"/>
            <w:vAlign w:val="center"/>
            <w:hideMark/>
          </w:tcPr>
          <w:p w14:paraId="47921FE3" w14:textId="77777777" w:rsidR="00BE66F0" w:rsidRPr="005840C9" w:rsidRDefault="00BE66F0" w:rsidP="00BE66F0">
            <w:pPr>
              <w:widowControl/>
              <w:jc w:val="center"/>
              <w:rPr>
                <w:kern w:val="0"/>
                <w:szCs w:val="21"/>
              </w:rPr>
            </w:pPr>
            <w:r w:rsidRPr="005840C9">
              <w:rPr>
                <w:szCs w:val="21"/>
              </w:rPr>
              <w:t>3</w:t>
            </w:r>
            <w:r w:rsidRPr="005840C9">
              <w:rPr>
                <w:szCs w:val="21"/>
              </w:rPr>
              <w:t>号</w:t>
            </w:r>
            <w:r w:rsidRPr="005840C9">
              <w:rPr>
                <w:szCs w:val="21"/>
              </w:rPr>
              <w:t>+1.16mg/kg</w:t>
            </w:r>
          </w:p>
        </w:tc>
        <w:tc>
          <w:tcPr>
            <w:tcW w:w="1449" w:type="dxa"/>
            <w:vAlign w:val="center"/>
            <w:hideMark/>
          </w:tcPr>
          <w:p w14:paraId="4BDE2679" w14:textId="77777777" w:rsidR="00BE66F0" w:rsidRPr="005840C9" w:rsidRDefault="00BE66F0" w:rsidP="00BE66F0">
            <w:pPr>
              <w:widowControl/>
              <w:jc w:val="center"/>
              <w:rPr>
                <w:kern w:val="0"/>
                <w:szCs w:val="21"/>
              </w:rPr>
            </w:pPr>
            <w:r w:rsidRPr="005840C9">
              <w:rPr>
                <w:color w:val="000000" w:themeColor="dark1"/>
                <w:kern w:val="0"/>
                <w:szCs w:val="21"/>
              </w:rPr>
              <w:t>3.0453</w:t>
            </w:r>
          </w:p>
        </w:tc>
        <w:tc>
          <w:tcPr>
            <w:tcW w:w="930" w:type="dxa"/>
            <w:vAlign w:val="center"/>
            <w:hideMark/>
          </w:tcPr>
          <w:p w14:paraId="2476D616" w14:textId="77777777" w:rsidR="00BE66F0" w:rsidRPr="005840C9" w:rsidRDefault="00BE66F0" w:rsidP="00BE66F0">
            <w:pPr>
              <w:widowControl/>
              <w:jc w:val="center"/>
              <w:rPr>
                <w:kern w:val="0"/>
                <w:szCs w:val="21"/>
              </w:rPr>
            </w:pPr>
            <w:r w:rsidRPr="005840C9">
              <w:rPr>
                <w:color w:val="000000" w:themeColor="dark1"/>
                <w:kern w:val="0"/>
                <w:szCs w:val="21"/>
              </w:rPr>
              <w:t>6.408</w:t>
            </w:r>
          </w:p>
        </w:tc>
        <w:tc>
          <w:tcPr>
            <w:tcW w:w="930" w:type="dxa"/>
            <w:vAlign w:val="center"/>
            <w:hideMark/>
          </w:tcPr>
          <w:p w14:paraId="7DFFD391" w14:textId="77777777" w:rsidR="00BE66F0" w:rsidRPr="005840C9" w:rsidRDefault="00BE66F0" w:rsidP="00BE66F0">
            <w:pPr>
              <w:widowControl/>
              <w:jc w:val="center"/>
              <w:rPr>
                <w:kern w:val="0"/>
                <w:szCs w:val="21"/>
              </w:rPr>
            </w:pPr>
            <w:r w:rsidRPr="005840C9">
              <w:rPr>
                <w:color w:val="000000" w:themeColor="dark1"/>
                <w:kern w:val="0"/>
                <w:szCs w:val="21"/>
              </w:rPr>
              <w:t>7.103</w:t>
            </w:r>
          </w:p>
        </w:tc>
        <w:tc>
          <w:tcPr>
            <w:tcW w:w="875" w:type="dxa"/>
            <w:vAlign w:val="center"/>
            <w:hideMark/>
          </w:tcPr>
          <w:p w14:paraId="5A64701D" w14:textId="77777777" w:rsidR="00BE66F0" w:rsidRPr="005840C9" w:rsidRDefault="00BE66F0" w:rsidP="00BE66F0">
            <w:pPr>
              <w:widowControl/>
              <w:jc w:val="center"/>
              <w:rPr>
                <w:kern w:val="0"/>
                <w:szCs w:val="21"/>
              </w:rPr>
            </w:pPr>
            <w:r w:rsidRPr="005840C9">
              <w:rPr>
                <w:color w:val="000000" w:themeColor="dark1"/>
                <w:kern w:val="0"/>
                <w:szCs w:val="21"/>
              </w:rPr>
              <w:t>2.10</w:t>
            </w:r>
          </w:p>
        </w:tc>
        <w:tc>
          <w:tcPr>
            <w:tcW w:w="875" w:type="dxa"/>
            <w:vAlign w:val="center"/>
            <w:hideMark/>
          </w:tcPr>
          <w:p w14:paraId="5A2DEDE9" w14:textId="77777777" w:rsidR="00BE66F0" w:rsidRPr="005840C9" w:rsidRDefault="00BE66F0" w:rsidP="00BE66F0">
            <w:pPr>
              <w:widowControl/>
              <w:jc w:val="center"/>
              <w:rPr>
                <w:kern w:val="0"/>
                <w:szCs w:val="21"/>
              </w:rPr>
            </w:pPr>
            <w:r w:rsidRPr="005840C9">
              <w:rPr>
                <w:color w:val="000000" w:themeColor="dark1"/>
                <w:kern w:val="0"/>
                <w:szCs w:val="21"/>
              </w:rPr>
              <w:t>2.33</w:t>
            </w:r>
          </w:p>
        </w:tc>
        <w:tc>
          <w:tcPr>
            <w:tcW w:w="875" w:type="dxa"/>
            <w:vAlign w:val="center"/>
            <w:hideMark/>
          </w:tcPr>
          <w:p w14:paraId="2F0CFAA2" w14:textId="77777777" w:rsidR="00BE66F0" w:rsidRPr="005840C9" w:rsidRDefault="00BE66F0" w:rsidP="00BE66F0">
            <w:pPr>
              <w:widowControl/>
              <w:jc w:val="center"/>
              <w:rPr>
                <w:kern w:val="0"/>
                <w:szCs w:val="21"/>
              </w:rPr>
            </w:pPr>
            <w:r w:rsidRPr="005840C9">
              <w:rPr>
                <w:color w:val="000000" w:themeColor="dark1"/>
                <w:kern w:val="0"/>
                <w:szCs w:val="21"/>
              </w:rPr>
              <w:t>90.0</w:t>
            </w:r>
          </w:p>
        </w:tc>
        <w:tc>
          <w:tcPr>
            <w:tcW w:w="875" w:type="dxa"/>
            <w:vAlign w:val="center"/>
            <w:hideMark/>
          </w:tcPr>
          <w:p w14:paraId="1FF7DD6A" w14:textId="77777777" w:rsidR="00BE66F0" w:rsidRPr="005840C9" w:rsidRDefault="00BE66F0" w:rsidP="00BE66F0">
            <w:pPr>
              <w:widowControl/>
              <w:jc w:val="center"/>
              <w:rPr>
                <w:kern w:val="0"/>
                <w:szCs w:val="21"/>
              </w:rPr>
            </w:pPr>
            <w:r w:rsidRPr="005840C9">
              <w:rPr>
                <w:color w:val="000000" w:themeColor="dark1"/>
                <w:kern w:val="0"/>
                <w:szCs w:val="21"/>
              </w:rPr>
              <w:t>90.7</w:t>
            </w:r>
          </w:p>
        </w:tc>
      </w:tr>
      <w:tr w:rsidR="00B170F6" w:rsidRPr="005840C9" w14:paraId="11B78A30" w14:textId="77777777" w:rsidTr="0013445D">
        <w:trPr>
          <w:trHeight w:val="454"/>
          <w:jc w:val="center"/>
        </w:trPr>
        <w:tc>
          <w:tcPr>
            <w:tcW w:w="1696" w:type="dxa"/>
            <w:vAlign w:val="center"/>
            <w:hideMark/>
          </w:tcPr>
          <w:p w14:paraId="2EA04DE6" w14:textId="77777777" w:rsidR="00BE66F0" w:rsidRPr="005840C9" w:rsidRDefault="00BE66F0" w:rsidP="00BE66F0">
            <w:pPr>
              <w:widowControl/>
              <w:jc w:val="center"/>
              <w:rPr>
                <w:kern w:val="0"/>
                <w:szCs w:val="21"/>
              </w:rPr>
            </w:pPr>
            <w:r w:rsidRPr="005840C9">
              <w:rPr>
                <w:szCs w:val="21"/>
              </w:rPr>
              <w:t>3</w:t>
            </w:r>
            <w:r w:rsidRPr="005840C9">
              <w:rPr>
                <w:szCs w:val="21"/>
              </w:rPr>
              <w:t>号</w:t>
            </w:r>
            <w:r w:rsidRPr="005840C9">
              <w:rPr>
                <w:szCs w:val="21"/>
              </w:rPr>
              <w:t>+3.32mg/kg</w:t>
            </w:r>
          </w:p>
        </w:tc>
        <w:tc>
          <w:tcPr>
            <w:tcW w:w="1449" w:type="dxa"/>
            <w:vAlign w:val="center"/>
            <w:hideMark/>
          </w:tcPr>
          <w:p w14:paraId="56D94779" w14:textId="77777777" w:rsidR="00BE66F0" w:rsidRPr="005840C9" w:rsidRDefault="00BE66F0" w:rsidP="00BE66F0">
            <w:pPr>
              <w:widowControl/>
              <w:jc w:val="center"/>
              <w:rPr>
                <w:kern w:val="0"/>
                <w:szCs w:val="21"/>
              </w:rPr>
            </w:pPr>
            <w:r w:rsidRPr="005840C9">
              <w:rPr>
                <w:color w:val="000000" w:themeColor="dark1"/>
                <w:kern w:val="0"/>
                <w:szCs w:val="21"/>
              </w:rPr>
              <w:t>3.0084</w:t>
            </w:r>
          </w:p>
        </w:tc>
        <w:tc>
          <w:tcPr>
            <w:tcW w:w="930" w:type="dxa"/>
            <w:vAlign w:val="center"/>
            <w:hideMark/>
          </w:tcPr>
          <w:p w14:paraId="6897D268" w14:textId="77777777" w:rsidR="00BE66F0" w:rsidRPr="005840C9" w:rsidRDefault="00BE66F0" w:rsidP="00BE66F0">
            <w:pPr>
              <w:widowControl/>
              <w:jc w:val="center"/>
              <w:rPr>
                <w:kern w:val="0"/>
                <w:szCs w:val="21"/>
              </w:rPr>
            </w:pPr>
            <w:r w:rsidRPr="005840C9">
              <w:rPr>
                <w:color w:val="000000" w:themeColor="dark1"/>
                <w:kern w:val="0"/>
                <w:szCs w:val="21"/>
              </w:rPr>
              <w:t>12.218</w:t>
            </w:r>
          </w:p>
        </w:tc>
        <w:tc>
          <w:tcPr>
            <w:tcW w:w="930" w:type="dxa"/>
            <w:vAlign w:val="center"/>
            <w:hideMark/>
          </w:tcPr>
          <w:p w14:paraId="236FDDBD" w14:textId="77777777" w:rsidR="00BE66F0" w:rsidRPr="005840C9" w:rsidRDefault="00BE66F0" w:rsidP="00BE66F0">
            <w:pPr>
              <w:widowControl/>
              <w:jc w:val="center"/>
              <w:rPr>
                <w:kern w:val="0"/>
                <w:szCs w:val="21"/>
              </w:rPr>
            </w:pPr>
            <w:r w:rsidRPr="005840C9">
              <w:rPr>
                <w:color w:val="000000" w:themeColor="dark1"/>
                <w:kern w:val="0"/>
                <w:szCs w:val="21"/>
              </w:rPr>
              <w:t>13.026</w:t>
            </w:r>
          </w:p>
        </w:tc>
        <w:tc>
          <w:tcPr>
            <w:tcW w:w="875" w:type="dxa"/>
            <w:vAlign w:val="center"/>
            <w:hideMark/>
          </w:tcPr>
          <w:p w14:paraId="159A5C1A" w14:textId="77777777" w:rsidR="00BE66F0" w:rsidRPr="005840C9" w:rsidRDefault="00BE66F0" w:rsidP="00BE66F0">
            <w:pPr>
              <w:widowControl/>
              <w:jc w:val="center"/>
              <w:rPr>
                <w:kern w:val="0"/>
                <w:szCs w:val="21"/>
              </w:rPr>
            </w:pPr>
            <w:r w:rsidRPr="005840C9">
              <w:rPr>
                <w:color w:val="000000" w:themeColor="dark1"/>
                <w:kern w:val="0"/>
                <w:szCs w:val="21"/>
              </w:rPr>
              <w:t>4.06</w:t>
            </w:r>
          </w:p>
        </w:tc>
        <w:tc>
          <w:tcPr>
            <w:tcW w:w="875" w:type="dxa"/>
            <w:vAlign w:val="center"/>
            <w:hideMark/>
          </w:tcPr>
          <w:p w14:paraId="5DCC0D03" w14:textId="77777777" w:rsidR="00BE66F0" w:rsidRPr="005840C9" w:rsidRDefault="00BE66F0" w:rsidP="00BE66F0">
            <w:pPr>
              <w:widowControl/>
              <w:jc w:val="center"/>
              <w:rPr>
                <w:kern w:val="0"/>
                <w:szCs w:val="21"/>
              </w:rPr>
            </w:pPr>
            <w:r w:rsidRPr="005840C9">
              <w:rPr>
                <w:color w:val="000000" w:themeColor="dark1"/>
                <w:kern w:val="0"/>
                <w:szCs w:val="21"/>
              </w:rPr>
              <w:t>4.33</w:t>
            </w:r>
          </w:p>
        </w:tc>
        <w:tc>
          <w:tcPr>
            <w:tcW w:w="875" w:type="dxa"/>
            <w:vAlign w:val="center"/>
            <w:hideMark/>
          </w:tcPr>
          <w:p w14:paraId="781C1570" w14:textId="77777777" w:rsidR="00BE66F0" w:rsidRPr="005840C9" w:rsidRDefault="00BE66F0" w:rsidP="00BE66F0">
            <w:pPr>
              <w:widowControl/>
              <w:jc w:val="center"/>
              <w:rPr>
                <w:kern w:val="0"/>
                <w:szCs w:val="21"/>
              </w:rPr>
            </w:pPr>
            <w:r w:rsidRPr="005840C9">
              <w:rPr>
                <w:color w:val="000000" w:themeColor="dark1"/>
                <w:kern w:val="0"/>
                <w:szCs w:val="21"/>
              </w:rPr>
              <w:t>90.4</w:t>
            </w:r>
          </w:p>
        </w:tc>
        <w:tc>
          <w:tcPr>
            <w:tcW w:w="875" w:type="dxa"/>
            <w:vAlign w:val="center"/>
            <w:hideMark/>
          </w:tcPr>
          <w:p w14:paraId="686F525C" w14:textId="77777777" w:rsidR="00BE66F0" w:rsidRPr="005840C9" w:rsidRDefault="00BE66F0" w:rsidP="00BE66F0">
            <w:pPr>
              <w:widowControl/>
              <w:jc w:val="center"/>
              <w:rPr>
                <w:kern w:val="0"/>
                <w:szCs w:val="21"/>
              </w:rPr>
            </w:pPr>
            <w:r w:rsidRPr="005840C9">
              <w:rPr>
                <w:color w:val="000000" w:themeColor="dark1"/>
                <w:kern w:val="0"/>
                <w:szCs w:val="21"/>
              </w:rPr>
              <w:t>91.9</w:t>
            </w:r>
          </w:p>
        </w:tc>
      </w:tr>
    </w:tbl>
    <w:p w14:paraId="661F39F3" w14:textId="54B02072" w:rsidR="00367A71" w:rsidRPr="005840C9" w:rsidRDefault="00073D6F" w:rsidP="00A363C2">
      <w:pPr>
        <w:spacing w:line="360" w:lineRule="auto"/>
        <w:ind w:firstLineChars="200" w:firstLine="480"/>
        <w:rPr>
          <w:sz w:val="24"/>
          <w:szCs w:val="24"/>
        </w:rPr>
      </w:pPr>
      <w:r w:rsidRPr="005840C9">
        <w:rPr>
          <w:sz w:val="24"/>
          <w:szCs w:val="24"/>
        </w:rPr>
        <w:t>从样品的</w:t>
      </w:r>
      <w:r w:rsidR="00886E8E" w:rsidRPr="005840C9">
        <w:rPr>
          <w:sz w:val="24"/>
          <w:szCs w:val="24"/>
        </w:rPr>
        <w:t>加标回收率判定，使用</w:t>
      </w:r>
      <w:r w:rsidR="00D954D7" w:rsidRPr="005840C9">
        <w:rPr>
          <w:sz w:val="24"/>
          <w:szCs w:val="24"/>
        </w:rPr>
        <w:t>顶空气相色谱</w:t>
      </w:r>
      <w:r w:rsidR="00D954D7" w:rsidRPr="005840C9">
        <w:rPr>
          <w:sz w:val="24"/>
          <w:szCs w:val="24"/>
        </w:rPr>
        <w:t>-</w:t>
      </w:r>
      <w:r w:rsidR="00D954D7" w:rsidRPr="005840C9">
        <w:rPr>
          <w:sz w:val="24"/>
          <w:szCs w:val="24"/>
        </w:rPr>
        <w:t>质谱法测定</w:t>
      </w:r>
      <w:r w:rsidR="00886E8E" w:rsidRPr="005840C9">
        <w:rPr>
          <w:sz w:val="24"/>
          <w:szCs w:val="24"/>
        </w:rPr>
        <w:t>气凝胶制品中甲醇、乙醇含量是合适的。</w:t>
      </w:r>
      <w:r w:rsidR="0078396C" w:rsidRPr="005840C9">
        <w:rPr>
          <w:sz w:val="24"/>
          <w:szCs w:val="24"/>
        </w:rPr>
        <w:t>从</w:t>
      </w:r>
      <w:r w:rsidR="00A43E87" w:rsidRPr="005840C9">
        <w:rPr>
          <w:sz w:val="24"/>
          <w:szCs w:val="24"/>
        </w:rPr>
        <w:t>验证样品的检测结果</w:t>
      </w:r>
      <w:r w:rsidR="0078396C" w:rsidRPr="005840C9">
        <w:rPr>
          <w:sz w:val="24"/>
          <w:szCs w:val="24"/>
        </w:rPr>
        <w:t>分析，不同产品的含量是不同的。</w:t>
      </w:r>
    </w:p>
    <w:p w14:paraId="0F236003" w14:textId="2B328B11" w:rsidR="00367A71" w:rsidRPr="005840C9" w:rsidRDefault="001820D6" w:rsidP="00E54ABA">
      <w:pPr>
        <w:spacing w:line="360" w:lineRule="auto"/>
        <w:rPr>
          <w:sz w:val="24"/>
          <w:szCs w:val="24"/>
        </w:rPr>
      </w:pPr>
      <w:r w:rsidRPr="005840C9">
        <w:rPr>
          <w:sz w:val="24"/>
          <w:szCs w:val="24"/>
        </w:rPr>
        <w:t>7</w:t>
      </w:r>
      <w:r w:rsidRPr="005840C9">
        <w:rPr>
          <w:sz w:val="24"/>
          <w:szCs w:val="24"/>
        </w:rPr>
        <w:t>、</w:t>
      </w:r>
      <w:r w:rsidR="005405A3" w:rsidRPr="005840C9">
        <w:rPr>
          <w:sz w:val="24"/>
          <w:szCs w:val="24"/>
        </w:rPr>
        <w:t>高温下</w:t>
      </w:r>
      <w:r w:rsidR="005405A3" w:rsidRPr="005840C9">
        <w:rPr>
          <w:sz w:val="24"/>
          <w:szCs w:val="24"/>
        </w:rPr>
        <w:t>TVOC</w:t>
      </w:r>
      <w:r w:rsidR="005405A3" w:rsidRPr="005840C9">
        <w:rPr>
          <w:sz w:val="24"/>
          <w:szCs w:val="24"/>
        </w:rPr>
        <w:t>释放量</w:t>
      </w:r>
    </w:p>
    <w:p w14:paraId="0556F449" w14:textId="2323BB81" w:rsidR="00011C6A" w:rsidRPr="005840C9" w:rsidRDefault="00316186" w:rsidP="00C04F87">
      <w:pPr>
        <w:spacing w:line="360" w:lineRule="auto"/>
        <w:ind w:firstLineChars="200" w:firstLine="480"/>
        <w:rPr>
          <w:sz w:val="24"/>
          <w:szCs w:val="24"/>
        </w:rPr>
      </w:pPr>
      <w:r w:rsidRPr="005840C9">
        <w:rPr>
          <w:sz w:val="24"/>
          <w:szCs w:val="24"/>
        </w:rPr>
        <w:t>试验原理：将加热温度设定为气凝胶常用温度</w:t>
      </w:r>
      <w:r w:rsidRPr="005840C9">
        <w:rPr>
          <w:sz w:val="24"/>
          <w:szCs w:val="24"/>
        </w:rPr>
        <w:t>300℃</w:t>
      </w:r>
      <w:r w:rsidRPr="005840C9">
        <w:rPr>
          <w:sz w:val="24"/>
          <w:szCs w:val="24"/>
        </w:rPr>
        <w:t>作为测试温度，在氮气吹扫下，采集</w:t>
      </w:r>
      <w:r w:rsidRPr="005840C9">
        <w:rPr>
          <w:sz w:val="24"/>
          <w:szCs w:val="24"/>
        </w:rPr>
        <w:t>TVOC</w:t>
      </w:r>
      <w:r w:rsidRPr="005840C9">
        <w:rPr>
          <w:sz w:val="24"/>
          <w:szCs w:val="24"/>
        </w:rPr>
        <w:t>，进行气相色谱质谱分析</w:t>
      </w:r>
      <w:r w:rsidR="00D063A9" w:rsidRPr="005840C9">
        <w:rPr>
          <w:sz w:val="24"/>
          <w:szCs w:val="24"/>
        </w:rPr>
        <w:t>。</w:t>
      </w:r>
    </w:p>
    <w:p w14:paraId="0C209F87" w14:textId="713867B1" w:rsidR="00DC13DF" w:rsidRPr="005840C9" w:rsidRDefault="00DC13DF" w:rsidP="00C04F87">
      <w:pPr>
        <w:spacing w:line="360" w:lineRule="auto"/>
        <w:ind w:firstLineChars="200" w:firstLine="480"/>
        <w:rPr>
          <w:sz w:val="24"/>
          <w:szCs w:val="24"/>
        </w:rPr>
      </w:pPr>
      <w:r w:rsidRPr="005840C9">
        <w:rPr>
          <w:sz w:val="24"/>
          <w:szCs w:val="24"/>
        </w:rPr>
        <w:t>仪器的工作条件见表</w:t>
      </w:r>
      <w:r w:rsidRPr="005840C9">
        <w:rPr>
          <w:sz w:val="24"/>
          <w:szCs w:val="24"/>
        </w:rPr>
        <w:t>14</w:t>
      </w:r>
      <w:r w:rsidRPr="005840C9">
        <w:rPr>
          <w:sz w:val="24"/>
          <w:szCs w:val="24"/>
        </w:rPr>
        <w:t>。</w:t>
      </w:r>
    </w:p>
    <w:p w14:paraId="0CF86EE3" w14:textId="77777777" w:rsidR="00F85427" w:rsidRPr="005840C9" w:rsidRDefault="00F85427" w:rsidP="00C04F87">
      <w:pPr>
        <w:spacing w:line="360" w:lineRule="auto"/>
        <w:ind w:firstLineChars="200" w:firstLine="480"/>
        <w:rPr>
          <w:sz w:val="24"/>
          <w:szCs w:val="24"/>
        </w:rPr>
      </w:pPr>
    </w:p>
    <w:p w14:paraId="4B27EEA7" w14:textId="33598963" w:rsidR="001A4F67" w:rsidRPr="005840C9" w:rsidRDefault="001A4F67" w:rsidP="00F85427">
      <w:pPr>
        <w:spacing w:line="360" w:lineRule="auto"/>
        <w:jc w:val="center"/>
        <w:rPr>
          <w:sz w:val="24"/>
          <w:szCs w:val="24"/>
        </w:rPr>
      </w:pPr>
      <w:r w:rsidRPr="005840C9">
        <w:rPr>
          <w:sz w:val="24"/>
          <w:szCs w:val="24"/>
        </w:rPr>
        <w:lastRenderedPageBreak/>
        <w:t>表</w:t>
      </w:r>
      <w:r w:rsidRPr="005840C9">
        <w:rPr>
          <w:sz w:val="24"/>
          <w:szCs w:val="24"/>
        </w:rPr>
        <w:t>14</w:t>
      </w:r>
      <w:r w:rsidRPr="005840C9">
        <w:rPr>
          <w:sz w:val="24"/>
          <w:szCs w:val="24"/>
        </w:rPr>
        <w:t>：</w:t>
      </w:r>
      <w:r w:rsidR="00F85427" w:rsidRPr="005840C9">
        <w:rPr>
          <w:sz w:val="24"/>
          <w:szCs w:val="24"/>
        </w:rPr>
        <w:t>测定高温下</w:t>
      </w:r>
      <w:r w:rsidR="00F85427" w:rsidRPr="005840C9">
        <w:rPr>
          <w:sz w:val="24"/>
          <w:szCs w:val="24"/>
        </w:rPr>
        <w:t>TVOC</w:t>
      </w:r>
      <w:r w:rsidR="00F85427" w:rsidRPr="005840C9">
        <w:rPr>
          <w:sz w:val="24"/>
          <w:szCs w:val="24"/>
        </w:rPr>
        <w:t>释放量的仪器工作条件</w:t>
      </w:r>
    </w:p>
    <w:tbl>
      <w:tblPr>
        <w:tblStyle w:val="a7"/>
        <w:tblW w:w="0" w:type="auto"/>
        <w:jc w:val="center"/>
        <w:tblBorders>
          <w:top w:val="single" w:sz="4" w:space="0" w:color="auto"/>
          <w:left w:val="none" w:sz="0" w:space="0" w:color="auto"/>
          <w:bottom w:val="single" w:sz="4" w:space="0" w:color="auto"/>
          <w:right w:val="none" w:sz="0" w:space="0" w:color="auto"/>
          <w:insideH w:val="single" w:sz="4" w:space="0" w:color="auto"/>
          <w:insideV w:val="none" w:sz="0" w:space="0" w:color="auto"/>
        </w:tblBorders>
        <w:tblLook w:val="04A0" w:firstRow="1" w:lastRow="0" w:firstColumn="1" w:lastColumn="0" w:noHBand="0" w:noVBand="1"/>
      </w:tblPr>
      <w:tblGrid>
        <w:gridCol w:w="2660"/>
        <w:gridCol w:w="5862"/>
      </w:tblGrid>
      <w:tr w:rsidR="002A29D9" w:rsidRPr="005840C9" w14:paraId="004EB66B" w14:textId="77777777" w:rsidTr="007E096A">
        <w:trPr>
          <w:trHeight w:val="567"/>
          <w:jc w:val="center"/>
        </w:trPr>
        <w:tc>
          <w:tcPr>
            <w:tcW w:w="8522" w:type="dxa"/>
            <w:gridSpan w:val="2"/>
            <w:tcBorders>
              <w:top w:val="single" w:sz="12" w:space="0" w:color="auto"/>
              <w:left w:val="single" w:sz="4" w:space="0" w:color="auto"/>
              <w:bottom w:val="single" w:sz="12" w:space="0" w:color="auto"/>
              <w:right w:val="single" w:sz="4" w:space="0" w:color="auto"/>
            </w:tcBorders>
          </w:tcPr>
          <w:p w14:paraId="34501BFE" w14:textId="0C800FA8" w:rsidR="002A29D9" w:rsidRPr="001A4F67" w:rsidRDefault="002A29D9" w:rsidP="002A29D9">
            <w:pPr>
              <w:widowControl/>
              <w:tabs>
                <w:tab w:val="left" w:pos="1440"/>
              </w:tabs>
              <w:spacing w:line="360" w:lineRule="auto"/>
              <w:ind w:firstLineChars="200" w:firstLine="420"/>
              <w:jc w:val="center"/>
              <w:rPr>
                <w:szCs w:val="24"/>
              </w:rPr>
            </w:pPr>
            <w:r w:rsidRPr="001A4F67">
              <w:rPr>
                <w:szCs w:val="24"/>
              </w:rPr>
              <w:t>热脱附装置分析条件</w:t>
            </w:r>
          </w:p>
        </w:tc>
      </w:tr>
      <w:tr w:rsidR="001A4F67" w:rsidRPr="001A4F67" w14:paraId="50814841" w14:textId="77777777" w:rsidTr="007E096A">
        <w:trPr>
          <w:trHeight w:val="567"/>
          <w:jc w:val="center"/>
        </w:trPr>
        <w:tc>
          <w:tcPr>
            <w:tcW w:w="2660" w:type="dxa"/>
            <w:tcBorders>
              <w:top w:val="single" w:sz="12" w:space="0" w:color="auto"/>
              <w:left w:val="single" w:sz="4" w:space="0" w:color="auto"/>
              <w:right w:val="single" w:sz="4" w:space="0" w:color="auto"/>
            </w:tcBorders>
          </w:tcPr>
          <w:p w14:paraId="66B8E3DC"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吸附管热脱附温度</w:t>
            </w:r>
          </w:p>
        </w:tc>
        <w:tc>
          <w:tcPr>
            <w:tcW w:w="5862" w:type="dxa"/>
            <w:tcBorders>
              <w:top w:val="single" w:sz="12" w:space="0" w:color="auto"/>
              <w:left w:val="single" w:sz="4" w:space="0" w:color="auto"/>
              <w:right w:val="single" w:sz="4" w:space="0" w:color="auto"/>
            </w:tcBorders>
          </w:tcPr>
          <w:p w14:paraId="5E0A6994"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250℃~280 ℃</w:t>
            </w:r>
          </w:p>
        </w:tc>
      </w:tr>
      <w:tr w:rsidR="001A4F67" w:rsidRPr="001A4F67" w14:paraId="1C4CCD73" w14:textId="77777777" w:rsidTr="007E096A">
        <w:trPr>
          <w:trHeight w:val="567"/>
          <w:jc w:val="center"/>
        </w:trPr>
        <w:tc>
          <w:tcPr>
            <w:tcW w:w="2660" w:type="dxa"/>
            <w:tcBorders>
              <w:left w:val="single" w:sz="4" w:space="0" w:color="auto"/>
              <w:right w:val="single" w:sz="4" w:space="0" w:color="auto"/>
            </w:tcBorders>
          </w:tcPr>
          <w:p w14:paraId="0ABDB843"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吸附管热脱附时间</w:t>
            </w:r>
          </w:p>
        </w:tc>
        <w:tc>
          <w:tcPr>
            <w:tcW w:w="5862" w:type="dxa"/>
            <w:tcBorders>
              <w:left w:val="single" w:sz="4" w:space="0" w:color="auto"/>
              <w:right w:val="single" w:sz="4" w:space="0" w:color="auto"/>
            </w:tcBorders>
          </w:tcPr>
          <w:p w14:paraId="2B52A33B"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5 min~15 min</w:t>
            </w:r>
          </w:p>
        </w:tc>
      </w:tr>
      <w:tr w:rsidR="001A4F67" w:rsidRPr="001A4F67" w14:paraId="161E4C61" w14:textId="77777777" w:rsidTr="007E096A">
        <w:trPr>
          <w:trHeight w:val="567"/>
          <w:jc w:val="center"/>
        </w:trPr>
        <w:tc>
          <w:tcPr>
            <w:tcW w:w="2660" w:type="dxa"/>
            <w:tcBorders>
              <w:left w:val="single" w:sz="4" w:space="0" w:color="auto"/>
              <w:right w:val="single" w:sz="4" w:space="0" w:color="auto"/>
            </w:tcBorders>
          </w:tcPr>
          <w:p w14:paraId="49728566"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脱附气体流量</w:t>
            </w:r>
          </w:p>
        </w:tc>
        <w:tc>
          <w:tcPr>
            <w:tcW w:w="5862" w:type="dxa"/>
            <w:tcBorders>
              <w:left w:val="single" w:sz="4" w:space="0" w:color="auto"/>
              <w:right w:val="single" w:sz="4" w:space="0" w:color="auto"/>
            </w:tcBorders>
          </w:tcPr>
          <w:p w14:paraId="497484FA"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30 mL/ min~50 mL/ min</w:t>
            </w:r>
          </w:p>
        </w:tc>
      </w:tr>
      <w:tr w:rsidR="001A4F67" w:rsidRPr="001A4F67" w14:paraId="4167DFC9" w14:textId="77777777" w:rsidTr="007E096A">
        <w:trPr>
          <w:trHeight w:val="567"/>
          <w:jc w:val="center"/>
        </w:trPr>
        <w:tc>
          <w:tcPr>
            <w:tcW w:w="2660" w:type="dxa"/>
            <w:tcBorders>
              <w:left w:val="single" w:sz="4" w:space="0" w:color="auto"/>
              <w:right w:val="single" w:sz="4" w:space="0" w:color="auto"/>
            </w:tcBorders>
          </w:tcPr>
          <w:p w14:paraId="2364EBBF"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冷阱捕集温度</w:t>
            </w:r>
          </w:p>
        </w:tc>
        <w:tc>
          <w:tcPr>
            <w:tcW w:w="5862" w:type="dxa"/>
            <w:tcBorders>
              <w:left w:val="single" w:sz="4" w:space="0" w:color="auto"/>
              <w:right w:val="single" w:sz="4" w:space="0" w:color="auto"/>
            </w:tcBorders>
          </w:tcPr>
          <w:p w14:paraId="71B4D54D"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- 30℃~-10 ℃</w:t>
            </w:r>
          </w:p>
        </w:tc>
      </w:tr>
      <w:tr w:rsidR="001A4F67" w:rsidRPr="001A4F67" w14:paraId="37FDC68D" w14:textId="77777777" w:rsidTr="007E096A">
        <w:trPr>
          <w:trHeight w:val="567"/>
          <w:jc w:val="center"/>
        </w:trPr>
        <w:tc>
          <w:tcPr>
            <w:tcW w:w="2660" w:type="dxa"/>
            <w:tcBorders>
              <w:left w:val="single" w:sz="4" w:space="0" w:color="auto"/>
              <w:right w:val="single" w:sz="4" w:space="0" w:color="auto"/>
            </w:tcBorders>
          </w:tcPr>
          <w:p w14:paraId="490102C0"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冷阱加热速率</w:t>
            </w:r>
          </w:p>
        </w:tc>
        <w:tc>
          <w:tcPr>
            <w:tcW w:w="5862" w:type="dxa"/>
            <w:tcBorders>
              <w:left w:val="single" w:sz="4" w:space="0" w:color="auto"/>
              <w:right w:val="single" w:sz="4" w:space="0" w:color="auto"/>
            </w:tcBorders>
          </w:tcPr>
          <w:p w14:paraId="46D36CB2"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40℃/s</w:t>
            </w:r>
          </w:p>
        </w:tc>
      </w:tr>
      <w:tr w:rsidR="001A4F67" w:rsidRPr="001A4F67" w14:paraId="3C82BB12" w14:textId="77777777" w:rsidTr="007E096A">
        <w:trPr>
          <w:trHeight w:val="567"/>
          <w:jc w:val="center"/>
        </w:trPr>
        <w:tc>
          <w:tcPr>
            <w:tcW w:w="2660" w:type="dxa"/>
            <w:tcBorders>
              <w:left w:val="single" w:sz="4" w:space="0" w:color="auto"/>
              <w:right w:val="single" w:sz="4" w:space="0" w:color="auto"/>
            </w:tcBorders>
          </w:tcPr>
          <w:p w14:paraId="1DB6D98E"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冷阱热脱附温度</w:t>
            </w:r>
          </w:p>
        </w:tc>
        <w:tc>
          <w:tcPr>
            <w:tcW w:w="5862" w:type="dxa"/>
            <w:tcBorders>
              <w:left w:val="single" w:sz="4" w:space="0" w:color="auto"/>
              <w:right w:val="single" w:sz="4" w:space="0" w:color="auto"/>
            </w:tcBorders>
          </w:tcPr>
          <w:p w14:paraId="0AC4D742"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280 ℃~300 ℃</w:t>
            </w:r>
          </w:p>
        </w:tc>
      </w:tr>
      <w:tr w:rsidR="001A4F67" w:rsidRPr="001A4F67" w14:paraId="21095F30" w14:textId="77777777" w:rsidTr="007E096A">
        <w:trPr>
          <w:trHeight w:val="567"/>
          <w:jc w:val="center"/>
        </w:trPr>
        <w:tc>
          <w:tcPr>
            <w:tcW w:w="2660" w:type="dxa"/>
            <w:tcBorders>
              <w:left w:val="single" w:sz="4" w:space="0" w:color="auto"/>
              <w:right w:val="single" w:sz="4" w:space="0" w:color="auto"/>
            </w:tcBorders>
          </w:tcPr>
          <w:p w14:paraId="7E4F6EF0"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冷阱热脱附时间</w:t>
            </w:r>
          </w:p>
        </w:tc>
        <w:tc>
          <w:tcPr>
            <w:tcW w:w="5862" w:type="dxa"/>
            <w:tcBorders>
              <w:left w:val="single" w:sz="4" w:space="0" w:color="auto"/>
              <w:right w:val="single" w:sz="4" w:space="0" w:color="auto"/>
            </w:tcBorders>
          </w:tcPr>
          <w:p w14:paraId="485FDF61"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5 min~10 min</w:t>
            </w:r>
          </w:p>
        </w:tc>
      </w:tr>
      <w:tr w:rsidR="001A4F67" w:rsidRPr="001A4F67" w14:paraId="362B0769" w14:textId="77777777" w:rsidTr="007E096A">
        <w:trPr>
          <w:trHeight w:val="567"/>
          <w:jc w:val="center"/>
        </w:trPr>
        <w:tc>
          <w:tcPr>
            <w:tcW w:w="2660" w:type="dxa"/>
            <w:tcBorders>
              <w:left w:val="single" w:sz="4" w:space="0" w:color="auto"/>
              <w:right w:val="single" w:sz="4" w:space="0" w:color="auto"/>
            </w:tcBorders>
          </w:tcPr>
          <w:p w14:paraId="7F956AD5"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传输线温度</w:t>
            </w:r>
          </w:p>
        </w:tc>
        <w:tc>
          <w:tcPr>
            <w:tcW w:w="5862" w:type="dxa"/>
            <w:tcBorders>
              <w:left w:val="single" w:sz="4" w:space="0" w:color="auto"/>
              <w:right w:val="single" w:sz="4" w:space="0" w:color="auto"/>
            </w:tcBorders>
          </w:tcPr>
          <w:p w14:paraId="223068A3"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220 ℃~250℃</w:t>
            </w:r>
          </w:p>
        </w:tc>
      </w:tr>
      <w:tr w:rsidR="002A29D9" w:rsidRPr="005840C9" w14:paraId="48E98231" w14:textId="77777777" w:rsidTr="007E096A">
        <w:trPr>
          <w:trHeight w:val="567"/>
          <w:jc w:val="center"/>
        </w:trPr>
        <w:tc>
          <w:tcPr>
            <w:tcW w:w="8522" w:type="dxa"/>
            <w:gridSpan w:val="2"/>
            <w:tcBorders>
              <w:left w:val="single" w:sz="4" w:space="0" w:color="auto"/>
              <w:right w:val="single" w:sz="4" w:space="0" w:color="auto"/>
            </w:tcBorders>
          </w:tcPr>
          <w:p w14:paraId="39248405" w14:textId="2E37216E" w:rsidR="002A29D9" w:rsidRPr="001A4F67" w:rsidRDefault="002A29D9" w:rsidP="002A29D9">
            <w:pPr>
              <w:widowControl/>
              <w:tabs>
                <w:tab w:val="left" w:pos="1440"/>
              </w:tabs>
              <w:spacing w:line="360" w:lineRule="auto"/>
              <w:ind w:firstLineChars="200" w:firstLine="420"/>
              <w:jc w:val="center"/>
              <w:rPr>
                <w:szCs w:val="24"/>
              </w:rPr>
            </w:pPr>
            <w:r w:rsidRPr="001A4F67">
              <w:rPr>
                <w:szCs w:val="24"/>
              </w:rPr>
              <w:t xml:space="preserve">GC-MS </w:t>
            </w:r>
            <w:r w:rsidRPr="001A4F67">
              <w:rPr>
                <w:szCs w:val="24"/>
              </w:rPr>
              <w:t>分析条件</w:t>
            </w:r>
          </w:p>
        </w:tc>
      </w:tr>
      <w:tr w:rsidR="001A4F67" w:rsidRPr="001A4F67" w14:paraId="624450DB" w14:textId="77777777" w:rsidTr="007E096A">
        <w:trPr>
          <w:trHeight w:val="567"/>
          <w:jc w:val="center"/>
        </w:trPr>
        <w:tc>
          <w:tcPr>
            <w:tcW w:w="2660" w:type="dxa"/>
            <w:tcBorders>
              <w:left w:val="single" w:sz="4" w:space="0" w:color="auto"/>
              <w:right w:val="single" w:sz="4" w:space="0" w:color="auto"/>
            </w:tcBorders>
          </w:tcPr>
          <w:p w14:paraId="41346B7D"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升温程序</w:t>
            </w:r>
          </w:p>
        </w:tc>
        <w:tc>
          <w:tcPr>
            <w:tcW w:w="5862" w:type="dxa"/>
            <w:tcBorders>
              <w:left w:val="single" w:sz="4" w:space="0" w:color="auto"/>
              <w:right w:val="single" w:sz="4" w:space="0" w:color="auto"/>
            </w:tcBorders>
          </w:tcPr>
          <w:p w14:paraId="130C8483" w14:textId="77777777" w:rsidR="001A4F67" w:rsidRPr="001A4F67" w:rsidRDefault="001A4F67" w:rsidP="002A29D9">
            <w:pPr>
              <w:widowControl/>
              <w:tabs>
                <w:tab w:val="left" w:pos="1440"/>
              </w:tabs>
              <w:spacing w:line="360" w:lineRule="auto"/>
              <w:jc w:val="left"/>
              <w:rPr>
                <w:szCs w:val="24"/>
              </w:rPr>
            </w:pPr>
            <w:r w:rsidRPr="001A4F67">
              <w:rPr>
                <w:szCs w:val="24"/>
              </w:rPr>
              <w:t>40℃(1 min) →100 ℃→250 ℃(10 min)</w:t>
            </w:r>
            <w:r w:rsidRPr="001A4F67">
              <w:rPr>
                <w:szCs w:val="24"/>
              </w:rPr>
              <w:t>；</w:t>
            </w:r>
            <w:r w:rsidRPr="001A4F67">
              <w:rPr>
                <w:szCs w:val="24"/>
              </w:rPr>
              <w:t>5 ℃/min 10 ℃/min</w:t>
            </w:r>
          </w:p>
        </w:tc>
      </w:tr>
      <w:tr w:rsidR="001A4F67" w:rsidRPr="001A4F67" w14:paraId="769B8618" w14:textId="77777777" w:rsidTr="007E096A">
        <w:trPr>
          <w:trHeight w:val="567"/>
          <w:jc w:val="center"/>
        </w:trPr>
        <w:tc>
          <w:tcPr>
            <w:tcW w:w="2660" w:type="dxa"/>
            <w:tcBorders>
              <w:left w:val="single" w:sz="4" w:space="0" w:color="auto"/>
              <w:right w:val="single" w:sz="4" w:space="0" w:color="auto"/>
            </w:tcBorders>
          </w:tcPr>
          <w:p w14:paraId="71DED565"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色谱质谱接口温度</w:t>
            </w:r>
          </w:p>
        </w:tc>
        <w:tc>
          <w:tcPr>
            <w:tcW w:w="5862" w:type="dxa"/>
            <w:tcBorders>
              <w:left w:val="single" w:sz="4" w:space="0" w:color="auto"/>
              <w:right w:val="single" w:sz="4" w:space="0" w:color="auto"/>
            </w:tcBorders>
          </w:tcPr>
          <w:p w14:paraId="0CAD7CDB" w14:textId="77777777" w:rsidR="001A4F67" w:rsidRPr="001A4F67" w:rsidRDefault="001A4F67" w:rsidP="002A29D9">
            <w:pPr>
              <w:widowControl/>
              <w:tabs>
                <w:tab w:val="left" w:pos="1440"/>
              </w:tabs>
              <w:spacing w:line="360" w:lineRule="auto"/>
              <w:jc w:val="left"/>
              <w:rPr>
                <w:szCs w:val="24"/>
              </w:rPr>
            </w:pPr>
            <w:r w:rsidRPr="001A4F67">
              <w:rPr>
                <w:szCs w:val="24"/>
              </w:rPr>
              <w:t>260 ℃</w:t>
            </w:r>
          </w:p>
        </w:tc>
      </w:tr>
      <w:tr w:rsidR="001A4F67" w:rsidRPr="001A4F67" w14:paraId="456B5B2C" w14:textId="77777777" w:rsidTr="007E096A">
        <w:trPr>
          <w:trHeight w:val="567"/>
          <w:jc w:val="center"/>
        </w:trPr>
        <w:tc>
          <w:tcPr>
            <w:tcW w:w="2660" w:type="dxa"/>
            <w:tcBorders>
              <w:left w:val="single" w:sz="4" w:space="0" w:color="auto"/>
              <w:right w:val="single" w:sz="4" w:space="0" w:color="auto"/>
            </w:tcBorders>
          </w:tcPr>
          <w:p w14:paraId="47742AD3" w14:textId="77777777" w:rsidR="001A4F67" w:rsidRPr="001A4F67" w:rsidRDefault="001A4F67" w:rsidP="001A4F67">
            <w:pPr>
              <w:widowControl/>
              <w:tabs>
                <w:tab w:val="left" w:pos="1440"/>
              </w:tabs>
              <w:spacing w:line="360" w:lineRule="auto"/>
              <w:ind w:firstLineChars="200" w:firstLine="420"/>
              <w:jc w:val="left"/>
              <w:rPr>
                <w:szCs w:val="24"/>
              </w:rPr>
            </w:pPr>
            <w:r w:rsidRPr="001A4F67">
              <w:rPr>
                <w:szCs w:val="24"/>
              </w:rPr>
              <w:t>质量扫描范围和方式</w:t>
            </w:r>
          </w:p>
        </w:tc>
        <w:tc>
          <w:tcPr>
            <w:tcW w:w="5862" w:type="dxa"/>
            <w:tcBorders>
              <w:left w:val="single" w:sz="4" w:space="0" w:color="auto"/>
              <w:right w:val="single" w:sz="4" w:space="0" w:color="auto"/>
            </w:tcBorders>
          </w:tcPr>
          <w:p w14:paraId="4E9BADE7" w14:textId="77777777" w:rsidR="001A4F67" w:rsidRPr="001A4F67" w:rsidRDefault="001A4F67" w:rsidP="002A29D9">
            <w:pPr>
              <w:widowControl/>
              <w:tabs>
                <w:tab w:val="left" w:pos="1440"/>
              </w:tabs>
              <w:spacing w:line="360" w:lineRule="auto"/>
              <w:jc w:val="left"/>
              <w:rPr>
                <w:szCs w:val="24"/>
              </w:rPr>
            </w:pPr>
            <w:r w:rsidRPr="001A4F67">
              <w:rPr>
                <w:szCs w:val="24"/>
              </w:rPr>
              <w:t>扫描范围为</w:t>
            </w:r>
            <w:r w:rsidRPr="001A4F67">
              <w:rPr>
                <w:szCs w:val="24"/>
              </w:rPr>
              <w:t>25 u~350 u</w:t>
            </w:r>
            <w:r w:rsidRPr="001A4F67">
              <w:rPr>
                <w:szCs w:val="24"/>
              </w:rPr>
              <w:t>，扫描方式为全扫描</w:t>
            </w:r>
          </w:p>
        </w:tc>
      </w:tr>
      <w:tr w:rsidR="002A29D9" w:rsidRPr="005840C9" w14:paraId="7AB2EB92" w14:textId="4C2F7B44" w:rsidTr="007E096A">
        <w:trPr>
          <w:trHeight w:val="567"/>
          <w:jc w:val="center"/>
        </w:trPr>
        <w:tc>
          <w:tcPr>
            <w:tcW w:w="2660" w:type="dxa"/>
            <w:tcBorders>
              <w:left w:val="single" w:sz="4" w:space="0" w:color="auto"/>
            </w:tcBorders>
          </w:tcPr>
          <w:p w14:paraId="4295822C" w14:textId="77777777" w:rsidR="002A29D9" w:rsidRPr="001A4F67" w:rsidRDefault="002A29D9" w:rsidP="001A4F67">
            <w:pPr>
              <w:widowControl/>
              <w:tabs>
                <w:tab w:val="left" w:pos="1440"/>
              </w:tabs>
              <w:spacing w:line="360" w:lineRule="auto"/>
              <w:ind w:firstLineChars="200" w:firstLine="420"/>
              <w:jc w:val="left"/>
              <w:rPr>
                <w:szCs w:val="24"/>
              </w:rPr>
            </w:pPr>
            <w:r w:rsidRPr="001A4F67">
              <w:rPr>
                <w:szCs w:val="24"/>
              </w:rPr>
              <w:t>离子源</w:t>
            </w:r>
            <w:r w:rsidRPr="001A4F67">
              <w:rPr>
                <w:szCs w:val="24"/>
              </w:rPr>
              <w:t>(EI)</w:t>
            </w:r>
            <w:r w:rsidRPr="001A4F67">
              <w:rPr>
                <w:szCs w:val="24"/>
              </w:rPr>
              <w:t>温度</w:t>
            </w:r>
          </w:p>
        </w:tc>
        <w:tc>
          <w:tcPr>
            <w:tcW w:w="5862" w:type="dxa"/>
            <w:tcBorders>
              <w:left w:val="single" w:sz="4" w:space="0" w:color="auto"/>
              <w:right w:val="single" w:sz="4" w:space="0" w:color="auto"/>
            </w:tcBorders>
          </w:tcPr>
          <w:p w14:paraId="7CAFADFE" w14:textId="7894F1A9" w:rsidR="002A29D9" w:rsidRPr="001A4F67" w:rsidRDefault="002A29D9" w:rsidP="002A29D9">
            <w:pPr>
              <w:widowControl/>
              <w:tabs>
                <w:tab w:val="left" w:pos="1440"/>
              </w:tabs>
              <w:spacing w:line="360" w:lineRule="auto"/>
              <w:jc w:val="left"/>
              <w:rPr>
                <w:szCs w:val="24"/>
              </w:rPr>
            </w:pPr>
            <w:r w:rsidRPr="001A4F67">
              <w:rPr>
                <w:szCs w:val="24"/>
              </w:rPr>
              <w:t>250℃</w:t>
            </w:r>
          </w:p>
        </w:tc>
      </w:tr>
    </w:tbl>
    <w:p w14:paraId="2F9921E8" w14:textId="7D520A7D" w:rsidR="00C70D2D" w:rsidRPr="005840C9" w:rsidRDefault="00C70D2D" w:rsidP="00C70D2D">
      <w:pPr>
        <w:widowControl/>
        <w:tabs>
          <w:tab w:val="left" w:pos="1440"/>
        </w:tabs>
        <w:spacing w:line="360" w:lineRule="auto"/>
        <w:ind w:firstLineChars="200" w:firstLine="480"/>
        <w:jc w:val="left"/>
        <w:rPr>
          <w:sz w:val="24"/>
          <w:szCs w:val="24"/>
        </w:rPr>
      </w:pPr>
      <w:r w:rsidRPr="005840C9">
        <w:rPr>
          <w:sz w:val="24"/>
          <w:szCs w:val="24"/>
        </w:rPr>
        <w:t>按照</w:t>
      </w:r>
      <w:r w:rsidR="002646D5" w:rsidRPr="005840C9">
        <w:rPr>
          <w:sz w:val="24"/>
          <w:szCs w:val="24"/>
        </w:rPr>
        <w:t>表</w:t>
      </w:r>
      <w:r w:rsidR="002646D5" w:rsidRPr="005840C9">
        <w:rPr>
          <w:sz w:val="24"/>
          <w:szCs w:val="24"/>
        </w:rPr>
        <w:t>14</w:t>
      </w:r>
      <w:r w:rsidRPr="005840C9">
        <w:rPr>
          <w:sz w:val="24"/>
          <w:szCs w:val="24"/>
        </w:rPr>
        <w:t>的测试条件</w:t>
      </w:r>
      <w:r w:rsidR="002646D5" w:rsidRPr="005840C9">
        <w:rPr>
          <w:sz w:val="24"/>
          <w:szCs w:val="24"/>
        </w:rPr>
        <w:t>绘制标准曲线</w:t>
      </w:r>
      <w:r w:rsidRPr="005840C9">
        <w:rPr>
          <w:sz w:val="24"/>
          <w:szCs w:val="24"/>
        </w:rPr>
        <w:t>，对</w:t>
      </w:r>
      <w:r w:rsidRPr="005840C9">
        <w:rPr>
          <w:kern w:val="0"/>
          <w:sz w:val="24"/>
          <w:szCs w:val="24"/>
        </w:rPr>
        <w:t>制备的</w:t>
      </w:r>
      <w:r w:rsidRPr="005840C9">
        <w:rPr>
          <w:kern w:val="0"/>
          <w:sz w:val="24"/>
          <w:szCs w:val="24"/>
        </w:rPr>
        <w:t>5</w:t>
      </w:r>
      <w:r w:rsidRPr="005840C9">
        <w:rPr>
          <w:kern w:val="0"/>
          <w:sz w:val="24"/>
          <w:szCs w:val="24"/>
        </w:rPr>
        <w:t>个标点进行测定，</w:t>
      </w:r>
      <w:r w:rsidRPr="005840C9">
        <w:rPr>
          <w:sz w:val="24"/>
          <w:szCs w:val="24"/>
        </w:rPr>
        <w:t>曲线信息如表</w:t>
      </w:r>
      <w:r w:rsidR="0012316C" w:rsidRPr="005840C9">
        <w:rPr>
          <w:color w:val="000000" w:themeColor="text1"/>
          <w:sz w:val="24"/>
          <w:szCs w:val="24"/>
        </w:rPr>
        <w:t>1</w:t>
      </w:r>
      <w:r w:rsidR="00DC13DF" w:rsidRPr="005840C9">
        <w:rPr>
          <w:color w:val="000000" w:themeColor="text1"/>
          <w:sz w:val="24"/>
          <w:szCs w:val="24"/>
        </w:rPr>
        <w:t>5</w:t>
      </w:r>
      <w:r w:rsidRPr="005840C9">
        <w:rPr>
          <w:sz w:val="24"/>
          <w:szCs w:val="24"/>
        </w:rPr>
        <w:t>。</w:t>
      </w:r>
    </w:p>
    <w:tbl>
      <w:tblPr>
        <w:tblpPr w:leftFromText="180" w:rightFromText="180" w:vertAnchor="text" w:horzAnchor="margin" w:tblpXSpec="center" w:tblpY="493"/>
        <w:tblW w:w="8801" w:type="dxa"/>
        <w:tblLook w:val="04A0" w:firstRow="1" w:lastRow="0" w:firstColumn="1" w:lastColumn="0" w:noHBand="0" w:noVBand="1"/>
      </w:tblPr>
      <w:tblGrid>
        <w:gridCol w:w="390"/>
        <w:gridCol w:w="1108"/>
        <w:gridCol w:w="1137"/>
        <w:gridCol w:w="1016"/>
        <w:gridCol w:w="1127"/>
        <w:gridCol w:w="1659"/>
        <w:gridCol w:w="1100"/>
        <w:gridCol w:w="1264"/>
      </w:tblGrid>
      <w:tr w:rsidR="00C70D2D" w:rsidRPr="005840C9" w14:paraId="307BE063" w14:textId="77777777" w:rsidTr="007E096A">
        <w:trPr>
          <w:trHeight w:val="567"/>
        </w:trPr>
        <w:tc>
          <w:tcPr>
            <w:tcW w:w="39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0B67F79" w14:textId="77777777" w:rsidR="00C70D2D" w:rsidRPr="005840C9" w:rsidRDefault="00C70D2D" w:rsidP="00631B9B">
            <w:pPr>
              <w:widowControl/>
              <w:jc w:val="center"/>
              <w:rPr>
                <w:kern w:val="0"/>
                <w:szCs w:val="21"/>
              </w:rPr>
            </w:pPr>
          </w:p>
        </w:tc>
        <w:tc>
          <w:tcPr>
            <w:tcW w:w="1108" w:type="dxa"/>
            <w:vMerge w:val="restart"/>
            <w:tcBorders>
              <w:top w:val="single" w:sz="4" w:space="0" w:color="auto"/>
              <w:left w:val="nil"/>
              <w:right w:val="single" w:sz="4" w:space="0" w:color="auto"/>
            </w:tcBorders>
            <w:shd w:val="clear" w:color="auto" w:fill="auto"/>
            <w:noWrap/>
            <w:vAlign w:val="center"/>
          </w:tcPr>
          <w:p w14:paraId="144515A8" w14:textId="77777777" w:rsidR="00C70D2D" w:rsidRPr="005840C9" w:rsidRDefault="00C70D2D" w:rsidP="00631B9B">
            <w:pPr>
              <w:jc w:val="center"/>
              <w:rPr>
                <w:kern w:val="0"/>
                <w:szCs w:val="21"/>
              </w:rPr>
            </w:pPr>
            <w:r w:rsidRPr="005840C9">
              <w:rPr>
                <w:color w:val="000000"/>
                <w:kern w:val="0"/>
                <w:szCs w:val="21"/>
              </w:rPr>
              <w:t>标准浓度（</w:t>
            </w:r>
            <w:r w:rsidRPr="005840C9">
              <w:rPr>
                <w:color w:val="000000"/>
                <w:kern w:val="0"/>
                <w:szCs w:val="21"/>
              </w:rPr>
              <w:t>ng</w:t>
            </w:r>
            <w:r w:rsidRPr="005840C9">
              <w:rPr>
                <w:color w:val="000000"/>
                <w:kern w:val="0"/>
                <w:szCs w:val="21"/>
              </w:rPr>
              <w:t>）</w:t>
            </w:r>
          </w:p>
        </w:tc>
        <w:tc>
          <w:tcPr>
            <w:tcW w:w="7303" w:type="dxa"/>
            <w:gridSpan w:val="6"/>
            <w:tcBorders>
              <w:top w:val="single" w:sz="4" w:space="0" w:color="auto"/>
              <w:left w:val="nil"/>
              <w:bottom w:val="single" w:sz="4" w:space="0" w:color="auto"/>
              <w:right w:val="single" w:sz="4" w:space="0" w:color="auto"/>
            </w:tcBorders>
            <w:shd w:val="clear" w:color="auto" w:fill="auto"/>
            <w:noWrap/>
            <w:vAlign w:val="center"/>
          </w:tcPr>
          <w:p w14:paraId="395C998F" w14:textId="77777777" w:rsidR="00C70D2D" w:rsidRPr="005840C9" w:rsidRDefault="00C70D2D" w:rsidP="00631B9B">
            <w:pPr>
              <w:widowControl/>
              <w:jc w:val="center"/>
              <w:rPr>
                <w:kern w:val="0"/>
                <w:szCs w:val="21"/>
              </w:rPr>
            </w:pPr>
            <w:r w:rsidRPr="005840C9">
              <w:rPr>
                <w:kern w:val="0"/>
                <w:szCs w:val="21"/>
              </w:rPr>
              <w:t>峰面积</w:t>
            </w:r>
          </w:p>
        </w:tc>
      </w:tr>
      <w:tr w:rsidR="00C70D2D" w:rsidRPr="005840C9" w14:paraId="2D156A21" w14:textId="77777777" w:rsidTr="007E096A">
        <w:trPr>
          <w:trHeight w:val="567"/>
        </w:trPr>
        <w:tc>
          <w:tcPr>
            <w:tcW w:w="390" w:type="dxa"/>
            <w:vMerge/>
            <w:tcBorders>
              <w:top w:val="single" w:sz="4" w:space="0" w:color="auto"/>
              <w:left w:val="single" w:sz="4" w:space="0" w:color="auto"/>
              <w:bottom w:val="single" w:sz="4" w:space="0" w:color="000000"/>
              <w:right w:val="single" w:sz="4" w:space="0" w:color="auto"/>
            </w:tcBorders>
            <w:vAlign w:val="center"/>
          </w:tcPr>
          <w:p w14:paraId="1B5BFCD9" w14:textId="77777777" w:rsidR="00C70D2D" w:rsidRPr="005840C9" w:rsidRDefault="00C70D2D" w:rsidP="00631B9B">
            <w:pPr>
              <w:widowControl/>
              <w:jc w:val="center"/>
              <w:rPr>
                <w:kern w:val="0"/>
                <w:szCs w:val="21"/>
              </w:rPr>
            </w:pPr>
          </w:p>
        </w:tc>
        <w:tc>
          <w:tcPr>
            <w:tcW w:w="1108" w:type="dxa"/>
            <w:vMerge/>
            <w:tcBorders>
              <w:left w:val="nil"/>
              <w:bottom w:val="single" w:sz="4" w:space="0" w:color="auto"/>
              <w:right w:val="single" w:sz="4" w:space="0" w:color="auto"/>
            </w:tcBorders>
            <w:shd w:val="clear" w:color="auto" w:fill="auto"/>
            <w:noWrap/>
            <w:vAlign w:val="center"/>
          </w:tcPr>
          <w:p w14:paraId="32FFE43A" w14:textId="77777777" w:rsidR="00C70D2D" w:rsidRPr="005840C9" w:rsidRDefault="00C70D2D" w:rsidP="00631B9B">
            <w:pPr>
              <w:widowControl/>
              <w:jc w:val="center"/>
              <w:rPr>
                <w:color w:val="000000"/>
                <w:kern w:val="0"/>
                <w:szCs w:val="21"/>
              </w:rPr>
            </w:pPr>
          </w:p>
        </w:tc>
        <w:tc>
          <w:tcPr>
            <w:tcW w:w="1137" w:type="dxa"/>
            <w:tcBorders>
              <w:top w:val="nil"/>
              <w:left w:val="nil"/>
              <w:bottom w:val="single" w:sz="4" w:space="0" w:color="auto"/>
              <w:right w:val="single" w:sz="4" w:space="0" w:color="auto"/>
            </w:tcBorders>
            <w:shd w:val="clear" w:color="auto" w:fill="auto"/>
            <w:noWrap/>
            <w:vAlign w:val="center"/>
          </w:tcPr>
          <w:p w14:paraId="1DE36548" w14:textId="77777777" w:rsidR="00C70D2D" w:rsidRPr="005840C9" w:rsidRDefault="00C70D2D" w:rsidP="00631B9B">
            <w:pPr>
              <w:widowControl/>
              <w:jc w:val="center"/>
              <w:rPr>
                <w:kern w:val="0"/>
                <w:szCs w:val="21"/>
              </w:rPr>
            </w:pPr>
            <w:r w:rsidRPr="005840C9">
              <w:rPr>
                <w:kern w:val="0"/>
                <w:szCs w:val="21"/>
              </w:rPr>
              <w:t>苯</w:t>
            </w:r>
          </w:p>
        </w:tc>
        <w:tc>
          <w:tcPr>
            <w:tcW w:w="1016" w:type="dxa"/>
            <w:tcBorders>
              <w:top w:val="nil"/>
              <w:left w:val="nil"/>
              <w:bottom w:val="single" w:sz="4" w:space="0" w:color="auto"/>
              <w:right w:val="single" w:sz="4" w:space="0" w:color="auto"/>
            </w:tcBorders>
            <w:shd w:val="clear" w:color="auto" w:fill="auto"/>
            <w:noWrap/>
            <w:vAlign w:val="center"/>
          </w:tcPr>
          <w:p w14:paraId="37B13753" w14:textId="77777777" w:rsidR="00C70D2D" w:rsidRPr="005840C9" w:rsidRDefault="00C70D2D" w:rsidP="00631B9B">
            <w:pPr>
              <w:widowControl/>
              <w:jc w:val="center"/>
              <w:rPr>
                <w:kern w:val="0"/>
                <w:szCs w:val="21"/>
              </w:rPr>
            </w:pPr>
            <w:r w:rsidRPr="005840C9">
              <w:rPr>
                <w:kern w:val="0"/>
                <w:szCs w:val="21"/>
              </w:rPr>
              <w:t>甲苯</w:t>
            </w:r>
          </w:p>
        </w:tc>
        <w:tc>
          <w:tcPr>
            <w:tcW w:w="1127" w:type="dxa"/>
            <w:tcBorders>
              <w:top w:val="nil"/>
              <w:left w:val="nil"/>
              <w:bottom w:val="single" w:sz="4" w:space="0" w:color="auto"/>
              <w:right w:val="single" w:sz="4" w:space="0" w:color="auto"/>
            </w:tcBorders>
            <w:shd w:val="clear" w:color="auto" w:fill="auto"/>
            <w:noWrap/>
            <w:vAlign w:val="center"/>
          </w:tcPr>
          <w:p w14:paraId="24A43F86" w14:textId="77777777" w:rsidR="00C70D2D" w:rsidRPr="005840C9" w:rsidRDefault="00C70D2D" w:rsidP="00631B9B">
            <w:pPr>
              <w:widowControl/>
              <w:jc w:val="center"/>
              <w:rPr>
                <w:kern w:val="0"/>
                <w:szCs w:val="21"/>
              </w:rPr>
            </w:pPr>
            <w:r w:rsidRPr="005840C9">
              <w:rPr>
                <w:kern w:val="0"/>
                <w:szCs w:val="21"/>
              </w:rPr>
              <w:t>乙苯</w:t>
            </w:r>
          </w:p>
        </w:tc>
        <w:tc>
          <w:tcPr>
            <w:tcW w:w="1659" w:type="dxa"/>
            <w:tcBorders>
              <w:top w:val="nil"/>
              <w:left w:val="nil"/>
              <w:bottom w:val="single" w:sz="4" w:space="0" w:color="auto"/>
              <w:right w:val="single" w:sz="4" w:space="0" w:color="auto"/>
            </w:tcBorders>
            <w:shd w:val="clear" w:color="auto" w:fill="auto"/>
            <w:noWrap/>
            <w:vAlign w:val="center"/>
          </w:tcPr>
          <w:p w14:paraId="4C25BF63" w14:textId="77777777" w:rsidR="00C70D2D" w:rsidRPr="005840C9" w:rsidRDefault="00C70D2D" w:rsidP="00631B9B">
            <w:pPr>
              <w:widowControl/>
              <w:jc w:val="center"/>
              <w:rPr>
                <w:kern w:val="0"/>
                <w:szCs w:val="21"/>
              </w:rPr>
            </w:pPr>
            <w:r w:rsidRPr="005840C9">
              <w:rPr>
                <w:kern w:val="0"/>
                <w:szCs w:val="21"/>
              </w:rPr>
              <w:t>间、对二甲苯</w:t>
            </w:r>
          </w:p>
        </w:tc>
        <w:tc>
          <w:tcPr>
            <w:tcW w:w="1100" w:type="dxa"/>
            <w:tcBorders>
              <w:top w:val="nil"/>
              <w:left w:val="nil"/>
              <w:bottom w:val="single" w:sz="4" w:space="0" w:color="auto"/>
              <w:right w:val="single" w:sz="4" w:space="0" w:color="auto"/>
            </w:tcBorders>
            <w:shd w:val="clear" w:color="auto" w:fill="auto"/>
            <w:noWrap/>
            <w:vAlign w:val="center"/>
          </w:tcPr>
          <w:p w14:paraId="5F2C0C49" w14:textId="77777777" w:rsidR="00C70D2D" w:rsidRPr="005840C9" w:rsidRDefault="00C70D2D" w:rsidP="00631B9B">
            <w:pPr>
              <w:widowControl/>
              <w:jc w:val="center"/>
              <w:rPr>
                <w:kern w:val="0"/>
                <w:szCs w:val="21"/>
              </w:rPr>
            </w:pPr>
            <w:r w:rsidRPr="005840C9">
              <w:rPr>
                <w:kern w:val="0"/>
                <w:szCs w:val="21"/>
              </w:rPr>
              <w:t>苯乙烯</w:t>
            </w:r>
          </w:p>
        </w:tc>
        <w:tc>
          <w:tcPr>
            <w:tcW w:w="1264" w:type="dxa"/>
            <w:tcBorders>
              <w:top w:val="nil"/>
              <w:left w:val="nil"/>
              <w:bottom w:val="single" w:sz="4" w:space="0" w:color="auto"/>
              <w:right w:val="single" w:sz="4" w:space="0" w:color="auto"/>
            </w:tcBorders>
            <w:shd w:val="clear" w:color="auto" w:fill="auto"/>
            <w:noWrap/>
            <w:vAlign w:val="center"/>
          </w:tcPr>
          <w:p w14:paraId="37E025C3" w14:textId="77777777" w:rsidR="00C70D2D" w:rsidRPr="005840C9" w:rsidRDefault="00C70D2D" w:rsidP="00631B9B">
            <w:pPr>
              <w:widowControl/>
              <w:jc w:val="center"/>
              <w:rPr>
                <w:kern w:val="0"/>
                <w:szCs w:val="21"/>
              </w:rPr>
            </w:pPr>
            <w:r w:rsidRPr="005840C9">
              <w:rPr>
                <w:kern w:val="0"/>
                <w:szCs w:val="21"/>
              </w:rPr>
              <w:t>邻二甲苯</w:t>
            </w:r>
          </w:p>
        </w:tc>
      </w:tr>
      <w:tr w:rsidR="00C70D2D" w:rsidRPr="005840C9" w14:paraId="5D019285" w14:textId="77777777" w:rsidTr="007E096A">
        <w:trPr>
          <w:trHeight w:val="567"/>
        </w:trPr>
        <w:tc>
          <w:tcPr>
            <w:tcW w:w="390" w:type="dxa"/>
            <w:tcBorders>
              <w:top w:val="nil"/>
              <w:left w:val="single" w:sz="4" w:space="0" w:color="auto"/>
              <w:bottom w:val="single" w:sz="4" w:space="0" w:color="auto"/>
              <w:right w:val="single" w:sz="4" w:space="0" w:color="auto"/>
            </w:tcBorders>
            <w:shd w:val="clear" w:color="auto" w:fill="auto"/>
            <w:noWrap/>
            <w:vAlign w:val="center"/>
          </w:tcPr>
          <w:p w14:paraId="299547FC" w14:textId="77777777" w:rsidR="00C70D2D" w:rsidRPr="005840C9" w:rsidRDefault="00C70D2D" w:rsidP="00631B9B">
            <w:pPr>
              <w:widowControl/>
              <w:jc w:val="center"/>
              <w:rPr>
                <w:kern w:val="0"/>
                <w:szCs w:val="21"/>
              </w:rPr>
            </w:pPr>
            <w:r w:rsidRPr="005840C9">
              <w:rPr>
                <w:kern w:val="0"/>
                <w:szCs w:val="21"/>
              </w:rPr>
              <w:t>1</w:t>
            </w:r>
          </w:p>
        </w:tc>
        <w:tc>
          <w:tcPr>
            <w:tcW w:w="1108" w:type="dxa"/>
            <w:tcBorders>
              <w:top w:val="nil"/>
              <w:left w:val="nil"/>
              <w:bottom w:val="single" w:sz="4" w:space="0" w:color="auto"/>
              <w:right w:val="single" w:sz="4" w:space="0" w:color="auto"/>
            </w:tcBorders>
            <w:shd w:val="clear" w:color="auto" w:fill="auto"/>
            <w:noWrap/>
            <w:vAlign w:val="center"/>
          </w:tcPr>
          <w:p w14:paraId="5EF759C6" w14:textId="77777777" w:rsidR="00C70D2D" w:rsidRPr="005840C9" w:rsidRDefault="00C70D2D" w:rsidP="00631B9B">
            <w:pPr>
              <w:widowControl/>
              <w:jc w:val="center"/>
              <w:rPr>
                <w:kern w:val="0"/>
                <w:szCs w:val="21"/>
              </w:rPr>
            </w:pPr>
            <w:r w:rsidRPr="005840C9">
              <w:rPr>
                <w:kern w:val="0"/>
                <w:szCs w:val="21"/>
              </w:rPr>
              <w:t>8</w:t>
            </w:r>
          </w:p>
        </w:tc>
        <w:tc>
          <w:tcPr>
            <w:tcW w:w="1137" w:type="dxa"/>
            <w:tcBorders>
              <w:top w:val="nil"/>
              <w:left w:val="nil"/>
              <w:bottom w:val="single" w:sz="4" w:space="0" w:color="auto"/>
              <w:right w:val="single" w:sz="4" w:space="0" w:color="auto"/>
            </w:tcBorders>
            <w:shd w:val="clear" w:color="auto" w:fill="auto"/>
            <w:vAlign w:val="center"/>
          </w:tcPr>
          <w:p w14:paraId="523BE8DB" w14:textId="77777777" w:rsidR="00C70D2D" w:rsidRPr="005840C9" w:rsidRDefault="00C70D2D" w:rsidP="00631B9B">
            <w:pPr>
              <w:widowControl/>
              <w:jc w:val="center"/>
              <w:rPr>
                <w:kern w:val="0"/>
                <w:szCs w:val="21"/>
              </w:rPr>
            </w:pPr>
            <w:r w:rsidRPr="005840C9">
              <w:rPr>
                <w:kern w:val="0"/>
                <w:szCs w:val="21"/>
              </w:rPr>
              <w:t>411581</w:t>
            </w:r>
          </w:p>
        </w:tc>
        <w:tc>
          <w:tcPr>
            <w:tcW w:w="1016" w:type="dxa"/>
            <w:tcBorders>
              <w:top w:val="nil"/>
              <w:left w:val="nil"/>
              <w:bottom w:val="single" w:sz="4" w:space="0" w:color="auto"/>
              <w:right w:val="single" w:sz="4" w:space="0" w:color="auto"/>
            </w:tcBorders>
            <w:shd w:val="clear" w:color="auto" w:fill="auto"/>
            <w:vAlign w:val="center"/>
          </w:tcPr>
          <w:p w14:paraId="5F60F0EC" w14:textId="77777777" w:rsidR="00C70D2D" w:rsidRPr="005840C9" w:rsidRDefault="00C70D2D" w:rsidP="00631B9B">
            <w:pPr>
              <w:widowControl/>
              <w:jc w:val="center"/>
              <w:rPr>
                <w:kern w:val="0"/>
                <w:szCs w:val="21"/>
              </w:rPr>
            </w:pPr>
            <w:r w:rsidRPr="005840C9">
              <w:rPr>
                <w:kern w:val="0"/>
                <w:szCs w:val="21"/>
              </w:rPr>
              <w:t>1036573</w:t>
            </w:r>
          </w:p>
        </w:tc>
        <w:tc>
          <w:tcPr>
            <w:tcW w:w="1127" w:type="dxa"/>
            <w:tcBorders>
              <w:top w:val="nil"/>
              <w:left w:val="nil"/>
              <w:bottom w:val="single" w:sz="4" w:space="0" w:color="auto"/>
              <w:right w:val="single" w:sz="4" w:space="0" w:color="auto"/>
            </w:tcBorders>
            <w:shd w:val="clear" w:color="auto" w:fill="auto"/>
            <w:vAlign w:val="center"/>
          </w:tcPr>
          <w:p w14:paraId="250785FF" w14:textId="77777777" w:rsidR="00C70D2D" w:rsidRPr="005840C9" w:rsidRDefault="00C70D2D" w:rsidP="00631B9B">
            <w:pPr>
              <w:widowControl/>
              <w:jc w:val="center"/>
              <w:rPr>
                <w:kern w:val="0"/>
                <w:szCs w:val="21"/>
              </w:rPr>
            </w:pPr>
            <w:r w:rsidRPr="005840C9">
              <w:rPr>
                <w:kern w:val="0"/>
                <w:szCs w:val="21"/>
              </w:rPr>
              <w:t>535649</w:t>
            </w:r>
          </w:p>
        </w:tc>
        <w:tc>
          <w:tcPr>
            <w:tcW w:w="1659" w:type="dxa"/>
            <w:tcBorders>
              <w:top w:val="nil"/>
              <w:left w:val="nil"/>
              <w:bottom w:val="single" w:sz="4" w:space="0" w:color="auto"/>
              <w:right w:val="single" w:sz="4" w:space="0" w:color="auto"/>
            </w:tcBorders>
            <w:shd w:val="clear" w:color="auto" w:fill="auto"/>
            <w:vAlign w:val="center"/>
          </w:tcPr>
          <w:p w14:paraId="2CAC4F92" w14:textId="77777777" w:rsidR="00C70D2D" w:rsidRPr="005840C9" w:rsidRDefault="00C70D2D" w:rsidP="00631B9B">
            <w:pPr>
              <w:widowControl/>
              <w:jc w:val="center"/>
              <w:rPr>
                <w:kern w:val="0"/>
                <w:szCs w:val="21"/>
              </w:rPr>
            </w:pPr>
            <w:r w:rsidRPr="005840C9">
              <w:rPr>
                <w:kern w:val="0"/>
                <w:szCs w:val="21"/>
              </w:rPr>
              <w:t>845048</w:t>
            </w:r>
          </w:p>
        </w:tc>
        <w:tc>
          <w:tcPr>
            <w:tcW w:w="1100" w:type="dxa"/>
            <w:tcBorders>
              <w:top w:val="nil"/>
              <w:left w:val="nil"/>
              <w:bottom w:val="single" w:sz="4" w:space="0" w:color="auto"/>
              <w:right w:val="single" w:sz="4" w:space="0" w:color="auto"/>
            </w:tcBorders>
            <w:shd w:val="clear" w:color="auto" w:fill="auto"/>
            <w:vAlign w:val="center"/>
          </w:tcPr>
          <w:p w14:paraId="697555E6" w14:textId="77777777" w:rsidR="00C70D2D" w:rsidRPr="005840C9" w:rsidRDefault="00C70D2D" w:rsidP="00631B9B">
            <w:pPr>
              <w:widowControl/>
              <w:jc w:val="center"/>
              <w:rPr>
                <w:kern w:val="0"/>
                <w:szCs w:val="21"/>
              </w:rPr>
            </w:pPr>
            <w:r w:rsidRPr="005840C9">
              <w:rPr>
                <w:kern w:val="0"/>
                <w:szCs w:val="21"/>
              </w:rPr>
              <w:t>839614</w:t>
            </w:r>
          </w:p>
        </w:tc>
        <w:tc>
          <w:tcPr>
            <w:tcW w:w="1264" w:type="dxa"/>
            <w:tcBorders>
              <w:top w:val="nil"/>
              <w:left w:val="nil"/>
              <w:bottom w:val="single" w:sz="4" w:space="0" w:color="auto"/>
              <w:right w:val="single" w:sz="4" w:space="0" w:color="auto"/>
            </w:tcBorders>
            <w:shd w:val="clear" w:color="auto" w:fill="auto"/>
            <w:vAlign w:val="center"/>
          </w:tcPr>
          <w:p w14:paraId="556D4BCB" w14:textId="77777777" w:rsidR="00C70D2D" w:rsidRPr="005840C9" w:rsidRDefault="00C70D2D" w:rsidP="00631B9B">
            <w:pPr>
              <w:widowControl/>
              <w:jc w:val="center"/>
              <w:rPr>
                <w:kern w:val="0"/>
                <w:szCs w:val="21"/>
              </w:rPr>
            </w:pPr>
            <w:r w:rsidRPr="005840C9">
              <w:rPr>
                <w:kern w:val="0"/>
                <w:szCs w:val="21"/>
              </w:rPr>
              <w:t>454964</w:t>
            </w:r>
          </w:p>
        </w:tc>
      </w:tr>
      <w:tr w:rsidR="00C70D2D" w:rsidRPr="005840C9" w14:paraId="26063829" w14:textId="77777777" w:rsidTr="007E096A">
        <w:trPr>
          <w:trHeight w:val="567"/>
        </w:trPr>
        <w:tc>
          <w:tcPr>
            <w:tcW w:w="390" w:type="dxa"/>
            <w:tcBorders>
              <w:top w:val="nil"/>
              <w:left w:val="single" w:sz="4" w:space="0" w:color="auto"/>
              <w:bottom w:val="single" w:sz="4" w:space="0" w:color="auto"/>
              <w:right w:val="single" w:sz="4" w:space="0" w:color="auto"/>
            </w:tcBorders>
            <w:shd w:val="clear" w:color="auto" w:fill="auto"/>
            <w:noWrap/>
            <w:vAlign w:val="center"/>
          </w:tcPr>
          <w:p w14:paraId="205EE81D" w14:textId="77777777" w:rsidR="00C70D2D" w:rsidRPr="005840C9" w:rsidRDefault="00C70D2D" w:rsidP="00631B9B">
            <w:pPr>
              <w:widowControl/>
              <w:jc w:val="center"/>
              <w:rPr>
                <w:kern w:val="0"/>
                <w:szCs w:val="21"/>
              </w:rPr>
            </w:pPr>
            <w:r w:rsidRPr="005840C9">
              <w:rPr>
                <w:kern w:val="0"/>
                <w:szCs w:val="21"/>
              </w:rPr>
              <w:t>2</w:t>
            </w:r>
          </w:p>
        </w:tc>
        <w:tc>
          <w:tcPr>
            <w:tcW w:w="1108" w:type="dxa"/>
            <w:tcBorders>
              <w:top w:val="nil"/>
              <w:left w:val="nil"/>
              <w:bottom w:val="single" w:sz="4" w:space="0" w:color="auto"/>
              <w:right w:val="single" w:sz="4" w:space="0" w:color="auto"/>
            </w:tcBorders>
            <w:shd w:val="clear" w:color="auto" w:fill="auto"/>
            <w:noWrap/>
            <w:vAlign w:val="center"/>
          </w:tcPr>
          <w:p w14:paraId="73FB544F" w14:textId="77777777" w:rsidR="00C70D2D" w:rsidRPr="005840C9" w:rsidRDefault="00C70D2D" w:rsidP="00631B9B">
            <w:pPr>
              <w:widowControl/>
              <w:jc w:val="center"/>
              <w:rPr>
                <w:kern w:val="0"/>
                <w:szCs w:val="21"/>
              </w:rPr>
            </w:pPr>
            <w:r w:rsidRPr="005840C9">
              <w:rPr>
                <w:kern w:val="0"/>
                <w:szCs w:val="21"/>
              </w:rPr>
              <w:t>16</w:t>
            </w:r>
          </w:p>
        </w:tc>
        <w:tc>
          <w:tcPr>
            <w:tcW w:w="1137" w:type="dxa"/>
            <w:tcBorders>
              <w:top w:val="nil"/>
              <w:left w:val="nil"/>
              <w:bottom w:val="single" w:sz="4" w:space="0" w:color="auto"/>
              <w:right w:val="single" w:sz="4" w:space="0" w:color="auto"/>
            </w:tcBorders>
            <w:shd w:val="clear" w:color="auto" w:fill="auto"/>
          </w:tcPr>
          <w:p w14:paraId="0BDE483F" w14:textId="77777777" w:rsidR="00C70D2D" w:rsidRPr="005840C9" w:rsidRDefault="00C70D2D" w:rsidP="00631B9B">
            <w:pPr>
              <w:widowControl/>
              <w:jc w:val="center"/>
              <w:rPr>
                <w:kern w:val="0"/>
                <w:szCs w:val="21"/>
              </w:rPr>
            </w:pPr>
            <w:r w:rsidRPr="005840C9">
              <w:rPr>
                <w:kern w:val="0"/>
                <w:szCs w:val="21"/>
              </w:rPr>
              <w:t xml:space="preserve">706945 </w:t>
            </w:r>
          </w:p>
        </w:tc>
        <w:tc>
          <w:tcPr>
            <w:tcW w:w="1016" w:type="dxa"/>
            <w:tcBorders>
              <w:top w:val="nil"/>
              <w:left w:val="nil"/>
              <w:bottom w:val="single" w:sz="4" w:space="0" w:color="auto"/>
              <w:right w:val="single" w:sz="4" w:space="0" w:color="auto"/>
            </w:tcBorders>
            <w:shd w:val="clear" w:color="auto" w:fill="auto"/>
          </w:tcPr>
          <w:p w14:paraId="698661F1" w14:textId="77777777" w:rsidR="00C70D2D" w:rsidRPr="005840C9" w:rsidRDefault="00C70D2D" w:rsidP="00631B9B">
            <w:pPr>
              <w:widowControl/>
              <w:jc w:val="center"/>
              <w:rPr>
                <w:kern w:val="0"/>
                <w:szCs w:val="21"/>
              </w:rPr>
            </w:pPr>
            <w:r w:rsidRPr="005840C9">
              <w:rPr>
                <w:kern w:val="0"/>
                <w:szCs w:val="21"/>
              </w:rPr>
              <w:t xml:space="preserve">1323233 </w:t>
            </w:r>
          </w:p>
        </w:tc>
        <w:tc>
          <w:tcPr>
            <w:tcW w:w="1127" w:type="dxa"/>
            <w:tcBorders>
              <w:top w:val="nil"/>
              <w:left w:val="nil"/>
              <w:bottom w:val="single" w:sz="4" w:space="0" w:color="auto"/>
              <w:right w:val="single" w:sz="4" w:space="0" w:color="auto"/>
            </w:tcBorders>
            <w:shd w:val="clear" w:color="auto" w:fill="auto"/>
          </w:tcPr>
          <w:p w14:paraId="63683836" w14:textId="77777777" w:rsidR="00C70D2D" w:rsidRPr="005840C9" w:rsidRDefault="00C70D2D" w:rsidP="00631B9B">
            <w:pPr>
              <w:widowControl/>
              <w:jc w:val="center"/>
              <w:rPr>
                <w:kern w:val="0"/>
                <w:szCs w:val="21"/>
              </w:rPr>
            </w:pPr>
            <w:r w:rsidRPr="005840C9">
              <w:rPr>
                <w:kern w:val="0"/>
                <w:szCs w:val="21"/>
              </w:rPr>
              <w:t xml:space="preserve">1222832 </w:t>
            </w:r>
          </w:p>
        </w:tc>
        <w:tc>
          <w:tcPr>
            <w:tcW w:w="1659" w:type="dxa"/>
            <w:tcBorders>
              <w:top w:val="nil"/>
              <w:left w:val="nil"/>
              <w:bottom w:val="single" w:sz="4" w:space="0" w:color="auto"/>
              <w:right w:val="single" w:sz="4" w:space="0" w:color="auto"/>
            </w:tcBorders>
            <w:shd w:val="clear" w:color="auto" w:fill="auto"/>
          </w:tcPr>
          <w:p w14:paraId="30414B68" w14:textId="77777777" w:rsidR="00C70D2D" w:rsidRPr="005840C9" w:rsidRDefault="00C70D2D" w:rsidP="00631B9B">
            <w:pPr>
              <w:widowControl/>
              <w:jc w:val="center"/>
              <w:rPr>
                <w:kern w:val="0"/>
                <w:szCs w:val="21"/>
              </w:rPr>
            </w:pPr>
            <w:r w:rsidRPr="005840C9">
              <w:rPr>
                <w:kern w:val="0"/>
                <w:szCs w:val="21"/>
              </w:rPr>
              <w:t xml:space="preserve">1943182 </w:t>
            </w:r>
          </w:p>
        </w:tc>
        <w:tc>
          <w:tcPr>
            <w:tcW w:w="1100" w:type="dxa"/>
            <w:tcBorders>
              <w:top w:val="nil"/>
              <w:left w:val="nil"/>
              <w:bottom w:val="single" w:sz="4" w:space="0" w:color="auto"/>
              <w:right w:val="single" w:sz="4" w:space="0" w:color="auto"/>
            </w:tcBorders>
            <w:shd w:val="clear" w:color="auto" w:fill="auto"/>
          </w:tcPr>
          <w:p w14:paraId="53F69BD0" w14:textId="77777777" w:rsidR="00C70D2D" w:rsidRPr="005840C9" w:rsidRDefault="00C70D2D" w:rsidP="00631B9B">
            <w:pPr>
              <w:widowControl/>
              <w:jc w:val="center"/>
              <w:rPr>
                <w:kern w:val="0"/>
                <w:szCs w:val="21"/>
              </w:rPr>
            </w:pPr>
            <w:r w:rsidRPr="005840C9">
              <w:rPr>
                <w:kern w:val="0"/>
                <w:szCs w:val="21"/>
              </w:rPr>
              <w:t xml:space="preserve">1165506 </w:t>
            </w:r>
          </w:p>
        </w:tc>
        <w:tc>
          <w:tcPr>
            <w:tcW w:w="1264" w:type="dxa"/>
            <w:tcBorders>
              <w:top w:val="nil"/>
              <w:left w:val="nil"/>
              <w:bottom w:val="single" w:sz="4" w:space="0" w:color="auto"/>
              <w:right w:val="single" w:sz="4" w:space="0" w:color="auto"/>
            </w:tcBorders>
            <w:shd w:val="clear" w:color="auto" w:fill="auto"/>
          </w:tcPr>
          <w:p w14:paraId="36C45BE5" w14:textId="77777777" w:rsidR="00C70D2D" w:rsidRPr="005840C9" w:rsidRDefault="00C70D2D" w:rsidP="00631B9B">
            <w:pPr>
              <w:widowControl/>
              <w:jc w:val="center"/>
              <w:rPr>
                <w:kern w:val="0"/>
                <w:szCs w:val="21"/>
              </w:rPr>
            </w:pPr>
            <w:r w:rsidRPr="005840C9">
              <w:rPr>
                <w:kern w:val="0"/>
                <w:szCs w:val="21"/>
              </w:rPr>
              <w:t xml:space="preserve">1028501 </w:t>
            </w:r>
          </w:p>
        </w:tc>
      </w:tr>
      <w:tr w:rsidR="00C70D2D" w:rsidRPr="005840C9" w14:paraId="05E4B59B" w14:textId="77777777" w:rsidTr="007E096A">
        <w:trPr>
          <w:trHeight w:val="567"/>
        </w:trPr>
        <w:tc>
          <w:tcPr>
            <w:tcW w:w="390" w:type="dxa"/>
            <w:tcBorders>
              <w:top w:val="nil"/>
              <w:left w:val="single" w:sz="4" w:space="0" w:color="auto"/>
              <w:bottom w:val="single" w:sz="4" w:space="0" w:color="auto"/>
              <w:right w:val="single" w:sz="4" w:space="0" w:color="auto"/>
            </w:tcBorders>
            <w:shd w:val="clear" w:color="auto" w:fill="auto"/>
            <w:noWrap/>
            <w:vAlign w:val="center"/>
          </w:tcPr>
          <w:p w14:paraId="57A539CF" w14:textId="77777777" w:rsidR="00C70D2D" w:rsidRPr="005840C9" w:rsidRDefault="00C70D2D" w:rsidP="00631B9B">
            <w:pPr>
              <w:widowControl/>
              <w:jc w:val="center"/>
              <w:rPr>
                <w:kern w:val="0"/>
                <w:szCs w:val="21"/>
              </w:rPr>
            </w:pPr>
            <w:r w:rsidRPr="005840C9">
              <w:rPr>
                <w:kern w:val="0"/>
                <w:szCs w:val="21"/>
              </w:rPr>
              <w:t>3</w:t>
            </w:r>
          </w:p>
        </w:tc>
        <w:tc>
          <w:tcPr>
            <w:tcW w:w="1108" w:type="dxa"/>
            <w:tcBorders>
              <w:top w:val="nil"/>
              <w:left w:val="nil"/>
              <w:bottom w:val="single" w:sz="4" w:space="0" w:color="auto"/>
              <w:right w:val="single" w:sz="4" w:space="0" w:color="auto"/>
            </w:tcBorders>
            <w:shd w:val="clear" w:color="auto" w:fill="auto"/>
            <w:noWrap/>
            <w:vAlign w:val="center"/>
          </w:tcPr>
          <w:p w14:paraId="78A7ADE3" w14:textId="77777777" w:rsidR="00C70D2D" w:rsidRPr="005840C9" w:rsidRDefault="00C70D2D" w:rsidP="00631B9B">
            <w:pPr>
              <w:widowControl/>
              <w:jc w:val="center"/>
              <w:rPr>
                <w:kern w:val="0"/>
                <w:szCs w:val="21"/>
              </w:rPr>
            </w:pPr>
            <w:r w:rsidRPr="005840C9">
              <w:rPr>
                <w:kern w:val="0"/>
                <w:szCs w:val="21"/>
              </w:rPr>
              <w:t>40</w:t>
            </w:r>
          </w:p>
        </w:tc>
        <w:tc>
          <w:tcPr>
            <w:tcW w:w="1137" w:type="dxa"/>
            <w:tcBorders>
              <w:top w:val="nil"/>
              <w:left w:val="nil"/>
              <w:bottom w:val="single" w:sz="4" w:space="0" w:color="auto"/>
              <w:right w:val="single" w:sz="4" w:space="0" w:color="auto"/>
            </w:tcBorders>
            <w:shd w:val="clear" w:color="auto" w:fill="auto"/>
            <w:vAlign w:val="center"/>
          </w:tcPr>
          <w:p w14:paraId="53C6C8B0" w14:textId="77777777" w:rsidR="00C70D2D" w:rsidRPr="005840C9" w:rsidRDefault="00C70D2D" w:rsidP="00631B9B">
            <w:pPr>
              <w:widowControl/>
              <w:jc w:val="center"/>
              <w:rPr>
                <w:kern w:val="0"/>
                <w:szCs w:val="21"/>
              </w:rPr>
            </w:pPr>
            <w:r w:rsidRPr="005840C9">
              <w:rPr>
                <w:kern w:val="0"/>
                <w:szCs w:val="21"/>
              </w:rPr>
              <w:t>1275552</w:t>
            </w:r>
          </w:p>
        </w:tc>
        <w:tc>
          <w:tcPr>
            <w:tcW w:w="1016" w:type="dxa"/>
            <w:tcBorders>
              <w:top w:val="nil"/>
              <w:left w:val="nil"/>
              <w:bottom w:val="single" w:sz="4" w:space="0" w:color="auto"/>
              <w:right w:val="single" w:sz="4" w:space="0" w:color="auto"/>
            </w:tcBorders>
            <w:shd w:val="clear" w:color="auto" w:fill="auto"/>
            <w:vAlign w:val="center"/>
          </w:tcPr>
          <w:p w14:paraId="0C0DDF15" w14:textId="77777777" w:rsidR="00C70D2D" w:rsidRPr="005840C9" w:rsidRDefault="00C70D2D" w:rsidP="00631B9B">
            <w:pPr>
              <w:widowControl/>
              <w:jc w:val="center"/>
              <w:rPr>
                <w:kern w:val="0"/>
                <w:szCs w:val="21"/>
              </w:rPr>
            </w:pPr>
            <w:r w:rsidRPr="005840C9">
              <w:rPr>
                <w:kern w:val="0"/>
                <w:szCs w:val="21"/>
              </w:rPr>
              <w:t>2249448</w:t>
            </w:r>
          </w:p>
        </w:tc>
        <w:tc>
          <w:tcPr>
            <w:tcW w:w="1127" w:type="dxa"/>
            <w:tcBorders>
              <w:top w:val="nil"/>
              <w:left w:val="nil"/>
              <w:bottom w:val="single" w:sz="4" w:space="0" w:color="auto"/>
              <w:right w:val="single" w:sz="4" w:space="0" w:color="auto"/>
            </w:tcBorders>
            <w:shd w:val="clear" w:color="auto" w:fill="auto"/>
            <w:vAlign w:val="center"/>
          </w:tcPr>
          <w:p w14:paraId="0B33E5A0" w14:textId="77777777" w:rsidR="00C70D2D" w:rsidRPr="005840C9" w:rsidRDefault="00C70D2D" w:rsidP="00631B9B">
            <w:pPr>
              <w:widowControl/>
              <w:jc w:val="center"/>
              <w:rPr>
                <w:kern w:val="0"/>
                <w:szCs w:val="21"/>
              </w:rPr>
            </w:pPr>
            <w:r w:rsidRPr="005840C9">
              <w:rPr>
                <w:kern w:val="0"/>
                <w:szCs w:val="21"/>
              </w:rPr>
              <w:t>2760717</w:t>
            </w:r>
          </w:p>
        </w:tc>
        <w:tc>
          <w:tcPr>
            <w:tcW w:w="1659" w:type="dxa"/>
            <w:tcBorders>
              <w:top w:val="nil"/>
              <w:left w:val="nil"/>
              <w:bottom w:val="single" w:sz="4" w:space="0" w:color="auto"/>
              <w:right w:val="single" w:sz="4" w:space="0" w:color="auto"/>
            </w:tcBorders>
            <w:shd w:val="clear" w:color="auto" w:fill="auto"/>
            <w:vAlign w:val="center"/>
          </w:tcPr>
          <w:p w14:paraId="60FCD90E" w14:textId="77777777" w:rsidR="00C70D2D" w:rsidRPr="005840C9" w:rsidRDefault="00C70D2D" w:rsidP="00631B9B">
            <w:pPr>
              <w:widowControl/>
              <w:jc w:val="center"/>
              <w:rPr>
                <w:kern w:val="0"/>
                <w:szCs w:val="21"/>
              </w:rPr>
            </w:pPr>
            <w:r w:rsidRPr="005840C9">
              <w:rPr>
                <w:kern w:val="0"/>
                <w:szCs w:val="21"/>
              </w:rPr>
              <w:t>4338646</w:t>
            </w:r>
          </w:p>
        </w:tc>
        <w:tc>
          <w:tcPr>
            <w:tcW w:w="1100" w:type="dxa"/>
            <w:tcBorders>
              <w:top w:val="nil"/>
              <w:left w:val="nil"/>
              <w:bottom w:val="single" w:sz="4" w:space="0" w:color="auto"/>
              <w:right w:val="single" w:sz="4" w:space="0" w:color="auto"/>
            </w:tcBorders>
            <w:shd w:val="clear" w:color="auto" w:fill="auto"/>
            <w:vAlign w:val="center"/>
          </w:tcPr>
          <w:p w14:paraId="5F1FD530" w14:textId="77777777" w:rsidR="00C70D2D" w:rsidRPr="005840C9" w:rsidRDefault="00C70D2D" w:rsidP="00631B9B">
            <w:pPr>
              <w:widowControl/>
              <w:jc w:val="center"/>
              <w:rPr>
                <w:kern w:val="0"/>
                <w:szCs w:val="21"/>
              </w:rPr>
            </w:pPr>
            <w:r w:rsidRPr="005840C9">
              <w:rPr>
                <w:kern w:val="0"/>
                <w:szCs w:val="21"/>
              </w:rPr>
              <w:t>2048031</w:t>
            </w:r>
          </w:p>
        </w:tc>
        <w:tc>
          <w:tcPr>
            <w:tcW w:w="1264" w:type="dxa"/>
            <w:tcBorders>
              <w:top w:val="nil"/>
              <w:left w:val="nil"/>
              <w:bottom w:val="single" w:sz="4" w:space="0" w:color="auto"/>
              <w:right w:val="single" w:sz="4" w:space="0" w:color="auto"/>
            </w:tcBorders>
            <w:shd w:val="clear" w:color="auto" w:fill="auto"/>
            <w:vAlign w:val="center"/>
          </w:tcPr>
          <w:p w14:paraId="634269E1" w14:textId="77777777" w:rsidR="00C70D2D" w:rsidRPr="005840C9" w:rsidRDefault="00C70D2D" w:rsidP="00631B9B">
            <w:pPr>
              <w:widowControl/>
              <w:jc w:val="center"/>
              <w:rPr>
                <w:kern w:val="0"/>
                <w:szCs w:val="21"/>
              </w:rPr>
            </w:pPr>
            <w:r w:rsidRPr="005840C9">
              <w:rPr>
                <w:kern w:val="0"/>
                <w:szCs w:val="21"/>
              </w:rPr>
              <w:t>2267892</w:t>
            </w:r>
          </w:p>
        </w:tc>
      </w:tr>
      <w:tr w:rsidR="00C70D2D" w:rsidRPr="005840C9" w14:paraId="4465F8C3" w14:textId="77777777" w:rsidTr="007E096A">
        <w:trPr>
          <w:trHeight w:val="567"/>
        </w:trPr>
        <w:tc>
          <w:tcPr>
            <w:tcW w:w="390" w:type="dxa"/>
            <w:tcBorders>
              <w:top w:val="nil"/>
              <w:left w:val="single" w:sz="4" w:space="0" w:color="auto"/>
              <w:bottom w:val="single" w:sz="4" w:space="0" w:color="auto"/>
              <w:right w:val="single" w:sz="4" w:space="0" w:color="auto"/>
            </w:tcBorders>
            <w:shd w:val="clear" w:color="auto" w:fill="auto"/>
            <w:noWrap/>
            <w:vAlign w:val="center"/>
          </w:tcPr>
          <w:p w14:paraId="3217BF1F" w14:textId="77777777" w:rsidR="00C70D2D" w:rsidRPr="005840C9" w:rsidRDefault="00C70D2D" w:rsidP="00631B9B">
            <w:pPr>
              <w:widowControl/>
              <w:jc w:val="center"/>
              <w:rPr>
                <w:kern w:val="0"/>
                <w:szCs w:val="21"/>
              </w:rPr>
            </w:pPr>
            <w:r w:rsidRPr="005840C9">
              <w:rPr>
                <w:kern w:val="0"/>
                <w:szCs w:val="21"/>
              </w:rPr>
              <w:t>4</w:t>
            </w:r>
          </w:p>
        </w:tc>
        <w:tc>
          <w:tcPr>
            <w:tcW w:w="1108" w:type="dxa"/>
            <w:tcBorders>
              <w:top w:val="nil"/>
              <w:left w:val="nil"/>
              <w:bottom w:val="single" w:sz="4" w:space="0" w:color="auto"/>
              <w:right w:val="single" w:sz="4" w:space="0" w:color="auto"/>
            </w:tcBorders>
            <w:shd w:val="clear" w:color="auto" w:fill="auto"/>
            <w:noWrap/>
            <w:vAlign w:val="center"/>
          </w:tcPr>
          <w:p w14:paraId="540BCA7F" w14:textId="77777777" w:rsidR="00C70D2D" w:rsidRPr="005840C9" w:rsidRDefault="00C70D2D" w:rsidP="00631B9B">
            <w:pPr>
              <w:widowControl/>
              <w:jc w:val="center"/>
              <w:rPr>
                <w:kern w:val="0"/>
                <w:szCs w:val="21"/>
              </w:rPr>
            </w:pPr>
            <w:r w:rsidRPr="005840C9">
              <w:rPr>
                <w:kern w:val="0"/>
                <w:szCs w:val="21"/>
              </w:rPr>
              <w:t>80</w:t>
            </w:r>
          </w:p>
        </w:tc>
        <w:tc>
          <w:tcPr>
            <w:tcW w:w="1137" w:type="dxa"/>
            <w:tcBorders>
              <w:top w:val="nil"/>
              <w:left w:val="nil"/>
              <w:bottom w:val="single" w:sz="4" w:space="0" w:color="auto"/>
              <w:right w:val="single" w:sz="4" w:space="0" w:color="auto"/>
            </w:tcBorders>
            <w:shd w:val="clear" w:color="auto" w:fill="auto"/>
            <w:vAlign w:val="center"/>
          </w:tcPr>
          <w:p w14:paraId="636459DA" w14:textId="77777777" w:rsidR="00C70D2D" w:rsidRPr="005840C9" w:rsidRDefault="00C70D2D" w:rsidP="00631B9B">
            <w:pPr>
              <w:widowControl/>
              <w:jc w:val="center"/>
              <w:rPr>
                <w:kern w:val="0"/>
                <w:szCs w:val="21"/>
              </w:rPr>
            </w:pPr>
            <w:r w:rsidRPr="005840C9">
              <w:rPr>
                <w:kern w:val="0"/>
                <w:szCs w:val="21"/>
              </w:rPr>
              <w:t>2458224</w:t>
            </w:r>
          </w:p>
        </w:tc>
        <w:tc>
          <w:tcPr>
            <w:tcW w:w="1016" w:type="dxa"/>
            <w:tcBorders>
              <w:top w:val="nil"/>
              <w:left w:val="nil"/>
              <w:bottom w:val="single" w:sz="4" w:space="0" w:color="auto"/>
              <w:right w:val="single" w:sz="4" w:space="0" w:color="auto"/>
            </w:tcBorders>
            <w:shd w:val="clear" w:color="auto" w:fill="auto"/>
            <w:vAlign w:val="center"/>
          </w:tcPr>
          <w:p w14:paraId="1BD7F9BB" w14:textId="77777777" w:rsidR="00C70D2D" w:rsidRPr="005840C9" w:rsidRDefault="00C70D2D" w:rsidP="00631B9B">
            <w:pPr>
              <w:widowControl/>
              <w:jc w:val="center"/>
              <w:rPr>
                <w:kern w:val="0"/>
                <w:szCs w:val="21"/>
              </w:rPr>
            </w:pPr>
            <w:r w:rsidRPr="005840C9">
              <w:rPr>
                <w:kern w:val="0"/>
                <w:szCs w:val="21"/>
              </w:rPr>
              <w:t>4064451</w:t>
            </w:r>
          </w:p>
        </w:tc>
        <w:tc>
          <w:tcPr>
            <w:tcW w:w="1127" w:type="dxa"/>
            <w:tcBorders>
              <w:top w:val="nil"/>
              <w:left w:val="nil"/>
              <w:bottom w:val="single" w:sz="4" w:space="0" w:color="auto"/>
              <w:right w:val="single" w:sz="4" w:space="0" w:color="auto"/>
            </w:tcBorders>
            <w:shd w:val="clear" w:color="auto" w:fill="auto"/>
            <w:vAlign w:val="center"/>
          </w:tcPr>
          <w:p w14:paraId="4794463D" w14:textId="77777777" w:rsidR="00C70D2D" w:rsidRPr="005840C9" w:rsidRDefault="00C70D2D" w:rsidP="00631B9B">
            <w:pPr>
              <w:widowControl/>
              <w:jc w:val="center"/>
              <w:rPr>
                <w:kern w:val="0"/>
                <w:szCs w:val="21"/>
              </w:rPr>
            </w:pPr>
            <w:r w:rsidRPr="005840C9">
              <w:rPr>
                <w:kern w:val="0"/>
                <w:szCs w:val="21"/>
              </w:rPr>
              <w:t>5640972</w:t>
            </w:r>
          </w:p>
        </w:tc>
        <w:tc>
          <w:tcPr>
            <w:tcW w:w="1659" w:type="dxa"/>
            <w:tcBorders>
              <w:top w:val="nil"/>
              <w:left w:val="nil"/>
              <w:bottom w:val="single" w:sz="4" w:space="0" w:color="auto"/>
              <w:right w:val="single" w:sz="4" w:space="0" w:color="auto"/>
            </w:tcBorders>
            <w:shd w:val="clear" w:color="auto" w:fill="auto"/>
            <w:vAlign w:val="center"/>
          </w:tcPr>
          <w:p w14:paraId="1E575AB1" w14:textId="77777777" w:rsidR="00C70D2D" w:rsidRPr="005840C9" w:rsidRDefault="00C70D2D" w:rsidP="00631B9B">
            <w:pPr>
              <w:widowControl/>
              <w:jc w:val="center"/>
              <w:rPr>
                <w:kern w:val="0"/>
                <w:szCs w:val="21"/>
              </w:rPr>
            </w:pPr>
            <w:r w:rsidRPr="005840C9">
              <w:rPr>
                <w:kern w:val="0"/>
                <w:szCs w:val="21"/>
              </w:rPr>
              <w:t>8658131</w:t>
            </w:r>
          </w:p>
        </w:tc>
        <w:tc>
          <w:tcPr>
            <w:tcW w:w="1100" w:type="dxa"/>
            <w:tcBorders>
              <w:top w:val="nil"/>
              <w:left w:val="nil"/>
              <w:bottom w:val="single" w:sz="4" w:space="0" w:color="auto"/>
              <w:right w:val="single" w:sz="4" w:space="0" w:color="auto"/>
            </w:tcBorders>
            <w:shd w:val="clear" w:color="auto" w:fill="auto"/>
            <w:vAlign w:val="center"/>
          </w:tcPr>
          <w:p w14:paraId="183F0B8D" w14:textId="77777777" w:rsidR="00C70D2D" w:rsidRPr="005840C9" w:rsidRDefault="00C70D2D" w:rsidP="00631B9B">
            <w:pPr>
              <w:widowControl/>
              <w:jc w:val="center"/>
              <w:rPr>
                <w:kern w:val="0"/>
                <w:szCs w:val="21"/>
              </w:rPr>
            </w:pPr>
            <w:r w:rsidRPr="005840C9">
              <w:rPr>
                <w:kern w:val="0"/>
                <w:szCs w:val="21"/>
              </w:rPr>
              <w:t>4048892</w:t>
            </w:r>
          </w:p>
        </w:tc>
        <w:tc>
          <w:tcPr>
            <w:tcW w:w="1264" w:type="dxa"/>
            <w:tcBorders>
              <w:top w:val="nil"/>
              <w:left w:val="nil"/>
              <w:bottom w:val="single" w:sz="4" w:space="0" w:color="auto"/>
              <w:right w:val="single" w:sz="4" w:space="0" w:color="auto"/>
            </w:tcBorders>
            <w:shd w:val="clear" w:color="auto" w:fill="auto"/>
            <w:vAlign w:val="center"/>
          </w:tcPr>
          <w:p w14:paraId="45AACC21" w14:textId="77777777" w:rsidR="00C70D2D" w:rsidRPr="005840C9" w:rsidRDefault="00C70D2D" w:rsidP="00631B9B">
            <w:pPr>
              <w:widowControl/>
              <w:jc w:val="center"/>
              <w:rPr>
                <w:kern w:val="0"/>
                <w:szCs w:val="21"/>
              </w:rPr>
            </w:pPr>
            <w:r w:rsidRPr="005840C9">
              <w:rPr>
                <w:kern w:val="0"/>
                <w:szCs w:val="21"/>
              </w:rPr>
              <w:t>4669749</w:t>
            </w:r>
          </w:p>
        </w:tc>
      </w:tr>
      <w:tr w:rsidR="00C70D2D" w:rsidRPr="005840C9" w14:paraId="46ACEAA2" w14:textId="77777777" w:rsidTr="007E096A">
        <w:trPr>
          <w:trHeight w:val="567"/>
        </w:trPr>
        <w:tc>
          <w:tcPr>
            <w:tcW w:w="390" w:type="dxa"/>
            <w:tcBorders>
              <w:top w:val="nil"/>
              <w:left w:val="single" w:sz="4" w:space="0" w:color="auto"/>
              <w:bottom w:val="single" w:sz="4" w:space="0" w:color="auto"/>
              <w:right w:val="single" w:sz="4" w:space="0" w:color="auto"/>
            </w:tcBorders>
            <w:shd w:val="clear" w:color="auto" w:fill="auto"/>
            <w:noWrap/>
            <w:vAlign w:val="center"/>
          </w:tcPr>
          <w:p w14:paraId="17052476" w14:textId="77777777" w:rsidR="00C70D2D" w:rsidRPr="005840C9" w:rsidRDefault="00C70D2D" w:rsidP="00631B9B">
            <w:pPr>
              <w:widowControl/>
              <w:jc w:val="center"/>
              <w:rPr>
                <w:kern w:val="0"/>
                <w:szCs w:val="21"/>
              </w:rPr>
            </w:pPr>
            <w:r w:rsidRPr="005840C9">
              <w:rPr>
                <w:kern w:val="0"/>
                <w:szCs w:val="21"/>
              </w:rPr>
              <w:t>5</w:t>
            </w:r>
          </w:p>
        </w:tc>
        <w:tc>
          <w:tcPr>
            <w:tcW w:w="1108" w:type="dxa"/>
            <w:tcBorders>
              <w:top w:val="nil"/>
              <w:left w:val="nil"/>
              <w:bottom w:val="single" w:sz="4" w:space="0" w:color="auto"/>
              <w:right w:val="single" w:sz="4" w:space="0" w:color="auto"/>
            </w:tcBorders>
            <w:shd w:val="clear" w:color="auto" w:fill="auto"/>
            <w:noWrap/>
            <w:vAlign w:val="center"/>
          </w:tcPr>
          <w:p w14:paraId="3B54919E" w14:textId="77777777" w:rsidR="00C70D2D" w:rsidRPr="005840C9" w:rsidRDefault="00C70D2D" w:rsidP="00631B9B">
            <w:pPr>
              <w:widowControl/>
              <w:jc w:val="center"/>
              <w:rPr>
                <w:kern w:val="0"/>
                <w:szCs w:val="21"/>
              </w:rPr>
            </w:pPr>
            <w:r w:rsidRPr="005840C9">
              <w:rPr>
                <w:kern w:val="0"/>
                <w:szCs w:val="21"/>
              </w:rPr>
              <w:t>160</w:t>
            </w:r>
          </w:p>
        </w:tc>
        <w:tc>
          <w:tcPr>
            <w:tcW w:w="1137" w:type="dxa"/>
            <w:tcBorders>
              <w:top w:val="nil"/>
              <w:left w:val="nil"/>
              <w:bottom w:val="single" w:sz="4" w:space="0" w:color="auto"/>
              <w:right w:val="single" w:sz="4" w:space="0" w:color="auto"/>
            </w:tcBorders>
            <w:shd w:val="clear" w:color="auto" w:fill="auto"/>
            <w:vAlign w:val="center"/>
          </w:tcPr>
          <w:p w14:paraId="36633091" w14:textId="77777777" w:rsidR="00C70D2D" w:rsidRPr="005840C9" w:rsidRDefault="00C70D2D" w:rsidP="00631B9B">
            <w:pPr>
              <w:widowControl/>
              <w:jc w:val="center"/>
              <w:rPr>
                <w:kern w:val="0"/>
                <w:szCs w:val="21"/>
              </w:rPr>
            </w:pPr>
            <w:r w:rsidRPr="005840C9">
              <w:rPr>
                <w:kern w:val="0"/>
                <w:szCs w:val="21"/>
              </w:rPr>
              <w:t>4511139</w:t>
            </w:r>
          </w:p>
        </w:tc>
        <w:tc>
          <w:tcPr>
            <w:tcW w:w="1016" w:type="dxa"/>
            <w:tcBorders>
              <w:top w:val="nil"/>
              <w:left w:val="nil"/>
              <w:bottom w:val="single" w:sz="4" w:space="0" w:color="auto"/>
              <w:right w:val="single" w:sz="4" w:space="0" w:color="auto"/>
            </w:tcBorders>
            <w:shd w:val="clear" w:color="auto" w:fill="auto"/>
            <w:vAlign w:val="center"/>
          </w:tcPr>
          <w:p w14:paraId="164B002C" w14:textId="77777777" w:rsidR="00C70D2D" w:rsidRPr="005840C9" w:rsidRDefault="00C70D2D" w:rsidP="00631B9B">
            <w:pPr>
              <w:widowControl/>
              <w:jc w:val="center"/>
              <w:rPr>
                <w:kern w:val="0"/>
                <w:szCs w:val="21"/>
              </w:rPr>
            </w:pPr>
            <w:r w:rsidRPr="005840C9">
              <w:rPr>
                <w:kern w:val="0"/>
                <w:szCs w:val="21"/>
              </w:rPr>
              <w:t>7645220</w:t>
            </w:r>
          </w:p>
        </w:tc>
        <w:tc>
          <w:tcPr>
            <w:tcW w:w="1127" w:type="dxa"/>
            <w:tcBorders>
              <w:top w:val="nil"/>
              <w:left w:val="nil"/>
              <w:bottom w:val="single" w:sz="4" w:space="0" w:color="auto"/>
              <w:right w:val="single" w:sz="4" w:space="0" w:color="auto"/>
            </w:tcBorders>
            <w:shd w:val="clear" w:color="auto" w:fill="auto"/>
            <w:vAlign w:val="center"/>
          </w:tcPr>
          <w:p w14:paraId="56525520" w14:textId="77777777" w:rsidR="00C70D2D" w:rsidRPr="005840C9" w:rsidRDefault="00C70D2D" w:rsidP="00631B9B">
            <w:pPr>
              <w:widowControl/>
              <w:jc w:val="center"/>
              <w:rPr>
                <w:kern w:val="0"/>
                <w:szCs w:val="21"/>
              </w:rPr>
            </w:pPr>
            <w:r w:rsidRPr="005840C9">
              <w:rPr>
                <w:kern w:val="0"/>
                <w:szCs w:val="21"/>
              </w:rPr>
              <w:t>11107222</w:t>
            </w:r>
          </w:p>
        </w:tc>
        <w:tc>
          <w:tcPr>
            <w:tcW w:w="1659" w:type="dxa"/>
            <w:tcBorders>
              <w:top w:val="nil"/>
              <w:left w:val="nil"/>
              <w:bottom w:val="single" w:sz="4" w:space="0" w:color="auto"/>
              <w:right w:val="single" w:sz="4" w:space="0" w:color="auto"/>
            </w:tcBorders>
            <w:shd w:val="clear" w:color="auto" w:fill="auto"/>
            <w:vAlign w:val="center"/>
          </w:tcPr>
          <w:p w14:paraId="2F988EDB" w14:textId="77777777" w:rsidR="00C70D2D" w:rsidRPr="005840C9" w:rsidRDefault="00C70D2D" w:rsidP="00631B9B">
            <w:pPr>
              <w:widowControl/>
              <w:jc w:val="center"/>
              <w:rPr>
                <w:kern w:val="0"/>
                <w:szCs w:val="21"/>
              </w:rPr>
            </w:pPr>
            <w:r w:rsidRPr="005840C9">
              <w:rPr>
                <w:kern w:val="0"/>
                <w:szCs w:val="21"/>
              </w:rPr>
              <w:t>16400518</w:t>
            </w:r>
          </w:p>
        </w:tc>
        <w:tc>
          <w:tcPr>
            <w:tcW w:w="1100" w:type="dxa"/>
            <w:tcBorders>
              <w:top w:val="nil"/>
              <w:left w:val="nil"/>
              <w:bottom w:val="single" w:sz="4" w:space="0" w:color="auto"/>
              <w:right w:val="single" w:sz="4" w:space="0" w:color="auto"/>
            </w:tcBorders>
            <w:shd w:val="clear" w:color="auto" w:fill="auto"/>
            <w:vAlign w:val="center"/>
          </w:tcPr>
          <w:p w14:paraId="0AAD466C" w14:textId="77777777" w:rsidR="00C70D2D" w:rsidRPr="005840C9" w:rsidRDefault="00C70D2D" w:rsidP="00631B9B">
            <w:pPr>
              <w:widowControl/>
              <w:jc w:val="center"/>
              <w:rPr>
                <w:kern w:val="0"/>
                <w:szCs w:val="21"/>
              </w:rPr>
            </w:pPr>
            <w:r w:rsidRPr="005840C9">
              <w:rPr>
                <w:kern w:val="0"/>
                <w:szCs w:val="21"/>
              </w:rPr>
              <w:t>7888989</w:t>
            </w:r>
          </w:p>
        </w:tc>
        <w:tc>
          <w:tcPr>
            <w:tcW w:w="1264" w:type="dxa"/>
            <w:tcBorders>
              <w:top w:val="nil"/>
              <w:left w:val="nil"/>
              <w:bottom w:val="single" w:sz="4" w:space="0" w:color="auto"/>
              <w:right w:val="single" w:sz="4" w:space="0" w:color="auto"/>
            </w:tcBorders>
            <w:shd w:val="clear" w:color="auto" w:fill="auto"/>
            <w:vAlign w:val="center"/>
          </w:tcPr>
          <w:p w14:paraId="34734F10" w14:textId="77777777" w:rsidR="00C70D2D" w:rsidRPr="005840C9" w:rsidRDefault="00C70D2D" w:rsidP="00631B9B">
            <w:pPr>
              <w:widowControl/>
              <w:jc w:val="center"/>
              <w:rPr>
                <w:kern w:val="0"/>
                <w:szCs w:val="21"/>
              </w:rPr>
            </w:pPr>
            <w:r w:rsidRPr="005840C9">
              <w:rPr>
                <w:kern w:val="0"/>
                <w:szCs w:val="21"/>
              </w:rPr>
              <w:t>9189069</w:t>
            </w:r>
          </w:p>
        </w:tc>
      </w:tr>
    </w:tbl>
    <w:p w14:paraId="72B2302D" w14:textId="7ECE6F1C" w:rsidR="00C70D2D" w:rsidRPr="005840C9" w:rsidRDefault="00C70D2D" w:rsidP="00C70D2D">
      <w:pPr>
        <w:spacing w:line="360" w:lineRule="auto"/>
        <w:ind w:firstLineChars="200" w:firstLine="480"/>
        <w:jc w:val="center"/>
        <w:rPr>
          <w:sz w:val="24"/>
          <w:szCs w:val="24"/>
        </w:rPr>
      </w:pPr>
      <w:r w:rsidRPr="005840C9">
        <w:rPr>
          <w:sz w:val="24"/>
          <w:szCs w:val="24"/>
        </w:rPr>
        <w:t>表</w:t>
      </w:r>
      <w:r w:rsidR="0012316C" w:rsidRPr="005840C9">
        <w:rPr>
          <w:sz w:val="24"/>
          <w:szCs w:val="24"/>
        </w:rPr>
        <w:t>1</w:t>
      </w:r>
      <w:r w:rsidR="00DC13DF" w:rsidRPr="005840C9">
        <w:rPr>
          <w:sz w:val="24"/>
          <w:szCs w:val="24"/>
        </w:rPr>
        <w:t>5</w:t>
      </w:r>
      <w:r w:rsidR="0012316C" w:rsidRPr="005840C9">
        <w:rPr>
          <w:sz w:val="24"/>
          <w:szCs w:val="24"/>
        </w:rPr>
        <w:t>：</w:t>
      </w:r>
      <w:r w:rsidRPr="005840C9">
        <w:rPr>
          <w:sz w:val="24"/>
          <w:szCs w:val="24"/>
        </w:rPr>
        <w:t>TVOC</w:t>
      </w:r>
      <w:r w:rsidRPr="005840C9">
        <w:rPr>
          <w:sz w:val="24"/>
          <w:szCs w:val="24"/>
        </w:rPr>
        <w:t>标准曲线</w:t>
      </w:r>
    </w:p>
    <w:p w14:paraId="38EF1AB2" w14:textId="504B0D1D" w:rsidR="00C70D2D" w:rsidRPr="005840C9" w:rsidRDefault="00C70D2D" w:rsidP="00C70D2D">
      <w:pPr>
        <w:widowControl/>
        <w:tabs>
          <w:tab w:val="left" w:pos="1440"/>
        </w:tabs>
        <w:spacing w:line="360" w:lineRule="auto"/>
        <w:ind w:firstLineChars="200" w:firstLine="480"/>
        <w:jc w:val="left"/>
        <w:rPr>
          <w:sz w:val="24"/>
          <w:szCs w:val="24"/>
        </w:rPr>
      </w:pPr>
      <w:r w:rsidRPr="005840C9">
        <w:rPr>
          <w:sz w:val="24"/>
          <w:szCs w:val="24"/>
        </w:rPr>
        <w:lastRenderedPageBreak/>
        <w:t>绘制标准曲线</w:t>
      </w:r>
      <w:r w:rsidR="0013169D" w:rsidRPr="005840C9">
        <w:rPr>
          <w:sz w:val="24"/>
          <w:szCs w:val="24"/>
        </w:rPr>
        <w:t>见</w:t>
      </w:r>
      <w:r w:rsidRPr="005840C9">
        <w:rPr>
          <w:sz w:val="24"/>
          <w:szCs w:val="24"/>
        </w:rPr>
        <w:t>图</w:t>
      </w:r>
      <w:r w:rsidR="006C1534" w:rsidRPr="005840C9">
        <w:rPr>
          <w:sz w:val="24"/>
          <w:szCs w:val="24"/>
        </w:rPr>
        <w:t>14</w:t>
      </w:r>
      <w:r w:rsidR="0013169D" w:rsidRPr="005840C9">
        <w:rPr>
          <w:sz w:val="24"/>
          <w:szCs w:val="24"/>
        </w:rPr>
        <w:t>。</w:t>
      </w:r>
    </w:p>
    <w:p w14:paraId="47DFEB51" w14:textId="77777777" w:rsidR="00C70D2D" w:rsidRPr="005840C9" w:rsidRDefault="00C70D2D" w:rsidP="00F9302C">
      <w:pPr>
        <w:spacing w:line="360" w:lineRule="auto"/>
        <w:jc w:val="center"/>
        <w:rPr>
          <w:kern w:val="0"/>
          <w:szCs w:val="24"/>
        </w:rPr>
      </w:pPr>
      <w:r w:rsidRPr="005840C9">
        <w:rPr>
          <w:noProof/>
          <w:kern w:val="0"/>
          <w:szCs w:val="24"/>
        </w:rPr>
        <w:drawing>
          <wp:inline distT="0" distB="0" distL="0" distR="0" wp14:anchorId="2244CF3E" wp14:editId="450E7BCA">
            <wp:extent cx="2069200" cy="1548000"/>
            <wp:effectExtent l="0" t="0" r="762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069200" cy="1548000"/>
                    </a:xfrm>
                    <a:prstGeom prst="rect">
                      <a:avLst/>
                    </a:prstGeom>
                    <a:noFill/>
                  </pic:spPr>
                </pic:pic>
              </a:graphicData>
            </a:graphic>
          </wp:inline>
        </w:drawing>
      </w:r>
      <w:r w:rsidRPr="005840C9">
        <w:rPr>
          <w:noProof/>
          <w:kern w:val="0"/>
          <w:szCs w:val="24"/>
        </w:rPr>
        <w:drawing>
          <wp:inline distT="0" distB="0" distL="0" distR="0" wp14:anchorId="5F0FD6B5" wp14:editId="07A25E20">
            <wp:extent cx="2054619" cy="1548000"/>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054619" cy="1548000"/>
                    </a:xfrm>
                    <a:prstGeom prst="rect">
                      <a:avLst/>
                    </a:prstGeom>
                    <a:noFill/>
                  </pic:spPr>
                </pic:pic>
              </a:graphicData>
            </a:graphic>
          </wp:inline>
        </w:drawing>
      </w:r>
    </w:p>
    <w:p w14:paraId="7453554B" w14:textId="59D01007" w:rsidR="00C70D2D" w:rsidRPr="005840C9" w:rsidRDefault="003C7D85" w:rsidP="00A52EE8">
      <w:pPr>
        <w:spacing w:line="360" w:lineRule="auto"/>
        <w:jc w:val="center"/>
        <w:rPr>
          <w:kern w:val="0"/>
          <w:sz w:val="24"/>
          <w:szCs w:val="24"/>
        </w:rPr>
      </w:pPr>
      <w:r w:rsidRPr="005840C9">
        <w:rPr>
          <w:sz w:val="24"/>
          <w:szCs w:val="24"/>
        </w:rPr>
        <w:t>a)</w:t>
      </w:r>
      <w:r w:rsidR="00C70D2D" w:rsidRPr="005840C9">
        <w:rPr>
          <w:sz w:val="24"/>
          <w:szCs w:val="24"/>
        </w:rPr>
        <w:t xml:space="preserve"> </w:t>
      </w:r>
      <w:r w:rsidR="00C70D2D" w:rsidRPr="005840C9">
        <w:rPr>
          <w:sz w:val="24"/>
          <w:szCs w:val="24"/>
        </w:rPr>
        <w:t>苯标曲</w:t>
      </w:r>
      <w:r w:rsidR="00C70D2D" w:rsidRPr="005840C9">
        <w:rPr>
          <w:sz w:val="24"/>
          <w:szCs w:val="24"/>
        </w:rPr>
        <w:t xml:space="preserve">                        </w:t>
      </w:r>
      <w:r w:rsidRPr="005840C9">
        <w:rPr>
          <w:sz w:val="24"/>
          <w:szCs w:val="24"/>
        </w:rPr>
        <w:t>b)</w:t>
      </w:r>
      <w:r w:rsidR="00C70D2D" w:rsidRPr="005840C9">
        <w:rPr>
          <w:sz w:val="24"/>
          <w:szCs w:val="24"/>
        </w:rPr>
        <w:t>甲苯标曲</w:t>
      </w:r>
    </w:p>
    <w:p w14:paraId="518DBA82" w14:textId="77777777" w:rsidR="00C70D2D" w:rsidRPr="005840C9" w:rsidRDefault="00C70D2D" w:rsidP="00F9302C">
      <w:pPr>
        <w:spacing w:line="360" w:lineRule="auto"/>
        <w:jc w:val="center"/>
        <w:rPr>
          <w:kern w:val="0"/>
          <w:sz w:val="24"/>
          <w:szCs w:val="24"/>
        </w:rPr>
      </w:pPr>
      <w:r w:rsidRPr="005840C9">
        <w:rPr>
          <w:noProof/>
          <w:kern w:val="0"/>
          <w:sz w:val="24"/>
          <w:szCs w:val="24"/>
        </w:rPr>
        <w:drawing>
          <wp:inline distT="0" distB="0" distL="0" distR="0" wp14:anchorId="6A9DFF41" wp14:editId="4A5644CB">
            <wp:extent cx="2103120" cy="1499870"/>
            <wp:effectExtent l="0" t="0" r="0" b="508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2103120" cy="1499870"/>
                    </a:xfrm>
                    <a:prstGeom prst="rect">
                      <a:avLst/>
                    </a:prstGeom>
                    <a:noFill/>
                  </pic:spPr>
                </pic:pic>
              </a:graphicData>
            </a:graphic>
          </wp:inline>
        </w:drawing>
      </w:r>
      <w:r w:rsidRPr="005840C9">
        <w:rPr>
          <w:noProof/>
          <w:kern w:val="0"/>
          <w:sz w:val="24"/>
          <w:szCs w:val="24"/>
        </w:rPr>
        <w:drawing>
          <wp:inline distT="0" distB="0" distL="0" distR="0" wp14:anchorId="6A99F3F7" wp14:editId="2F312ADD">
            <wp:extent cx="2310765" cy="15055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310765" cy="1505585"/>
                    </a:xfrm>
                    <a:prstGeom prst="rect">
                      <a:avLst/>
                    </a:prstGeom>
                    <a:noFill/>
                  </pic:spPr>
                </pic:pic>
              </a:graphicData>
            </a:graphic>
          </wp:inline>
        </w:drawing>
      </w:r>
    </w:p>
    <w:p w14:paraId="4538E5F1" w14:textId="200ECE0B" w:rsidR="00C70D2D" w:rsidRPr="005840C9" w:rsidRDefault="003C7D85" w:rsidP="00A52EE8">
      <w:pPr>
        <w:spacing w:line="360" w:lineRule="auto"/>
        <w:jc w:val="center"/>
        <w:rPr>
          <w:kern w:val="0"/>
          <w:sz w:val="24"/>
          <w:szCs w:val="24"/>
        </w:rPr>
      </w:pPr>
      <w:r w:rsidRPr="005840C9">
        <w:rPr>
          <w:sz w:val="24"/>
          <w:szCs w:val="24"/>
        </w:rPr>
        <w:t>c)</w:t>
      </w:r>
      <w:r w:rsidR="00C70D2D" w:rsidRPr="005840C9">
        <w:rPr>
          <w:sz w:val="24"/>
          <w:szCs w:val="24"/>
        </w:rPr>
        <w:t xml:space="preserve"> </w:t>
      </w:r>
      <w:r w:rsidR="00C70D2D" w:rsidRPr="005840C9">
        <w:rPr>
          <w:sz w:val="24"/>
          <w:szCs w:val="24"/>
        </w:rPr>
        <w:t>乙苯标曲</w:t>
      </w:r>
      <w:r w:rsidR="00C70D2D" w:rsidRPr="005840C9">
        <w:rPr>
          <w:sz w:val="24"/>
          <w:szCs w:val="24"/>
        </w:rPr>
        <w:t xml:space="preserve">                </w:t>
      </w:r>
      <w:r w:rsidRPr="005840C9">
        <w:rPr>
          <w:sz w:val="24"/>
          <w:szCs w:val="24"/>
        </w:rPr>
        <w:t>d)</w:t>
      </w:r>
      <w:r w:rsidR="00C70D2D" w:rsidRPr="005840C9">
        <w:rPr>
          <w:sz w:val="24"/>
          <w:szCs w:val="24"/>
        </w:rPr>
        <w:t xml:space="preserve"> </w:t>
      </w:r>
      <w:r w:rsidR="00C70D2D" w:rsidRPr="005840C9">
        <w:rPr>
          <w:sz w:val="24"/>
          <w:szCs w:val="24"/>
        </w:rPr>
        <w:t>间、对二甲苯标曲</w:t>
      </w:r>
    </w:p>
    <w:p w14:paraId="32DA2ACA" w14:textId="77777777" w:rsidR="00C70D2D" w:rsidRPr="005840C9" w:rsidRDefault="00C70D2D" w:rsidP="00F9302C">
      <w:pPr>
        <w:spacing w:line="360" w:lineRule="auto"/>
        <w:jc w:val="center"/>
        <w:rPr>
          <w:kern w:val="0"/>
          <w:sz w:val="24"/>
          <w:szCs w:val="24"/>
        </w:rPr>
      </w:pPr>
      <w:r w:rsidRPr="005840C9">
        <w:rPr>
          <w:noProof/>
          <w:kern w:val="0"/>
          <w:sz w:val="24"/>
          <w:szCs w:val="24"/>
        </w:rPr>
        <w:drawing>
          <wp:inline distT="0" distB="0" distL="0" distR="0" wp14:anchorId="0C463BDA" wp14:editId="7D72CC52">
            <wp:extent cx="2225040" cy="1341120"/>
            <wp:effectExtent l="0" t="0" r="381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225040" cy="1341120"/>
                    </a:xfrm>
                    <a:prstGeom prst="rect">
                      <a:avLst/>
                    </a:prstGeom>
                    <a:noFill/>
                  </pic:spPr>
                </pic:pic>
              </a:graphicData>
            </a:graphic>
          </wp:inline>
        </w:drawing>
      </w:r>
      <w:r w:rsidRPr="005840C9">
        <w:rPr>
          <w:noProof/>
          <w:kern w:val="0"/>
          <w:sz w:val="24"/>
          <w:szCs w:val="24"/>
        </w:rPr>
        <w:drawing>
          <wp:inline distT="0" distB="0" distL="0" distR="0" wp14:anchorId="3815537C" wp14:editId="253092E4">
            <wp:extent cx="2225040" cy="1341120"/>
            <wp:effectExtent l="0" t="0" r="381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225040" cy="1341120"/>
                    </a:xfrm>
                    <a:prstGeom prst="rect">
                      <a:avLst/>
                    </a:prstGeom>
                    <a:noFill/>
                  </pic:spPr>
                </pic:pic>
              </a:graphicData>
            </a:graphic>
          </wp:inline>
        </w:drawing>
      </w:r>
    </w:p>
    <w:p w14:paraId="76A851DC" w14:textId="3479C49B" w:rsidR="00C70D2D" w:rsidRPr="005840C9" w:rsidRDefault="003C7D85" w:rsidP="00A52EE8">
      <w:pPr>
        <w:spacing w:line="360" w:lineRule="auto"/>
        <w:jc w:val="center"/>
        <w:rPr>
          <w:sz w:val="24"/>
          <w:szCs w:val="24"/>
        </w:rPr>
      </w:pPr>
      <w:r w:rsidRPr="005840C9">
        <w:rPr>
          <w:sz w:val="24"/>
          <w:szCs w:val="24"/>
        </w:rPr>
        <w:t>e)</w:t>
      </w:r>
      <w:r w:rsidR="00C70D2D" w:rsidRPr="005840C9">
        <w:rPr>
          <w:sz w:val="24"/>
          <w:szCs w:val="24"/>
        </w:rPr>
        <w:t xml:space="preserve"> </w:t>
      </w:r>
      <w:r w:rsidR="00C70D2D" w:rsidRPr="005840C9">
        <w:rPr>
          <w:sz w:val="24"/>
          <w:szCs w:val="24"/>
        </w:rPr>
        <w:t>苯乙烯标曲</w:t>
      </w:r>
      <w:r w:rsidR="00C70D2D" w:rsidRPr="005840C9">
        <w:rPr>
          <w:sz w:val="24"/>
          <w:szCs w:val="24"/>
        </w:rPr>
        <w:t xml:space="preserve">               </w:t>
      </w:r>
      <w:r w:rsidRPr="005840C9">
        <w:rPr>
          <w:sz w:val="24"/>
          <w:szCs w:val="24"/>
        </w:rPr>
        <w:t>f)</w:t>
      </w:r>
      <w:r w:rsidR="00C70D2D" w:rsidRPr="005840C9">
        <w:rPr>
          <w:sz w:val="24"/>
          <w:szCs w:val="24"/>
        </w:rPr>
        <w:t xml:space="preserve"> </w:t>
      </w:r>
      <w:r w:rsidR="00C70D2D" w:rsidRPr="005840C9">
        <w:rPr>
          <w:sz w:val="24"/>
          <w:szCs w:val="24"/>
        </w:rPr>
        <w:t>邻二甲苯标曲</w:t>
      </w:r>
    </w:p>
    <w:p w14:paraId="62B473D7" w14:textId="2F5D3A2B" w:rsidR="00696E37" w:rsidRPr="005840C9" w:rsidRDefault="00696E37" w:rsidP="009A57AA">
      <w:pPr>
        <w:spacing w:line="360" w:lineRule="auto"/>
        <w:jc w:val="center"/>
        <w:rPr>
          <w:kern w:val="0"/>
          <w:sz w:val="24"/>
          <w:szCs w:val="24"/>
        </w:rPr>
      </w:pPr>
      <w:r w:rsidRPr="005840C9">
        <w:rPr>
          <w:sz w:val="24"/>
          <w:szCs w:val="24"/>
        </w:rPr>
        <w:t>图</w:t>
      </w:r>
      <w:r w:rsidRPr="005840C9">
        <w:rPr>
          <w:sz w:val="24"/>
          <w:szCs w:val="24"/>
        </w:rPr>
        <w:t>14</w:t>
      </w:r>
      <w:r w:rsidRPr="005840C9">
        <w:rPr>
          <w:sz w:val="24"/>
          <w:szCs w:val="24"/>
        </w:rPr>
        <w:t>：</w:t>
      </w:r>
      <w:r w:rsidR="009A57AA" w:rsidRPr="005840C9">
        <w:rPr>
          <w:sz w:val="24"/>
          <w:szCs w:val="24"/>
        </w:rPr>
        <w:t>挥发性有机物的标准曲线</w:t>
      </w:r>
    </w:p>
    <w:p w14:paraId="325953E4" w14:textId="77777777" w:rsidR="00C70D2D" w:rsidRPr="005840C9" w:rsidRDefault="00C70D2D" w:rsidP="00C70D2D">
      <w:pPr>
        <w:widowControl/>
        <w:tabs>
          <w:tab w:val="left" w:pos="1440"/>
        </w:tabs>
        <w:spacing w:line="360" w:lineRule="auto"/>
        <w:ind w:firstLineChars="200" w:firstLine="480"/>
        <w:jc w:val="left"/>
        <w:rPr>
          <w:sz w:val="24"/>
          <w:szCs w:val="24"/>
        </w:rPr>
      </w:pPr>
      <w:r w:rsidRPr="005840C9">
        <w:rPr>
          <w:sz w:val="24"/>
          <w:szCs w:val="24"/>
        </w:rPr>
        <w:t>苯、甲苯、乙苯、二甲苯、苯乙烯的标准曲线</w:t>
      </w:r>
      <w:r w:rsidRPr="005840C9">
        <w:rPr>
          <w:kern w:val="0"/>
          <w:sz w:val="24"/>
          <w:szCs w:val="24"/>
        </w:rPr>
        <w:t>线性</w:t>
      </w:r>
      <w:r w:rsidRPr="005840C9">
        <w:rPr>
          <w:kern w:val="0"/>
          <w:sz w:val="24"/>
          <w:szCs w:val="24"/>
        </w:rPr>
        <w:t>R</w:t>
      </w:r>
      <w:r w:rsidRPr="005840C9">
        <w:rPr>
          <w:kern w:val="0"/>
          <w:sz w:val="24"/>
          <w:szCs w:val="24"/>
          <w:vertAlign w:val="superscript"/>
        </w:rPr>
        <w:t>2</w:t>
      </w:r>
      <w:r w:rsidRPr="005840C9">
        <w:rPr>
          <w:kern w:val="0"/>
          <w:sz w:val="24"/>
          <w:szCs w:val="24"/>
        </w:rPr>
        <w:t>均大于</w:t>
      </w:r>
      <w:r w:rsidRPr="005840C9">
        <w:rPr>
          <w:kern w:val="0"/>
          <w:sz w:val="24"/>
          <w:szCs w:val="24"/>
        </w:rPr>
        <w:t>0.999</w:t>
      </w:r>
      <w:r w:rsidRPr="005840C9">
        <w:rPr>
          <w:kern w:val="0"/>
          <w:sz w:val="24"/>
          <w:szCs w:val="24"/>
        </w:rPr>
        <w:t>线性良好</w:t>
      </w:r>
      <w:r w:rsidRPr="005840C9">
        <w:rPr>
          <w:sz w:val="24"/>
          <w:szCs w:val="24"/>
        </w:rPr>
        <w:t>。</w:t>
      </w:r>
    </w:p>
    <w:p w14:paraId="27F42C1E" w14:textId="40257A0D" w:rsidR="00C70D2D" w:rsidRPr="005840C9" w:rsidRDefault="00C70D2D" w:rsidP="005F7C8E">
      <w:pPr>
        <w:widowControl/>
        <w:tabs>
          <w:tab w:val="left" w:pos="1440"/>
        </w:tabs>
        <w:spacing w:line="360" w:lineRule="auto"/>
        <w:ind w:firstLineChars="200" w:firstLine="480"/>
        <w:jc w:val="left"/>
        <w:rPr>
          <w:szCs w:val="24"/>
        </w:rPr>
      </w:pPr>
      <w:r w:rsidRPr="005840C9">
        <w:rPr>
          <w:sz w:val="24"/>
          <w:szCs w:val="24"/>
        </w:rPr>
        <w:t>按照规定的条件对制备的</w:t>
      </w:r>
      <w:r w:rsidRPr="005840C9">
        <w:rPr>
          <w:sz w:val="24"/>
          <w:szCs w:val="24"/>
        </w:rPr>
        <w:t>4</w:t>
      </w:r>
      <w:r w:rsidRPr="005840C9">
        <w:rPr>
          <w:sz w:val="24"/>
          <w:szCs w:val="24"/>
        </w:rPr>
        <w:t>个样品进行测定，</w:t>
      </w:r>
      <w:r w:rsidR="006E02A3" w:rsidRPr="005840C9">
        <w:rPr>
          <w:sz w:val="24"/>
          <w:szCs w:val="24"/>
        </w:rPr>
        <w:t>测试结果</w:t>
      </w:r>
      <w:r w:rsidR="0012316C" w:rsidRPr="005840C9">
        <w:rPr>
          <w:sz w:val="24"/>
          <w:szCs w:val="24"/>
        </w:rPr>
        <w:t>见表</w:t>
      </w:r>
      <w:r w:rsidR="00D3023A" w:rsidRPr="005840C9">
        <w:rPr>
          <w:sz w:val="24"/>
          <w:szCs w:val="24"/>
        </w:rPr>
        <w:t>1</w:t>
      </w:r>
      <w:r w:rsidR="006E02A3" w:rsidRPr="005840C9">
        <w:rPr>
          <w:sz w:val="24"/>
          <w:szCs w:val="24"/>
        </w:rPr>
        <w:t>6</w:t>
      </w:r>
      <w:r w:rsidRPr="005840C9">
        <w:rPr>
          <w:sz w:val="24"/>
          <w:szCs w:val="24"/>
        </w:rPr>
        <w:t>。</w:t>
      </w:r>
    </w:p>
    <w:p w14:paraId="5D4D5004" w14:textId="18D933E2" w:rsidR="00C70D2D" w:rsidRPr="005840C9" w:rsidRDefault="00C70D2D" w:rsidP="00C70D2D">
      <w:pPr>
        <w:spacing w:line="360" w:lineRule="auto"/>
        <w:ind w:firstLineChars="200" w:firstLine="480"/>
        <w:jc w:val="center"/>
        <w:rPr>
          <w:sz w:val="24"/>
          <w:szCs w:val="24"/>
        </w:rPr>
      </w:pPr>
      <w:r w:rsidRPr="005840C9">
        <w:rPr>
          <w:sz w:val="24"/>
          <w:szCs w:val="24"/>
        </w:rPr>
        <w:t>表</w:t>
      </w:r>
      <w:r w:rsidR="00D3023A" w:rsidRPr="005840C9">
        <w:rPr>
          <w:sz w:val="24"/>
          <w:szCs w:val="24"/>
        </w:rPr>
        <w:t>1</w:t>
      </w:r>
      <w:r w:rsidR="006E02A3" w:rsidRPr="005840C9">
        <w:rPr>
          <w:sz w:val="24"/>
          <w:szCs w:val="24"/>
        </w:rPr>
        <w:t>6</w:t>
      </w:r>
      <w:r w:rsidR="00D3023A" w:rsidRPr="005840C9">
        <w:rPr>
          <w:sz w:val="24"/>
          <w:szCs w:val="24"/>
        </w:rPr>
        <w:t>：</w:t>
      </w:r>
      <w:r w:rsidR="005C0F9B" w:rsidRPr="005840C9">
        <w:rPr>
          <w:sz w:val="24"/>
          <w:szCs w:val="24"/>
        </w:rPr>
        <w:t>高温条件下挥发性有机物测试结果</w:t>
      </w:r>
    </w:p>
    <w:tbl>
      <w:tblPr>
        <w:tblW w:w="9560" w:type="dxa"/>
        <w:jc w:val="center"/>
        <w:tblLayout w:type="fixed"/>
        <w:tblLook w:val="04A0" w:firstRow="1" w:lastRow="0" w:firstColumn="1" w:lastColumn="0" w:noHBand="0" w:noVBand="1"/>
      </w:tblPr>
      <w:tblGrid>
        <w:gridCol w:w="1106"/>
        <w:gridCol w:w="942"/>
        <w:gridCol w:w="850"/>
        <w:gridCol w:w="851"/>
        <w:gridCol w:w="850"/>
        <w:gridCol w:w="851"/>
        <w:gridCol w:w="850"/>
        <w:gridCol w:w="851"/>
        <w:gridCol w:w="1134"/>
        <w:gridCol w:w="1275"/>
      </w:tblGrid>
      <w:tr w:rsidR="002A14FF" w:rsidRPr="005840C9" w14:paraId="7FC26769"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B1DDB0" w14:textId="77777777" w:rsidR="002A14FF" w:rsidRPr="005840C9" w:rsidRDefault="002A14FF" w:rsidP="005A6612">
            <w:pPr>
              <w:widowControl/>
              <w:jc w:val="center"/>
              <w:textAlignment w:val="center"/>
              <w:rPr>
                <w:color w:val="000000"/>
                <w:szCs w:val="21"/>
              </w:rPr>
            </w:pPr>
            <w:r w:rsidRPr="005840C9">
              <w:rPr>
                <w:rStyle w:val="font51"/>
                <w:rFonts w:ascii="Times New Roman" w:hAnsi="Times New Roman" w:cs="Times New Roman" w:hint="default"/>
                <w:sz w:val="21"/>
                <w:szCs w:val="21"/>
                <w:lang w:bidi="ar"/>
              </w:rPr>
              <w:t>样品编号</w:t>
            </w:r>
          </w:p>
        </w:tc>
        <w:tc>
          <w:tcPr>
            <w:tcW w:w="942" w:type="dxa"/>
            <w:tcBorders>
              <w:top w:val="single" w:sz="4" w:space="0" w:color="000000"/>
              <w:left w:val="single" w:sz="4" w:space="0" w:color="000000"/>
              <w:bottom w:val="single" w:sz="4" w:space="0" w:color="000000"/>
              <w:right w:val="single" w:sz="4" w:space="0" w:color="000000"/>
            </w:tcBorders>
          </w:tcPr>
          <w:p w14:paraId="57925B83" w14:textId="77777777" w:rsidR="002A14FF" w:rsidRPr="005840C9" w:rsidRDefault="002A14FF" w:rsidP="005A6612">
            <w:pPr>
              <w:widowControl/>
              <w:jc w:val="center"/>
              <w:textAlignment w:val="center"/>
              <w:rPr>
                <w:rStyle w:val="font51"/>
                <w:rFonts w:ascii="Times New Roman" w:hAnsi="Times New Roman" w:cs="Times New Roman" w:hint="default"/>
                <w:sz w:val="21"/>
                <w:szCs w:val="21"/>
                <w:lang w:bidi="ar"/>
              </w:rPr>
            </w:pPr>
            <w:r w:rsidRPr="005840C9">
              <w:rPr>
                <w:rStyle w:val="font51"/>
                <w:rFonts w:ascii="Times New Roman" w:hAnsi="Times New Roman" w:cs="Times New Roman" w:hint="default"/>
                <w:sz w:val="21"/>
                <w:szCs w:val="21"/>
                <w:lang w:bidi="ar"/>
              </w:rPr>
              <w:t>质量（</w:t>
            </w:r>
            <w:r w:rsidRPr="005840C9">
              <w:rPr>
                <w:rStyle w:val="font51"/>
                <w:rFonts w:ascii="Times New Roman" w:hAnsi="Times New Roman" w:cs="Times New Roman" w:hint="default"/>
                <w:sz w:val="21"/>
                <w:szCs w:val="21"/>
                <w:lang w:bidi="ar"/>
              </w:rPr>
              <w:t>g</w:t>
            </w:r>
            <w:r w:rsidRPr="005840C9">
              <w:rPr>
                <w:rStyle w:val="font51"/>
                <w:rFonts w:ascii="Times New Roman" w:hAnsi="Times New Roman" w:cs="Times New Roman" w:hint="default"/>
                <w:sz w:val="21"/>
                <w:szCs w:val="21"/>
                <w:lang w:bidi="ar"/>
              </w:rPr>
              <w:t>）</w:t>
            </w:r>
          </w:p>
        </w:tc>
        <w:tc>
          <w:tcPr>
            <w:tcW w:w="7512" w:type="dxa"/>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CDA1BC" w14:textId="77777777" w:rsidR="002A14FF" w:rsidRPr="005840C9" w:rsidRDefault="002A14FF" w:rsidP="005A6612">
            <w:pPr>
              <w:widowControl/>
              <w:jc w:val="center"/>
              <w:textAlignment w:val="center"/>
              <w:rPr>
                <w:color w:val="000000"/>
                <w:szCs w:val="21"/>
              </w:rPr>
            </w:pPr>
            <w:r w:rsidRPr="005840C9">
              <w:rPr>
                <w:rStyle w:val="font51"/>
                <w:rFonts w:ascii="Times New Roman" w:hAnsi="Times New Roman" w:cs="Times New Roman" w:hint="default"/>
                <w:sz w:val="21"/>
                <w:szCs w:val="21"/>
                <w:lang w:bidi="ar"/>
              </w:rPr>
              <w:t>高温下</w:t>
            </w:r>
            <w:r w:rsidRPr="005840C9">
              <w:rPr>
                <w:rStyle w:val="font51"/>
                <w:rFonts w:ascii="Times New Roman" w:hAnsi="Times New Roman" w:cs="Times New Roman" w:hint="default"/>
                <w:sz w:val="21"/>
                <w:szCs w:val="21"/>
                <w:lang w:bidi="ar"/>
              </w:rPr>
              <w:t>TVOC</w:t>
            </w:r>
            <w:r w:rsidRPr="005840C9">
              <w:rPr>
                <w:rStyle w:val="font51"/>
                <w:rFonts w:ascii="Times New Roman" w:hAnsi="Times New Roman" w:cs="Times New Roman" w:hint="default"/>
                <w:sz w:val="21"/>
                <w:szCs w:val="21"/>
                <w:lang w:bidi="ar"/>
              </w:rPr>
              <w:t>释放量（</w:t>
            </w:r>
            <w:r w:rsidRPr="005840C9">
              <w:rPr>
                <w:rStyle w:val="font21"/>
                <w:sz w:val="21"/>
                <w:szCs w:val="21"/>
                <w:lang w:bidi="ar"/>
              </w:rPr>
              <w:t>μg/g</w:t>
            </w:r>
            <w:r w:rsidRPr="005840C9">
              <w:rPr>
                <w:rStyle w:val="font51"/>
                <w:rFonts w:ascii="Times New Roman" w:hAnsi="Times New Roman" w:cs="Times New Roman" w:hint="default"/>
                <w:sz w:val="21"/>
                <w:szCs w:val="21"/>
                <w:lang w:bidi="ar"/>
              </w:rPr>
              <w:t>）</w:t>
            </w:r>
          </w:p>
        </w:tc>
      </w:tr>
      <w:tr w:rsidR="002A14FF" w:rsidRPr="005840C9" w14:paraId="263B2906"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06173C" w14:textId="77777777" w:rsidR="002A14FF" w:rsidRPr="005840C9" w:rsidRDefault="002A14FF" w:rsidP="005A6612">
            <w:pPr>
              <w:jc w:val="center"/>
              <w:rPr>
                <w:color w:val="000000"/>
                <w:szCs w:val="21"/>
              </w:rPr>
            </w:pPr>
          </w:p>
        </w:tc>
        <w:tc>
          <w:tcPr>
            <w:tcW w:w="942" w:type="dxa"/>
            <w:tcBorders>
              <w:top w:val="single" w:sz="4" w:space="0" w:color="000000"/>
              <w:left w:val="single" w:sz="4" w:space="0" w:color="000000"/>
              <w:bottom w:val="single" w:sz="4" w:space="0" w:color="000000"/>
              <w:right w:val="single" w:sz="4" w:space="0" w:color="000000"/>
            </w:tcBorders>
          </w:tcPr>
          <w:p w14:paraId="64B64ECF" w14:textId="77777777" w:rsidR="002A14FF" w:rsidRPr="005840C9" w:rsidRDefault="002A14FF" w:rsidP="005A6612">
            <w:pPr>
              <w:widowControl/>
              <w:jc w:val="center"/>
              <w:textAlignment w:val="center"/>
              <w:rPr>
                <w:color w:val="000000"/>
                <w:kern w:val="0"/>
                <w:szCs w:val="21"/>
                <w:lang w:bidi="ar"/>
              </w:rPr>
            </w:pP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FA3843"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TVOC</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4D2CBE"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苯</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BA5D06"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甲苯</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8F8D83"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乙苯</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34CEBB"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间、对二甲苯</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EBA43E"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苯乙烯</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089CDE"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邻二甲苯</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76A8EC"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未知化合物以甲苯计</w:t>
            </w:r>
          </w:p>
        </w:tc>
      </w:tr>
      <w:tr w:rsidR="002A14FF" w:rsidRPr="005840C9" w14:paraId="3E5606E0"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A19A01"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YZSY001</w:t>
            </w:r>
          </w:p>
        </w:tc>
        <w:tc>
          <w:tcPr>
            <w:tcW w:w="942" w:type="dxa"/>
            <w:tcBorders>
              <w:top w:val="single" w:sz="4" w:space="0" w:color="000000"/>
              <w:left w:val="single" w:sz="4" w:space="0" w:color="000000"/>
              <w:bottom w:val="single" w:sz="4" w:space="0" w:color="000000"/>
              <w:right w:val="single" w:sz="4" w:space="0" w:color="000000"/>
            </w:tcBorders>
          </w:tcPr>
          <w:p w14:paraId="409DF580" w14:textId="77777777" w:rsidR="002A14FF" w:rsidRPr="005840C9" w:rsidRDefault="002A14FF" w:rsidP="005A6612">
            <w:pPr>
              <w:widowControl/>
              <w:jc w:val="center"/>
              <w:textAlignment w:val="center"/>
              <w:rPr>
                <w:szCs w:val="21"/>
              </w:rPr>
            </w:pPr>
            <w:r w:rsidRPr="005840C9">
              <w:rPr>
                <w:szCs w:val="21"/>
              </w:rPr>
              <w:t>10.0014</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06E000E0" w14:textId="77777777" w:rsidR="002A14FF" w:rsidRPr="005840C9" w:rsidRDefault="002A14FF" w:rsidP="005A6612">
            <w:pPr>
              <w:widowControl/>
              <w:jc w:val="center"/>
              <w:textAlignment w:val="center"/>
              <w:rPr>
                <w:color w:val="000000"/>
                <w:szCs w:val="21"/>
              </w:rPr>
            </w:pPr>
            <w:r w:rsidRPr="005840C9">
              <w:rPr>
                <w:szCs w:val="21"/>
              </w:rPr>
              <w:t>3.2</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5A8E4EE4" w14:textId="77777777" w:rsidR="002A14FF" w:rsidRPr="005840C9" w:rsidRDefault="002A14FF" w:rsidP="005A6612">
            <w:pPr>
              <w:widowControl/>
              <w:jc w:val="center"/>
              <w:textAlignment w:val="center"/>
              <w:rPr>
                <w:color w:val="000000"/>
                <w:szCs w:val="21"/>
              </w:rPr>
            </w:pPr>
            <w:r w:rsidRPr="005840C9">
              <w:rPr>
                <w:szCs w:val="21"/>
              </w:rPr>
              <w:t xml:space="preserve">0.0697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20755F8A" w14:textId="77777777" w:rsidR="002A14FF" w:rsidRPr="005840C9" w:rsidRDefault="002A14FF" w:rsidP="005A6612">
            <w:pPr>
              <w:widowControl/>
              <w:jc w:val="center"/>
              <w:textAlignment w:val="center"/>
              <w:rPr>
                <w:color w:val="000000"/>
                <w:szCs w:val="21"/>
              </w:rPr>
            </w:pPr>
            <w:r w:rsidRPr="005840C9">
              <w:rPr>
                <w:szCs w:val="21"/>
              </w:rPr>
              <w:t xml:space="preserve">0.0096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51DEFB63" w14:textId="77777777" w:rsidR="002A14FF" w:rsidRPr="005840C9" w:rsidRDefault="002A14FF" w:rsidP="005A6612">
            <w:pPr>
              <w:widowControl/>
              <w:jc w:val="center"/>
              <w:textAlignment w:val="center"/>
              <w:rPr>
                <w:color w:val="000000"/>
                <w:szCs w:val="21"/>
              </w:rPr>
            </w:pPr>
            <w:r w:rsidRPr="005840C9">
              <w:rPr>
                <w:szCs w:val="21"/>
              </w:rPr>
              <w:t xml:space="preserve">0.0007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725EDF07" w14:textId="77777777" w:rsidR="002A14FF" w:rsidRPr="005840C9" w:rsidRDefault="002A14FF" w:rsidP="005A6612">
            <w:pPr>
              <w:widowControl/>
              <w:jc w:val="center"/>
              <w:textAlignment w:val="center"/>
              <w:rPr>
                <w:color w:val="000000"/>
                <w:szCs w:val="21"/>
              </w:rPr>
            </w:pPr>
            <w:r w:rsidRPr="005840C9">
              <w:rPr>
                <w:szCs w:val="21"/>
              </w:rPr>
              <w:t xml:space="preserve">0.0013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3C9EF61F" w14:textId="77777777" w:rsidR="002A14FF" w:rsidRPr="005840C9" w:rsidRDefault="002A14FF" w:rsidP="005A6612">
            <w:pPr>
              <w:widowControl/>
              <w:jc w:val="center"/>
              <w:textAlignment w:val="center"/>
              <w:rPr>
                <w:color w:val="000000"/>
                <w:szCs w:val="21"/>
              </w:rPr>
            </w:pPr>
            <w:r w:rsidRPr="005840C9">
              <w:rPr>
                <w:szCs w:val="21"/>
              </w:rPr>
              <w:t xml:space="preserve">0.0025 </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Pr>
          <w:p w14:paraId="3954D05D" w14:textId="77777777" w:rsidR="002A14FF" w:rsidRPr="005840C9" w:rsidRDefault="002A14FF" w:rsidP="005A6612">
            <w:pPr>
              <w:widowControl/>
              <w:jc w:val="center"/>
              <w:textAlignment w:val="center"/>
              <w:rPr>
                <w:color w:val="000000"/>
                <w:szCs w:val="21"/>
              </w:rPr>
            </w:pPr>
            <w:r w:rsidRPr="005840C9">
              <w:rPr>
                <w:szCs w:val="21"/>
              </w:rPr>
              <w:t xml:space="preserve">0.0004 </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14:paraId="05CA561B" w14:textId="77777777" w:rsidR="002A14FF" w:rsidRPr="005840C9" w:rsidRDefault="002A14FF" w:rsidP="005A6612">
            <w:pPr>
              <w:widowControl/>
              <w:jc w:val="center"/>
              <w:textAlignment w:val="center"/>
              <w:rPr>
                <w:color w:val="000000"/>
                <w:szCs w:val="21"/>
              </w:rPr>
            </w:pPr>
            <w:r w:rsidRPr="005840C9">
              <w:rPr>
                <w:szCs w:val="21"/>
              </w:rPr>
              <w:t>3.12</w:t>
            </w:r>
          </w:p>
        </w:tc>
      </w:tr>
      <w:tr w:rsidR="002A14FF" w:rsidRPr="005840C9" w14:paraId="256AF284"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29AA4"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YZSY002</w:t>
            </w:r>
          </w:p>
        </w:tc>
        <w:tc>
          <w:tcPr>
            <w:tcW w:w="942" w:type="dxa"/>
            <w:tcBorders>
              <w:top w:val="single" w:sz="4" w:space="0" w:color="000000"/>
              <w:left w:val="single" w:sz="4" w:space="0" w:color="000000"/>
              <w:bottom w:val="single" w:sz="4" w:space="0" w:color="000000"/>
              <w:right w:val="single" w:sz="4" w:space="0" w:color="000000"/>
            </w:tcBorders>
          </w:tcPr>
          <w:p w14:paraId="4D034232" w14:textId="77777777" w:rsidR="002A14FF" w:rsidRPr="005840C9" w:rsidRDefault="002A14FF" w:rsidP="005A6612">
            <w:pPr>
              <w:widowControl/>
              <w:jc w:val="center"/>
              <w:textAlignment w:val="center"/>
              <w:rPr>
                <w:szCs w:val="21"/>
              </w:rPr>
            </w:pPr>
            <w:r w:rsidRPr="005840C9">
              <w:rPr>
                <w:szCs w:val="21"/>
              </w:rPr>
              <w:t>10.0128</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110F4FFC" w14:textId="77777777" w:rsidR="002A14FF" w:rsidRPr="005840C9" w:rsidRDefault="002A14FF" w:rsidP="005A6612">
            <w:pPr>
              <w:widowControl/>
              <w:jc w:val="center"/>
              <w:textAlignment w:val="center"/>
              <w:rPr>
                <w:color w:val="000000"/>
                <w:szCs w:val="21"/>
              </w:rPr>
            </w:pPr>
            <w:r w:rsidRPr="005840C9">
              <w:rPr>
                <w:szCs w:val="21"/>
              </w:rPr>
              <w:t>1.16</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137C2588" w14:textId="77777777" w:rsidR="002A14FF" w:rsidRPr="005840C9" w:rsidRDefault="002A14FF" w:rsidP="005A6612">
            <w:pPr>
              <w:widowControl/>
              <w:jc w:val="center"/>
              <w:textAlignment w:val="center"/>
              <w:rPr>
                <w:color w:val="000000"/>
                <w:szCs w:val="21"/>
              </w:rPr>
            </w:pPr>
            <w:r w:rsidRPr="005840C9">
              <w:rPr>
                <w:szCs w:val="21"/>
              </w:rPr>
              <w:t xml:space="preserve">0.0666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1CB8819D" w14:textId="77777777" w:rsidR="002A14FF" w:rsidRPr="005840C9" w:rsidRDefault="002A14FF" w:rsidP="005A6612">
            <w:pPr>
              <w:widowControl/>
              <w:jc w:val="center"/>
              <w:textAlignment w:val="center"/>
              <w:rPr>
                <w:color w:val="000000"/>
                <w:szCs w:val="21"/>
              </w:rPr>
            </w:pPr>
            <w:r w:rsidRPr="005840C9">
              <w:rPr>
                <w:szCs w:val="21"/>
              </w:rPr>
              <w:t xml:space="preserve">0.0200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6D512824" w14:textId="77777777" w:rsidR="002A14FF" w:rsidRPr="005840C9" w:rsidRDefault="002A14FF" w:rsidP="005A6612">
            <w:pPr>
              <w:widowControl/>
              <w:jc w:val="center"/>
              <w:textAlignment w:val="center"/>
              <w:rPr>
                <w:color w:val="000000"/>
                <w:szCs w:val="21"/>
              </w:rPr>
            </w:pPr>
            <w:r w:rsidRPr="005840C9">
              <w:rPr>
                <w:szCs w:val="21"/>
              </w:rPr>
              <w:t xml:space="preserve">0.0003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5D7DF18D" w14:textId="77777777" w:rsidR="002A14FF" w:rsidRPr="005840C9" w:rsidRDefault="002A14FF" w:rsidP="005A6612">
            <w:pPr>
              <w:widowControl/>
              <w:jc w:val="center"/>
              <w:textAlignment w:val="center"/>
              <w:rPr>
                <w:color w:val="000000"/>
                <w:szCs w:val="21"/>
              </w:rPr>
            </w:pPr>
            <w:r w:rsidRPr="005840C9">
              <w:rPr>
                <w:szCs w:val="21"/>
              </w:rPr>
              <w:t xml:space="preserve">0.0003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43A88D75" w14:textId="77777777" w:rsidR="002A14FF" w:rsidRPr="005840C9" w:rsidRDefault="002A14FF" w:rsidP="005A6612">
            <w:pPr>
              <w:widowControl/>
              <w:jc w:val="center"/>
              <w:textAlignment w:val="center"/>
              <w:rPr>
                <w:color w:val="000000"/>
                <w:szCs w:val="21"/>
              </w:rPr>
            </w:pPr>
            <w:r w:rsidRPr="005840C9">
              <w:rPr>
                <w:szCs w:val="21"/>
              </w:rPr>
              <w:t xml:space="preserve">0.0043 </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Pr>
          <w:p w14:paraId="3447962D" w14:textId="77777777" w:rsidR="002A14FF" w:rsidRPr="005840C9" w:rsidRDefault="002A14FF" w:rsidP="005A6612">
            <w:pPr>
              <w:widowControl/>
              <w:jc w:val="center"/>
              <w:textAlignment w:val="center"/>
              <w:rPr>
                <w:color w:val="000000"/>
                <w:szCs w:val="21"/>
              </w:rPr>
            </w:pPr>
            <w:r w:rsidRPr="005840C9">
              <w:rPr>
                <w:szCs w:val="21"/>
              </w:rPr>
              <w:t xml:space="preserve">0.0002 </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14:paraId="3958F991" w14:textId="77777777" w:rsidR="002A14FF" w:rsidRPr="005840C9" w:rsidRDefault="002A14FF" w:rsidP="005A6612">
            <w:pPr>
              <w:widowControl/>
              <w:jc w:val="center"/>
              <w:textAlignment w:val="center"/>
              <w:rPr>
                <w:color w:val="000000"/>
                <w:szCs w:val="21"/>
              </w:rPr>
            </w:pPr>
            <w:r w:rsidRPr="005840C9">
              <w:rPr>
                <w:szCs w:val="21"/>
              </w:rPr>
              <w:t>1.07</w:t>
            </w:r>
          </w:p>
        </w:tc>
      </w:tr>
      <w:tr w:rsidR="002A14FF" w:rsidRPr="005840C9" w14:paraId="01227B2E"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E66655"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YZSY003</w:t>
            </w:r>
          </w:p>
        </w:tc>
        <w:tc>
          <w:tcPr>
            <w:tcW w:w="942" w:type="dxa"/>
            <w:tcBorders>
              <w:top w:val="single" w:sz="4" w:space="0" w:color="000000"/>
              <w:left w:val="single" w:sz="4" w:space="0" w:color="000000"/>
              <w:bottom w:val="single" w:sz="4" w:space="0" w:color="000000"/>
              <w:right w:val="single" w:sz="4" w:space="0" w:color="000000"/>
            </w:tcBorders>
          </w:tcPr>
          <w:p w14:paraId="2BF07D15" w14:textId="77777777" w:rsidR="002A14FF" w:rsidRPr="005840C9" w:rsidRDefault="002A14FF" w:rsidP="005A6612">
            <w:pPr>
              <w:widowControl/>
              <w:jc w:val="center"/>
              <w:textAlignment w:val="center"/>
              <w:rPr>
                <w:szCs w:val="21"/>
              </w:rPr>
            </w:pPr>
            <w:r w:rsidRPr="005840C9">
              <w:rPr>
                <w:szCs w:val="21"/>
              </w:rPr>
              <w:t>10.0358</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43FB5CEE" w14:textId="77777777" w:rsidR="002A14FF" w:rsidRPr="005840C9" w:rsidRDefault="002A14FF" w:rsidP="005A6612">
            <w:pPr>
              <w:widowControl/>
              <w:jc w:val="center"/>
              <w:textAlignment w:val="center"/>
              <w:rPr>
                <w:color w:val="000000"/>
                <w:szCs w:val="21"/>
              </w:rPr>
            </w:pPr>
            <w:r w:rsidRPr="005840C9">
              <w:rPr>
                <w:szCs w:val="21"/>
              </w:rPr>
              <w:t>0.79</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1D28E92F" w14:textId="77777777" w:rsidR="002A14FF" w:rsidRPr="005840C9" w:rsidRDefault="002A14FF" w:rsidP="005A6612">
            <w:pPr>
              <w:widowControl/>
              <w:jc w:val="center"/>
              <w:textAlignment w:val="center"/>
              <w:rPr>
                <w:color w:val="000000"/>
                <w:szCs w:val="21"/>
              </w:rPr>
            </w:pPr>
            <w:r w:rsidRPr="005840C9">
              <w:rPr>
                <w:szCs w:val="21"/>
              </w:rPr>
              <w:t xml:space="preserve">0.0697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458677EE" w14:textId="77777777" w:rsidR="002A14FF" w:rsidRPr="005840C9" w:rsidRDefault="002A14FF" w:rsidP="005A6612">
            <w:pPr>
              <w:widowControl/>
              <w:jc w:val="center"/>
              <w:textAlignment w:val="center"/>
              <w:rPr>
                <w:color w:val="000000"/>
                <w:szCs w:val="21"/>
              </w:rPr>
            </w:pPr>
            <w:r w:rsidRPr="005840C9">
              <w:rPr>
                <w:szCs w:val="21"/>
              </w:rPr>
              <w:t xml:space="preserve">0.0079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52B3C6B8" w14:textId="77777777" w:rsidR="002A14FF" w:rsidRPr="005840C9" w:rsidRDefault="002A14FF" w:rsidP="005A6612">
            <w:pPr>
              <w:widowControl/>
              <w:jc w:val="center"/>
              <w:textAlignment w:val="center"/>
              <w:rPr>
                <w:color w:val="000000"/>
                <w:szCs w:val="21"/>
              </w:rPr>
            </w:pPr>
            <w:r w:rsidRPr="005840C9">
              <w:rPr>
                <w:szCs w:val="21"/>
              </w:rPr>
              <w:t xml:space="preserve">0.0002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55DB51D7" w14:textId="77777777" w:rsidR="002A14FF" w:rsidRPr="005840C9" w:rsidRDefault="002A14FF" w:rsidP="005A6612">
            <w:pPr>
              <w:widowControl/>
              <w:jc w:val="center"/>
              <w:textAlignment w:val="center"/>
              <w:rPr>
                <w:color w:val="000000"/>
                <w:szCs w:val="21"/>
              </w:rPr>
            </w:pPr>
            <w:r w:rsidRPr="005840C9">
              <w:rPr>
                <w:szCs w:val="21"/>
              </w:rPr>
              <w:t xml:space="preserve">0.0003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59DF8C81" w14:textId="77777777" w:rsidR="002A14FF" w:rsidRPr="005840C9" w:rsidRDefault="002A14FF" w:rsidP="005A6612">
            <w:pPr>
              <w:widowControl/>
              <w:jc w:val="center"/>
              <w:textAlignment w:val="center"/>
              <w:rPr>
                <w:color w:val="000000"/>
                <w:szCs w:val="21"/>
              </w:rPr>
            </w:pPr>
            <w:r w:rsidRPr="005840C9">
              <w:rPr>
                <w:szCs w:val="21"/>
              </w:rPr>
              <w:t xml:space="preserve">0.0039 </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Pr>
          <w:p w14:paraId="701E242D" w14:textId="77777777" w:rsidR="002A14FF" w:rsidRPr="005840C9" w:rsidRDefault="002A14FF" w:rsidP="005A6612">
            <w:pPr>
              <w:widowControl/>
              <w:jc w:val="center"/>
              <w:textAlignment w:val="center"/>
              <w:rPr>
                <w:color w:val="000000"/>
                <w:szCs w:val="21"/>
              </w:rPr>
            </w:pPr>
            <w:r w:rsidRPr="005840C9">
              <w:rPr>
                <w:szCs w:val="21"/>
              </w:rPr>
              <w:t xml:space="preserve">0.0002 </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14:paraId="4F5EC117" w14:textId="77777777" w:rsidR="002A14FF" w:rsidRPr="005840C9" w:rsidRDefault="002A14FF" w:rsidP="005A6612">
            <w:pPr>
              <w:widowControl/>
              <w:jc w:val="center"/>
              <w:textAlignment w:val="center"/>
              <w:rPr>
                <w:color w:val="000000"/>
                <w:szCs w:val="21"/>
              </w:rPr>
            </w:pPr>
            <w:r w:rsidRPr="005840C9">
              <w:rPr>
                <w:szCs w:val="21"/>
              </w:rPr>
              <w:t>0.71</w:t>
            </w:r>
          </w:p>
        </w:tc>
      </w:tr>
      <w:tr w:rsidR="002A14FF" w:rsidRPr="005840C9" w14:paraId="32677A27" w14:textId="77777777" w:rsidTr="005A6612">
        <w:trPr>
          <w:trHeight w:val="300"/>
          <w:jc w:val="center"/>
        </w:trPr>
        <w:tc>
          <w:tcPr>
            <w:tcW w:w="11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C55CD" w14:textId="77777777" w:rsidR="002A14FF" w:rsidRPr="005840C9" w:rsidRDefault="002A14FF" w:rsidP="005A6612">
            <w:pPr>
              <w:widowControl/>
              <w:jc w:val="center"/>
              <w:textAlignment w:val="center"/>
              <w:rPr>
                <w:color w:val="000000"/>
                <w:szCs w:val="21"/>
              </w:rPr>
            </w:pPr>
            <w:r w:rsidRPr="005840C9">
              <w:rPr>
                <w:color w:val="000000"/>
                <w:kern w:val="0"/>
                <w:szCs w:val="21"/>
                <w:lang w:bidi="ar"/>
              </w:rPr>
              <w:t>YZSY004</w:t>
            </w:r>
          </w:p>
        </w:tc>
        <w:tc>
          <w:tcPr>
            <w:tcW w:w="942" w:type="dxa"/>
            <w:tcBorders>
              <w:top w:val="single" w:sz="4" w:space="0" w:color="000000"/>
              <w:left w:val="single" w:sz="4" w:space="0" w:color="000000"/>
              <w:bottom w:val="single" w:sz="4" w:space="0" w:color="000000"/>
              <w:right w:val="single" w:sz="4" w:space="0" w:color="000000"/>
            </w:tcBorders>
          </w:tcPr>
          <w:p w14:paraId="79D454E4" w14:textId="77777777" w:rsidR="002A14FF" w:rsidRPr="005840C9" w:rsidRDefault="002A14FF" w:rsidP="005A6612">
            <w:pPr>
              <w:widowControl/>
              <w:jc w:val="center"/>
              <w:textAlignment w:val="center"/>
              <w:rPr>
                <w:szCs w:val="21"/>
              </w:rPr>
            </w:pPr>
            <w:r w:rsidRPr="005840C9">
              <w:rPr>
                <w:szCs w:val="21"/>
              </w:rPr>
              <w:t>10.0687</w:t>
            </w:r>
          </w:p>
        </w:tc>
        <w:tc>
          <w:tcPr>
            <w:tcW w:w="850" w:type="dxa"/>
            <w:tcBorders>
              <w:top w:val="single" w:sz="4" w:space="0" w:color="000000"/>
              <w:left w:val="single" w:sz="4" w:space="0" w:color="000000"/>
              <w:bottom w:val="single" w:sz="4" w:space="0" w:color="000000"/>
              <w:right w:val="single" w:sz="4" w:space="0" w:color="000000"/>
            </w:tcBorders>
            <w:shd w:val="clear" w:color="auto" w:fill="auto"/>
          </w:tcPr>
          <w:p w14:paraId="61C995BE" w14:textId="77777777" w:rsidR="002A14FF" w:rsidRPr="005840C9" w:rsidRDefault="002A14FF" w:rsidP="005A6612">
            <w:pPr>
              <w:widowControl/>
              <w:jc w:val="center"/>
              <w:textAlignment w:val="center"/>
              <w:rPr>
                <w:color w:val="000000"/>
                <w:szCs w:val="21"/>
              </w:rPr>
            </w:pPr>
            <w:r w:rsidRPr="005840C9">
              <w:rPr>
                <w:szCs w:val="21"/>
              </w:rPr>
              <w:t>5.83</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0D827344" w14:textId="77777777" w:rsidR="002A14FF" w:rsidRPr="005840C9" w:rsidRDefault="002A14FF" w:rsidP="005A6612">
            <w:pPr>
              <w:widowControl/>
              <w:jc w:val="center"/>
              <w:textAlignment w:val="center"/>
              <w:rPr>
                <w:color w:val="000000"/>
                <w:szCs w:val="21"/>
              </w:rPr>
            </w:pPr>
            <w:r w:rsidRPr="005840C9">
              <w:rPr>
                <w:szCs w:val="21"/>
              </w:rPr>
              <w:t xml:space="preserve">0.0197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608CB7FD" w14:textId="77777777" w:rsidR="002A14FF" w:rsidRPr="005840C9" w:rsidRDefault="002A14FF" w:rsidP="005A6612">
            <w:pPr>
              <w:widowControl/>
              <w:jc w:val="center"/>
              <w:textAlignment w:val="center"/>
              <w:rPr>
                <w:color w:val="000000"/>
                <w:szCs w:val="21"/>
              </w:rPr>
            </w:pPr>
            <w:r w:rsidRPr="005840C9">
              <w:rPr>
                <w:szCs w:val="21"/>
              </w:rPr>
              <w:t xml:space="preserve">0.0585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117B5F45" w14:textId="77777777" w:rsidR="002A14FF" w:rsidRPr="005840C9" w:rsidRDefault="002A14FF" w:rsidP="005A6612">
            <w:pPr>
              <w:widowControl/>
              <w:jc w:val="center"/>
              <w:textAlignment w:val="center"/>
              <w:rPr>
                <w:color w:val="000000"/>
                <w:szCs w:val="21"/>
              </w:rPr>
            </w:pPr>
            <w:r w:rsidRPr="005840C9">
              <w:rPr>
                <w:szCs w:val="21"/>
              </w:rPr>
              <w:t xml:space="preserve">0.0044 </w:t>
            </w:r>
          </w:p>
        </w:tc>
        <w:tc>
          <w:tcPr>
            <w:tcW w:w="850" w:type="dxa"/>
            <w:tcBorders>
              <w:top w:val="single" w:sz="4" w:space="0" w:color="000000"/>
              <w:left w:val="single" w:sz="4" w:space="0" w:color="000000"/>
              <w:bottom w:val="single" w:sz="4" w:space="0" w:color="000000"/>
              <w:right w:val="single" w:sz="4" w:space="0" w:color="000000"/>
            </w:tcBorders>
            <w:shd w:val="clear" w:color="auto" w:fill="auto"/>
            <w:noWrap/>
          </w:tcPr>
          <w:p w14:paraId="4502A54B" w14:textId="77777777" w:rsidR="002A14FF" w:rsidRPr="005840C9" w:rsidRDefault="002A14FF" w:rsidP="005A6612">
            <w:pPr>
              <w:widowControl/>
              <w:jc w:val="center"/>
              <w:textAlignment w:val="center"/>
              <w:rPr>
                <w:color w:val="000000"/>
                <w:szCs w:val="21"/>
              </w:rPr>
            </w:pPr>
            <w:r w:rsidRPr="005840C9">
              <w:rPr>
                <w:szCs w:val="21"/>
              </w:rPr>
              <w:t xml:space="preserve">0.0072 </w:t>
            </w:r>
          </w:p>
        </w:tc>
        <w:tc>
          <w:tcPr>
            <w:tcW w:w="851" w:type="dxa"/>
            <w:tcBorders>
              <w:top w:val="single" w:sz="4" w:space="0" w:color="000000"/>
              <w:left w:val="single" w:sz="4" w:space="0" w:color="000000"/>
              <w:bottom w:val="single" w:sz="4" w:space="0" w:color="000000"/>
              <w:right w:val="single" w:sz="4" w:space="0" w:color="000000"/>
            </w:tcBorders>
            <w:shd w:val="clear" w:color="auto" w:fill="auto"/>
            <w:noWrap/>
          </w:tcPr>
          <w:p w14:paraId="118C162D" w14:textId="77777777" w:rsidR="002A14FF" w:rsidRPr="005840C9" w:rsidRDefault="002A14FF" w:rsidP="005A6612">
            <w:pPr>
              <w:widowControl/>
              <w:jc w:val="center"/>
              <w:textAlignment w:val="center"/>
              <w:rPr>
                <w:color w:val="000000"/>
                <w:szCs w:val="21"/>
              </w:rPr>
            </w:pPr>
            <w:r w:rsidRPr="005840C9">
              <w:rPr>
                <w:szCs w:val="21"/>
              </w:rPr>
              <w:t xml:space="preserve">0.0335 </w:t>
            </w:r>
          </w:p>
        </w:tc>
        <w:tc>
          <w:tcPr>
            <w:tcW w:w="1134" w:type="dxa"/>
            <w:tcBorders>
              <w:top w:val="single" w:sz="4" w:space="0" w:color="000000"/>
              <w:left w:val="single" w:sz="4" w:space="0" w:color="000000"/>
              <w:bottom w:val="single" w:sz="4" w:space="0" w:color="000000"/>
              <w:right w:val="single" w:sz="4" w:space="0" w:color="000000"/>
            </w:tcBorders>
            <w:shd w:val="clear" w:color="auto" w:fill="auto"/>
            <w:noWrap/>
          </w:tcPr>
          <w:p w14:paraId="463B6D5A" w14:textId="77777777" w:rsidR="002A14FF" w:rsidRPr="005840C9" w:rsidRDefault="002A14FF" w:rsidP="005A6612">
            <w:pPr>
              <w:widowControl/>
              <w:jc w:val="center"/>
              <w:textAlignment w:val="center"/>
              <w:rPr>
                <w:color w:val="000000"/>
                <w:szCs w:val="21"/>
              </w:rPr>
            </w:pPr>
            <w:r w:rsidRPr="005840C9">
              <w:rPr>
                <w:szCs w:val="21"/>
              </w:rPr>
              <w:t xml:space="preserve">0.0031 </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14:paraId="70DEE797" w14:textId="77777777" w:rsidR="002A14FF" w:rsidRPr="005840C9" w:rsidRDefault="002A14FF" w:rsidP="005A6612">
            <w:pPr>
              <w:widowControl/>
              <w:jc w:val="center"/>
              <w:textAlignment w:val="center"/>
              <w:rPr>
                <w:color w:val="000000"/>
                <w:szCs w:val="21"/>
              </w:rPr>
            </w:pPr>
            <w:r w:rsidRPr="005840C9">
              <w:rPr>
                <w:szCs w:val="21"/>
              </w:rPr>
              <w:t>5.75</w:t>
            </w:r>
          </w:p>
        </w:tc>
      </w:tr>
    </w:tbl>
    <w:p w14:paraId="617D8193" w14:textId="77777777" w:rsidR="003D5392" w:rsidRPr="005840C9" w:rsidRDefault="003D5392" w:rsidP="003D5392">
      <w:pPr>
        <w:ind w:firstLine="320"/>
        <w:jc w:val="left"/>
        <w:rPr>
          <w:kern w:val="0"/>
          <w:sz w:val="24"/>
          <w:szCs w:val="24"/>
        </w:rPr>
      </w:pPr>
    </w:p>
    <w:p w14:paraId="308F0EB4" w14:textId="02633B1D" w:rsidR="003D5392" w:rsidRPr="005840C9" w:rsidRDefault="003D5392" w:rsidP="003D5392">
      <w:pPr>
        <w:ind w:firstLineChars="200" w:firstLine="480"/>
        <w:jc w:val="left"/>
        <w:rPr>
          <w:sz w:val="24"/>
          <w:szCs w:val="24"/>
        </w:rPr>
      </w:pPr>
      <w:r w:rsidRPr="005840C9">
        <w:rPr>
          <w:kern w:val="0"/>
          <w:sz w:val="24"/>
          <w:szCs w:val="24"/>
        </w:rPr>
        <w:lastRenderedPageBreak/>
        <w:t>向</w:t>
      </w:r>
      <w:r w:rsidRPr="005840C9">
        <w:rPr>
          <w:kern w:val="0"/>
          <w:sz w:val="24"/>
          <w:szCs w:val="24"/>
        </w:rPr>
        <w:t>YSZY004</w:t>
      </w:r>
      <w:r w:rsidRPr="005840C9">
        <w:rPr>
          <w:kern w:val="0"/>
          <w:sz w:val="24"/>
          <w:szCs w:val="24"/>
        </w:rPr>
        <w:t>样品中分别加入</w:t>
      </w:r>
      <w:r w:rsidRPr="005840C9">
        <w:rPr>
          <w:kern w:val="0"/>
          <w:sz w:val="24"/>
          <w:szCs w:val="24"/>
        </w:rPr>
        <w:t>0.5μg/g</w:t>
      </w:r>
      <w:r w:rsidRPr="005840C9">
        <w:rPr>
          <w:kern w:val="0"/>
          <w:sz w:val="24"/>
          <w:szCs w:val="24"/>
        </w:rPr>
        <w:t>，</w:t>
      </w:r>
      <w:r w:rsidRPr="005840C9">
        <w:rPr>
          <w:kern w:val="0"/>
          <w:sz w:val="24"/>
          <w:szCs w:val="24"/>
        </w:rPr>
        <w:t>1.0μg/g</w:t>
      </w:r>
      <w:r w:rsidRPr="005840C9">
        <w:rPr>
          <w:kern w:val="0"/>
          <w:sz w:val="24"/>
          <w:szCs w:val="24"/>
        </w:rPr>
        <w:t>的</w:t>
      </w:r>
      <w:r w:rsidRPr="005840C9">
        <w:rPr>
          <w:kern w:val="0"/>
          <w:sz w:val="24"/>
          <w:szCs w:val="24"/>
        </w:rPr>
        <w:t>TVOC</w:t>
      </w:r>
      <w:r w:rsidRPr="005840C9">
        <w:rPr>
          <w:kern w:val="0"/>
          <w:sz w:val="24"/>
          <w:szCs w:val="24"/>
        </w:rPr>
        <w:t>测试加标回收率，结果见表</w:t>
      </w:r>
      <w:r w:rsidR="00605B02" w:rsidRPr="005840C9">
        <w:rPr>
          <w:kern w:val="0"/>
          <w:sz w:val="24"/>
          <w:szCs w:val="24"/>
        </w:rPr>
        <w:t>17</w:t>
      </w:r>
      <w:r w:rsidRPr="005840C9">
        <w:rPr>
          <w:kern w:val="0"/>
          <w:sz w:val="24"/>
          <w:szCs w:val="24"/>
        </w:rPr>
        <w:t>，</w:t>
      </w:r>
      <w:r w:rsidRPr="005840C9">
        <w:rPr>
          <w:kern w:val="0"/>
          <w:sz w:val="24"/>
          <w:szCs w:val="24"/>
        </w:rPr>
        <w:t>TVOC</w:t>
      </w:r>
      <w:r w:rsidRPr="005840C9">
        <w:rPr>
          <w:kern w:val="0"/>
          <w:sz w:val="24"/>
          <w:szCs w:val="24"/>
        </w:rPr>
        <w:t>加标回收率平均值为</w:t>
      </w:r>
      <w:r w:rsidRPr="005840C9">
        <w:rPr>
          <w:kern w:val="0"/>
          <w:sz w:val="24"/>
          <w:szCs w:val="24"/>
        </w:rPr>
        <w:t>88.3%</w:t>
      </w:r>
      <w:r w:rsidRPr="005840C9">
        <w:rPr>
          <w:kern w:val="0"/>
          <w:sz w:val="24"/>
          <w:szCs w:val="24"/>
        </w:rPr>
        <w:t>。</w:t>
      </w:r>
    </w:p>
    <w:p w14:paraId="7B33D5E5" w14:textId="09ECEC6F" w:rsidR="003D5392" w:rsidRPr="005840C9" w:rsidRDefault="003D5392" w:rsidP="003D5392">
      <w:pPr>
        <w:spacing w:line="360" w:lineRule="auto"/>
        <w:ind w:firstLineChars="200" w:firstLine="480"/>
        <w:jc w:val="center"/>
        <w:rPr>
          <w:sz w:val="24"/>
          <w:szCs w:val="24"/>
        </w:rPr>
      </w:pPr>
      <w:r w:rsidRPr="005840C9">
        <w:rPr>
          <w:sz w:val="24"/>
          <w:szCs w:val="24"/>
        </w:rPr>
        <w:t>表</w:t>
      </w:r>
      <w:r w:rsidR="00605B02" w:rsidRPr="005840C9">
        <w:rPr>
          <w:sz w:val="24"/>
          <w:szCs w:val="24"/>
        </w:rPr>
        <w:t>17</w:t>
      </w:r>
      <w:r w:rsidR="00605B02" w:rsidRPr="005840C9">
        <w:rPr>
          <w:sz w:val="24"/>
          <w:szCs w:val="24"/>
        </w:rPr>
        <w:t>：</w:t>
      </w:r>
      <w:r w:rsidRPr="005840C9">
        <w:rPr>
          <w:sz w:val="24"/>
          <w:szCs w:val="24"/>
        </w:rPr>
        <w:t>样品</w:t>
      </w:r>
      <w:r w:rsidRPr="005840C9">
        <w:rPr>
          <w:sz w:val="24"/>
          <w:szCs w:val="24"/>
        </w:rPr>
        <w:t>TVOC</w:t>
      </w:r>
      <w:r w:rsidRPr="005840C9">
        <w:rPr>
          <w:sz w:val="24"/>
          <w:szCs w:val="24"/>
        </w:rPr>
        <w:t>加标回收率结果</w:t>
      </w:r>
    </w:p>
    <w:tbl>
      <w:tblPr>
        <w:tblW w:w="8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8"/>
        <w:gridCol w:w="1701"/>
        <w:gridCol w:w="1275"/>
        <w:gridCol w:w="1418"/>
        <w:gridCol w:w="1716"/>
      </w:tblGrid>
      <w:tr w:rsidR="003D5392" w:rsidRPr="005840C9" w14:paraId="62B1CACF" w14:textId="77777777" w:rsidTr="00976429">
        <w:trPr>
          <w:trHeight w:val="567"/>
          <w:jc w:val="center"/>
        </w:trPr>
        <w:tc>
          <w:tcPr>
            <w:tcW w:w="2058" w:type="dxa"/>
            <w:shd w:val="clear" w:color="auto" w:fill="auto"/>
            <w:noWrap/>
            <w:vAlign w:val="center"/>
          </w:tcPr>
          <w:p w14:paraId="0EA1AF7A" w14:textId="77777777" w:rsidR="003D5392" w:rsidRPr="005840C9" w:rsidRDefault="003D5392" w:rsidP="005A6612">
            <w:pPr>
              <w:jc w:val="center"/>
              <w:rPr>
                <w:kern w:val="0"/>
                <w:szCs w:val="21"/>
              </w:rPr>
            </w:pPr>
            <w:r w:rsidRPr="005840C9">
              <w:rPr>
                <w:kern w:val="0"/>
                <w:szCs w:val="21"/>
              </w:rPr>
              <w:t>样品编号</w:t>
            </w:r>
          </w:p>
        </w:tc>
        <w:tc>
          <w:tcPr>
            <w:tcW w:w="1701" w:type="dxa"/>
            <w:shd w:val="clear" w:color="auto" w:fill="auto"/>
            <w:noWrap/>
            <w:vAlign w:val="center"/>
          </w:tcPr>
          <w:p w14:paraId="6BD58368" w14:textId="77777777" w:rsidR="003D5392" w:rsidRPr="005840C9" w:rsidRDefault="003D5392" w:rsidP="005A6612">
            <w:pPr>
              <w:widowControl/>
              <w:jc w:val="center"/>
              <w:rPr>
                <w:kern w:val="0"/>
                <w:szCs w:val="21"/>
              </w:rPr>
            </w:pPr>
            <w:r w:rsidRPr="005840C9">
              <w:rPr>
                <w:kern w:val="0"/>
                <w:szCs w:val="21"/>
              </w:rPr>
              <w:t>质量（</w:t>
            </w:r>
            <w:r w:rsidRPr="005840C9">
              <w:rPr>
                <w:kern w:val="0"/>
                <w:szCs w:val="21"/>
              </w:rPr>
              <w:t>g</w:t>
            </w:r>
            <w:r w:rsidRPr="005840C9">
              <w:rPr>
                <w:kern w:val="0"/>
                <w:szCs w:val="21"/>
              </w:rPr>
              <w:t>）</w:t>
            </w:r>
          </w:p>
        </w:tc>
        <w:tc>
          <w:tcPr>
            <w:tcW w:w="1275" w:type="dxa"/>
            <w:shd w:val="clear" w:color="auto" w:fill="auto"/>
            <w:noWrap/>
            <w:vAlign w:val="center"/>
          </w:tcPr>
          <w:p w14:paraId="791F0D70" w14:textId="77777777" w:rsidR="003D5392" w:rsidRPr="005840C9" w:rsidRDefault="003D5392" w:rsidP="005A6612">
            <w:pPr>
              <w:widowControl/>
              <w:jc w:val="center"/>
              <w:rPr>
                <w:kern w:val="0"/>
                <w:szCs w:val="21"/>
              </w:rPr>
            </w:pPr>
            <w:r w:rsidRPr="005840C9">
              <w:rPr>
                <w:kern w:val="0"/>
                <w:szCs w:val="21"/>
              </w:rPr>
              <w:t>浓度（</w:t>
            </w:r>
            <w:r w:rsidRPr="005840C9">
              <w:rPr>
                <w:kern w:val="0"/>
                <w:szCs w:val="21"/>
              </w:rPr>
              <w:t>ng</w:t>
            </w:r>
            <w:r w:rsidRPr="005840C9">
              <w:rPr>
                <w:kern w:val="0"/>
                <w:szCs w:val="21"/>
              </w:rPr>
              <w:t>）</w:t>
            </w:r>
          </w:p>
        </w:tc>
        <w:tc>
          <w:tcPr>
            <w:tcW w:w="1418" w:type="dxa"/>
            <w:shd w:val="clear" w:color="auto" w:fill="auto"/>
            <w:noWrap/>
            <w:vAlign w:val="center"/>
          </w:tcPr>
          <w:p w14:paraId="375367D1" w14:textId="77777777" w:rsidR="003D5392" w:rsidRPr="005840C9" w:rsidRDefault="003D5392" w:rsidP="005A6612">
            <w:pPr>
              <w:widowControl/>
              <w:jc w:val="center"/>
              <w:rPr>
                <w:kern w:val="0"/>
                <w:szCs w:val="21"/>
              </w:rPr>
            </w:pPr>
            <w:r w:rsidRPr="005840C9">
              <w:rPr>
                <w:kern w:val="0"/>
                <w:szCs w:val="21"/>
              </w:rPr>
              <w:t>结果（</w:t>
            </w:r>
            <w:r w:rsidRPr="005840C9">
              <w:rPr>
                <w:rStyle w:val="font21"/>
                <w:sz w:val="21"/>
                <w:szCs w:val="21"/>
                <w:lang w:bidi="ar"/>
              </w:rPr>
              <w:t>μg/g</w:t>
            </w:r>
            <w:r w:rsidRPr="005840C9">
              <w:rPr>
                <w:kern w:val="0"/>
                <w:szCs w:val="21"/>
              </w:rPr>
              <w:t>)</w:t>
            </w:r>
          </w:p>
        </w:tc>
        <w:tc>
          <w:tcPr>
            <w:tcW w:w="1716" w:type="dxa"/>
            <w:vAlign w:val="center"/>
          </w:tcPr>
          <w:p w14:paraId="15C28695" w14:textId="77777777" w:rsidR="003D5392" w:rsidRPr="005840C9" w:rsidRDefault="003D5392" w:rsidP="005A6612">
            <w:pPr>
              <w:widowControl/>
              <w:jc w:val="center"/>
              <w:rPr>
                <w:kern w:val="0"/>
                <w:szCs w:val="21"/>
              </w:rPr>
            </w:pPr>
            <w:r w:rsidRPr="005840C9">
              <w:rPr>
                <w:kern w:val="0"/>
                <w:szCs w:val="21"/>
              </w:rPr>
              <w:t>回收率（</w:t>
            </w:r>
            <w:r w:rsidRPr="005840C9">
              <w:rPr>
                <w:kern w:val="0"/>
                <w:szCs w:val="21"/>
              </w:rPr>
              <w:t>%</w:t>
            </w:r>
            <w:r w:rsidRPr="005840C9">
              <w:rPr>
                <w:kern w:val="0"/>
                <w:szCs w:val="21"/>
              </w:rPr>
              <w:t>）</w:t>
            </w:r>
          </w:p>
        </w:tc>
      </w:tr>
      <w:tr w:rsidR="003D5392" w:rsidRPr="005840C9" w14:paraId="0E7989FD" w14:textId="77777777" w:rsidTr="00976429">
        <w:trPr>
          <w:trHeight w:val="567"/>
          <w:jc w:val="center"/>
        </w:trPr>
        <w:tc>
          <w:tcPr>
            <w:tcW w:w="2058" w:type="dxa"/>
            <w:shd w:val="clear" w:color="auto" w:fill="auto"/>
            <w:noWrap/>
            <w:vAlign w:val="center"/>
          </w:tcPr>
          <w:p w14:paraId="59BE4861" w14:textId="77777777" w:rsidR="003D5392" w:rsidRPr="005840C9" w:rsidRDefault="003D5392" w:rsidP="005A6612">
            <w:pPr>
              <w:jc w:val="center"/>
              <w:rPr>
                <w:kern w:val="0"/>
                <w:szCs w:val="21"/>
              </w:rPr>
            </w:pPr>
            <w:r w:rsidRPr="005840C9">
              <w:rPr>
                <w:szCs w:val="21"/>
              </w:rPr>
              <w:t>YZSY003</w:t>
            </w:r>
          </w:p>
        </w:tc>
        <w:tc>
          <w:tcPr>
            <w:tcW w:w="1701" w:type="dxa"/>
            <w:shd w:val="clear" w:color="auto" w:fill="auto"/>
            <w:noWrap/>
            <w:vAlign w:val="center"/>
          </w:tcPr>
          <w:p w14:paraId="73EBA1A1" w14:textId="77777777" w:rsidR="003D5392" w:rsidRPr="005840C9" w:rsidRDefault="003D5392" w:rsidP="005A6612">
            <w:pPr>
              <w:widowControl/>
              <w:jc w:val="center"/>
              <w:rPr>
                <w:kern w:val="0"/>
                <w:szCs w:val="21"/>
              </w:rPr>
            </w:pPr>
            <w:r w:rsidRPr="005840C9">
              <w:rPr>
                <w:kern w:val="0"/>
                <w:szCs w:val="21"/>
              </w:rPr>
              <w:t>10.0687</w:t>
            </w:r>
          </w:p>
        </w:tc>
        <w:tc>
          <w:tcPr>
            <w:tcW w:w="1275" w:type="dxa"/>
            <w:shd w:val="clear" w:color="auto" w:fill="auto"/>
            <w:noWrap/>
            <w:vAlign w:val="center"/>
          </w:tcPr>
          <w:p w14:paraId="31A48903" w14:textId="77777777" w:rsidR="003D5392" w:rsidRPr="005840C9" w:rsidRDefault="003D5392" w:rsidP="005A6612">
            <w:pPr>
              <w:widowControl/>
              <w:jc w:val="center"/>
              <w:rPr>
                <w:kern w:val="0"/>
                <w:szCs w:val="21"/>
              </w:rPr>
            </w:pPr>
            <w:r w:rsidRPr="005840C9">
              <w:rPr>
                <w:kern w:val="0"/>
                <w:szCs w:val="21"/>
              </w:rPr>
              <w:t>7.92</w:t>
            </w:r>
          </w:p>
        </w:tc>
        <w:tc>
          <w:tcPr>
            <w:tcW w:w="1418" w:type="dxa"/>
            <w:shd w:val="clear" w:color="auto" w:fill="auto"/>
            <w:noWrap/>
            <w:vAlign w:val="center"/>
          </w:tcPr>
          <w:p w14:paraId="102904BF" w14:textId="77777777" w:rsidR="003D5392" w:rsidRPr="005840C9" w:rsidRDefault="003D5392" w:rsidP="005A6612">
            <w:pPr>
              <w:widowControl/>
              <w:jc w:val="center"/>
              <w:rPr>
                <w:kern w:val="0"/>
                <w:szCs w:val="21"/>
              </w:rPr>
            </w:pPr>
            <w:r w:rsidRPr="005840C9">
              <w:rPr>
                <w:kern w:val="0"/>
                <w:szCs w:val="21"/>
              </w:rPr>
              <w:t>0.79</w:t>
            </w:r>
          </w:p>
        </w:tc>
        <w:tc>
          <w:tcPr>
            <w:tcW w:w="1716" w:type="dxa"/>
            <w:vAlign w:val="center"/>
          </w:tcPr>
          <w:p w14:paraId="10A7BFE6" w14:textId="77777777" w:rsidR="003D5392" w:rsidRPr="005840C9" w:rsidRDefault="003D5392" w:rsidP="005A6612">
            <w:pPr>
              <w:widowControl/>
              <w:jc w:val="center"/>
              <w:rPr>
                <w:kern w:val="0"/>
                <w:szCs w:val="21"/>
              </w:rPr>
            </w:pPr>
            <w:r w:rsidRPr="005840C9">
              <w:rPr>
                <w:color w:val="000000"/>
                <w:kern w:val="0"/>
                <w:szCs w:val="21"/>
              </w:rPr>
              <w:t>——</w:t>
            </w:r>
          </w:p>
        </w:tc>
      </w:tr>
      <w:tr w:rsidR="003D5392" w:rsidRPr="005840C9" w14:paraId="0CDFDEB1" w14:textId="77777777" w:rsidTr="00976429">
        <w:trPr>
          <w:trHeight w:val="567"/>
          <w:jc w:val="center"/>
        </w:trPr>
        <w:tc>
          <w:tcPr>
            <w:tcW w:w="2058" w:type="dxa"/>
            <w:shd w:val="clear" w:color="auto" w:fill="auto"/>
            <w:noWrap/>
            <w:vAlign w:val="center"/>
          </w:tcPr>
          <w:p w14:paraId="67AF618F" w14:textId="77777777" w:rsidR="003D5392" w:rsidRPr="005840C9" w:rsidRDefault="003D5392" w:rsidP="005A6612">
            <w:pPr>
              <w:jc w:val="center"/>
              <w:rPr>
                <w:kern w:val="0"/>
                <w:szCs w:val="21"/>
              </w:rPr>
            </w:pPr>
            <w:r w:rsidRPr="005840C9">
              <w:rPr>
                <w:szCs w:val="21"/>
              </w:rPr>
              <w:t>YZSY003+0.5</w:t>
            </w:r>
            <w:r w:rsidRPr="005840C9">
              <w:rPr>
                <w:kern w:val="0"/>
                <w:szCs w:val="21"/>
              </w:rPr>
              <w:t>μg/g</w:t>
            </w:r>
          </w:p>
        </w:tc>
        <w:tc>
          <w:tcPr>
            <w:tcW w:w="1701" w:type="dxa"/>
            <w:shd w:val="clear" w:color="auto" w:fill="auto"/>
            <w:noWrap/>
            <w:vAlign w:val="center"/>
          </w:tcPr>
          <w:p w14:paraId="4E3EA30F" w14:textId="77777777" w:rsidR="003D5392" w:rsidRPr="005840C9" w:rsidRDefault="003D5392" w:rsidP="005A6612">
            <w:pPr>
              <w:widowControl/>
              <w:jc w:val="center"/>
              <w:rPr>
                <w:kern w:val="0"/>
                <w:szCs w:val="21"/>
              </w:rPr>
            </w:pPr>
            <w:r w:rsidRPr="005840C9">
              <w:rPr>
                <w:kern w:val="0"/>
                <w:szCs w:val="21"/>
              </w:rPr>
              <w:t>10.0142</w:t>
            </w:r>
          </w:p>
        </w:tc>
        <w:tc>
          <w:tcPr>
            <w:tcW w:w="1275" w:type="dxa"/>
            <w:shd w:val="clear" w:color="auto" w:fill="auto"/>
            <w:noWrap/>
            <w:vAlign w:val="center"/>
          </w:tcPr>
          <w:p w14:paraId="540256CE" w14:textId="77777777" w:rsidR="003D5392" w:rsidRPr="005840C9" w:rsidRDefault="003D5392" w:rsidP="005A6612">
            <w:pPr>
              <w:widowControl/>
              <w:jc w:val="center"/>
              <w:rPr>
                <w:kern w:val="0"/>
                <w:szCs w:val="21"/>
              </w:rPr>
            </w:pPr>
            <w:r w:rsidRPr="005840C9">
              <w:rPr>
                <w:kern w:val="0"/>
                <w:szCs w:val="21"/>
              </w:rPr>
              <w:t>12.29</w:t>
            </w:r>
          </w:p>
        </w:tc>
        <w:tc>
          <w:tcPr>
            <w:tcW w:w="1418" w:type="dxa"/>
            <w:shd w:val="clear" w:color="auto" w:fill="auto"/>
            <w:noWrap/>
            <w:vAlign w:val="center"/>
          </w:tcPr>
          <w:p w14:paraId="78C90D4D" w14:textId="77777777" w:rsidR="003D5392" w:rsidRPr="005840C9" w:rsidRDefault="003D5392" w:rsidP="005A6612">
            <w:pPr>
              <w:widowControl/>
              <w:jc w:val="center"/>
              <w:rPr>
                <w:kern w:val="0"/>
                <w:szCs w:val="21"/>
              </w:rPr>
            </w:pPr>
            <w:r w:rsidRPr="005840C9">
              <w:rPr>
                <w:kern w:val="0"/>
                <w:szCs w:val="21"/>
              </w:rPr>
              <w:t>1.23</w:t>
            </w:r>
          </w:p>
        </w:tc>
        <w:tc>
          <w:tcPr>
            <w:tcW w:w="1716" w:type="dxa"/>
            <w:vAlign w:val="center"/>
          </w:tcPr>
          <w:p w14:paraId="54103576" w14:textId="77777777" w:rsidR="003D5392" w:rsidRPr="005840C9" w:rsidRDefault="003D5392" w:rsidP="005A6612">
            <w:pPr>
              <w:widowControl/>
              <w:jc w:val="center"/>
              <w:rPr>
                <w:kern w:val="0"/>
                <w:szCs w:val="21"/>
              </w:rPr>
            </w:pPr>
            <w:r w:rsidRPr="005840C9">
              <w:rPr>
                <w:kern w:val="0"/>
                <w:szCs w:val="21"/>
              </w:rPr>
              <w:t>87.6</w:t>
            </w:r>
          </w:p>
        </w:tc>
      </w:tr>
      <w:tr w:rsidR="003D5392" w:rsidRPr="005840C9" w14:paraId="674BF651" w14:textId="77777777" w:rsidTr="00976429">
        <w:trPr>
          <w:trHeight w:val="567"/>
          <w:jc w:val="center"/>
        </w:trPr>
        <w:tc>
          <w:tcPr>
            <w:tcW w:w="2058" w:type="dxa"/>
            <w:shd w:val="clear" w:color="auto" w:fill="auto"/>
            <w:noWrap/>
            <w:vAlign w:val="center"/>
          </w:tcPr>
          <w:p w14:paraId="036ED238" w14:textId="77777777" w:rsidR="003D5392" w:rsidRPr="005840C9" w:rsidRDefault="003D5392" w:rsidP="005A6612">
            <w:pPr>
              <w:jc w:val="center"/>
              <w:rPr>
                <w:szCs w:val="21"/>
              </w:rPr>
            </w:pPr>
            <w:r w:rsidRPr="005840C9">
              <w:rPr>
                <w:szCs w:val="21"/>
              </w:rPr>
              <w:t>YZSY003+1.0</w:t>
            </w:r>
            <w:r w:rsidRPr="005840C9">
              <w:rPr>
                <w:kern w:val="0"/>
                <w:szCs w:val="21"/>
              </w:rPr>
              <w:t>μg/g</w:t>
            </w:r>
          </w:p>
        </w:tc>
        <w:tc>
          <w:tcPr>
            <w:tcW w:w="1701" w:type="dxa"/>
            <w:shd w:val="clear" w:color="auto" w:fill="auto"/>
            <w:noWrap/>
            <w:vAlign w:val="center"/>
          </w:tcPr>
          <w:p w14:paraId="4D835E5F" w14:textId="77777777" w:rsidR="003D5392" w:rsidRPr="005840C9" w:rsidRDefault="003D5392" w:rsidP="005A6612">
            <w:pPr>
              <w:widowControl/>
              <w:jc w:val="center"/>
              <w:rPr>
                <w:kern w:val="0"/>
                <w:szCs w:val="21"/>
              </w:rPr>
            </w:pPr>
            <w:r w:rsidRPr="005840C9">
              <w:rPr>
                <w:kern w:val="0"/>
                <w:szCs w:val="21"/>
              </w:rPr>
              <w:t>10.8170</w:t>
            </w:r>
          </w:p>
        </w:tc>
        <w:tc>
          <w:tcPr>
            <w:tcW w:w="1275" w:type="dxa"/>
            <w:shd w:val="clear" w:color="auto" w:fill="auto"/>
            <w:noWrap/>
            <w:vAlign w:val="center"/>
          </w:tcPr>
          <w:p w14:paraId="43C84CE9" w14:textId="77777777" w:rsidR="003D5392" w:rsidRPr="005840C9" w:rsidRDefault="003D5392" w:rsidP="005A6612">
            <w:pPr>
              <w:widowControl/>
              <w:jc w:val="center"/>
              <w:rPr>
                <w:kern w:val="0"/>
                <w:szCs w:val="21"/>
              </w:rPr>
            </w:pPr>
            <w:r w:rsidRPr="005840C9">
              <w:rPr>
                <w:kern w:val="0"/>
                <w:szCs w:val="21"/>
              </w:rPr>
              <w:t>18.16</w:t>
            </w:r>
          </w:p>
        </w:tc>
        <w:tc>
          <w:tcPr>
            <w:tcW w:w="1418" w:type="dxa"/>
            <w:shd w:val="clear" w:color="auto" w:fill="auto"/>
            <w:noWrap/>
            <w:vAlign w:val="center"/>
          </w:tcPr>
          <w:p w14:paraId="763B5DC8" w14:textId="77777777" w:rsidR="003D5392" w:rsidRPr="005840C9" w:rsidRDefault="003D5392" w:rsidP="005A6612">
            <w:pPr>
              <w:widowControl/>
              <w:jc w:val="center"/>
              <w:rPr>
                <w:kern w:val="0"/>
                <w:szCs w:val="21"/>
              </w:rPr>
            </w:pPr>
            <w:r w:rsidRPr="005840C9">
              <w:rPr>
                <w:kern w:val="0"/>
                <w:szCs w:val="21"/>
              </w:rPr>
              <w:t>1.68</w:t>
            </w:r>
          </w:p>
        </w:tc>
        <w:tc>
          <w:tcPr>
            <w:tcW w:w="1716" w:type="dxa"/>
            <w:vAlign w:val="center"/>
          </w:tcPr>
          <w:p w14:paraId="5E89CB5F" w14:textId="77777777" w:rsidR="003D5392" w:rsidRPr="005840C9" w:rsidRDefault="003D5392" w:rsidP="005A6612">
            <w:pPr>
              <w:widowControl/>
              <w:jc w:val="center"/>
              <w:rPr>
                <w:kern w:val="0"/>
                <w:szCs w:val="21"/>
              </w:rPr>
            </w:pPr>
            <w:r w:rsidRPr="005840C9">
              <w:rPr>
                <w:kern w:val="0"/>
                <w:szCs w:val="21"/>
              </w:rPr>
              <w:t>89.0</w:t>
            </w:r>
          </w:p>
        </w:tc>
      </w:tr>
    </w:tbl>
    <w:p w14:paraId="55CA7048" w14:textId="7544ED07" w:rsidR="004D6FA4" w:rsidRPr="005840C9" w:rsidRDefault="004D6FA4" w:rsidP="004D6FA4">
      <w:pPr>
        <w:spacing w:line="360" w:lineRule="auto"/>
        <w:ind w:firstLineChars="200" w:firstLine="480"/>
        <w:rPr>
          <w:sz w:val="24"/>
          <w:szCs w:val="24"/>
        </w:rPr>
      </w:pPr>
      <w:r w:rsidRPr="005840C9">
        <w:rPr>
          <w:sz w:val="24"/>
          <w:szCs w:val="24"/>
        </w:rPr>
        <w:t>从样品的加标回收率判定，使用</w:t>
      </w:r>
      <w:r w:rsidR="005F706D" w:rsidRPr="005840C9">
        <w:rPr>
          <w:sz w:val="24"/>
          <w:szCs w:val="24"/>
        </w:rPr>
        <w:t>气相色谱法</w:t>
      </w:r>
      <w:r w:rsidRPr="005840C9">
        <w:rPr>
          <w:sz w:val="24"/>
          <w:szCs w:val="24"/>
        </w:rPr>
        <w:t>测定气凝胶制品</w:t>
      </w:r>
      <w:r w:rsidR="005F706D" w:rsidRPr="005840C9">
        <w:rPr>
          <w:sz w:val="24"/>
          <w:szCs w:val="24"/>
        </w:rPr>
        <w:t>高温条件下有机物挥发量</w:t>
      </w:r>
      <w:r w:rsidRPr="005840C9">
        <w:rPr>
          <w:sz w:val="24"/>
          <w:szCs w:val="24"/>
        </w:rPr>
        <w:t>是合适的。从验证样品的检测结果分析，不同产品的含量是不同的。</w:t>
      </w:r>
    </w:p>
    <w:p w14:paraId="1682D89B" w14:textId="26B891DE" w:rsidR="008C1EFB" w:rsidRPr="005840C9" w:rsidRDefault="002C4160" w:rsidP="002C4160">
      <w:pPr>
        <w:spacing w:line="360" w:lineRule="auto"/>
        <w:rPr>
          <w:b/>
          <w:spacing w:val="10"/>
          <w:sz w:val="24"/>
          <w:szCs w:val="24"/>
        </w:rPr>
      </w:pPr>
      <w:r w:rsidRPr="005840C9">
        <w:rPr>
          <w:b/>
          <w:spacing w:val="10"/>
          <w:sz w:val="24"/>
          <w:szCs w:val="24"/>
        </w:rPr>
        <w:t>四</w:t>
      </w:r>
      <w:r w:rsidRPr="005840C9">
        <w:rPr>
          <w:b/>
          <w:spacing w:val="10"/>
          <w:sz w:val="24"/>
          <w:szCs w:val="24"/>
        </w:rPr>
        <w:t xml:space="preserve"> </w:t>
      </w:r>
      <w:r w:rsidR="008C1EFB" w:rsidRPr="005840C9">
        <w:rPr>
          <w:b/>
          <w:spacing w:val="10"/>
          <w:sz w:val="24"/>
          <w:szCs w:val="24"/>
        </w:rPr>
        <w:t>标准中</w:t>
      </w:r>
      <w:r w:rsidR="00E16676" w:rsidRPr="005840C9">
        <w:rPr>
          <w:b/>
          <w:spacing w:val="10"/>
          <w:sz w:val="24"/>
          <w:szCs w:val="24"/>
        </w:rPr>
        <w:t>涉及专利的情况</w:t>
      </w:r>
    </w:p>
    <w:p w14:paraId="34BC7299" w14:textId="77777777" w:rsidR="00EE23CE" w:rsidRPr="005840C9" w:rsidRDefault="00EE23CE" w:rsidP="00EE23CE">
      <w:pPr>
        <w:pStyle w:val="a8"/>
        <w:spacing w:line="276" w:lineRule="auto"/>
        <w:ind w:firstLine="480"/>
        <w:rPr>
          <w:rFonts w:ascii="Times New Roman"/>
          <w:sz w:val="24"/>
          <w:szCs w:val="24"/>
        </w:rPr>
      </w:pPr>
      <w:r w:rsidRPr="005840C9">
        <w:rPr>
          <w:rFonts w:ascii="Times New Roman"/>
          <w:sz w:val="24"/>
          <w:szCs w:val="24"/>
        </w:rPr>
        <w:t>本标准不涉及专利。</w:t>
      </w:r>
    </w:p>
    <w:p w14:paraId="3C852B94" w14:textId="77777777" w:rsidR="007F2174" w:rsidRPr="005840C9" w:rsidRDefault="008C1EFB" w:rsidP="002C4160">
      <w:pPr>
        <w:spacing w:line="360" w:lineRule="auto"/>
        <w:rPr>
          <w:b/>
          <w:spacing w:val="10"/>
          <w:sz w:val="24"/>
          <w:szCs w:val="24"/>
        </w:rPr>
      </w:pPr>
      <w:r w:rsidRPr="005840C9">
        <w:rPr>
          <w:b/>
          <w:spacing w:val="10"/>
          <w:sz w:val="24"/>
          <w:szCs w:val="24"/>
        </w:rPr>
        <w:t>五</w:t>
      </w:r>
      <w:r w:rsidRPr="005840C9">
        <w:rPr>
          <w:b/>
          <w:spacing w:val="10"/>
          <w:sz w:val="24"/>
          <w:szCs w:val="24"/>
        </w:rPr>
        <w:t xml:space="preserve"> </w:t>
      </w:r>
      <w:r w:rsidR="0043236E" w:rsidRPr="005840C9">
        <w:rPr>
          <w:b/>
          <w:spacing w:val="10"/>
          <w:sz w:val="24"/>
          <w:szCs w:val="24"/>
        </w:rPr>
        <w:t>预期达到的社会效益等情况</w:t>
      </w:r>
    </w:p>
    <w:p w14:paraId="01C7BA75" w14:textId="380D188F" w:rsidR="00410A33" w:rsidRPr="005840C9" w:rsidRDefault="008F3132" w:rsidP="007F2174">
      <w:pPr>
        <w:spacing w:line="360" w:lineRule="auto"/>
        <w:ind w:firstLineChars="200" w:firstLine="520"/>
        <w:rPr>
          <w:spacing w:val="10"/>
          <w:sz w:val="24"/>
          <w:szCs w:val="24"/>
        </w:rPr>
      </w:pPr>
      <w:r w:rsidRPr="005840C9">
        <w:rPr>
          <w:spacing w:val="10"/>
          <w:sz w:val="24"/>
          <w:szCs w:val="24"/>
        </w:rPr>
        <w:t>本标准</w:t>
      </w:r>
      <w:r w:rsidR="00E33464" w:rsidRPr="005840C9">
        <w:rPr>
          <w:spacing w:val="10"/>
          <w:sz w:val="24"/>
          <w:szCs w:val="24"/>
        </w:rPr>
        <w:t>按使用温度对在管道中使用的气凝胶绝热制品进行了分类，分为高温用和低温用两类，</w:t>
      </w:r>
      <w:r w:rsidR="00CB4F37" w:rsidRPr="005840C9">
        <w:rPr>
          <w:spacing w:val="10"/>
          <w:sz w:val="24"/>
          <w:szCs w:val="24"/>
        </w:rPr>
        <w:t>和现有标准比根据使用环境增加了一些性能要求，如在高温用制品增加了有机物含量，低温用制品增加了透湿性能；针对试验方法不适用的情况变更了试验方法并进行了试验验证。</w:t>
      </w:r>
      <w:r w:rsidR="00410A33" w:rsidRPr="005840C9">
        <w:rPr>
          <w:spacing w:val="10"/>
          <w:sz w:val="24"/>
          <w:szCs w:val="24"/>
        </w:rPr>
        <w:t>本项目制订完成后和现行国标比较，增加了气凝胶绝热制品在管道保温领域使用时的特殊要求和试验方法，使标准具有一定的前瞻性和引领性。本项目实施后将成为气凝胶绝热制品领域标准化体系的有益补充</w:t>
      </w:r>
      <w:r w:rsidR="004D1F2A" w:rsidRPr="005840C9">
        <w:rPr>
          <w:spacing w:val="10"/>
          <w:sz w:val="24"/>
          <w:szCs w:val="24"/>
        </w:rPr>
        <w:t>，有利于引导生产企业加速技术创新，提升品质，避免有毒有害物质的释放，引领产品向绿色低碳方向发展，推进气凝胶绝热制品在管道保温领域的应用。</w:t>
      </w:r>
    </w:p>
    <w:p w14:paraId="1204D334" w14:textId="77777777" w:rsidR="009336F3" w:rsidRPr="005840C9" w:rsidRDefault="009336F3" w:rsidP="009336F3">
      <w:pPr>
        <w:spacing w:line="360" w:lineRule="auto"/>
        <w:rPr>
          <w:b/>
          <w:sz w:val="24"/>
          <w:szCs w:val="24"/>
        </w:rPr>
      </w:pPr>
      <w:r w:rsidRPr="005840C9">
        <w:rPr>
          <w:b/>
          <w:spacing w:val="10"/>
          <w:sz w:val="24"/>
          <w:szCs w:val="24"/>
        </w:rPr>
        <w:t>六</w:t>
      </w:r>
      <w:r w:rsidRPr="005840C9">
        <w:rPr>
          <w:b/>
          <w:spacing w:val="10"/>
          <w:sz w:val="24"/>
          <w:szCs w:val="24"/>
        </w:rPr>
        <w:t xml:space="preserve"> </w:t>
      </w:r>
      <w:r w:rsidRPr="005840C9">
        <w:rPr>
          <w:b/>
          <w:spacing w:val="10"/>
          <w:sz w:val="24"/>
          <w:szCs w:val="24"/>
        </w:rPr>
        <w:t>采用国际标准和国外先进标准情况，与国际、国外同类标准水平</w:t>
      </w:r>
      <w:r w:rsidRPr="005840C9">
        <w:rPr>
          <w:b/>
          <w:sz w:val="24"/>
          <w:szCs w:val="24"/>
        </w:rPr>
        <w:t>的对比情况，国内外关键指标对比分析或与测试的国外样品、样机的相关数据对比情况</w:t>
      </w:r>
    </w:p>
    <w:p w14:paraId="1E727D17" w14:textId="7930FE8D" w:rsidR="00862225" w:rsidRPr="005840C9" w:rsidRDefault="00EC11AA" w:rsidP="00B902FD">
      <w:pPr>
        <w:spacing w:line="360" w:lineRule="auto"/>
        <w:ind w:firstLineChars="200" w:firstLine="520"/>
        <w:rPr>
          <w:spacing w:val="10"/>
          <w:sz w:val="24"/>
          <w:szCs w:val="24"/>
        </w:rPr>
      </w:pPr>
      <w:r w:rsidRPr="005840C9">
        <w:rPr>
          <w:spacing w:val="10"/>
          <w:sz w:val="24"/>
          <w:szCs w:val="24"/>
        </w:rPr>
        <w:t>在第三部分技术指标的确定和验证试验分析</w:t>
      </w:r>
      <w:r w:rsidR="00B902FD" w:rsidRPr="005840C9">
        <w:rPr>
          <w:spacing w:val="10"/>
          <w:sz w:val="24"/>
          <w:szCs w:val="24"/>
        </w:rPr>
        <w:t>中已有说明。</w:t>
      </w:r>
    </w:p>
    <w:p w14:paraId="2935A34A" w14:textId="77777777" w:rsidR="00596F79" w:rsidRPr="005840C9" w:rsidRDefault="00596F79" w:rsidP="00596F79">
      <w:pPr>
        <w:spacing w:line="360" w:lineRule="auto"/>
        <w:rPr>
          <w:b/>
          <w:sz w:val="24"/>
          <w:szCs w:val="24"/>
        </w:rPr>
      </w:pPr>
      <w:r w:rsidRPr="005840C9">
        <w:rPr>
          <w:b/>
          <w:spacing w:val="10"/>
          <w:sz w:val="24"/>
          <w:szCs w:val="24"/>
        </w:rPr>
        <w:t>七</w:t>
      </w:r>
      <w:r w:rsidRPr="005840C9">
        <w:rPr>
          <w:b/>
          <w:spacing w:val="10"/>
          <w:sz w:val="24"/>
          <w:szCs w:val="24"/>
        </w:rPr>
        <w:t xml:space="preserve"> </w:t>
      </w:r>
      <w:r w:rsidRPr="005840C9">
        <w:rPr>
          <w:b/>
          <w:sz w:val="24"/>
          <w:szCs w:val="24"/>
        </w:rPr>
        <w:t>与现行相关法律、法规、规章及相关标准，特别是强制性标准的协调性</w:t>
      </w:r>
    </w:p>
    <w:p w14:paraId="09C60FC0" w14:textId="3C85B863" w:rsidR="00596F79" w:rsidRPr="005840C9" w:rsidRDefault="00596F79" w:rsidP="00596F79">
      <w:pPr>
        <w:pStyle w:val="a8"/>
        <w:spacing w:line="360" w:lineRule="auto"/>
        <w:ind w:firstLine="480"/>
        <w:rPr>
          <w:rFonts w:ascii="Times New Roman"/>
          <w:sz w:val="24"/>
          <w:szCs w:val="24"/>
        </w:rPr>
      </w:pPr>
      <w:r w:rsidRPr="005840C9">
        <w:rPr>
          <w:rFonts w:ascii="Times New Roman"/>
          <w:sz w:val="24"/>
          <w:szCs w:val="24"/>
        </w:rPr>
        <w:t>与现行相关法律、法规、规章及相关标准协调一致</w:t>
      </w:r>
      <w:r w:rsidR="00A73C6D" w:rsidRPr="005840C9">
        <w:rPr>
          <w:rFonts w:ascii="Times New Roman"/>
          <w:sz w:val="24"/>
          <w:szCs w:val="24"/>
        </w:rPr>
        <w:t>。</w:t>
      </w:r>
      <w:r w:rsidR="00D03E60">
        <w:rPr>
          <w:rFonts w:ascii="Times New Roman" w:hint="eastAsia"/>
          <w:sz w:val="24"/>
          <w:szCs w:val="24"/>
        </w:rPr>
        <w:t>本标准规定的</w:t>
      </w:r>
      <w:r w:rsidR="00090A5D">
        <w:rPr>
          <w:rFonts w:ascii="Times New Roman" w:hint="eastAsia"/>
          <w:sz w:val="24"/>
          <w:szCs w:val="24"/>
        </w:rPr>
        <w:t>管道用气凝胶绝热</w:t>
      </w:r>
      <w:r w:rsidR="00D03E60">
        <w:rPr>
          <w:rFonts w:ascii="Times New Roman" w:hint="eastAsia"/>
          <w:sz w:val="24"/>
          <w:szCs w:val="24"/>
        </w:rPr>
        <w:t>制品的燃烧性能</w:t>
      </w:r>
      <w:r w:rsidR="00090A5D">
        <w:rPr>
          <w:rFonts w:ascii="Times New Roman" w:hint="eastAsia"/>
          <w:sz w:val="24"/>
          <w:szCs w:val="24"/>
        </w:rPr>
        <w:t>符合现行标准</w:t>
      </w:r>
      <w:r w:rsidR="00090A5D">
        <w:rPr>
          <w:rFonts w:ascii="Times New Roman" w:hint="eastAsia"/>
          <w:sz w:val="24"/>
          <w:szCs w:val="24"/>
        </w:rPr>
        <w:t>GB 50264-2013</w:t>
      </w:r>
      <w:r w:rsidR="00090A5D">
        <w:rPr>
          <w:rFonts w:ascii="Times New Roman" w:hint="eastAsia"/>
          <w:sz w:val="24"/>
          <w:szCs w:val="24"/>
        </w:rPr>
        <w:t>《工业设备及管道绝热工程设计规范》</w:t>
      </w:r>
      <w:r w:rsidR="00BF784D">
        <w:rPr>
          <w:rFonts w:ascii="Times New Roman" w:hint="eastAsia"/>
          <w:sz w:val="24"/>
          <w:szCs w:val="24"/>
        </w:rPr>
        <w:t>中强制条文</w:t>
      </w:r>
      <w:r w:rsidR="00BF784D">
        <w:rPr>
          <w:rFonts w:ascii="Times New Roman" w:hint="eastAsia"/>
          <w:sz w:val="24"/>
          <w:szCs w:val="24"/>
        </w:rPr>
        <w:t>4.1.6</w:t>
      </w:r>
      <w:r w:rsidR="00BF784D">
        <w:rPr>
          <w:rFonts w:ascii="Times New Roman" w:hint="eastAsia"/>
          <w:sz w:val="24"/>
          <w:szCs w:val="24"/>
        </w:rPr>
        <w:t>条的要求。</w:t>
      </w:r>
    </w:p>
    <w:p w14:paraId="0E56DF44" w14:textId="77777777" w:rsidR="00596F79" w:rsidRPr="005840C9" w:rsidRDefault="00596F79" w:rsidP="002B2845">
      <w:pPr>
        <w:spacing w:line="360" w:lineRule="auto"/>
        <w:rPr>
          <w:b/>
          <w:spacing w:val="10"/>
          <w:sz w:val="24"/>
          <w:szCs w:val="24"/>
        </w:rPr>
      </w:pPr>
      <w:r w:rsidRPr="005840C9">
        <w:rPr>
          <w:b/>
          <w:spacing w:val="10"/>
          <w:sz w:val="24"/>
          <w:szCs w:val="24"/>
        </w:rPr>
        <w:t>八</w:t>
      </w:r>
      <w:r w:rsidRPr="005840C9">
        <w:rPr>
          <w:b/>
          <w:spacing w:val="10"/>
          <w:sz w:val="24"/>
          <w:szCs w:val="24"/>
        </w:rPr>
        <w:t xml:space="preserve"> </w:t>
      </w:r>
      <w:r w:rsidRPr="005840C9">
        <w:rPr>
          <w:b/>
          <w:spacing w:val="10"/>
          <w:sz w:val="24"/>
          <w:szCs w:val="24"/>
        </w:rPr>
        <w:t>重大分歧意见的处理经过和依据</w:t>
      </w:r>
    </w:p>
    <w:p w14:paraId="35BFF51E" w14:textId="77777777" w:rsidR="00596F79" w:rsidRPr="005840C9" w:rsidRDefault="00596F79" w:rsidP="00596F79">
      <w:pPr>
        <w:pStyle w:val="a8"/>
        <w:spacing w:line="360" w:lineRule="auto"/>
        <w:ind w:firstLine="480"/>
        <w:rPr>
          <w:rFonts w:ascii="Times New Roman"/>
          <w:sz w:val="24"/>
          <w:szCs w:val="24"/>
        </w:rPr>
      </w:pPr>
      <w:r w:rsidRPr="005840C9">
        <w:rPr>
          <w:rFonts w:ascii="Times New Roman"/>
          <w:sz w:val="24"/>
          <w:szCs w:val="24"/>
        </w:rPr>
        <w:t>暂无重大意见分歧。</w:t>
      </w:r>
    </w:p>
    <w:p w14:paraId="202B4955" w14:textId="77777777" w:rsidR="00596F79" w:rsidRPr="005840C9" w:rsidRDefault="00596F79" w:rsidP="002B2845">
      <w:pPr>
        <w:spacing w:line="360" w:lineRule="auto"/>
        <w:rPr>
          <w:b/>
          <w:spacing w:val="10"/>
          <w:sz w:val="24"/>
          <w:szCs w:val="24"/>
        </w:rPr>
      </w:pPr>
      <w:r w:rsidRPr="005840C9">
        <w:rPr>
          <w:b/>
          <w:spacing w:val="10"/>
          <w:sz w:val="24"/>
          <w:szCs w:val="24"/>
        </w:rPr>
        <w:lastRenderedPageBreak/>
        <w:t>九</w:t>
      </w:r>
      <w:r w:rsidRPr="005840C9">
        <w:rPr>
          <w:b/>
          <w:spacing w:val="10"/>
          <w:sz w:val="24"/>
          <w:szCs w:val="24"/>
        </w:rPr>
        <w:t xml:space="preserve">  </w:t>
      </w:r>
      <w:r w:rsidRPr="005840C9">
        <w:rPr>
          <w:b/>
          <w:spacing w:val="10"/>
          <w:sz w:val="24"/>
          <w:szCs w:val="24"/>
        </w:rPr>
        <w:t>标准性质的建议说明</w:t>
      </w:r>
    </w:p>
    <w:p w14:paraId="37A8F5A8" w14:textId="77777777" w:rsidR="00596F79" w:rsidRPr="005840C9" w:rsidRDefault="00596F79" w:rsidP="00596F79">
      <w:pPr>
        <w:pStyle w:val="a8"/>
        <w:spacing w:line="360" w:lineRule="auto"/>
        <w:ind w:firstLine="480"/>
        <w:rPr>
          <w:rFonts w:ascii="Times New Roman"/>
          <w:sz w:val="24"/>
          <w:szCs w:val="24"/>
        </w:rPr>
      </w:pPr>
      <w:r w:rsidRPr="005840C9">
        <w:rPr>
          <w:rFonts w:ascii="Times New Roman"/>
          <w:sz w:val="24"/>
          <w:szCs w:val="24"/>
        </w:rPr>
        <w:t>本标准建议标准发布后为推荐性标准。</w:t>
      </w:r>
    </w:p>
    <w:p w14:paraId="67E4F536" w14:textId="77777777" w:rsidR="00596F79" w:rsidRPr="005840C9" w:rsidRDefault="00596F79" w:rsidP="002B2845">
      <w:pPr>
        <w:spacing w:line="360" w:lineRule="auto"/>
        <w:rPr>
          <w:b/>
          <w:spacing w:val="10"/>
          <w:sz w:val="24"/>
          <w:szCs w:val="24"/>
        </w:rPr>
      </w:pPr>
      <w:r w:rsidRPr="005840C9">
        <w:rPr>
          <w:b/>
          <w:spacing w:val="10"/>
          <w:sz w:val="24"/>
          <w:szCs w:val="24"/>
        </w:rPr>
        <w:t>十</w:t>
      </w:r>
      <w:r w:rsidRPr="005840C9">
        <w:rPr>
          <w:b/>
          <w:spacing w:val="10"/>
          <w:sz w:val="24"/>
          <w:szCs w:val="24"/>
        </w:rPr>
        <w:t xml:space="preserve"> </w:t>
      </w:r>
      <w:r w:rsidRPr="005840C9">
        <w:rPr>
          <w:b/>
          <w:spacing w:val="10"/>
          <w:sz w:val="24"/>
          <w:szCs w:val="24"/>
        </w:rPr>
        <w:t>贯彻标准的要求和措施建议</w:t>
      </w:r>
    </w:p>
    <w:p w14:paraId="55A007E2" w14:textId="1AE49360" w:rsidR="00596F79" w:rsidRPr="005840C9" w:rsidRDefault="00596F79" w:rsidP="00596F79">
      <w:pPr>
        <w:pStyle w:val="a8"/>
        <w:spacing w:line="360" w:lineRule="auto"/>
        <w:ind w:firstLine="480"/>
        <w:rPr>
          <w:rFonts w:ascii="Times New Roman"/>
          <w:sz w:val="24"/>
          <w:szCs w:val="24"/>
        </w:rPr>
      </w:pPr>
      <w:r w:rsidRPr="005840C9">
        <w:rPr>
          <w:rFonts w:ascii="Times New Roman"/>
          <w:sz w:val="24"/>
          <w:szCs w:val="24"/>
        </w:rPr>
        <w:t>建议标准颁布后由</w:t>
      </w:r>
      <w:r w:rsidR="00303E0C" w:rsidRPr="005840C9">
        <w:rPr>
          <w:rFonts w:ascii="Times New Roman"/>
          <w:sz w:val="24"/>
          <w:szCs w:val="24"/>
        </w:rPr>
        <w:t>团标发布机构</w:t>
      </w:r>
      <w:r w:rsidRPr="005840C9">
        <w:rPr>
          <w:rFonts w:ascii="Times New Roman"/>
          <w:sz w:val="24"/>
          <w:szCs w:val="24"/>
        </w:rPr>
        <w:t>与相关部门组织贯彻，建议本标准实施日期为</w:t>
      </w:r>
      <w:r w:rsidRPr="005840C9">
        <w:rPr>
          <w:rFonts w:ascii="Times New Roman"/>
          <w:sz w:val="24"/>
          <w:szCs w:val="24"/>
        </w:rPr>
        <w:t>202</w:t>
      </w:r>
      <w:r w:rsidR="00303E0C" w:rsidRPr="005840C9">
        <w:rPr>
          <w:rFonts w:ascii="Times New Roman"/>
          <w:sz w:val="24"/>
          <w:szCs w:val="24"/>
        </w:rPr>
        <w:t>5</w:t>
      </w:r>
      <w:r w:rsidRPr="005840C9">
        <w:rPr>
          <w:rFonts w:ascii="Times New Roman"/>
          <w:sz w:val="24"/>
          <w:szCs w:val="24"/>
        </w:rPr>
        <w:t>年</w:t>
      </w:r>
      <w:r w:rsidRPr="005840C9">
        <w:rPr>
          <w:rFonts w:ascii="Times New Roman"/>
          <w:sz w:val="24"/>
          <w:szCs w:val="24"/>
        </w:rPr>
        <w:t>6</w:t>
      </w:r>
      <w:r w:rsidRPr="005840C9">
        <w:rPr>
          <w:rFonts w:ascii="Times New Roman"/>
          <w:sz w:val="24"/>
          <w:szCs w:val="24"/>
        </w:rPr>
        <w:t>月。</w:t>
      </w:r>
    </w:p>
    <w:p w14:paraId="775B5F2F" w14:textId="77777777" w:rsidR="00596F79" w:rsidRPr="005840C9" w:rsidRDefault="00596F79" w:rsidP="002B2845">
      <w:pPr>
        <w:spacing w:line="360" w:lineRule="auto"/>
        <w:rPr>
          <w:b/>
          <w:spacing w:val="10"/>
          <w:sz w:val="24"/>
          <w:szCs w:val="24"/>
        </w:rPr>
      </w:pPr>
      <w:r w:rsidRPr="005840C9">
        <w:rPr>
          <w:b/>
          <w:spacing w:val="10"/>
          <w:sz w:val="24"/>
          <w:szCs w:val="24"/>
        </w:rPr>
        <w:t>十一</w:t>
      </w:r>
      <w:r w:rsidRPr="005840C9">
        <w:rPr>
          <w:b/>
          <w:spacing w:val="10"/>
          <w:sz w:val="24"/>
          <w:szCs w:val="24"/>
        </w:rPr>
        <w:t xml:space="preserve"> </w:t>
      </w:r>
      <w:r w:rsidRPr="005840C9">
        <w:rPr>
          <w:b/>
          <w:spacing w:val="10"/>
          <w:sz w:val="24"/>
          <w:szCs w:val="24"/>
        </w:rPr>
        <w:t>废止现行相关标准的建议</w:t>
      </w:r>
    </w:p>
    <w:p w14:paraId="075F9878" w14:textId="77777777" w:rsidR="00596F79" w:rsidRPr="005840C9" w:rsidRDefault="00596F79" w:rsidP="00596F79">
      <w:pPr>
        <w:spacing w:line="360" w:lineRule="auto"/>
        <w:ind w:firstLineChars="200" w:firstLine="480"/>
        <w:rPr>
          <w:sz w:val="24"/>
          <w:szCs w:val="24"/>
        </w:rPr>
      </w:pPr>
      <w:r w:rsidRPr="005840C9">
        <w:rPr>
          <w:sz w:val="24"/>
          <w:szCs w:val="24"/>
        </w:rPr>
        <w:t>无。</w:t>
      </w:r>
    </w:p>
    <w:p w14:paraId="7968F9F3" w14:textId="77777777" w:rsidR="00596F79" w:rsidRPr="005840C9" w:rsidRDefault="00596F79" w:rsidP="002B2845">
      <w:pPr>
        <w:spacing w:line="360" w:lineRule="auto"/>
        <w:rPr>
          <w:b/>
          <w:spacing w:val="10"/>
          <w:sz w:val="24"/>
          <w:szCs w:val="24"/>
        </w:rPr>
      </w:pPr>
      <w:r w:rsidRPr="005840C9">
        <w:rPr>
          <w:b/>
          <w:spacing w:val="10"/>
          <w:sz w:val="24"/>
          <w:szCs w:val="24"/>
        </w:rPr>
        <w:t>十二</w:t>
      </w:r>
      <w:r w:rsidRPr="005840C9">
        <w:rPr>
          <w:b/>
          <w:spacing w:val="10"/>
          <w:sz w:val="24"/>
          <w:szCs w:val="24"/>
        </w:rPr>
        <w:t xml:space="preserve"> </w:t>
      </w:r>
      <w:r w:rsidRPr="005840C9">
        <w:rPr>
          <w:b/>
          <w:spacing w:val="10"/>
          <w:sz w:val="24"/>
          <w:szCs w:val="24"/>
        </w:rPr>
        <w:t>其他应予说明的事项</w:t>
      </w:r>
    </w:p>
    <w:p w14:paraId="7D1E4F8C" w14:textId="3726A008" w:rsidR="00C207FF" w:rsidRPr="005840C9" w:rsidRDefault="00596F79" w:rsidP="00DF395D">
      <w:pPr>
        <w:spacing w:line="360" w:lineRule="auto"/>
        <w:ind w:firstLineChars="200" w:firstLine="520"/>
        <w:rPr>
          <w:b/>
          <w:spacing w:val="10"/>
          <w:sz w:val="24"/>
          <w:szCs w:val="24"/>
        </w:rPr>
      </w:pPr>
      <w:r w:rsidRPr="005840C9">
        <w:rPr>
          <w:spacing w:val="10"/>
          <w:sz w:val="24"/>
          <w:szCs w:val="24"/>
        </w:rPr>
        <w:t>无</w:t>
      </w:r>
      <w:r w:rsidR="00DF395D" w:rsidRPr="005840C9">
        <w:rPr>
          <w:spacing w:val="10"/>
          <w:sz w:val="24"/>
          <w:szCs w:val="24"/>
        </w:rPr>
        <w:t>。</w:t>
      </w:r>
    </w:p>
    <w:sectPr w:rsidR="00C207FF" w:rsidRPr="005840C9" w:rsidSect="009D7B79">
      <w:footerReference w:type="default" r:id="rId52"/>
      <w:pgSz w:w="11906" w:h="16838"/>
      <w:pgMar w:top="1440" w:right="1080" w:bottom="1440" w:left="1080" w:header="851" w:footer="992" w:gutter="0"/>
      <w:pgNumType w:start="0"/>
      <w:cols w:space="425"/>
      <w:titlePg/>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0467EC" w14:textId="77777777" w:rsidR="00FA258E" w:rsidRPr="002B07E0" w:rsidRDefault="00FA258E" w:rsidP="00900480">
      <w:pPr>
        <w:rPr>
          <w:szCs w:val="24"/>
        </w:rPr>
      </w:pPr>
      <w:r>
        <w:separator/>
      </w:r>
    </w:p>
  </w:endnote>
  <w:endnote w:type="continuationSeparator" w:id="0">
    <w:p w14:paraId="1475BA60" w14:textId="77777777" w:rsidR="00FA258E" w:rsidRPr="002B07E0" w:rsidRDefault="00FA258E" w:rsidP="00900480">
      <w:pPr>
        <w:rPr>
          <w:szCs w:val="24"/>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仿宋"/>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A392F1" w14:textId="77777777" w:rsidR="00775AE4" w:rsidRDefault="00775AE4">
    <w:pPr>
      <w:pStyle w:val="a5"/>
      <w:jc w:val="center"/>
    </w:pPr>
    <w:r>
      <w:fldChar w:fldCharType="begin"/>
    </w:r>
    <w:r>
      <w:instrText xml:space="preserve"> PAGE   \* MERGEFORMAT </w:instrText>
    </w:r>
    <w:r>
      <w:fldChar w:fldCharType="separate"/>
    </w:r>
    <w:r w:rsidR="00BF3EEC" w:rsidRPr="00BF3EEC">
      <w:rPr>
        <w:noProof/>
        <w:lang w:val="zh-CN"/>
      </w:rPr>
      <w:t>10</w:t>
    </w:r>
    <w:r>
      <w:fldChar w:fldCharType="end"/>
    </w:r>
  </w:p>
  <w:p w14:paraId="7049219B" w14:textId="77777777" w:rsidR="00775AE4" w:rsidRDefault="00775AE4">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A97799" w14:textId="77777777" w:rsidR="00FA258E" w:rsidRPr="002B07E0" w:rsidRDefault="00FA258E" w:rsidP="00900480">
      <w:pPr>
        <w:rPr>
          <w:szCs w:val="24"/>
        </w:rPr>
      </w:pPr>
      <w:r>
        <w:separator/>
      </w:r>
    </w:p>
  </w:footnote>
  <w:footnote w:type="continuationSeparator" w:id="0">
    <w:p w14:paraId="2BCFFD20" w14:textId="77777777" w:rsidR="00FA258E" w:rsidRPr="002B07E0" w:rsidRDefault="00FA258E" w:rsidP="00900480">
      <w:pPr>
        <w:rPr>
          <w:szCs w:val="24"/>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FDD061C"/>
    <w:multiLevelType w:val="hybridMultilevel"/>
    <w:tmpl w:val="AB9CFFF6"/>
    <w:lvl w:ilvl="0" w:tplc="B2B4430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24E93A0E"/>
    <w:multiLevelType w:val="hybridMultilevel"/>
    <w:tmpl w:val="C2B88A20"/>
    <w:lvl w:ilvl="0" w:tplc="113C8D8C">
      <w:start w:val="1"/>
      <w:numFmt w:val="decimal"/>
      <w:lvlText w:val="%1、"/>
      <w:lvlJc w:val="left"/>
      <w:pPr>
        <w:ind w:left="375" w:hanging="375"/>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305A3202"/>
    <w:multiLevelType w:val="hybridMultilevel"/>
    <w:tmpl w:val="E34681B4"/>
    <w:lvl w:ilvl="0" w:tplc="7478AF1A">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 w15:restartNumberingAfterBreak="0">
    <w:nsid w:val="3B8516F6"/>
    <w:multiLevelType w:val="hybridMultilevel"/>
    <w:tmpl w:val="D47AD514"/>
    <w:lvl w:ilvl="0" w:tplc="F0B63D0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62E0EEA"/>
    <w:multiLevelType w:val="hybridMultilevel"/>
    <w:tmpl w:val="D7600162"/>
    <w:lvl w:ilvl="0" w:tplc="389C3488">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561D6FE5"/>
    <w:multiLevelType w:val="hybridMultilevel"/>
    <w:tmpl w:val="ECE23CAE"/>
    <w:lvl w:ilvl="0" w:tplc="07B4C270">
      <w:start w:val="1"/>
      <w:numFmt w:val="decimal"/>
      <w:lvlText w:val="%1、"/>
      <w:lvlJc w:val="left"/>
      <w:pPr>
        <w:ind w:left="1240" w:hanging="720"/>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6" w15:restartNumberingAfterBreak="0">
    <w:nsid w:val="769874B2"/>
    <w:multiLevelType w:val="hybridMultilevel"/>
    <w:tmpl w:val="DF9CEE86"/>
    <w:lvl w:ilvl="0" w:tplc="2CF870C0">
      <w:start w:val="1"/>
      <w:numFmt w:val="japaneseCounting"/>
      <w:lvlText w:val="（%1）"/>
      <w:lvlJc w:val="left"/>
      <w:pPr>
        <w:ind w:left="825" w:hanging="82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AA9767A"/>
    <w:multiLevelType w:val="hybridMultilevel"/>
    <w:tmpl w:val="81E248F4"/>
    <w:lvl w:ilvl="0" w:tplc="6284EF72">
      <w:start w:val="1"/>
      <w:numFmt w:val="decimal"/>
      <w:lvlText w:val="%1）"/>
      <w:lvlJc w:val="left"/>
      <w:pPr>
        <w:ind w:left="1435" w:hanging="915"/>
      </w:pPr>
      <w:rPr>
        <w:rFonts w:hint="default"/>
      </w:rPr>
    </w:lvl>
    <w:lvl w:ilvl="1" w:tplc="04090019" w:tentative="1">
      <w:start w:val="1"/>
      <w:numFmt w:val="lowerLetter"/>
      <w:lvlText w:val="%2)"/>
      <w:lvlJc w:val="left"/>
      <w:pPr>
        <w:ind w:left="1360" w:hanging="420"/>
      </w:pPr>
    </w:lvl>
    <w:lvl w:ilvl="2" w:tplc="0409001B" w:tentative="1">
      <w:start w:val="1"/>
      <w:numFmt w:val="lowerRoman"/>
      <w:lvlText w:val="%3."/>
      <w:lvlJc w:val="right"/>
      <w:pPr>
        <w:ind w:left="1780" w:hanging="420"/>
      </w:pPr>
    </w:lvl>
    <w:lvl w:ilvl="3" w:tplc="0409000F" w:tentative="1">
      <w:start w:val="1"/>
      <w:numFmt w:val="decimal"/>
      <w:lvlText w:val="%4."/>
      <w:lvlJc w:val="left"/>
      <w:pPr>
        <w:ind w:left="2200" w:hanging="420"/>
      </w:pPr>
    </w:lvl>
    <w:lvl w:ilvl="4" w:tplc="04090019" w:tentative="1">
      <w:start w:val="1"/>
      <w:numFmt w:val="lowerLetter"/>
      <w:lvlText w:val="%5)"/>
      <w:lvlJc w:val="left"/>
      <w:pPr>
        <w:ind w:left="2620" w:hanging="420"/>
      </w:pPr>
    </w:lvl>
    <w:lvl w:ilvl="5" w:tplc="0409001B" w:tentative="1">
      <w:start w:val="1"/>
      <w:numFmt w:val="lowerRoman"/>
      <w:lvlText w:val="%6."/>
      <w:lvlJc w:val="right"/>
      <w:pPr>
        <w:ind w:left="3040" w:hanging="420"/>
      </w:pPr>
    </w:lvl>
    <w:lvl w:ilvl="6" w:tplc="0409000F" w:tentative="1">
      <w:start w:val="1"/>
      <w:numFmt w:val="decimal"/>
      <w:lvlText w:val="%7."/>
      <w:lvlJc w:val="left"/>
      <w:pPr>
        <w:ind w:left="3460" w:hanging="420"/>
      </w:pPr>
    </w:lvl>
    <w:lvl w:ilvl="7" w:tplc="04090019" w:tentative="1">
      <w:start w:val="1"/>
      <w:numFmt w:val="lowerLetter"/>
      <w:lvlText w:val="%8)"/>
      <w:lvlJc w:val="left"/>
      <w:pPr>
        <w:ind w:left="3880" w:hanging="420"/>
      </w:pPr>
    </w:lvl>
    <w:lvl w:ilvl="8" w:tplc="0409001B" w:tentative="1">
      <w:start w:val="1"/>
      <w:numFmt w:val="lowerRoman"/>
      <w:lvlText w:val="%9."/>
      <w:lvlJc w:val="right"/>
      <w:pPr>
        <w:ind w:left="4300" w:hanging="420"/>
      </w:pPr>
    </w:lvl>
  </w:abstractNum>
  <w:abstractNum w:abstractNumId="8" w15:restartNumberingAfterBreak="0">
    <w:nsid w:val="7FA00367"/>
    <w:multiLevelType w:val="hybridMultilevel"/>
    <w:tmpl w:val="8F6800FC"/>
    <w:lvl w:ilvl="0" w:tplc="75B64DA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16cid:durableId="847986429">
    <w:abstractNumId w:val="8"/>
  </w:num>
  <w:num w:numId="2" w16cid:durableId="709305316">
    <w:abstractNumId w:val="7"/>
  </w:num>
  <w:num w:numId="3" w16cid:durableId="740178851">
    <w:abstractNumId w:val="5"/>
  </w:num>
  <w:num w:numId="4" w16cid:durableId="307711976">
    <w:abstractNumId w:val="6"/>
  </w:num>
  <w:num w:numId="5" w16cid:durableId="1107626839">
    <w:abstractNumId w:val="3"/>
  </w:num>
  <w:num w:numId="6" w16cid:durableId="1539704845">
    <w:abstractNumId w:val="1"/>
  </w:num>
  <w:num w:numId="7" w16cid:durableId="1211459378">
    <w:abstractNumId w:val="2"/>
  </w:num>
  <w:num w:numId="8" w16cid:durableId="591007841">
    <w:abstractNumId w:val="4"/>
  </w:num>
  <w:num w:numId="9" w16cid:durableId="20775129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6C0"/>
    <w:rsid w:val="00000143"/>
    <w:rsid w:val="000027B6"/>
    <w:rsid w:val="00002CC2"/>
    <w:rsid w:val="000058A2"/>
    <w:rsid w:val="0000631B"/>
    <w:rsid w:val="0000719E"/>
    <w:rsid w:val="00007611"/>
    <w:rsid w:val="000078C3"/>
    <w:rsid w:val="00007F0C"/>
    <w:rsid w:val="00010FF2"/>
    <w:rsid w:val="00011178"/>
    <w:rsid w:val="000111CF"/>
    <w:rsid w:val="00011C23"/>
    <w:rsid w:val="00011C6A"/>
    <w:rsid w:val="00012960"/>
    <w:rsid w:val="000144F2"/>
    <w:rsid w:val="000150C4"/>
    <w:rsid w:val="000151D6"/>
    <w:rsid w:val="00015325"/>
    <w:rsid w:val="000162B1"/>
    <w:rsid w:val="00021866"/>
    <w:rsid w:val="0002385B"/>
    <w:rsid w:val="00023FDE"/>
    <w:rsid w:val="00024892"/>
    <w:rsid w:val="000258BD"/>
    <w:rsid w:val="00025C1F"/>
    <w:rsid w:val="00026536"/>
    <w:rsid w:val="00027718"/>
    <w:rsid w:val="000279B0"/>
    <w:rsid w:val="00027A66"/>
    <w:rsid w:val="00031A6E"/>
    <w:rsid w:val="00032254"/>
    <w:rsid w:val="000328A7"/>
    <w:rsid w:val="000332BF"/>
    <w:rsid w:val="00034174"/>
    <w:rsid w:val="00034D51"/>
    <w:rsid w:val="00035158"/>
    <w:rsid w:val="00035497"/>
    <w:rsid w:val="00035ACD"/>
    <w:rsid w:val="00035B34"/>
    <w:rsid w:val="000360E9"/>
    <w:rsid w:val="0003709C"/>
    <w:rsid w:val="00037A2A"/>
    <w:rsid w:val="000400BC"/>
    <w:rsid w:val="00040B6E"/>
    <w:rsid w:val="00042CDF"/>
    <w:rsid w:val="000430E8"/>
    <w:rsid w:val="00045E69"/>
    <w:rsid w:val="00046DF6"/>
    <w:rsid w:val="0004773C"/>
    <w:rsid w:val="0005075A"/>
    <w:rsid w:val="00052C35"/>
    <w:rsid w:val="000535D1"/>
    <w:rsid w:val="000545BB"/>
    <w:rsid w:val="00054F46"/>
    <w:rsid w:val="000558F2"/>
    <w:rsid w:val="00056B08"/>
    <w:rsid w:val="0005762E"/>
    <w:rsid w:val="00057CCA"/>
    <w:rsid w:val="00060B22"/>
    <w:rsid w:val="00060E8A"/>
    <w:rsid w:val="000616D5"/>
    <w:rsid w:val="00061A90"/>
    <w:rsid w:val="0006217F"/>
    <w:rsid w:val="00063AE7"/>
    <w:rsid w:val="00063F70"/>
    <w:rsid w:val="00064F77"/>
    <w:rsid w:val="00065537"/>
    <w:rsid w:val="00065FB6"/>
    <w:rsid w:val="000662A1"/>
    <w:rsid w:val="00066FEC"/>
    <w:rsid w:val="00067667"/>
    <w:rsid w:val="00067F8A"/>
    <w:rsid w:val="00067F96"/>
    <w:rsid w:val="00070FFB"/>
    <w:rsid w:val="000712AC"/>
    <w:rsid w:val="000727E1"/>
    <w:rsid w:val="00072F13"/>
    <w:rsid w:val="000737D6"/>
    <w:rsid w:val="00073D53"/>
    <w:rsid w:val="00073D6F"/>
    <w:rsid w:val="00074C7C"/>
    <w:rsid w:val="000757E0"/>
    <w:rsid w:val="000764F9"/>
    <w:rsid w:val="00076B90"/>
    <w:rsid w:val="000772BC"/>
    <w:rsid w:val="000806E5"/>
    <w:rsid w:val="000829B8"/>
    <w:rsid w:val="00082EBC"/>
    <w:rsid w:val="00084C55"/>
    <w:rsid w:val="00084C89"/>
    <w:rsid w:val="00086C8A"/>
    <w:rsid w:val="00086DE7"/>
    <w:rsid w:val="00086E22"/>
    <w:rsid w:val="000872C0"/>
    <w:rsid w:val="00090A5D"/>
    <w:rsid w:val="00090E8B"/>
    <w:rsid w:val="00091DA3"/>
    <w:rsid w:val="0009423B"/>
    <w:rsid w:val="00094737"/>
    <w:rsid w:val="00094D7F"/>
    <w:rsid w:val="00095BC7"/>
    <w:rsid w:val="000966A4"/>
    <w:rsid w:val="00096873"/>
    <w:rsid w:val="000974F4"/>
    <w:rsid w:val="000975C1"/>
    <w:rsid w:val="0009798D"/>
    <w:rsid w:val="000A0DE9"/>
    <w:rsid w:val="000A2ADF"/>
    <w:rsid w:val="000A4143"/>
    <w:rsid w:val="000A48CA"/>
    <w:rsid w:val="000A61DA"/>
    <w:rsid w:val="000A6370"/>
    <w:rsid w:val="000A7A2C"/>
    <w:rsid w:val="000B298A"/>
    <w:rsid w:val="000B2BE8"/>
    <w:rsid w:val="000B4666"/>
    <w:rsid w:val="000B558D"/>
    <w:rsid w:val="000B58EE"/>
    <w:rsid w:val="000B595C"/>
    <w:rsid w:val="000B7109"/>
    <w:rsid w:val="000C1040"/>
    <w:rsid w:val="000C1BBB"/>
    <w:rsid w:val="000C39A5"/>
    <w:rsid w:val="000C4264"/>
    <w:rsid w:val="000C49BE"/>
    <w:rsid w:val="000C4AAE"/>
    <w:rsid w:val="000C4B80"/>
    <w:rsid w:val="000C4CEA"/>
    <w:rsid w:val="000C576D"/>
    <w:rsid w:val="000C6087"/>
    <w:rsid w:val="000C6322"/>
    <w:rsid w:val="000C66D8"/>
    <w:rsid w:val="000C7230"/>
    <w:rsid w:val="000C7AC4"/>
    <w:rsid w:val="000D0A62"/>
    <w:rsid w:val="000D0C4B"/>
    <w:rsid w:val="000D132D"/>
    <w:rsid w:val="000D17BA"/>
    <w:rsid w:val="000D3E69"/>
    <w:rsid w:val="000D66CB"/>
    <w:rsid w:val="000D6FF8"/>
    <w:rsid w:val="000E10A7"/>
    <w:rsid w:val="000E2496"/>
    <w:rsid w:val="000E3C2A"/>
    <w:rsid w:val="000E3CB5"/>
    <w:rsid w:val="000E6A53"/>
    <w:rsid w:val="000F0923"/>
    <w:rsid w:val="000F20DE"/>
    <w:rsid w:val="000F4967"/>
    <w:rsid w:val="000F58DC"/>
    <w:rsid w:val="000F7E41"/>
    <w:rsid w:val="001011A3"/>
    <w:rsid w:val="0010122A"/>
    <w:rsid w:val="0010173E"/>
    <w:rsid w:val="0010277E"/>
    <w:rsid w:val="00103CCD"/>
    <w:rsid w:val="00104565"/>
    <w:rsid w:val="00104C2C"/>
    <w:rsid w:val="00105B29"/>
    <w:rsid w:val="00106224"/>
    <w:rsid w:val="00107232"/>
    <w:rsid w:val="00107B3D"/>
    <w:rsid w:val="0011149B"/>
    <w:rsid w:val="00111F60"/>
    <w:rsid w:val="0011261F"/>
    <w:rsid w:val="00112755"/>
    <w:rsid w:val="00113F44"/>
    <w:rsid w:val="001147DA"/>
    <w:rsid w:val="00114CBA"/>
    <w:rsid w:val="001151B3"/>
    <w:rsid w:val="00115A99"/>
    <w:rsid w:val="001160CE"/>
    <w:rsid w:val="00116222"/>
    <w:rsid w:val="00116497"/>
    <w:rsid w:val="001170FA"/>
    <w:rsid w:val="001172E0"/>
    <w:rsid w:val="00117BD2"/>
    <w:rsid w:val="00117F7B"/>
    <w:rsid w:val="001208F6"/>
    <w:rsid w:val="0012209F"/>
    <w:rsid w:val="0012316C"/>
    <w:rsid w:val="00123330"/>
    <w:rsid w:val="001256E1"/>
    <w:rsid w:val="00126780"/>
    <w:rsid w:val="00126CA1"/>
    <w:rsid w:val="00130350"/>
    <w:rsid w:val="0013169D"/>
    <w:rsid w:val="00131F67"/>
    <w:rsid w:val="00133F45"/>
    <w:rsid w:val="0013445D"/>
    <w:rsid w:val="00134505"/>
    <w:rsid w:val="00134798"/>
    <w:rsid w:val="00135CD5"/>
    <w:rsid w:val="00136940"/>
    <w:rsid w:val="001375AB"/>
    <w:rsid w:val="0014073F"/>
    <w:rsid w:val="00141320"/>
    <w:rsid w:val="001413EA"/>
    <w:rsid w:val="001431DA"/>
    <w:rsid w:val="001433C7"/>
    <w:rsid w:val="0014372D"/>
    <w:rsid w:val="00143D58"/>
    <w:rsid w:val="00150FAA"/>
    <w:rsid w:val="00154796"/>
    <w:rsid w:val="001553E9"/>
    <w:rsid w:val="0015655D"/>
    <w:rsid w:val="0015719C"/>
    <w:rsid w:val="001606AE"/>
    <w:rsid w:val="00161747"/>
    <w:rsid w:val="0016179E"/>
    <w:rsid w:val="00161D67"/>
    <w:rsid w:val="0016237E"/>
    <w:rsid w:val="0016359A"/>
    <w:rsid w:val="001662BD"/>
    <w:rsid w:val="0016661A"/>
    <w:rsid w:val="001666CF"/>
    <w:rsid w:val="00167120"/>
    <w:rsid w:val="001671AA"/>
    <w:rsid w:val="001679C3"/>
    <w:rsid w:val="0017137B"/>
    <w:rsid w:val="001715F8"/>
    <w:rsid w:val="00172E85"/>
    <w:rsid w:val="00174652"/>
    <w:rsid w:val="00174A77"/>
    <w:rsid w:val="00175888"/>
    <w:rsid w:val="00177D77"/>
    <w:rsid w:val="00180220"/>
    <w:rsid w:val="001812F6"/>
    <w:rsid w:val="001820D6"/>
    <w:rsid w:val="001828B0"/>
    <w:rsid w:val="001839F4"/>
    <w:rsid w:val="00183E63"/>
    <w:rsid w:val="00184424"/>
    <w:rsid w:val="00184A4D"/>
    <w:rsid w:val="00185E97"/>
    <w:rsid w:val="001860A8"/>
    <w:rsid w:val="001862F2"/>
    <w:rsid w:val="00187AE8"/>
    <w:rsid w:val="00190AC1"/>
    <w:rsid w:val="00191034"/>
    <w:rsid w:val="0019107E"/>
    <w:rsid w:val="00192222"/>
    <w:rsid w:val="0019294D"/>
    <w:rsid w:val="001931E7"/>
    <w:rsid w:val="00193421"/>
    <w:rsid w:val="0019377C"/>
    <w:rsid w:val="00193812"/>
    <w:rsid w:val="00194477"/>
    <w:rsid w:val="00194672"/>
    <w:rsid w:val="001955CD"/>
    <w:rsid w:val="00195754"/>
    <w:rsid w:val="001958E0"/>
    <w:rsid w:val="001966BC"/>
    <w:rsid w:val="0019731B"/>
    <w:rsid w:val="001976FC"/>
    <w:rsid w:val="001A07BF"/>
    <w:rsid w:val="001A0C12"/>
    <w:rsid w:val="001A19F5"/>
    <w:rsid w:val="001A32FA"/>
    <w:rsid w:val="001A3571"/>
    <w:rsid w:val="001A35F9"/>
    <w:rsid w:val="001A48A1"/>
    <w:rsid w:val="001A49B6"/>
    <w:rsid w:val="001A4F67"/>
    <w:rsid w:val="001A575E"/>
    <w:rsid w:val="001A5AD1"/>
    <w:rsid w:val="001A6498"/>
    <w:rsid w:val="001A6AC2"/>
    <w:rsid w:val="001B355A"/>
    <w:rsid w:val="001B40A2"/>
    <w:rsid w:val="001B77AA"/>
    <w:rsid w:val="001B7DD1"/>
    <w:rsid w:val="001C03BF"/>
    <w:rsid w:val="001C06FC"/>
    <w:rsid w:val="001C1FCC"/>
    <w:rsid w:val="001C36C3"/>
    <w:rsid w:val="001C39EF"/>
    <w:rsid w:val="001C4074"/>
    <w:rsid w:val="001C61EE"/>
    <w:rsid w:val="001C6877"/>
    <w:rsid w:val="001D0355"/>
    <w:rsid w:val="001D11D2"/>
    <w:rsid w:val="001D44F8"/>
    <w:rsid w:val="001D4E73"/>
    <w:rsid w:val="001D4EB0"/>
    <w:rsid w:val="001D515A"/>
    <w:rsid w:val="001D5711"/>
    <w:rsid w:val="001D6A07"/>
    <w:rsid w:val="001E0639"/>
    <w:rsid w:val="001E275F"/>
    <w:rsid w:val="001E4DB0"/>
    <w:rsid w:val="001E5A91"/>
    <w:rsid w:val="001E6A91"/>
    <w:rsid w:val="001E6DF2"/>
    <w:rsid w:val="001E70FA"/>
    <w:rsid w:val="001F00EF"/>
    <w:rsid w:val="001F2739"/>
    <w:rsid w:val="001F2A0A"/>
    <w:rsid w:val="001F2A53"/>
    <w:rsid w:val="001F4C43"/>
    <w:rsid w:val="001F4C97"/>
    <w:rsid w:val="001F5E99"/>
    <w:rsid w:val="001F61F6"/>
    <w:rsid w:val="001F6591"/>
    <w:rsid w:val="001F7932"/>
    <w:rsid w:val="001F7A60"/>
    <w:rsid w:val="00201CD2"/>
    <w:rsid w:val="00204422"/>
    <w:rsid w:val="00205626"/>
    <w:rsid w:val="0020568A"/>
    <w:rsid w:val="00205CD9"/>
    <w:rsid w:val="00206C25"/>
    <w:rsid w:val="00210136"/>
    <w:rsid w:val="00210179"/>
    <w:rsid w:val="002105F0"/>
    <w:rsid w:val="002127A5"/>
    <w:rsid w:val="00214041"/>
    <w:rsid w:val="00214E48"/>
    <w:rsid w:val="00214FAE"/>
    <w:rsid w:val="002151AA"/>
    <w:rsid w:val="002163A5"/>
    <w:rsid w:val="00217D21"/>
    <w:rsid w:val="00220C00"/>
    <w:rsid w:val="0022269B"/>
    <w:rsid w:val="0022360E"/>
    <w:rsid w:val="00223976"/>
    <w:rsid w:val="0022605D"/>
    <w:rsid w:val="00226489"/>
    <w:rsid w:val="00226F89"/>
    <w:rsid w:val="002279A3"/>
    <w:rsid w:val="0023054F"/>
    <w:rsid w:val="002329F6"/>
    <w:rsid w:val="00232E0F"/>
    <w:rsid w:val="00235BDE"/>
    <w:rsid w:val="00235E26"/>
    <w:rsid w:val="00236603"/>
    <w:rsid w:val="0023715D"/>
    <w:rsid w:val="002404DA"/>
    <w:rsid w:val="00240C6F"/>
    <w:rsid w:val="002412ED"/>
    <w:rsid w:val="00242486"/>
    <w:rsid w:val="00242A23"/>
    <w:rsid w:val="002436A0"/>
    <w:rsid w:val="002446DA"/>
    <w:rsid w:val="00245F60"/>
    <w:rsid w:val="00247EF1"/>
    <w:rsid w:val="002512FA"/>
    <w:rsid w:val="00252959"/>
    <w:rsid w:val="002538B0"/>
    <w:rsid w:val="00256468"/>
    <w:rsid w:val="00256A87"/>
    <w:rsid w:val="0025748F"/>
    <w:rsid w:val="002622E9"/>
    <w:rsid w:val="002630BA"/>
    <w:rsid w:val="00263F18"/>
    <w:rsid w:val="002646D5"/>
    <w:rsid w:val="00265A90"/>
    <w:rsid w:val="002667A3"/>
    <w:rsid w:val="0026772C"/>
    <w:rsid w:val="00270E4B"/>
    <w:rsid w:val="002727E9"/>
    <w:rsid w:val="00274072"/>
    <w:rsid w:val="00274901"/>
    <w:rsid w:val="002758B5"/>
    <w:rsid w:val="002764AF"/>
    <w:rsid w:val="00276CFD"/>
    <w:rsid w:val="00277917"/>
    <w:rsid w:val="00277A8F"/>
    <w:rsid w:val="0028130F"/>
    <w:rsid w:val="002815EA"/>
    <w:rsid w:val="00281BBF"/>
    <w:rsid w:val="00281CD7"/>
    <w:rsid w:val="002821D0"/>
    <w:rsid w:val="00283265"/>
    <w:rsid w:val="00284FC6"/>
    <w:rsid w:val="0028585F"/>
    <w:rsid w:val="00285E92"/>
    <w:rsid w:val="002900DB"/>
    <w:rsid w:val="00290782"/>
    <w:rsid w:val="00290BE0"/>
    <w:rsid w:val="0029351D"/>
    <w:rsid w:val="00293E38"/>
    <w:rsid w:val="00294450"/>
    <w:rsid w:val="00294988"/>
    <w:rsid w:val="002959B9"/>
    <w:rsid w:val="00295B60"/>
    <w:rsid w:val="002A0A0A"/>
    <w:rsid w:val="002A0B4E"/>
    <w:rsid w:val="002A114D"/>
    <w:rsid w:val="002A14FF"/>
    <w:rsid w:val="002A1A6E"/>
    <w:rsid w:val="002A1B61"/>
    <w:rsid w:val="002A1F3B"/>
    <w:rsid w:val="002A29D9"/>
    <w:rsid w:val="002A2D25"/>
    <w:rsid w:val="002A327B"/>
    <w:rsid w:val="002A3F50"/>
    <w:rsid w:val="002A631E"/>
    <w:rsid w:val="002B0D63"/>
    <w:rsid w:val="002B1B2C"/>
    <w:rsid w:val="002B1ED6"/>
    <w:rsid w:val="002B2845"/>
    <w:rsid w:val="002B2A98"/>
    <w:rsid w:val="002B31DE"/>
    <w:rsid w:val="002B34E9"/>
    <w:rsid w:val="002B3527"/>
    <w:rsid w:val="002B56E6"/>
    <w:rsid w:val="002B5724"/>
    <w:rsid w:val="002B5B78"/>
    <w:rsid w:val="002B5BE0"/>
    <w:rsid w:val="002B69FF"/>
    <w:rsid w:val="002C025D"/>
    <w:rsid w:val="002C0FAF"/>
    <w:rsid w:val="002C15E0"/>
    <w:rsid w:val="002C177C"/>
    <w:rsid w:val="002C18E3"/>
    <w:rsid w:val="002C1AE1"/>
    <w:rsid w:val="002C209D"/>
    <w:rsid w:val="002C2F9A"/>
    <w:rsid w:val="002C4160"/>
    <w:rsid w:val="002C492C"/>
    <w:rsid w:val="002C6738"/>
    <w:rsid w:val="002C6930"/>
    <w:rsid w:val="002D23E0"/>
    <w:rsid w:val="002D3B1F"/>
    <w:rsid w:val="002E03C9"/>
    <w:rsid w:val="002E03D2"/>
    <w:rsid w:val="002E1881"/>
    <w:rsid w:val="002E234F"/>
    <w:rsid w:val="002E29BD"/>
    <w:rsid w:val="002E3613"/>
    <w:rsid w:val="002E4ED0"/>
    <w:rsid w:val="002E5302"/>
    <w:rsid w:val="002E5B28"/>
    <w:rsid w:val="002E5D5B"/>
    <w:rsid w:val="002E6970"/>
    <w:rsid w:val="002E77FF"/>
    <w:rsid w:val="002E7F5F"/>
    <w:rsid w:val="002F023D"/>
    <w:rsid w:val="002F0C43"/>
    <w:rsid w:val="002F158A"/>
    <w:rsid w:val="002F2053"/>
    <w:rsid w:val="002F2320"/>
    <w:rsid w:val="002F2653"/>
    <w:rsid w:val="002F3AC9"/>
    <w:rsid w:val="002F45D5"/>
    <w:rsid w:val="002F74AB"/>
    <w:rsid w:val="002F7E65"/>
    <w:rsid w:val="00300171"/>
    <w:rsid w:val="00300EEF"/>
    <w:rsid w:val="00301CD9"/>
    <w:rsid w:val="00303E0C"/>
    <w:rsid w:val="00304377"/>
    <w:rsid w:val="00304C6C"/>
    <w:rsid w:val="003056BC"/>
    <w:rsid w:val="0030592B"/>
    <w:rsid w:val="00305D3A"/>
    <w:rsid w:val="00307336"/>
    <w:rsid w:val="00311071"/>
    <w:rsid w:val="00311B04"/>
    <w:rsid w:val="00313C82"/>
    <w:rsid w:val="003152DF"/>
    <w:rsid w:val="00315DF3"/>
    <w:rsid w:val="00315F9E"/>
    <w:rsid w:val="00316186"/>
    <w:rsid w:val="0031758B"/>
    <w:rsid w:val="00317681"/>
    <w:rsid w:val="003207C6"/>
    <w:rsid w:val="003211BE"/>
    <w:rsid w:val="00321BFA"/>
    <w:rsid w:val="003228F1"/>
    <w:rsid w:val="00324030"/>
    <w:rsid w:val="003242AF"/>
    <w:rsid w:val="00324576"/>
    <w:rsid w:val="00324C5F"/>
    <w:rsid w:val="00326207"/>
    <w:rsid w:val="00326913"/>
    <w:rsid w:val="0032741D"/>
    <w:rsid w:val="00327D40"/>
    <w:rsid w:val="00331B25"/>
    <w:rsid w:val="003338F7"/>
    <w:rsid w:val="00334554"/>
    <w:rsid w:val="00334A35"/>
    <w:rsid w:val="0033500A"/>
    <w:rsid w:val="00337087"/>
    <w:rsid w:val="0033756E"/>
    <w:rsid w:val="0034015B"/>
    <w:rsid w:val="003405F4"/>
    <w:rsid w:val="00341576"/>
    <w:rsid w:val="003418D4"/>
    <w:rsid w:val="00341A3A"/>
    <w:rsid w:val="00341CAF"/>
    <w:rsid w:val="00343ACC"/>
    <w:rsid w:val="00343C4A"/>
    <w:rsid w:val="00343DF2"/>
    <w:rsid w:val="003449CE"/>
    <w:rsid w:val="00345573"/>
    <w:rsid w:val="00345656"/>
    <w:rsid w:val="00347FE6"/>
    <w:rsid w:val="00350D50"/>
    <w:rsid w:val="00350D9A"/>
    <w:rsid w:val="00351424"/>
    <w:rsid w:val="00352334"/>
    <w:rsid w:val="00354EAD"/>
    <w:rsid w:val="00355489"/>
    <w:rsid w:val="003570E4"/>
    <w:rsid w:val="00357BB8"/>
    <w:rsid w:val="00357D71"/>
    <w:rsid w:val="00360ACF"/>
    <w:rsid w:val="00360F29"/>
    <w:rsid w:val="00361101"/>
    <w:rsid w:val="0036115A"/>
    <w:rsid w:val="00362B82"/>
    <w:rsid w:val="00363BED"/>
    <w:rsid w:val="00365D60"/>
    <w:rsid w:val="00366B0F"/>
    <w:rsid w:val="00367443"/>
    <w:rsid w:val="00367A71"/>
    <w:rsid w:val="00371D69"/>
    <w:rsid w:val="003746DD"/>
    <w:rsid w:val="003755FF"/>
    <w:rsid w:val="00375A61"/>
    <w:rsid w:val="00376976"/>
    <w:rsid w:val="00376D95"/>
    <w:rsid w:val="00380735"/>
    <w:rsid w:val="00380FEB"/>
    <w:rsid w:val="00381062"/>
    <w:rsid w:val="00381C12"/>
    <w:rsid w:val="00381F38"/>
    <w:rsid w:val="00382CF5"/>
    <w:rsid w:val="00382D14"/>
    <w:rsid w:val="00383025"/>
    <w:rsid w:val="0038446B"/>
    <w:rsid w:val="003848CF"/>
    <w:rsid w:val="00385C29"/>
    <w:rsid w:val="003869F7"/>
    <w:rsid w:val="00386A12"/>
    <w:rsid w:val="0038718D"/>
    <w:rsid w:val="00387ED9"/>
    <w:rsid w:val="00390323"/>
    <w:rsid w:val="00390ADB"/>
    <w:rsid w:val="00391911"/>
    <w:rsid w:val="00391FF1"/>
    <w:rsid w:val="003930C4"/>
    <w:rsid w:val="003932F2"/>
    <w:rsid w:val="003963FA"/>
    <w:rsid w:val="003A1008"/>
    <w:rsid w:val="003A1286"/>
    <w:rsid w:val="003A206B"/>
    <w:rsid w:val="003A2DD7"/>
    <w:rsid w:val="003A2F42"/>
    <w:rsid w:val="003A309E"/>
    <w:rsid w:val="003A356B"/>
    <w:rsid w:val="003A39AE"/>
    <w:rsid w:val="003A4B6A"/>
    <w:rsid w:val="003A53BB"/>
    <w:rsid w:val="003A6658"/>
    <w:rsid w:val="003A667F"/>
    <w:rsid w:val="003A6B06"/>
    <w:rsid w:val="003A7B10"/>
    <w:rsid w:val="003B0620"/>
    <w:rsid w:val="003B0EAD"/>
    <w:rsid w:val="003B1B85"/>
    <w:rsid w:val="003B28EB"/>
    <w:rsid w:val="003B5682"/>
    <w:rsid w:val="003B6D33"/>
    <w:rsid w:val="003B7BBE"/>
    <w:rsid w:val="003C0877"/>
    <w:rsid w:val="003C0CAC"/>
    <w:rsid w:val="003C113D"/>
    <w:rsid w:val="003C375E"/>
    <w:rsid w:val="003C71FA"/>
    <w:rsid w:val="003C7D85"/>
    <w:rsid w:val="003D0B38"/>
    <w:rsid w:val="003D0C1D"/>
    <w:rsid w:val="003D0F0B"/>
    <w:rsid w:val="003D2358"/>
    <w:rsid w:val="003D2C84"/>
    <w:rsid w:val="003D362C"/>
    <w:rsid w:val="003D4F1B"/>
    <w:rsid w:val="003D521C"/>
    <w:rsid w:val="003D5392"/>
    <w:rsid w:val="003D61A6"/>
    <w:rsid w:val="003D69E8"/>
    <w:rsid w:val="003D6DF0"/>
    <w:rsid w:val="003D71FD"/>
    <w:rsid w:val="003E0B33"/>
    <w:rsid w:val="003E2BE3"/>
    <w:rsid w:val="003E3460"/>
    <w:rsid w:val="003E42CB"/>
    <w:rsid w:val="003E4E73"/>
    <w:rsid w:val="003E5506"/>
    <w:rsid w:val="003E5B51"/>
    <w:rsid w:val="003E5C17"/>
    <w:rsid w:val="003E5D36"/>
    <w:rsid w:val="003E6253"/>
    <w:rsid w:val="003F284E"/>
    <w:rsid w:val="003F3308"/>
    <w:rsid w:val="003F3D6D"/>
    <w:rsid w:val="003F46FB"/>
    <w:rsid w:val="003F47AF"/>
    <w:rsid w:val="003F4B40"/>
    <w:rsid w:val="003F5112"/>
    <w:rsid w:val="003F630A"/>
    <w:rsid w:val="003F65B2"/>
    <w:rsid w:val="003F6E29"/>
    <w:rsid w:val="003F7086"/>
    <w:rsid w:val="00400AEC"/>
    <w:rsid w:val="00402419"/>
    <w:rsid w:val="00402F65"/>
    <w:rsid w:val="00404280"/>
    <w:rsid w:val="00404580"/>
    <w:rsid w:val="00404E3D"/>
    <w:rsid w:val="00410A33"/>
    <w:rsid w:val="00410A7E"/>
    <w:rsid w:val="00410E96"/>
    <w:rsid w:val="00413BEC"/>
    <w:rsid w:val="004148DF"/>
    <w:rsid w:val="004150BE"/>
    <w:rsid w:val="00416758"/>
    <w:rsid w:val="004169EC"/>
    <w:rsid w:val="004175BB"/>
    <w:rsid w:val="00420AA6"/>
    <w:rsid w:val="00420C74"/>
    <w:rsid w:val="00420EE6"/>
    <w:rsid w:val="0042131D"/>
    <w:rsid w:val="00421C74"/>
    <w:rsid w:val="00422A5F"/>
    <w:rsid w:val="00423C51"/>
    <w:rsid w:val="004243CE"/>
    <w:rsid w:val="004279F2"/>
    <w:rsid w:val="00430614"/>
    <w:rsid w:val="00430E59"/>
    <w:rsid w:val="00431CB3"/>
    <w:rsid w:val="0043236E"/>
    <w:rsid w:val="004332ED"/>
    <w:rsid w:val="004343F1"/>
    <w:rsid w:val="004360DC"/>
    <w:rsid w:val="00436865"/>
    <w:rsid w:val="00436C52"/>
    <w:rsid w:val="00440806"/>
    <w:rsid w:val="00440C84"/>
    <w:rsid w:val="004414CA"/>
    <w:rsid w:val="004414E5"/>
    <w:rsid w:val="00443604"/>
    <w:rsid w:val="00443B8B"/>
    <w:rsid w:val="00443C09"/>
    <w:rsid w:val="004452C0"/>
    <w:rsid w:val="0044677C"/>
    <w:rsid w:val="00447BBB"/>
    <w:rsid w:val="00450562"/>
    <w:rsid w:val="00450646"/>
    <w:rsid w:val="004513D1"/>
    <w:rsid w:val="00451713"/>
    <w:rsid w:val="00451C4D"/>
    <w:rsid w:val="00451FC1"/>
    <w:rsid w:val="00452CC4"/>
    <w:rsid w:val="004533E1"/>
    <w:rsid w:val="0045400C"/>
    <w:rsid w:val="004570FF"/>
    <w:rsid w:val="00457EFE"/>
    <w:rsid w:val="004605EA"/>
    <w:rsid w:val="00461D4F"/>
    <w:rsid w:val="0046285E"/>
    <w:rsid w:val="0046418F"/>
    <w:rsid w:val="00464A41"/>
    <w:rsid w:val="00464D04"/>
    <w:rsid w:val="00465149"/>
    <w:rsid w:val="004677A5"/>
    <w:rsid w:val="00467977"/>
    <w:rsid w:val="00467DF6"/>
    <w:rsid w:val="00471376"/>
    <w:rsid w:val="00472284"/>
    <w:rsid w:val="00473ADC"/>
    <w:rsid w:val="00475900"/>
    <w:rsid w:val="00477E90"/>
    <w:rsid w:val="004834A2"/>
    <w:rsid w:val="00483573"/>
    <w:rsid w:val="00484C33"/>
    <w:rsid w:val="00484DBA"/>
    <w:rsid w:val="00485FEA"/>
    <w:rsid w:val="0048634D"/>
    <w:rsid w:val="004863A7"/>
    <w:rsid w:val="004866D7"/>
    <w:rsid w:val="004901D6"/>
    <w:rsid w:val="00490B27"/>
    <w:rsid w:val="00491006"/>
    <w:rsid w:val="004910BA"/>
    <w:rsid w:val="00491602"/>
    <w:rsid w:val="004924D8"/>
    <w:rsid w:val="00494BCE"/>
    <w:rsid w:val="00495A86"/>
    <w:rsid w:val="0049600C"/>
    <w:rsid w:val="00496397"/>
    <w:rsid w:val="004968A9"/>
    <w:rsid w:val="00496F1C"/>
    <w:rsid w:val="004A07D0"/>
    <w:rsid w:val="004A0DBB"/>
    <w:rsid w:val="004A0DDD"/>
    <w:rsid w:val="004A1507"/>
    <w:rsid w:val="004A1C7C"/>
    <w:rsid w:val="004A2FDB"/>
    <w:rsid w:val="004A7D0A"/>
    <w:rsid w:val="004B4186"/>
    <w:rsid w:val="004B4CD9"/>
    <w:rsid w:val="004B5A80"/>
    <w:rsid w:val="004B63B9"/>
    <w:rsid w:val="004B6668"/>
    <w:rsid w:val="004B72F0"/>
    <w:rsid w:val="004C0302"/>
    <w:rsid w:val="004C0B52"/>
    <w:rsid w:val="004C3C50"/>
    <w:rsid w:val="004C3E9D"/>
    <w:rsid w:val="004C54FC"/>
    <w:rsid w:val="004C58C6"/>
    <w:rsid w:val="004C5F6D"/>
    <w:rsid w:val="004C68FA"/>
    <w:rsid w:val="004C6FD0"/>
    <w:rsid w:val="004C7549"/>
    <w:rsid w:val="004D012A"/>
    <w:rsid w:val="004D1F2A"/>
    <w:rsid w:val="004D23C6"/>
    <w:rsid w:val="004D287B"/>
    <w:rsid w:val="004D3788"/>
    <w:rsid w:val="004D38A2"/>
    <w:rsid w:val="004D54FE"/>
    <w:rsid w:val="004D6002"/>
    <w:rsid w:val="004D6E85"/>
    <w:rsid w:val="004D6FA4"/>
    <w:rsid w:val="004D7987"/>
    <w:rsid w:val="004E0119"/>
    <w:rsid w:val="004E04A6"/>
    <w:rsid w:val="004E0B29"/>
    <w:rsid w:val="004E1416"/>
    <w:rsid w:val="004E1FAC"/>
    <w:rsid w:val="004E214B"/>
    <w:rsid w:val="004E3BE0"/>
    <w:rsid w:val="004E4003"/>
    <w:rsid w:val="004E4032"/>
    <w:rsid w:val="004E6EFA"/>
    <w:rsid w:val="004E723B"/>
    <w:rsid w:val="004E728E"/>
    <w:rsid w:val="004E77F0"/>
    <w:rsid w:val="004F0127"/>
    <w:rsid w:val="004F0792"/>
    <w:rsid w:val="004F34D9"/>
    <w:rsid w:val="004F408B"/>
    <w:rsid w:val="004F7195"/>
    <w:rsid w:val="004F73CB"/>
    <w:rsid w:val="00500223"/>
    <w:rsid w:val="00500382"/>
    <w:rsid w:val="005004C2"/>
    <w:rsid w:val="005008BB"/>
    <w:rsid w:val="0050230F"/>
    <w:rsid w:val="00503244"/>
    <w:rsid w:val="0050392D"/>
    <w:rsid w:val="005051F4"/>
    <w:rsid w:val="00505C3F"/>
    <w:rsid w:val="00507680"/>
    <w:rsid w:val="00507BFB"/>
    <w:rsid w:val="005122D3"/>
    <w:rsid w:val="00512A62"/>
    <w:rsid w:val="005140F3"/>
    <w:rsid w:val="005151D3"/>
    <w:rsid w:val="005159D5"/>
    <w:rsid w:val="00517082"/>
    <w:rsid w:val="00517BDE"/>
    <w:rsid w:val="00517E34"/>
    <w:rsid w:val="0052023A"/>
    <w:rsid w:val="00520302"/>
    <w:rsid w:val="00520867"/>
    <w:rsid w:val="00520DB0"/>
    <w:rsid w:val="005217A8"/>
    <w:rsid w:val="00521A3E"/>
    <w:rsid w:val="00521DC7"/>
    <w:rsid w:val="005239D6"/>
    <w:rsid w:val="0052566E"/>
    <w:rsid w:val="00526200"/>
    <w:rsid w:val="00530534"/>
    <w:rsid w:val="005313C5"/>
    <w:rsid w:val="00531986"/>
    <w:rsid w:val="00531D09"/>
    <w:rsid w:val="00531D27"/>
    <w:rsid w:val="0053224F"/>
    <w:rsid w:val="005325CE"/>
    <w:rsid w:val="00533F18"/>
    <w:rsid w:val="00535AA2"/>
    <w:rsid w:val="00535B98"/>
    <w:rsid w:val="005363C4"/>
    <w:rsid w:val="005364BE"/>
    <w:rsid w:val="0053778A"/>
    <w:rsid w:val="00537943"/>
    <w:rsid w:val="00540174"/>
    <w:rsid w:val="005401A9"/>
    <w:rsid w:val="005405A3"/>
    <w:rsid w:val="00541BA7"/>
    <w:rsid w:val="00545A94"/>
    <w:rsid w:val="00545F04"/>
    <w:rsid w:val="0054656D"/>
    <w:rsid w:val="00546A83"/>
    <w:rsid w:val="00547E55"/>
    <w:rsid w:val="005512D9"/>
    <w:rsid w:val="005518A8"/>
    <w:rsid w:val="00551E23"/>
    <w:rsid w:val="00551E6A"/>
    <w:rsid w:val="00552100"/>
    <w:rsid w:val="0055301E"/>
    <w:rsid w:val="00553DF9"/>
    <w:rsid w:val="005540EF"/>
    <w:rsid w:val="00554630"/>
    <w:rsid w:val="005562C2"/>
    <w:rsid w:val="00556758"/>
    <w:rsid w:val="00556FED"/>
    <w:rsid w:val="00557BFA"/>
    <w:rsid w:val="005604D6"/>
    <w:rsid w:val="0056056D"/>
    <w:rsid w:val="00560EB6"/>
    <w:rsid w:val="00563D31"/>
    <w:rsid w:val="00563DBD"/>
    <w:rsid w:val="00563FD4"/>
    <w:rsid w:val="005650CA"/>
    <w:rsid w:val="00565BB1"/>
    <w:rsid w:val="00565DB5"/>
    <w:rsid w:val="005670F2"/>
    <w:rsid w:val="00567672"/>
    <w:rsid w:val="0057036B"/>
    <w:rsid w:val="005704C1"/>
    <w:rsid w:val="005707D8"/>
    <w:rsid w:val="0057084F"/>
    <w:rsid w:val="00570ECB"/>
    <w:rsid w:val="005710B1"/>
    <w:rsid w:val="0057169A"/>
    <w:rsid w:val="00572004"/>
    <w:rsid w:val="00573D74"/>
    <w:rsid w:val="005744C4"/>
    <w:rsid w:val="00574CBE"/>
    <w:rsid w:val="00575DAA"/>
    <w:rsid w:val="00577801"/>
    <w:rsid w:val="005778E8"/>
    <w:rsid w:val="00577FEF"/>
    <w:rsid w:val="00581657"/>
    <w:rsid w:val="00582044"/>
    <w:rsid w:val="0058240B"/>
    <w:rsid w:val="005826D0"/>
    <w:rsid w:val="005827BF"/>
    <w:rsid w:val="00582F57"/>
    <w:rsid w:val="005839EC"/>
    <w:rsid w:val="005840C9"/>
    <w:rsid w:val="00584571"/>
    <w:rsid w:val="00584B0B"/>
    <w:rsid w:val="00584E23"/>
    <w:rsid w:val="00585ED5"/>
    <w:rsid w:val="00586C16"/>
    <w:rsid w:val="005901D5"/>
    <w:rsid w:val="00590A32"/>
    <w:rsid w:val="005911FE"/>
    <w:rsid w:val="00591B41"/>
    <w:rsid w:val="00592CDB"/>
    <w:rsid w:val="005934E0"/>
    <w:rsid w:val="0059530B"/>
    <w:rsid w:val="00596266"/>
    <w:rsid w:val="00596F79"/>
    <w:rsid w:val="005A02D9"/>
    <w:rsid w:val="005A2FE9"/>
    <w:rsid w:val="005A3588"/>
    <w:rsid w:val="005A3EEE"/>
    <w:rsid w:val="005A4003"/>
    <w:rsid w:val="005A42BF"/>
    <w:rsid w:val="005A5540"/>
    <w:rsid w:val="005A555C"/>
    <w:rsid w:val="005A5B75"/>
    <w:rsid w:val="005A5D62"/>
    <w:rsid w:val="005A622B"/>
    <w:rsid w:val="005A6CFB"/>
    <w:rsid w:val="005A73F3"/>
    <w:rsid w:val="005B0F89"/>
    <w:rsid w:val="005B328F"/>
    <w:rsid w:val="005B41D9"/>
    <w:rsid w:val="005B42D0"/>
    <w:rsid w:val="005B471A"/>
    <w:rsid w:val="005B4849"/>
    <w:rsid w:val="005B5E68"/>
    <w:rsid w:val="005B638D"/>
    <w:rsid w:val="005B6BB5"/>
    <w:rsid w:val="005B6CD4"/>
    <w:rsid w:val="005B705E"/>
    <w:rsid w:val="005B7428"/>
    <w:rsid w:val="005C017A"/>
    <w:rsid w:val="005C0F9B"/>
    <w:rsid w:val="005C1269"/>
    <w:rsid w:val="005C161B"/>
    <w:rsid w:val="005C1962"/>
    <w:rsid w:val="005C1E52"/>
    <w:rsid w:val="005C383E"/>
    <w:rsid w:val="005C484B"/>
    <w:rsid w:val="005C59BE"/>
    <w:rsid w:val="005C59FD"/>
    <w:rsid w:val="005C7C14"/>
    <w:rsid w:val="005D1D96"/>
    <w:rsid w:val="005D21FB"/>
    <w:rsid w:val="005D262C"/>
    <w:rsid w:val="005D2762"/>
    <w:rsid w:val="005D2882"/>
    <w:rsid w:val="005D2AA2"/>
    <w:rsid w:val="005D3AA7"/>
    <w:rsid w:val="005D43C9"/>
    <w:rsid w:val="005D4A4F"/>
    <w:rsid w:val="005D4A50"/>
    <w:rsid w:val="005D4CED"/>
    <w:rsid w:val="005D4FF3"/>
    <w:rsid w:val="005D512D"/>
    <w:rsid w:val="005D518C"/>
    <w:rsid w:val="005D57B8"/>
    <w:rsid w:val="005D5B71"/>
    <w:rsid w:val="005D623A"/>
    <w:rsid w:val="005D7AB0"/>
    <w:rsid w:val="005E18D9"/>
    <w:rsid w:val="005E1A14"/>
    <w:rsid w:val="005E4C9F"/>
    <w:rsid w:val="005E67F1"/>
    <w:rsid w:val="005E7677"/>
    <w:rsid w:val="005E7CF4"/>
    <w:rsid w:val="005F085D"/>
    <w:rsid w:val="005F260D"/>
    <w:rsid w:val="005F2F87"/>
    <w:rsid w:val="005F2FE3"/>
    <w:rsid w:val="005F470D"/>
    <w:rsid w:val="005F4DAC"/>
    <w:rsid w:val="005F706D"/>
    <w:rsid w:val="005F7C8E"/>
    <w:rsid w:val="006009D1"/>
    <w:rsid w:val="00600D6F"/>
    <w:rsid w:val="00600FB9"/>
    <w:rsid w:val="00601337"/>
    <w:rsid w:val="0060170B"/>
    <w:rsid w:val="0060276C"/>
    <w:rsid w:val="006031B1"/>
    <w:rsid w:val="00603C92"/>
    <w:rsid w:val="00603E80"/>
    <w:rsid w:val="00605112"/>
    <w:rsid w:val="00605B02"/>
    <w:rsid w:val="00605DB7"/>
    <w:rsid w:val="006065CE"/>
    <w:rsid w:val="00607A01"/>
    <w:rsid w:val="00610124"/>
    <w:rsid w:val="00611462"/>
    <w:rsid w:val="00611662"/>
    <w:rsid w:val="00611BE8"/>
    <w:rsid w:val="00611F91"/>
    <w:rsid w:val="00612A92"/>
    <w:rsid w:val="00614B4B"/>
    <w:rsid w:val="00615062"/>
    <w:rsid w:val="006157C0"/>
    <w:rsid w:val="0061643E"/>
    <w:rsid w:val="00616B2B"/>
    <w:rsid w:val="00620027"/>
    <w:rsid w:val="006201C7"/>
    <w:rsid w:val="006203B3"/>
    <w:rsid w:val="00620940"/>
    <w:rsid w:val="00620DA6"/>
    <w:rsid w:val="006211C3"/>
    <w:rsid w:val="0062194E"/>
    <w:rsid w:val="00622A03"/>
    <w:rsid w:val="00623936"/>
    <w:rsid w:val="0062471C"/>
    <w:rsid w:val="00624FAE"/>
    <w:rsid w:val="006254DE"/>
    <w:rsid w:val="00627628"/>
    <w:rsid w:val="006276AC"/>
    <w:rsid w:val="0063017F"/>
    <w:rsid w:val="00631424"/>
    <w:rsid w:val="0063157A"/>
    <w:rsid w:val="006316CE"/>
    <w:rsid w:val="00631768"/>
    <w:rsid w:val="0063300C"/>
    <w:rsid w:val="006335B6"/>
    <w:rsid w:val="00633F09"/>
    <w:rsid w:val="006341D4"/>
    <w:rsid w:val="00637051"/>
    <w:rsid w:val="00637599"/>
    <w:rsid w:val="00637804"/>
    <w:rsid w:val="00637BD2"/>
    <w:rsid w:val="00641457"/>
    <w:rsid w:val="006415C3"/>
    <w:rsid w:val="00641ED7"/>
    <w:rsid w:val="00641FB9"/>
    <w:rsid w:val="00643B93"/>
    <w:rsid w:val="00644E28"/>
    <w:rsid w:val="00650974"/>
    <w:rsid w:val="00650C33"/>
    <w:rsid w:val="00653392"/>
    <w:rsid w:val="0065416F"/>
    <w:rsid w:val="00654A34"/>
    <w:rsid w:val="00654F63"/>
    <w:rsid w:val="00655D4D"/>
    <w:rsid w:val="00656FF9"/>
    <w:rsid w:val="00660187"/>
    <w:rsid w:val="00660201"/>
    <w:rsid w:val="00660360"/>
    <w:rsid w:val="00661BB4"/>
    <w:rsid w:val="00661CA2"/>
    <w:rsid w:val="006620AA"/>
    <w:rsid w:val="00662823"/>
    <w:rsid w:val="00662A93"/>
    <w:rsid w:val="006631E3"/>
    <w:rsid w:val="006639B1"/>
    <w:rsid w:val="00664185"/>
    <w:rsid w:val="0066419F"/>
    <w:rsid w:val="00664F72"/>
    <w:rsid w:val="006664C5"/>
    <w:rsid w:val="006665AF"/>
    <w:rsid w:val="00667C7E"/>
    <w:rsid w:val="00667DCC"/>
    <w:rsid w:val="00667EF2"/>
    <w:rsid w:val="006714AD"/>
    <w:rsid w:val="00671FA9"/>
    <w:rsid w:val="00672071"/>
    <w:rsid w:val="006721DE"/>
    <w:rsid w:val="006739FB"/>
    <w:rsid w:val="0067469F"/>
    <w:rsid w:val="006756FB"/>
    <w:rsid w:val="00676136"/>
    <w:rsid w:val="00677036"/>
    <w:rsid w:val="00677BC1"/>
    <w:rsid w:val="0068051F"/>
    <w:rsid w:val="00680E91"/>
    <w:rsid w:val="00681385"/>
    <w:rsid w:val="00681810"/>
    <w:rsid w:val="00682040"/>
    <w:rsid w:val="006827AD"/>
    <w:rsid w:val="006832FC"/>
    <w:rsid w:val="00684C8F"/>
    <w:rsid w:val="00687E68"/>
    <w:rsid w:val="006913CA"/>
    <w:rsid w:val="00691416"/>
    <w:rsid w:val="00691979"/>
    <w:rsid w:val="00691C59"/>
    <w:rsid w:val="006924B6"/>
    <w:rsid w:val="00693135"/>
    <w:rsid w:val="00693867"/>
    <w:rsid w:val="00693B34"/>
    <w:rsid w:val="00696572"/>
    <w:rsid w:val="00696E37"/>
    <w:rsid w:val="00696E70"/>
    <w:rsid w:val="00697929"/>
    <w:rsid w:val="006A153E"/>
    <w:rsid w:val="006A1D6E"/>
    <w:rsid w:val="006A40A8"/>
    <w:rsid w:val="006A4360"/>
    <w:rsid w:val="006A4862"/>
    <w:rsid w:val="006A5611"/>
    <w:rsid w:val="006A6C81"/>
    <w:rsid w:val="006B0973"/>
    <w:rsid w:val="006B0AB7"/>
    <w:rsid w:val="006B210D"/>
    <w:rsid w:val="006B55E8"/>
    <w:rsid w:val="006B57B6"/>
    <w:rsid w:val="006B6097"/>
    <w:rsid w:val="006B678B"/>
    <w:rsid w:val="006B71D0"/>
    <w:rsid w:val="006B7538"/>
    <w:rsid w:val="006B7750"/>
    <w:rsid w:val="006B7B30"/>
    <w:rsid w:val="006B7ED4"/>
    <w:rsid w:val="006C01F5"/>
    <w:rsid w:val="006C1112"/>
    <w:rsid w:val="006C1534"/>
    <w:rsid w:val="006C1F99"/>
    <w:rsid w:val="006C23E8"/>
    <w:rsid w:val="006C2990"/>
    <w:rsid w:val="006C5583"/>
    <w:rsid w:val="006C561E"/>
    <w:rsid w:val="006C56E9"/>
    <w:rsid w:val="006C5719"/>
    <w:rsid w:val="006C6627"/>
    <w:rsid w:val="006C6AF6"/>
    <w:rsid w:val="006C7D93"/>
    <w:rsid w:val="006D172D"/>
    <w:rsid w:val="006D1D26"/>
    <w:rsid w:val="006D27B9"/>
    <w:rsid w:val="006D3748"/>
    <w:rsid w:val="006D3864"/>
    <w:rsid w:val="006D4B0D"/>
    <w:rsid w:val="006D57AA"/>
    <w:rsid w:val="006D7C07"/>
    <w:rsid w:val="006E02A3"/>
    <w:rsid w:val="006E11E7"/>
    <w:rsid w:val="006E20CE"/>
    <w:rsid w:val="006E2107"/>
    <w:rsid w:val="006E2B48"/>
    <w:rsid w:val="006E2E14"/>
    <w:rsid w:val="006E3136"/>
    <w:rsid w:val="006E3DAE"/>
    <w:rsid w:val="006E3F31"/>
    <w:rsid w:val="006E5A9B"/>
    <w:rsid w:val="006E5F09"/>
    <w:rsid w:val="006E6264"/>
    <w:rsid w:val="006E7070"/>
    <w:rsid w:val="006E753C"/>
    <w:rsid w:val="006F0599"/>
    <w:rsid w:val="006F0B6C"/>
    <w:rsid w:val="006F1239"/>
    <w:rsid w:val="006F277C"/>
    <w:rsid w:val="006F30F6"/>
    <w:rsid w:val="006F3E4C"/>
    <w:rsid w:val="006F4488"/>
    <w:rsid w:val="006F64D0"/>
    <w:rsid w:val="0070080F"/>
    <w:rsid w:val="0070223D"/>
    <w:rsid w:val="00702D82"/>
    <w:rsid w:val="00703CA2"/>
    <w:rsid w:val="00705CE2"/>
    <w:rsid w:val="00707082"/>
    <w:rsid w:val="00707488"/>
    <w:rsid w:val="0071006D"/>
    <w:rsid w:val="007102BC"/>
    <w:rsid w:val="0071254D"/>
    <w:rsid w:val="00712628"/>
    <w:rsid w:val="00713D68"/>
    <w:rsid w:val="00714546"/>
    <w:rsid w:val="00714D44"/>
    <w:rsid w:val="00714EA9"/>
    <w:rsid w:val="0071503F"/>
    <w:rsid w:val="007156C7"/>
    <w:rsid w:val="00717C0E"/>
    <w:rsid w:val="007212A8"/>
    <w:rsid w:val="00722A26"/>
    <w:rsid w:val="00723087"/>
    <w:rsid w:val="00724099"/>
    <w:rsid w:val="007244CF"/>
    <w:rsid w:val="00724CA7"/>
    <w:rsid w:val="00724EA1"/>
    <w:rsid w:val="007259DB"/>
    <w:rsid w:val="0072624B"/>
    <w:rsid w:val="00727AFE"/>
    <w:rsid w:val="007313F3"/>
    <w:rsid w:val="0073315B"/>
    <w:rsid w:val="00735268"/>
    <w:rsid w:val="00735322"/>
    <w:rsid w:val="00740F1E"/>
    <w:rsid w:val="007418A4"/>
    <w:rsid w:val="00745760"/>
    <w:rsid w:val="00746C6C"/>
    <w:rsid w:val="00750665"/>
    <w:rsid w:val="007510A7"/>
    <w:rsid w:val="0075283D"/>
    <w:rsid w:val="00752C97"/>
    <w:rsid w:val="007532C0"/>
    <w:rsid w:val="0075373B"/>
    <w:rsid w:val="00754128"/>
    <w:rsid w:val="00754EAF"/>
    <w:rsid w:val="0075511A"/>
    <w:rsid w:val="0075574B"/>
    <w:rsid w:val="00755B50"/>
    <w:rsid w:val="00756821"/>
    <w:rsid w:val="00757238"/>
    <w:rsid w:val="007600E9"/>
    <w:rsid w:val="0076033D"/>
    <w:rsid w:val="0076067B"/>
    <w:rsid w:val="00760DDF"/>
    <w:rsid w:val="00762C52"/>
    <w:rsid w:val="007646B3"/>
    <w:rsid w:val="007654EE"/>
    <w:rsid w:val="00765E21"/>
    <w:rsid w:val="007665E7"/>
    <w:rsid w:val="007702AF"/>
    <w:rsid w:val="0077084D"/>
    <w:rsid w:val="00770B95"/>
    <w:rsid w:val="00772520"/>
    <w:rsid w:val="00772976"/>
    <w:rsid w:val="00772E5A"/>
    <w:rsid w:val="00773824"/>
    <w:rsid w:val="00775AE4"/>
    <w:rsid w:val="0077618E"/>
    <w:rsid w:val="00776336"/>
    <w:rsid w:val="007801A9"/>
    <w:rsid w:val="007806C0"/>
    <w:rsid w:val="00782331"/>
    <w:rsid w:val="0078396C"/>
    <w:rsid w:val="00786E4C"/>
    <w:rsid w:val="00786F79"/>
    <w:rsid w:val="00787D57"/>
    <w:rsid w:val="007918D8"/>
    <w:rsid w:val="00791E1E"/>
    <w:rsid w:val="00792D40"/>
    <w:rsid w:val="00795538"/>
    <w:rsid w:val="007967FE"/>
    <w:rsid w:val="00796BCB"/>
    <w:rsid w:val="00796EDA"/>
    <w:rsid w:val="0079791B"/>
    <w:rsid w:val="00797E62"/>
    <w:rsid w:val="007A1948"/>
    <w:rsid w:val="007A226E"/>
    <w:rsid w:val="007A2C66"/>
    <w:rsid w:val="007A2F99"/>
    <w:rsid w:val="007A314A"/>
    <w:rsid w:val="007A3252"/>
    <w:rsid w:val="007A33A6"/>
    <w:rsid w:val="007A5E51"/>
    <w:rsid w:val="007A62DF"/>
    <w:rsid w:val="007A703E"/>
    <w:rsid w:val="007A75B4"/>
    <w:rsid w:val="007B05D4"/>
    <w:rsid w:val="007B26DC"/>
    <w:rsid w:val="007B2A9E"/>
    <w:rsid w:val="007B529A"/>
    <w:rsid w:val="007B635E"/>
    <w:rsid w:val="007C02B6"/>
    <w:rsid w:val="007C067A"/>
    <w:rsid w:val="007C351D"/>
    <w:rsid w:val="007C57D3"/>
    <w:rsid w:val="007C59FF"/>
    <w:rsid w:val="007C5A39"/>
    <w:rsid w:val="007C7438"/>
    <w:rsid w:val="007C7C30"/>
    <w:rsid w:val="007D1F3A"/>
    <w:rsid w:val="007D2FF8"/>
    <w:rsid w:val="007D3158"/>
    <w:rsid w:val="007D3667"/>
    <w:rsid w:val="007D3A40"/>
    <w:rsid w:val="007D40DC"/>
    <w:rsid w:val="007D418D"/>
    <w:rsid w:val="007D5372"/>
    <w:rsid w:val="007D5F8B"/>
    <w:rsid w:val="007E041D"/>
    <w:rsid w:val="007E096A"/>
    <w:rsid w:val="007E1763"/>
    <w:rsid w:val="007E21B7"/>
    <w:rsid w:val="007E220B"/>
    <w:rsid w:val="007E272B"/>
    <w:rsid w:val="007E3583"/>
    <w:rsid w:val="007E3666"/>
    <w:rsid w:val="007E3934"/>
    <w:rsid w:val="007E3D67"/>
    <w:rsid w:val="007E405C"/>
    <w:rsid w:val="007E4414"/>
    <w:rsid w:val="007E4758"/>
    <w:rsid w:val="007E4EE3"/>
    <w:rsid w:val="007E522B"/>
    <w:rsid w:val="007E6131"/>
    <w:rsid w:val="007E72E0"/>
    <w:rsid w:val="007F11CE"/>
    <w:rsid w:val="007F2174"/>
    <w:rsid w:val="007F23B9"/>
    <w:rsid w:val="007F2721"/>
    <w:rsid w:val="007F4ACB"/>
    <w:rsid w:val="007F6AEF"/>
    <w:rsid w:val="007F7AA1"/>
    <w:rsid w:val="007F7CDB"/>
    <w:rsid w:val="00802C40"/>
    <w:rsid w:val="00802E96"/>
    <w:rsid w:val="00803570"/>
    <w:rsid w:val="00803AB2"/>
    <w:rsid w:val="00805777"/>
    <w:rsid w:val="00806D13"/>
    <w:rsid w:val="00811259"/>
    <w:rsid w:val="008113AC"/>
    <w:rsid w:val="00811AA3"/>
    <w:rsid w:val="0081248B"/>
    <w:rsid w:val="00813F24"/>
    <w:rsid w:val="00816919"/>
    <w:rsid w:val="008178A7"/>
    <w:rsid w:val="00817971"/>
    <w:rsid w:val="008179DA"/>
    <w:rsid w:val="008211EA"/>
    <w:rsid w:val="00822EC7"/>
    <w:rsid w:val="00823400"/>
    <w:rsid w:val="00823D1D"/>
    <w:rsid w:val="00824033"/>
    <w:rsid w:val="00824C59"/>
    <w:rsid w:val="00824FD4"/>
    <w:rsid w:val="00825850"/>
    <w:rsid w:val="00827D02"/>
    <w:rsid w:val="008305E7"/>
    <w:rsid w:val="00832C8E"/>
    <w:rsid w:val="00833C44"/>
    <w:rsid w:val="00833DD4"/>
    <w:rsid w:val="008348B4"/>
    <w:rsid w:val="0083522B"/>
    <w:rsid w:val="0083610D"/>
    <w:rsid w:val="008373B6"/>
    <w:rsid w:val="008379D5"/>
    <w:rsid w:val="00842345"/>
    <w:rsid w:val="0084258B"/>
    <w:rsid w:val="00842649"/>
    <w:rsid w:val="00842F47"/>
    <w:rsid w:val="00842FD9"/>
    <w:rsid w:val="008439F5"/>
    <w:rsid w:val="00843D18"/>
    <w:rsid w:val="008445E1"/>
    <w:rsid w:val="00845DEE"/>
    <w:rsid w:val="00846023"/>
    <w:rsid w:val="0084654D"/>
    <w:rsid w:val="00846B32"/>
    <w:rsid w:val="008504E7"/>
    <w:rsid w:val="008514EE"/>
    <w:rsid w:val="008517A3"/>
    <w:rsid w:val="00851EDB"/>
    <w:rsid w:val="00851F3B"/>
    <w:rsid w:val="008522B0"/>
    <w:rsid w:val="00852772"/>
    <w:rsid w:val="00852A76"/>
    <w:rsid w:val="0085419B"/>
    <w:rsid w:val="00854CE4"/>
    <w:rsid w:val="00855B56"/>
    <w:rsid w:val="0085641A"/>
    <w:rsid w:val="008569CE"/>
    <w:rsid w:val="00857E4B"/>
    <w:rsid w:val="00857FFC"/>
    <w:rsid w:val="00860A88"/>
    <w:rsid w:val="00860E28"/>
    <w:rsid w:val="008611E5"/>
    <w:rsid w:val="00861FE7"/>
    <w:rsid w:val="00862225"/>
    <w:rsid w:val="0086260C"/>
    <w:rsid w:val="008634FB"/>
    <w:rsid w:val="00863578"/>
    <w:rsid w:val="00864452"/>
    <w:rsid w:val="008648FA"/>
    <w:rsid w:val="00864A0D"/>
    <w:rsid w:val="00864B39"/>
    <w:rsid w:val="00865E32"/>
    <w:rsid w:val="008673B8"/>
    <w:rsid w:val="00870AD0"/>
    <w:rsid w:val="0087227A"/>
    <w:rsid w:val="008723D2"/>
    <w:rsid w:val="008731F6"/>
    <w:rsid w:val="0087357F"/>
    <w:rsid w:val="00873B8B"/>
    <w:rsid w:val="008744FD"/>
    <w:rsid w:val="008748A9"/>
    <w:rsid w:val="00874A74"/>
    <w:rsid w:val="00875225"/>
    <w:rsid w:val="008759B3"/>
    <w:rsid w:val="0087691D"/>
    <w:rsid w:val="00880B32"/>
    <w:rsid w:val="00881301"/>
    <w:rsid w:val="0088199A"/>
    <w:rsid w:val="00883138"/>
    <w:rsid w:val="008840A8"/>
    <w:rsid w:val="00885BF3"/>
    <w:rsid w:val="00886E8E"/>
    <w:rsid w:val="008906AD"/>
    <w:rsid w:val="00891940"/>
    <w:rsid w:val="008919B0"/>
    <w:rsid w:val="00891D7E"/>
    <w:rsid w:val="0089245D"/>
    <w:rsid w:val="008966B4"/>
    <w:rsid w:val="008A118A"/>
    <w:rsid w:val="008A22E2"/>
    <w:rsid w:val="008A23BA"/>
    <w:rsid w:val="008A27BC"/>
    <w:rsid w:val="008A2860"/>
    <w:rsid w:val="008A28DE"/>
    <w:rsid w:val="008A43E6"/>
    <w:rsid w:val="008A4655"/>
    <w:rsid w:val="008A52D1"/>
    <w:rsid w:val="008A5646"/>
    <w:rsid w:val="008B0326"/>
    <w:rsid w:val="008B0AA1"/>
    <w:rsid w:val="008B25C4"/>
    <w:rsid w:val="008B32C6"/>
    <w:rsid w:val="008B691A"/>
    <w:rsid w:val="008B6B3B"/>
    <w:rsid w:val="008C03AF"/>
    <w:rsid w:val="008C16CD"/>
    <w:rsid w:val="008C1A18"/>
    <w:rsid w:val="008C1CDA"/>
    <w:rsid w:val="008C1EFB"/>
    <w:rsid w:val="008C4BD9"/>
    <w:rsid w:val="008C5C39"/>
    <w:rsid w:val="008C6606"/>
    <w:rsid w:val="008C6BF1"/>
    <w:rsid w:val="008C70E2"/>
    <w:rsid w:val="008C736E"/>
    <w:rsid w:val="008C7968"/>
    <w:rsid w:val="008C7A25"/>
    <w:rsid w:val="008D0261"/>
    <w:rsid w:val="008D0503"/>
    <w:rsid w:val="008D10A1"/>
    <w:rsid w:val="008D2CB1"/>
    <w:rsid w:val="008D2E27"/>
    <w:rsid w:val="008D2FA8"/>
    <w:rsid w:val="008D3CCF"/>
    <w:rsid w:val="008D44C0"/>
    <w:rsid w:val="008D49FA"/>
    <w:rsid w:val="008D54A7"/>
    <w:rsid w:val="008D56B3"/>
    <w:rsid w:val="008D583F"/>
    <w:rsid w:val="008D5ABA"/>
    <w:rsid w:val="008D6402"/>
    <w:rsid w:val="008E16C3"/>
    <w:rsid w:val="008E1967"/>
    <w:rsid w:val="008E1D8D"/>
    <w:rsid w:val="008E3608"/>
    <w:rsid w:val="008E370F"/>
    <w:rsid w:val="008E479F"/>
    <w:rsid w:val="008E5272"/>
    <w:rsid w:val="008E5D98"/>
    <w:rsid w:val="008E5FD6"/>
    <w:rsid w:val="008E7CF1"/>
    <w:rsid w:val="008F00F9"/>
    <w:rsid w:val="008F16AC"/>
    <w:rsid w:val="008F1AC7"/>
    <w:rsid w:val="008F2E82"/>
    <w:rsid w:val="008F2EFF"/>
    <w:rsid w:val="008F3132"/>
    <w:rsid w:val="008F38E7"/>
    <w:rsid w:val="008F40E3"/>
    <w:rsid w:val="008F46EA"/>
    <w:rsid w:val="008F481A"/>
    <w:rsid w:val="008F4BCF"/>
    <w:rsid w:val="008F7CD3"/>
    <w:rsid w:val="0090003F"/>
    <w:rsid w:val="00900480"/>
    <w:rsid w:val="00900E47"/>
    <w:rsid w:val="0090169F"/>
    <w:rsid w:val="00903A97"/>
    <w:rsid w:val="00903FF5"/>
    <w:rsid w:val="0090428B"/>
    <w:rsid w:val="0090458E"/>
    <w:rsid w:val="00905BBE"/>
    <w:rsid w:val="00913563"/>
    <w:rsid w:val="00913C89"/>
    <w:rsid w:val="00913EC9"/>
    <w:rsid w:val="00915171"/>
    <w:rsid w:val="00915D8E"/>
    <w:rsid w:val="00916934"/>
    <w:rsid w:val="00917689"/>
    <w:rsid w:val="00917E64"/>
    <w:rsid w:val="00920230"/>
    <w:rsid w:val="00921739"/>
    <w:rsid w:val="00921888"/>
    <w:rsid w:val="00922C46"/>
    <w:rsid w:val="00922FF1"/>
    <w:rsid w:val="00923586"/>
    <w:rsid w:val="009236F1"/>
    <w:rsid w:val="00924009"/>
    <w:rsid w:val="009245D6"/>
    <w:rsid w:val="00924959"/>
    <w:rsid w:val="0092518F"/>
    <w:rsid w:val="009251D8"/>
    <w:rsid w:val="00925C9A"/>
    <w:rsid w:val="00925E64"/>
    <w:rsid w:val="00926B8E"/>
    <w:rsid w:val="00926C7F"/>
    <w:rsid w:val="00926FEE"/>
    <w:rsid w:val="009305AB"/>
    <w:rsid w:val="00931F37"/>
    <w:rsid w:val="009336F3"/>
    <w:rsid w:val="009341C5"/>
    <w:rsid w:val="00934391"/>
    <w:rsid w:val="00934435"/>
    <w:rsid w:val="0093448D"/>
    <w:rsid w:val="00935A4B"/>
    <w:rsid w:val="00935B61"/>
    <w:rsid w:val="00935D5B"/>
    <w:rsid w:val="00937577"/>
    <w:rsid w:val="00940129"/>
    <w:rsid w:val="00940DC8"/>
    <w:rsid w:val="0094194B"/>
    <w:rsid w:val="00941E03"/>
    <w:rsid w:val="0094248B"/>
    <w:rsid w:val="00942C68"/>
    <w:rsid w:val="009432C0"/>
    <w:rsid w:val="00943CB7"/>
    <w:rsid w:val="009449ED"/>
    <w:rsid w:val="00945721"/>
    <w:rsid w:val="00945D38"/>
    <w:rsid w:val="00947995"/>
    <w:rsid w:val="00952B07"/>
    <w:rsid w:val="00953807"/>
    <w:rsid w:val="00953F0D"/>
    <w:rsid w:val="009548F2"/>
    <w:rsid w:val="00957251"/>
    <w:rsid w:val="00960797"/>
    <w:rsid w:val="009616F0"/>
    <w:rsid w:val="009617EC"/>
    <w:rsid w:val="00962415"/>
    <w:rsid w:val="00963D72"/>
    <w:rsid w:val="00965165"/>
    <w:rsid w:val="00965504"/>
    <w:rsid w:val="009677FF"/>
    <w:rsid w:val="00970171"/>
    <w:rsid w:val="00972907"/>
    <w:rsid w:val="00972A66"/>
    <w:rsid w:val="00972E5C"/>
    <w:rsid w:val="00974274"/>
    <w:rsid w:val="00976429"/>
    <w:rsid w:val="009768B3"/>
    <w:rsid w:val="00977BC5"/>
    <w:rsid w:val="00977C14"/>
    <w:rsid w:val="009801B8"/>
    <w:rsid w:val="00980B90"/>
    <w:rsid w:val="00981555"/>
    <w:rsid w:val="00981E5C"/>
    <w:rsid w:val="0098423B"/>
    <w:rsid w:val="00984717"/>
    <w:rsid w:val="00985A37"/>
    <w:rsid w:val="00985CC8"/>
    <w:rsid w:val="00986032"/>
    <w:rsid w:val="009869A7"/>
    <w:rsid w:val="00987B51"/>
    <w:rsid w:val="0099074C"/>
    <w:rsid w:val="00992110"/>
    <w:rsid w:val="009945DC"/>
    <w:rsid w:val="00994A2A"/>
    <w:rsid w:val="00995F0A"/>
    <w:rsid w:val="0099745F"/>
    <w:rsid w:val="009A0306"/>
    <w:rsid w:val="009A0BA8"/>
    <w:rsid w:val="009A1CC8"/>
    <w:rsid w:val="009A27E1"/>
    <w:rsid w:val="009A3A66"/>
    <w:rsid w:val="009A3C0B"/>
    <w:rsid w:val="009A3D94"/>
    <w:rsid w:val="009A4466"/>
    <w:rsid w:val="009A57AA"/>
    <w:rsid w:val="009A6C95"/>
    <w:rsid w:val="009B0367"/>
    <w:rsid w:val="009B0634"/>
    <w:rsid w:val="009B1292"/>
    <w:rsid w:val="009B4DFA"/>
    <w:rsid w:val="009B7A82"/>
    <w:rsid w:val="009B7DEA"/>
    <w:rsid w:val="009B7EB9"/>
    <w:rsid w:val="009C0D09"/>
    <w:rsid w:val="009C1141"/>
    <w:rsid w:val="009C27EA"/>
    <w:rsid w:val="009C37C7"/>
    <w:rsid w:val="009C40FB"/>
    <w:rsid w:val="009C448D"/>
    <w:rsid w:val="009C4719"/>
    <w:rsid w:val="009C508B"/>
    <w:rsid w:val="009C5B55"/>
    <w:rsid w:val="009C648E"/>
    <w:rsid w:val="009C735C"/>
    <w:rsid w:val="009C775C"/>
    <w:rsid w:val="009C7DE7"/>
    <w:rsid w:val="009D0243"/>
    <w:rsid w:val="009D0F59"/>
    <w:rsid w:val="009D177C"/>
    <w:rsid w:val="009D1B6E"/>
    <w:rsid w:val="009D301C"/>
    <w:rsid w:val="009D3421"/>
    <w:rsid w:val="009D366D"/>
    <w:rsid w:val="009D4EE4"/>
    <w:rsid w:val="009D5F89"/>
    <w:rsid w:val="009D6A73"/>
    <w:rsid w:val="009D6DCA"/>
    <w:rsid w:val="009D7B79"/>
    <w:rsid w:val="009D7FF5"/>
    <w:rsid w:val="009E010D"/>
    <w:rsid w:val="009E034E"/>
    <w:rsid w:val="009E1173"/>
    <w:rsid w:val="009E15FB"/>
    <w:rsid w:val="009E2A6A"/>
    <w:rsid w:val="009E52AE"/>
    <w:rsid w:val="009E5E20"/>
    <w:rsid w:val="009E74DC"/>
    <w:rsid w:val="009F0285"/>
    <w:rsid w:val="009F047A"/>
    <w:rsid w:val="009F06E7"/>
    <w:rsid w:val="009F146A"/>
    <w:rsid w:val="009F1858"/>
    <w:rsid w:val="009F206A"/>
    <w:rsid w:val="009F20C2"/>
    <w:rsid w:val="009F21F5"/>
    <w:rsid w:val="009F3247"/>
    <w:rsid w:val="009F3852"/>
    <w:rsid w:val="009F693C"/>
    <w:rsid w:val="009F6B39"/>
    <w:rsid w:val="00A00AD0"/>
    <w:rsid w:val="00A01607"/>
    <w:rsid w:val="00A0291C"/>
    <w:rsid w:val="00A0448E"/>
    <w:rsid w:val="00A0597E"/>
    <w:rsid w:val="00A075C6"/>
    <w:rsid w:val="00A12950"/>
    <w:rsid w:val="00A13178"/>
    <w:rsid w:val="00A1400A"/>
    <w:rsid w:val="00A160B0"/>
    <w:rsid w:val="00A1762A"/>
    <w:rsid w:val="00A20746"/>
    <w:rsid w:val="00A218CC"/>
    <w:rsid w:val="00A23609"/>
    <w:rsid w:val="00A24B6F"/>
    <w:rsid w:val="00A24D05"/>
    <w:rsid w:val="00A25470"/>
    <w:rsid w:val="00A25872"/>
    <w:rsid w:val="00A30B8A"/>
    <w:rsid w:val="00A32094"/>
    <w:rsid w:val="00A3327F"/>
    <w:rsid w:val="00A33676"/>
    <w:rsid w:val="00A35E0D"/>
    <w:rsid w:val="00A36298"/>
    <w:rsid w:val="00A363C2"/>
    <w:rsid w:val="00A37D12"/>
    <w:rsid w:val="00A4066E"/>
    <w:rsid w:val="00A40EA7"/>
    <w:rsid w:val="00A433B6"/>
    <w:rsid w:val="00A43E87"/>
    <w:rsid w:val="00A44660"/>
    <w:rsid w:val="00A4606E"/>
    <w:rsid w:val="00A46B0F"/>
    <w:rsid w:val="00A50048"/>
    <w:rsid w:val="00A50BFE"/>
    <w:rsid w:val="00A52447"/>
    <w:rsid w:val="00A52EE8"/>
    <w:rsid w:val="00A53F22"/>
    <w:rsid w:val="00A540F4"/>
    <w:rsid w:val="00A54481"/>
    <w:rsid w:val="00A548D2"/>
    <w:rsid w:val="00A55DD6"/>
    <w:rsid w:val="00A55DEA"/>
    <w:rsid w:val="00A56DDE"/>
    <w:rsid w:val="00A62ACF"/>
    <w:rsid w:val="00A62FA5"/>
    <w:rsid w:val="00A63785"/>
    <w:rsid w:val="00A63B55"/>
    <w:rsid w:val="00A645DD"/>
    <w:rsid w:val="00A651C5"/>
    <w:rsid w:val="00A65506"/>
    <w:rsid w:val="00A6584F"/>
    <w:rsid w:val="00A66948"/>
    <w:rsid w:val="00A700EE"/>
    <w:rsid w:val="00A702D4"/>
    <w:rsid w:val="00A71D0E"/>
    <w:rsid w:val="00A73C6D"/>
    <w:rsid w:val="00A73FDB"/>
    <w:rsid w:val="00A744B8"/>
    <w:rsid w:val="00A74D0A"/>
    <w:rsid w:val="00A75419"/>
    <w:rsid w:val="00A76138"/>
    <w:rsid w:val="00A7685A"/>
    <w:rsid w:val="00A77002"/>
    <w:rsid w:val="00A770C5"/>
    <w:rsid w:val="00A77BE9"/>
    <w:rsid w:val="00A802A5"/>
    <w:rsid w:val="00A8079C"/>
    <w:rsid w:val="00A810E8"/>
    <w:rsid w:val="00A845F5"/>
    <w:rsid w:val="00A8490D"/>
    <w:rsid w:val="00A85476"/>
    <w:rsid w:val="00A85972"/>
    <w:rsid w:val="00A85F0C"/>
    <w:rsid w:val="00A8617D"/>
    <w:rsid w:val="00A866C7"/>
    <w:rsid w:val="00A86BB1"/>
    <w:rsid w:val="00A87629"/>
    <w:rsid w:val="00A87CE8"/>
    <w:rsid w:val="00A87F7E"/>
    <w:rsid w:val="00A91564"/>
    <w:rsid w:val="00A929E7"/>
    <w:rsid w:val="00A93789"/>
    <w:rsid w:val="00A956AB"/>
    <w:rsid w:val="00A956FB"/>
    <w:rsid w:val="00A9606E"/>
    <w:rsid w:val="00A966DD"/>
    <w:rsid w:val="00A967FA"/>
    <w:rsid w:val="00A97091"/>
    <w:rsid w:val="00AA0D87"/>
    <w:rsid w:val="00AA0E0C"/>
    <w:rsid w:val="00AA18B1"/>
    <w:rsid w:val="00AA2ADC"/>
    <w:rsid w:val="00AA3F1F"/>
    <w:rsid w:val="00AA6A61"/>
    <w:rsid w:val="00AA7B74"/>
    <w:rsid w:val="00AB01CF"/>
    <w:rsid w:val="00AB1724"/>
    <w:rsid w:val="00AB1B0F"/>
    <w:rsid w:val="00AB1F47"/>
    <w:rsid w:val="00AB2EF3"/>
    <w:rsid w:val="00AB3199"/>
    <w:rsid w:val="00AB39A1"/>
    <w:rsid w:val="00AB413A"/>
    <w:rsid w:val="00AB6A83"/>
    <w:rsid w:val="00AC0DBE"/>
    <w:rsid w:val="00AC13B7"/>
    <w:rsid w:val="00AC1B93"/>
    <w:rsid w:val="00AC1D3D"/>
    <w:rsid w:val="00AC258A"/>
    <w:rsid w:val="00AC2B3B"/>
    <w:rsid w:val="00AC3723"/>
    <w:rsid w:val="00AC4B2C"/>
    <w:rsid w:val="00AC5514"/>
    <w:rsid w:val="00AC6897"/>
    <w:rsid w:val="00AD02FA"/>
    <w:rsid w:val="00AD1FEA"/>
    <w:rsid w:val="00AD239D"/>
    <w:rsid w:val="00AD26FB"/>
    <w:rsid w:val="00AD2F41"/>
    <w:rsid w:val="00AD54B5"/>
    <w:rsid w:val="00AD5840"/>
    <w:rsid w:val="00AD5977"/>
    <w:rsid w:val="00AD6A6E"/>
    <w:rsid w:val="00AE09A6"/>
    <w:rsid w:val="00AE1DBF"/>
    <w:rsid w:val="00AE1F60"/>
    <w:rsid w:val="00AE3582"/>
    <w:rsid w:val="00AE365B"/>
    <w:rsid w:val="00AE3671"/>
    <w:rsid w:val="00AE5720"/>
    <w:rsid w:val="00AE61FE"/>
    <w:rsid w:val="00AE698B"/>
    <w:rsid w:val="00AE7BC6"/>
    <w:rsid w:val="00AF078C"/>
    <w:rsid w:val="00AF1082"/>
    <w:rsid w:val="00AF10A5"/>
    <w:rsid w:val="00AF226C"/>
    <w:rsid w:val="00AF49E0"/>
    <w:rsid w:val="00AF6D73"/>
    <w:rsid w:val="00AF7D5C"/>
    <w:rsid w:val="00B010C9"/>
    <w:rsid w:val="00B018E3"/>
    <w:rsid w:val="00B0384B"/>
    <w:rsid w:val="00B03F1A"/>
    <w:rsid w:val="00B04A53"/>
    <w:rsid w:val="00B05561"/>
    <w:rsid w:val="00B05D85"/>
    <w:rsid w:val="00B06D7D"/>
    <w:rsid w:val="00B06DF0"/>
    <w:rsid w:val="00B10F3D"/>
    <w:rsid w:val="00B13888"/>
    <w:rsid w:val="00B14622"/>
    <w:rsid w:val="00B14681"/>
    <w:rsid w:val="00B14EF2"/>
    <w:rsid w:val="00B15317"/>
    <w:rsid w:val="00B16502"/>
    <w:rsid w:val="00B16633"/>
    <w:rsid w:val="00B16A9D"/>
    <w:rsid w:val="00B170F6"/>
    <w:rsid w:val="00B17F13"/>
    <w:rsid w:val="00B20536"/>
    <w:rsid w:val="00B2092C"/>
    <w:rsid w:val="00B211AE"/>
    <w:rsid w:val="00B21CF1"/>
    <w:rsid w:val="00B21D81"/>
    <w:rsid w:val="00B22295"/>
    <w:rsid w:val="00B230DC"/>
    <w:rsid w:val="00B237D8"/>
    <w:rsid w:val="00B23C09"/>
    <w:rsid w:val="00B247AC"/>
    <w:rsid w:val="00B252A4"/>
    <w:rsid w:val="00B25A4D"/>
    <w:rsid w:val="00B25E90"/>
    <w:rsid w:val="00B264BE"/>
    <w:rsid w:val="00B266DF"/>
    <w:rsid w:val="00B26F54"/>
    <w:rsid w:val="00B277B2"/>
    <w:rsid w:val="00B277D0"/>
    <w:rsid w:val="00B27DEF"/>
    <w:rsid w:val="00B30790"/>
    <w:rsid w:val="00B309A3"/>
    <w:rsid w:val="00B314C8"/>
    <w:rsid w:val="00B31FF3"/>
    <w:rsid w:val="00B32A6C"/>
    <w:rsid w:val="00B32B09"/>
    <w:rsid w:val="00B331D6"/>
    <w:rsid w:val="00B3450F"/>
    <w:rsid w:val="00B35067"/>
    <w:rsid w:val="00B35530"/>
    <w:rsid w:val="00B35E2C"/>
    <w:rsid w:val="00B36C5B"/>
    <w:rsid w:val="00B4138C"/>
    <w:rsid w:val="00B4189B"/>
    <w:rsid w:val="00B42ACA"/>
    <w:rsid w:val="00B4341D"/>
    <w:rsid w:val="00B44E27"/>
    <w:rsid w:val="00B452C8"/>
    <w:rsid w:val="00B45464"/>
    <w:rsid w:val="00B455C5"/>
    <w:rsid w:val="00B45A88"/>
    <w:rsid w:val="00B46A2F"/>
    <w:rsid w:val="00B47CC2"/>
    <w:rsid w:val="00B50C07"/>
    <w:rsid w:val="00B523C0"/>
    <w:rsid w:val="00B52880"/>
    <w:rsid w:val="00B52979"/>
    <w:rsid w:val="00B5398D"/>
    <w:rsid w:val="00B55729"/>
    <w:rsid w:val="00B55AC7"/>
    <w:rsid w:val="00B55B12"/>
    <w:rsid w:val="00B574AC"/>
    <w:rsid w:val="00B577E1"/>
    <w:rsid w:val="00B62911"/>
    <w:rsid w:val="00B62B40"/>
    <w:rsid w:val="00B62E83"/>
    <w:rsid w:val="00B634AE"/>
    <w:rsid w:val="00B648C6"/>
    <w:rsid w:val="00B65C39"/>
    <w:rsid w:val="00B66C46"/>
    <w:rsid w:val="00B6721C"/>
    <w:rsid w:val="00B73F01"/>
    <w:rsid w:val="00B74CD6"/>
    <w:rsid w:val="00B752A1"/>
    <w:rsid w:val="00B77248"/>
    <w:rsid w:val="00B80226"/>
    <w:rsid w:val="00B8094A"/>
    <w:rsid w:val="00B81178"/>
    <w:rsid w:val="00B826C0"/>
    <w:rsid w:val="00B826C7"/>
    <w:rsid w:val="00B837BA"/>
    <w:rsid w:val="00B83FE6"/>
    <w:rsid w:val="00B85E06"/>
    <w:rsid w:val="00B86399"/>
    <w:rsid w:val="00B864B9"/>
    <w:rsid w:val="00B878BC"/>
    <w:rsid w:val="00B90253"/>
    <w:rsid w:val="00B902FD"/>
    <w:rsid w:val="00B91297"/>
    <w:rsid w:val="00B92219"/>
    <w:rsid w:val="00B92997"/>
    <w:rsid w:val="00B92A68"/>
    <w:rsid w:val="00B94942"/>
    <w:rsid w:val="00B95221"/>
    <w:rsid w:val="00B956D6"/>
    <w:rsid w:val="00B95EAE"/>
    <w:rsid w:val="00B96736"/>
    <w:rsid w:val="00BA1BE7"/>
    <w:rsid w:val="00BA2331"/>
    <w:rsid w:val="00BA32A7"/>
    <w:rsid w:val="00BA401B"/>
    <w:rsid w:val="00BA412C"/>
    <w:rsid w:val="00BA4EDD"/>
    <w:rsid w:val="00BA5ECE"/>
    <w:rsid w:val="00BA62C3"/>
    <w:rsid w:val="00BB007D"/>
    <w:rsid w:val="00BB0171"/>
    <w:rsid w:val="00BB1458"/>
    <w:rsid w:val="00BB2E9E"/>
    <w:rsid w:val="00BB2EF9"/>
    <w:rsid w:val="00BB4165"/>
    <w:rsid w:val="00BB4BEB"/>
    <w:rsid w:val="00BB4C66"/>
    <w:rsid w:val="00BB4FA3"/>
    <w:rsid w:val="00BB5F3A"/>
    <w:rsid w:val="00BC0775"/>
    <w:rsid w:val="00BC078C"/>
    <w:rsid w:val="00BC131F"/>
    <w:rsid w:val="00BC1CBC"/>
    <w:rsid w:val="00BC2A3E"/>
    <w:rsid w:val="00BC2F65"/>
    <w:rsid w:val="00BC40FA"/>
    <w:rsid w:val="00BC50F1"/>
    <w:rsid w:val="00BC561A"/>
    <w:rsid w:val="00BC70FC"/>
    <w:rsid w:val="00BD48BD"/>
    <w:rsid w:val="00BD5301"/>
    <w:rsid w:val="00BD588F"/>
    <w:rsid w:val="00BD6F24"/>
    <w:rsid w:val="00BD7152"/>
    <w:rsid w:val="00BD7D43"/>
    <w:rsid w:val="00BE01C1"/>
    <w:rsid w:val="00BE0913"/>
    <w:rsid w:val="00BE0A02"/>
    <w:rsid w:val="00BE0A1F"/>
    <w:rsid w:val="00BE16AF"/>
    <w:rsid w:val="00BE1A87"/>
    <w:rsid w:val="00BE3A98"/>
    <w:rsid w:val="00BE3D12"/>
    <w:rsid w:val="00BE4D8D"/>
    <w:rsid w:val="00BE5237"/>
    <w:rsid w:val="00BE66F0"/>
    <w:rsid w:val="00BE6944"/>
    <w:rsid w:val="00BF0E0B"/>
    <w:rsid w:val="00BF1957"/>
    <w:rsid w:val="00BF1E50"/>
    <w:rsid w:val="00BF280D"/>
    <w:rsid w:val="00BF28E0"/>
    <w:rsid w:val="00BF2B23"/>
    <w:rsid w:val="00BF2FCD"/>
    <w:rsid w:val="00BF3403"/>
    <w:rsid w:val="00BF361D"/>
    <w:rsid w:val="00BF3EEC"/>
    <w:rsid w:val="00BF4457"/>
    <w:rsid w:val="00BF5A02"/>
    <w:rsid w:val="00BF65DA"/>
    <w:rsid w:val="00BF6BB8"/>
    <w:rsid w:val="00BF784D"/>
    <w:rsid w:val="00BF7AAF"/>
    <w:rsid w:val="00BF7B2A"/>
    <w:rsid w:val="00C04F87"/>
    <w:rsid w:val="00C07F3A"/>
    <w:rsid w:val="00C07F59"/>
    <w:rsid w:val="00C10EB5"/>
    <w:rsid w:val="00C127DE"/>
    <w:rsid w:val="00C13667"/>
    <w:rsid w:val="00C139DD"/>
    <w:rsid w:val="00C142FF"/>
    <w:rsid w:val="00C15DD7"/>
    <w:rsid w:val="00C16330"/>
    <w:rsid w:val="00C17634"/>
    <w:rsid w:val="00C20126"/>
    <w:rsid w:val="00C207E8"/>
    <w:rsid w:val="00C207FF"/>
    <w:rsid w:val="00C238EF"/>
    <w:rsid w:val="00C242AD"/>
    <w:rsid w:val="00C253C6"/>
    <w:rsid w:val="00C25FC9"/>
    <w:rsid w:val="00C26861"/>
    <w:rsid w:val="00C332DA"/>
    <w:rsid w:val="00C332F9"/>
    <w:rsid w:val="00C3439F"/>
    <w:rsid w:val="00C3604E"/>
    <w:rsid w:val="00C36F56"/>
    <w:rsid w:val="00C375EB"/>
    <w:rsid w:val="00C37A13"/>
    <w:rsid w:val="00C41D74"/>
    <w:rsid w:val="00C44DBF"/>
    <w:rsid w:val="00C46D8F"/>
    <w:rsid w:val="00C471A5"/>
    <w:rsid w:val="00C47399"/>
    <w:rsid w:val="00C507E9"/>
    <w:rsid w:val="00C50EB4"/>
    <w:rsid w:val="00C521E5"/>
    <w:rsid w:val="00C547BB"/>
    <w:rsid w:val="00C55373"/>
    <w:rsid w:val="00C5566A"/>
    <w:rsid w:val="00C56225"/>
    <w:rsid w:val="00C56617"/>
    <w:rsid w:val="00C60F7A"/>
    <w:rsid w:val="00C61F2C"/>
    <w:rsid w:val="00C62793"/>
    <w:rsid w:val="00C631C9"/>
    <w:rsid w:val="00C63B7C"/>
    <w:rsid w:val="00C63E20"/>
    <w:rsid w:val="00C64815"/>
    <w:rsid w:val="00C64E77"/>
    <w:rsid w:val="00C652DD"/>
    <w:rsid w:val="00C652EE"/>
    <w:rsid w:val="00C661AC"/>
    <w:rsid w:val="00C66427"/>
    <w:rsid w:val="00C66A21"/>
    <w:rsid w:val="00C66E6A"/>
    <w:rsid w:val="00C67483"/>
    <w:rsid w:val="00C703F3"/>
    <w:rsid w:val="00C7059B"/>
    <w:rsid w:val="00C70D2D"/>
    <w:rsid w:val="00C735C4"/>
    <w:rsid w:val="00C7468D"/>
    <w:rsid w:val="00C747D0"/>
    <w:rsid w:val="00C75D04"/>
    <w:rsid w:val="00C76256"/>
    <w:rsid w:val="00C7625B"/>
    <w:rsid w:val="00C80842"/>
    <w:rsid w:val="00C83ADD"/>
    <w:rsid w:val="00C83BBF"/>
    <w:rsid w:val="00C84568"/>
    <w:rsid w:val="00C84AD6"/>
    <w:rsid w:val="00C85D2E"/>
    <w:rsid w:val="00C87F0A"/>
    <w:rsid w:val="00C91155"/>
    <w:rsid w:val="00C91C7A"/>
    <w:rsid w:val="00C927DD"/>
    <w:rsid w:val="00C92C36"/>
    <w:rsid w:val="00C94399"/>
    <w:rsid w:val="00C94E1B"/>
    <w:rsid w:val="00C9502E"/>
    <w:rsid w:val="00C955E4"/>
    <w:rsid w:val="00C970FB"/>
    <w:rsid w:val="00C9728A"/>
    <w:rsid w:val="00C97655"/>
    <w:rsid w:val="00CA0472"/>
    <w:rsid w:val="00CA0815"/>
    <w:rsid w:val="00CA1936"/>
    <w:rsid w:val="00CA1B61"/>
    <w:rsid w:val="00CA1DAA"/>
    <w:rsid w:val="00CA252E"/>
    <w:rsid w:val="00CA3071"/>
    <w:rsid w:val="00CA3F63"/>
    <w:rsid w:val="00CA3FE3"/>
    <w:rsid w:val="00CA4BA1"/>
    <w:rsid w:val="00CA592A"/>
    <w:rsid w:val="00CA6EFC"/>
    <w:rsid w:val="00CA7BEA"/>
    <w:rsid w:val="00CB0730"/>
    <w:rsid w:val="00CB0EFC"/>
    <w:rsid w:val="00CB1F10"/>
    <w:rsid w:val="00CB2412"/>
    <w:rsid w:val="00CB2D91"/>
    <w:rsid w:val="00CB2E77"/>
    <w:rsid w:val="00CB367B"/>
    <w:rsid w:val="00CB46C9"/>
    <w:rsid w:val="00CB4F37"/>
    <w:rsid w:val="00CB4FB5"/>
    <w:rsid w:val="00CB5155"/>
    <w:rsid w:val="00CB5A7D"/>
    <w:rsid w:val="00CB65CD"/>
    <w:rsid w:val="00CB78E8"/>
    <w:rsid w:val="00CC0572"/>
    <w:rsid w:val="00CC0B3B"/>
    <w:rsid w:val="00CC0D32"/>
    <w:rsid w:val="00CC0F68"/>
    <w:rsid w:val="00CC3178"/>
    <w:rsid w:val="00CC52DD"/>
    <w:rsid w:val="00CC6CD2"/>
    <w:rsid w:val="00CD03D7"/>
    <w:rsid w:val="00CD0EEA"/>
    <w:rsid w:val="00CD179E"/>
    <w:rsid w:val="00CD3425"/>
    <w:rsid w:val="00CD4F14"/>
    <w:rsid w:val="00CE0AEF"/>
    <w:rsid w:val="00CE0C90"/>
    <w:rsid w:val="00CE0E45"/>
    <w:rsid w:val="00CE21DA"/>
    <w:rsid w:val="00CE3A8D"/>
    <w:rsid w:val="00CE5530"/>
    <w:rsid w:val="00CE5E8F"/>
    <w:rsid w:val="00CE5EFC"/>
    <w:rsid w:val="00CE7261"/>
    <w:rsid w:val="00CE7903"/>
    <w:rsid w:val="00CF017B"/>
    <w:rsid w:val="00CF114B"/>
    <w:rsid w:val="00CF197C"/>
    <w:rsid w:val="00CF241B"/>
    <w:rsid w:val="00CF37A9"/>
    <w:rsid w:val="00CF3CB0"/>
    <w:rsid w:val="00CF4C7D"/>
    <w:rsid w:val="00CF5206"/>
    <w:rsid w:val="00CF79CD"/>
    <w:rsid w:val="00CF7FD1"/>
    <w:rsid w:val="00D00198"/>
    <w:rsid w:val="00D01B3E"/>
    <w:rsid w:val="00D02A84"/>
    <w:rsid w:val="00D03E60"/>
    <w:rsid w:val="00D04BD5"/>
    <w:rsid w:val="00D053E7"/>
    <w:rsid w:val="00D055F9"/>
    <w:rsid w:val="00D05EF7"/>
    <w:rsid w:val="00D063A9"/>
    <w:rsid w:val="00D1028D"/>
    <w:rsid w:val="00D10351"/>
    <w:rsid w:val="00D117E1"/>
    <w:rsid w:val="00D125E2"/>
    <w:rsid w:val="00D13F87"/>
    <w:rsid w:val="00D14B07"/>
    <w:rsid w:val="00D14D06"/>
    <w:rsid w:val="00D15060"/>
    <w:rsid w:val="00D1587A"/>
    <w:rsid w:val="00D1687C"/>
    <w:rsid w:val="00D17EAE"/>
    <w:rsid w:val="00D208B0"/>
    <w:rsid w:val="00D20E36"/>
    <w:rsid w:val="00D210BC"/>
    <w:rsid w:val="00D210D8"/>
    <w:rsid w:val="00D21CB4"/>
    <w:rsid w:val="00D23516"/>
    <w:rsid w:val="00D23B35"/>
    <w:rsid w:val="00D266CA"/>
    <w:rsid w:val="00D26E35"/>
    <w:rsid w:val="00D3023A"/>
    <w:rsid w:val="00D313BB"/>
    <w:rsid w:val="00D3180A"/>
    <w:rsid w:val="00D3573E"/>
    <w:rsid w:val="00D35D91"/>
    <w:rsid w:val="00D35FBC"/>
    <w:rsid w:val="00D37A53"/>
    <w:rsid w:val="00D4037C"/>
    <w:rsid w:val="00D40E53"/>
    <w:rsid w:val="00D41FD1"/>
    <w:rsid w:val="00D43929"/>
    <w:rsid w:val="00D451EF"/>
    <w:rsid w:val="00D457FC"/>
    <w:rsid w:val="00D46FD3"/>
    <w:rsid w:val="00D5050A"/>
    <w:rsid w:val="00D50E4F"/>
    <w:rsid w:val="00D51C13"/>
    <w:rsid w:val="00D5409E"/>
    <w:rsid w:val="00D54ECC"/>
    <w:rsid w:val="00D55634"/>
    <w:rsid w:val="00D601C1"/>
    <w:rsid w:val="00D60ECA"/>
    <w:rsid w:val="00D619A4"/>
    <w:rsid w:val="00D622D1"/>
    <w:rsid w:val="00D62CCA"/>
    <w:rsid w:val="00D64CD4"/>
    <w:rsid w:val="00D65C16"/>
    <w:rsid w:val="00D664C6"/>
    <w:rsid w:val="00D679F5"/>
    <w:rsid w:val="00D710C3"/>
    <w:rsid w:val="00D72419"/>
    <w:rsid w:val="00D72EEC"/>
    <w:rsid w:val="00D72FAC"/>
    <w:rsid w:val="00D74FA1"/>
    <w:rsid w:val="00D770DB"/>
    <w:rsid w:val="00D80F2B"/>
    <w:rsid w:val="00D8202E"/>
    <w:rsid w:val="00D84543"/>
    <w:rsid w:val="00D8635E"/>
    <w:rsid w:val="00D87111"/>
    <w:rsid w:val="00D904B3"/>
    <w:rsid w:val="00D915E3"/>
    <w:rsid w:val="00D952E0"/>
    <w:rsid w:val="00D954D7"/>
    <w:rsid w:val="00D95A84"/>
    <w:rsid w:val="00D95D38"/>
    <w:rsid w:val="00D968B6"/>
    <w:rsid w:val="00D96947"/>
    <w:rsid w:val="00DA08E2"/>
    <w:rsid w:val="00DA0C2C"/>
    <w:rsid w:val="00DA0CBD"/>
    <w:rsid w:val="00DA0FAB"/>
    <w:rsid w:val="00DA155B"/>
    <w:rsid w:val="00DA17B4"/>
    <w:rsid w:val="00DA31EB"/>
    <w:rsid w:val="00DA4A50"/>
    <w:rsid w:val="00DA6013"/>
    <w:rsid w:val="00DA682E"/>
    <w:rsid w:val="00DA7226"/>
    <w:rsid w:val="00DA739D"/>
    <w:rsid w:val="00DB0679"/>
    <w:rsid w:val="00DB1AEA"/>
    <w:rsid w:val="00DB1B72"/>
    <w:rsid w:val="00DB2551"/>
    <w:rsid w:val="00DB3043"/>
    <w:rsid w:val="00DB3BC4"/>
    <w:rsid w:val="00DB417C"/>
    <w:rsid w:val="00DB53DF"/>
    <w:rsid w:val="00DB5CAC"/>
    <w:rsid w:val="00DB61D5"/>
    <w:rsid w:val="00DB7049"/>
    <w:rsid w:val="00DB7D39"/>
    <w:rsid w:val="00DB7E69"/>
    <w:rsid w:val="00DC05A9"/>
    <w:rsid w:val="00DC0F69"/>
    <w:rsid w:val="00DC13DF"/>
    <w:rsid w:val="00DC2673"/>
    <w:rsid w:val="00DC3047"/>
    <w:rsid w:val="00DC53B3"/>
    <w:rsid w:val="00DD06F9"/>
    <w:rsid w:val="00DD337C"/>
    <w:rsid w:val="00DD3E64"/>
    <w:rsid w:val="00DD44E9"/>
    <w:rsid w:val="00DD7132"/>
    <w:rsid w:val="00DD78F2"/>
    <w:rsid w:val="00DD7A60"/>
    <w:rsid w:val="00DD7F1F"/>
    <w:rsid w:val="00DE0200"/>
    <w:rsid w:val="00DE1A11"/>
    <w:rsid w:val="00DE41C5"/>
    <w:rsid w:val="00DE548C"/>
    <w:rsid w:val="00DE59A3"/>
    <w:rsid w:val="00DE5C5A"/>
    <w:rsid w:val="00DE5FDB"/>
    <w:rsid w:val="00DE6CB3"/>
    <w:rsid w:val="00DE6E16"/>
    <w:rsid w:val="00DF34BC"/>
    <w:rsid w:val="00DF395D"/>
    <w:rsid w:val="00DF4A1C"/>
    <w:rsid w:val="00DF5A57"/>
    <w:rsid w:val="00DF5D76"/>
    <w:rsid w:val="00E01A04"/>
    <w:rsid w:val="00E01CF3"/>
    <w:rsid w:val="00E01F13"/>
    <w:rsid w:val="00E061B4"/>
    <w:rsid w:val="00E06489"/>
    <w:rsid w:val="00E07AB4"/>
    <w:rsid w:val="00E116B5"/>
    <w:rsid w:val="00E11EA8"/>
    <w:rsid w:val="00E1242C"/>
    <w:rsid w:val="00E140CD"/>
    <w:rsid w:val="00E1574C"/>
    <w:rsid w:val="00E15790"/>
    <w:rsid w:val="00E16676"/>
    <w:rsid w:val="00E17594"/>
    <w:rsid w:val="00E1767C"/>
    <w:rsid w:val="00E178E5"/>
    <w:rsid w:val="00E179A3"/>
    <w:rsid w:val="00E20064"/>
    <w:rsid w:val="00E20B9C"/>
    <w:rsid w:val="00E2219D"/>
    <w:rsid w:val="00E22980"/>
    <w:rsid w:val="00E229A7"/>
    <w:rsid w:val="00E22F7A"/>
    <w:rsid w:val="00E23E80"/>
    <w:rsid w:val="00E24D82"/>
    <w:rsid w:val="00E269D9"/>
    <w:rsid w:val="00E26B62"/>
    <w:rsid w:val="00E276FE"/>
    <w:rsid w:val="00E31A25"/>
    <w:rsid w:val="00E31B81"/>
    <w:rsid w:val="00E323E3"/>
    <w:rsid w:val="00E3313D"/>
    <w:rsid w:val="00E33464"/>
    <w:rsid w:val="00E33A60"/>
    <w:rsid w:val="00E365F4"/>
    <w:rsid w:val="00E374D8"/>
    <w:rsid w:val="00E375C9"/>
    <w:rsid w:val="00E378B2"/>
    <w:rsid w:val="00E41B00"/>
    <w:rsid w:val="00E41D5B"/>
    <w:rsid w:val="00E44328"/>
    <w:rsid w:val="00E444B6"/>
    <w:rsid w:val="00E455D4"/>
    <w:rsid w:val="00E45A04"/>
    <w:rsid w:val="00E45A25"/>
    <w:rsid w:val="00E469A6"/>
    <w:rsid w:val="00E47858"/>
    <w:rsid w:val="00E52BC9"/>
    <w:rsid w:val="00E54ABA"/>
    <w:rsid w:val="00E54F0D"/>
    <w:rsid w:val="00E54F14"/>
    <w:rsid w:val="00E554BA"/>
    <w:rsid w:val="00E55556"/>
    <w:rsid w:val="00E55A53"/>
    <w:rsid w:val="00E568C4"/>
    <w:rsid w:val="00E572EB"/>
    <w:rsid w:val="00E57B12"/>
    <w:rsid w:val="00E60D47"/>
    <w:rsid w:val="00E614AE"/>
    <w:rsid w:val="00E6178D"/>
    <w:rsid w:val="00E62CBB"/>
    <w:rsid w:val="00E651BE"/>
    <w:rsid w:val="00E652C5"/>
    <w:rsid w:val="00E66D12"/>
    <w:rsid w:val="00E708CB"/>
    <w:rsid w:val="00E713A3"/>
    <w:rsid w:val="00E73166"/>
    <w:rsid w:val="00E74A5D"/>
    <w:rsid w:val="00E74C3C"/>
    <w:rsid w:val="00E74E0E"/>
    <w:rsid w:val="00E756D6"/>
    <w:rsid w:val="00E766FC"/>
    <w:rsid w:val="00E76CEB"/>
    <w:rsid w:val="00E7700E"/>
    <w:rsid w:val="00E77301"/>
    <w:rsid w:val="00E8055E"/>
    <w:rsid w:val="00E822F6"/>
    <w:rsid w:val="00E82498"/>
    <w:rsid w:val="00E82578"/>
    <w:rsid w:val="00E82840"/>
    <w:rsid w:val="00E82F28"/>
    <w:rsid w:val="00E832E8"/>
    <w:rsid w:val="00E833F7"/>
    <w:rsid w:val="00E84698"/>
    <w:rsid w:val="00E85DE8"/>
    <w:rsid w:val="00E87407"/>
    <w:rsid w:val="00E90467"/>
    <w:rsid w:val="00E90815"/>
    <w:rsid w:val="00E90C8F"/>
    <w:rsid w:val="00E9150A"/>
    <w:rsid w:val="00E91565"/>
    <w:rsid w:val="00E91594"/>
    <w:rsid w:val="00E91D30"/>
    <w:rsid w:val="00E95B66"/>
    <w:rsid w:val="00E96DBB"/>
    <w:rsid w:val="00E97B99"/>
    <w:rsid w:val="00E97E8C"/>
    <w:rsid w:val="00EA06A4"/>
    <w:rsid w:val="00EA2E79"/>
    <w:rsid w:val="00EA359B"/>
    <w:rsid w:val="00EA3F45"/>
    <w:rsid w:val="00EA50CF"/>
    <w:rsid w:val="00EA68B6"/>
    <w:rsid w:val="00EB05AF"/>
    <w:rsid w:val="00EB0A93"/>
    <w:rsid w:val="00EB0AB6"/>
    <w:rsid w:val="00EB2ACF"/>
    <w:rsid w:val="00EB2C74"/>
    <w:rsid w:val="00EB41BE"/>
    <w:rsid w:val="00EB4F2F"/>
    <w:rsid w:val="00EB7020"/>
    <w:rsid w:val="00EB7A7A"/>
    <w:rsid w:val="00EB7E5C"/>
    <w:rsid w:val="00EC11AA"/>
    <w:rsid w:val="00EC165C"/>
    <w:rsid w:val="00EC185E"/>
    <w:rsid w:val="00EC1AEA"/>
    <w:rsid w:val="00EC2C1D"/>
    <w:rsid w:val="00EC4705"/>
    <w:rsid w:val="00EC5947"/>
    <w:rsid w:val="00EC6A69"/>
    <w:rsid w:val="00EC7279"/>
    <w:rsid w:val="00EC7A4D"/>
    <w:rsid w:val="00EC7DA7"/>
    <w:rsid w:val="00ED2B22"/>
    <w:rsid w:val="00ED382E"/>
    <w:rsid w:val="00ED3B6F"/>
    <w:rsid w:val="00ED6A4C"/>
    <w:rsid w:val="00ED6DDF"/>
    <w:rsid w:val="00ED7DFD"/>
    <w:rsid w:val="00ED7E59"/>
    <w:rsid w:val="00EE18A0"/>
    <w:rsid w:val="00EE22EC"/>
    <w:rsid w:val="00EE23CE"/>
    <w:rsid w:val="00EE2C5F"/>
    <w:rsid w:val="00EE47C1"/>
    <w:rsid w:val="00EE55AA"/>
    <w:rsid w:val="00EE5E12"/>
    <w:rsid w:val="00EE63D5"/>
    <w:rsid w:val="00EE6D00"/>
    <w:rsid w:val="00EE7663"/>
    <w:rsid w:val="00EF2287"/>
    <w:rsid w:val="00EF3431"/>
    <w:rsid w:val="00EF4FE9"/>
    <w:rsid w:val="00EF5560"/>
    <w:rsid w:val="00EF6B6E"/>
    <w:rsid w:val="00EF777E"/>
    <w:rsid w:val="00F00044"/>
    <w:rsid w:val="00F011AD"/>
    <w:rsid w:val="00F03AE7"/>
    <w:rsid w:val="00F044C2"/>
    <w:rsid w:val="00F04DDE"/>
    <w:rsid w:val="00F04F98"/>
    <w:rsid w:val="00F06531"/>
    <w:rsid w:val="00F06BF0"/>
    <w:rsid w:val="00F0703E"/>
    <w:rsid w:val="00F10989"/>
    <w:rsid w:val="00F10BE9"/>
    <w:rsid w:val="00F11A98"/>
    <w:rsid w:val="00F123DC"/>
    <w:rsid w:val="00F13B4D"/>
    <w:rsid w:val="00F14CF1"/>
    <w:rsid w:val="00F178A4"/>
    <w:rsid w:val="00F20F82"/>
    <w:rsid w:val="00F225C4"/>
    <w:rsid w:val="00F229BE"/>
    <w:rsid w:val="00F25FA9"/>
    <w:rsid w:val="00F2750A"/>
    <w:rsid w:val="00F2765A"/>
    <w:rsid w:val="00F305B5"/>
    <w:rsid w:val="00F31CF7"/>
    <w:rsid w:val="00F34609"/>
    <w:rsid w:val="00F357AF"/>
    <w:rsid w:val="00F35800"/>
    <w:rsid w:val="00F35F16"/>
    <w:rsid w:val="00F36689"/>
    <w:rsid w:val="00F3724C"/>
    <w:rsid w:val="00F37CEB"/>
    <w:rsid w:val="00F42798"/>
    <w:rsid w:val="00F4281E"/>
    <w:rsid w:val="00F42D75"/>
    <w:rsid w:val="00F43AD9"/>
    <w:rsid w:val="00F43ADA"/>
    <w:rsid w:val="00F43EB6"/>
    <w:rsid w:val="00F4403F"/>
    <w:rsid w:val="00F447DA"/>
    <w:rsid w:val="00F44D20"/>
    <w:rsid w:val="00F44DBB"/>
    <w:rsid w:val="00F44FAB"/>
    <w:rsid w:val="00F45D7E"/>
    <w:rsid w:val="00F46B45"/>
    <w:rsid w:val="00F47256"/>
    <w:rsid w:val="00F50608"/>
    <w:rsid w:val="00F50CF4"/>
    <w:rsid w:val="00F50EAF"/>
    <w:rsid w:val="00F5162F"/>
    <w:rsid w:val="00F516D9"/>
    <w:rsid w:val="00F518CE"/>
    <w:rsid w:val="00F51ACA"/>
    <w:rsid w:val="00F51BA0"/>
    <w:rsid w:val="00F51ED3"/>
    <w:rsid w:val="00F52CED"/>
    <w:rsid w:val="00F52EB6"/>
    <w:rsid w:val="00F53E16"/>
    <w:rsid w:val="00F57463"/>
    <w:rsid w:val="00F57821"/>
    <w:rsid w:val="00F57E11"/>
    <w:rsid w:val="00F606EA"/>
    <w:rsid w:val="00F617AE"/>
    <w:rsid w:val="00F63C8E"/>
    <w:rsid w:val="00F63E82"/>
    <w:rsid w:val="00F6420D"/>
    <w:rsid w:val="00F64E52"/>
    <w:rsid w:val="00F651C9"/>
    <w:rsid w:val="00F66732"/>
    <w:rsid w:val="00F671E2"/>
    <w:rsid w:val="00F70BBA"/>
    <w:rsid w:val="00F70BC0"/>
    <w:rsid w:val="00F71689"/>
    <w:rsid w:val="00F72279"/>
    <w:rsid w:val="00F72437"/>
    <w:rsid w:val="00F739A8"/>
    <w:rsid w:val="00F73E3C"/>
    <w:rsid w:val="00F76855"/>
    <w:rsid w:val="00F770C0"/>
    <w:rsid w:val="00F77206"/>
    <w:rsid w:val="00F77460"/>
    <w:rsid w:val="00F77EB4"/>
    <w:rsid w:val="00F81F3F"/>
    <w:rsid w:val="00F8200E"/>
    <w:rsid w:val="00F8249E"/>
    <w:rsid w:val="00F83620"/>
    <w:rsid w:val="00F8400B"/>
    <w:rsid w:val="00F85427"/>
    <w:rsid w:val="00F85A0C"/>
    <w:rsid w:val="00F8645D"/>
    <w:rsid w:val="00F87C50"/>
    <w:rsid w:val="00F90089"/>
    <w:rsid w:val="00F90234"/>
    <w:rsid w:val="00F90447"/>
    <w:rsid w:val="00F91294"/>
    <w:rsid w:val="00F91656"/>
    <w:rsid w:val="00F91B84"/>
    <w:rsid w:val="00F91E01"/>
    <w:rsid w:val="00F9302C"/>
    <w:rsid w:val="00F93B90"/>
    <w:rsid w:val="00F94398"/>
    <w:rsid w:val="00F9486F"/>
    <w:rsid w:val="00F949BA"/>
    <w:rsid w:val="00F94CD2"/>
    <w:rsid w:val="00F94FD6"/>
    <w:rsid w:val="00FA0BED"/>
    <w:rsid w:val="00FA0CFA"/>
    <w:rsid w:val="00FA10A6"/>
    <w:rsid w:val="00FA1402"/>
    <w:rsid w:val="00FA172A"/>
    <w:rsid w:val="00FA176F"/>
    <w:rsid w:val="00FA1CA5"/>
    <w:rsid w:val="00FA2565"/>
    <w:rsid w:val="00FA258E"/>
    <w:rsid w:val="00FA3464"/>
    <w:rsid w:val="00FA3615"/>
    <w:rsid w:val="00FA36AF"/>
    <w:rsid w:val="00FA3971"/>
    <w:rsid w:val="00FA46C6"/>
    <w:rsid w:val="00FA5B9B"/>
    <w:rsid w:val="00FB37FE"/>
    <w:rsid w:val="00FB491C"/>
    <w:rsid w:val="00FB4DAE"/>
    <w:rsid w:val="00FB7EDB"/>
    <w:rsid w:val="00FC1E4E"/>
    <w:rsid w:val="00FC270A"/>
    <w:rsid w:val="00FC29FE"/>
    <w:rsid w:val="00FC381F"/>
    <w:rsid w:val="00FC441A"/>
    <w:rsid w:val="00FC4CBE"/>
    <w:rsid w:val="00FC4E37"/>
    <w:rsid w:val="00FC563E"/>
    <w:rsid w:val="00FC59CF"/>
    <w:rsid w:val="00FC712C"/>
    <w:rsid w:val="00FC75F1"/>
    <w:rsid w:val="00FD0265"/>
    <w:rsid w:val="00FD0A05"/>
    <w:rsid w:val="00FD218A"/>
    <w:rsid w:val="00FD7658"/>
    <w:rsid w:val="00FE19E7"/>
    <w:rsid w:val="00FE1DBE"/>
    <w:rsid w:val="00FE22A2"/>
    <w:rsid w:val="00FE47BF"/>
    <w:rsid w:val="00FE48C7"/>
    <w:rsid w:val="00FE4C1B"/>
    <w:rsid w:val="00FE4CBB"/>
    <w:rsid w:val="00FE6DEF"/>
    <w:rsid w:val="00FE7959"/>
    <w:rsid w:val="00FF04BF"/>
    <w:rsid w:val="00FF1B21"/>
    <w:rsid w:val="00FF1F2A"/>
    <w:rsid w:val="00FF3BAB"/>
    <w:rsid w:val="00FF3E74"/>
    <w:rsid w:val="00FF5018"/>
    <w:rsid w:val="00FF5B3E"/>
    <w:rsid w:val="00FF675E"/>
    <w:rsid w:val="00FF70DF"/>
    <w:rsid w:val="00FF76EA"/>
    <w:rsid w:val="00FF7F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DBA2819"/>
  <w15:chartTrackingRefBased/>
  <w15:docId w15:val="{E1EE9DCC-B22B-4625-A6F3-70A1E4AF0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26B62"/>
    <w:pPr>
      <w:widowControl w:val="0"/>
      <w:jc w:val="both"/>
    </w:pPr>
    <w:rPr>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rsid w:val="00900480"/>
    <w:pPr>
      <w:pBdr>
        <w:bottom w:val="single" w:sz="6" w:space="1" w:color="auto"/>
      </w:pBdr>
      <w:tabs>
        <w:tab w:val="center" w:pos="4153"/>
        <w:tab w:val="right" w:pos="8306"/>
      </w:tabs>
      <w:snapToGrid w:val="0"/>
      <w:jc w:val="center"/>
    </w:pPr>
    <w:rPr>
      <w:sz w:val="18"/>
      <w:szCs w:val="18"/>
      <w:lang w:val="x-none" w:eastAsia="x-none"/>
    </w:rPr>
  </w:style>
  <w:style w:type="character" w:customStyle="1" w:styleId="a4">
    <w:name w:val="页眉 字符"/>
    <w:link w:val="a3"/>
    <w:rsid w:val="00900480"/>
    <w:rPr>
      <w:kern w:val="2"/>
      <w:sz w:val="18"/>
      <w:szCs w:val="18"/>
    </w:rPr>
  </w:style>
  <w:style w:type="paragraph" w:styleId="a5">
    <w:name w:val="footer"/>
    <w:basedOn w:val="a"/>
    <w:link w:val="a6"/>
    <w:uiPriority w:val="99"/>
    <w:rsid w:val="00900480"/>
    <w:pPr>
      <w:tabs>
        <w:tab w:val="center" w:pos="4153"/>
        <w:tab w:val="right" w:pos="8306"/>
      </w:tabs>
      <w:snapToGrid w:val="0"/>
      <w:jc w:val="left"/>
    </w:pPr>
    <w:rPr>
      <w:sz w:val="18"/>
      <w:szCs w:val="18"/>
      <w:lang w:val="x-none" w:eastAsia="x-none"/>
    </w:rPr>
  </w:style>
  <w:style w:type="character" w:customStyle="1" w:styleId="a6">
    <w:name w:val="页脚 字符"/>
    <w:link w:val="a5"/>
    <w:uiPriority w:val="99"/>
    <w:rsid w:val="00900480"/>
    <w:rPr>
      <w:kern w:val="2"/>
      <w:sz w:val="18"/>
      <w:szCs w:val="18"/>
    </w:rPr>
  </w:style>
  <w:style w:type="table" w:styleId="a7">
    <w:name w:val="Table Grid"/>
    <w:basedOn w:val="a1"/>
    <w:qFormat/>
    <w:rsid w:val="004B5A8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8">
    <w:name w:val="段"/>
    <w:link w:val="Char"/>
    <w:rsid w:val="00E23E80"/>
    <w:pPr>
      <w:tabs>
        <w:tab w:val="center" w:pos="4201"/>
        <w:tab w:val="right" w:leader="dot" w:pos="9298"/>
      </w:tabs>
      <w:autoSpaceDE w:val="0"/>
      <w:autoSpaceDN w:val="0"/>
      <w:ind w:firstLineChars="200" w:firstLine="420"/>
      <w:jc w:val="both"/>
    </w:pPr>
    <w:rPr>
      <w:rFonts w:ascii="宋体"/>
      <w:noProof/>
      <w:sz w:val="21"/>
    </w:rPr>
  </w:style>
  <w:style w:type="character" w:customStyle="1" w:styleId="Char">
    <w:name w:val="段 Char"/>
    <w:link w:val="a8"/>
    <w:rsid w:val="00E23E80"/>
    <w:rPr>
      <w:rFonts w:ascii="宋体"/>
      <w:noProof/>
      <w:sz w:val="21"/>
      <w:lang w:bidi="ar-SA"/>
    </w:rPr>
  </w:style>
  <w:style w:type="paragraph" w:styleId="HTML">
    <w:name w:val="HTML Preformatted"/>
    <w:basedOn w:val="a"/>
    <w:link w:val="HTML0"/>
    <w:uiPriority w:val="99"/>
    <w:unhideWhenUsed/>
    <w:rsid w:val="00D210D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link w:val="HTML"/>
    <w:uiPriority w:val="99"/>
    <w:rsid w:val="00D210D8"/>
    <w:rPr>
      <w:rFonts w:ascii="宋体" w:hAnsi="宋体" w:cs="宋体"/>
      <w:sz w:val="24"/>
      <w:szCs w:val="24"/>
    </w:rPr>
  </w:style>
  <w:style w:type="character" w:styleId="a9">
    <w:name w:val="annotation reference"/>
    <w:rsid w:val="00B10F3D"/>
    <w:rPr>
      <w:sz w:val="21"/>
      <w:szCs w:val="21"/>
    </w:rPr>
  </w:style>
  <w:style w:type="paragraph" w:styleId="aa">
    <w:name w:val="annotation text"/>
    <w:basedOn w:val="a"/>
    <w:link w:val="ab"/>
    <w:rsid w:val="00B10F3D"/>
    <w:pPr>
      <w:jc w:val="left"/>
    </w:pPr>
  </w:style>
  <w:style w:type="character" w:customStyle="1" w:styleId="ab">
    <w:name w:val="批注文字 字符"/>
    <w:link w:val="aa"/>
    <w:rsid w:val="00B10F3D"/>
    <w:rPr>
      <w:kern w:val="2"/>
      <w:sz w:val="21"/>
    </w:rPr>
  </w:style>
  <w:style w:type="paragraph" w:styleId="ac">
    <w:name w:val="annotation subject"/>
    <w:basedOn w:val="aa"/>
    <w:next w:val="aa"/>
    <w:link w:val="ad"/>
    <w:rsid w:val="00B10F3D"/>
    <w:rPr>
      <w:b/>
      <w:bCs/>
    </w:rPr>
  </w:style>
  <w:style w:type="character" w:customStyle="1" w:styleId="ad">
    <w:name w:val="批注主题 字符"/>
    <w:link w:val="ac"/>
    <w:rsid w:val="00B10F3D"/>
    <w:rPr>
      <w:b/>
      <w:bCs/>
      <w:kern w:val="2"/>
      <w:sz w:val="21"/>
    </w:rPr>
  </w:style>
  <w:style w:type="paragraph" w:styleId="ae">
    <w:name w:val="Balloon Text"/>
    <w:basedOn w:val="a"/>
    <w:link w:val="af"/>
    <w:rsid w:val="00B10F3D"/>
    <w:rPr>
      <w:sz w:val="18"/>
      <w:szCs w:val="18"/>
    </w:rPr>
  </w:style>
  <w:style w:type="character" w:customStyle="1" w:styleId="af">
    <w:name w:val="批注框文本 字符"/>
    <w:link w:val="ae"/>
    <w:rsid w:val="00B10F3D"/>
    <w:rPr>
      <w:kern w:val="2"/>
      <w:sz w:val="18"/>
      <w:szCs w:val="18"/>
    </w:rPr>
  </w:style>
  <w:style w:type="paragraph" w:styleId="af0">
    <w:name w:val="List Paragraph"/>
    <w:basedOn w:val="a"/>
    <w:uiPriority w:val="34"/>
    <w:qFormat/>
    <w:rsid w:val="005D3AA7"/>
    <w:pPr>
      <w:ind w:firstLineChars="200" w:firstLine="420"/>
    </w:pPr>
  </w:style>
  <w:style w:type="paragraph" w:styleId="af1">
    <w:name w:val="Normal (Web)"/>
    <w:basedOn w:val="a"/>
    <w:uiPriority w:val="99"/>
    <w:unhideWhenUsed/>
    <w:rsid w:val="00EA359B"/>
    <w:pPr>
      <w:widowControl/>
      <w:spacing w:before="100" w:beforeAutospacing="1" w:after="100" w:afterAutospacing="1"/>
      <w:jc w:val="left"/>
    </w:pPr>
    <w:rPr>
      <w:rFonts w:ascii="宋体" w:hAnsi="宋体" w:cs="宋体"/>
      <w:kern w:val="0"/>
      <w:sz w:val="24"/>
      <w:szCs w:val="24"/>
    </w:rPr>
  </w:style>
  <w:style w:type="table" w:styleId="af2">
    <w:name w:val="Grid Table Light"/>
    <w:basedOn w:val="a1"/>
    <w:uiPriority w:val="40"/>
    <w:rsid w:val="00560EB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51">
    <w:name w:val="font51"/>
    <w:basedOn w:val="a0"/>
    <w:qFormat/>
    <w:rsid w:val="00C70D2D"/>
    <w:rPr>
      <w:rFonts w:ascii="宋体" w:eastAsia="宋体" w:hAnsi="宋体" w:cs="宋体" w:hint="eastAsia"/>
      <w:color w:val="000000"/>
      <w:sz w:val="20"/>
      <w:szCs w:val="20"/>
      <w:u w:val="none"/>
    </w:rPr>
  </w:style>
  <w:style w:type="character" w:customStyle="1" w:styleId="font21">
    <w:name w:val="font21"/>
    <w:basedOn w:val="a0"/>
    <w:qFormat/>
    <w:rsid w:val="00C70D2D"/>
    <w:rPr>
      <w:rFonts w:ascii="Times New Roman" w:hAnsi="Times New Roman" w:cs="Times New Roman" w:hint="default"/>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1625757">
      <w:bodyDiv w:val="1"/>
      <w:marLeft w:val="0"/>
      <w:marRight w:val="0"/>
      <w:marTop w:val="0"/>
      <w:marBottom w:val="0"/>
      <w:divBdr>
        <w:top w:val="none" w:sz="0" w:space="0" w:color="auto"/>
        <w:left w:val="none" w:sz="0" w:space="0" w:color="auto"/>
        <w:bottom w:val="none" w:sz="0" w:space="0" w:color="auto"/>
        <w:right w:val="none" w:sz="0" w:space="0" w:color="auto"/>
      </w:divBdr>
    </w:div>
    <w:div w:id="253823566">
      <w:bodyDiv w:val="1"/>
      <w:marLeft w:val="0"/>
      <w:marRight w:val="0"/>
      <w:marTop w:val="0"/>
      <w:marBottom w:val="0"/>
      <w:divBdr>
        <w:top w:val="none" w:sz="0" w:space="0" w:color="auto"/>
        <w:left w:val="none" w:sz="0" w:space="0" w:color="auto"/>
        <w:bottom w:val="none" w:sz="0" w:space="0" w:color="auto"/>
        <w:right w:val="none" w:sz="0" w:space="0" w:color="auto"/>
      </w:divBdr>
    </w:div>
    <w:div w:id="526648997">
      <w:bodyDiv w:val="1"/>
      <w:marLeft w:val="0"/>
      <w:marRight w:val="0"/>
      <w:marTop w:val="0"/>
      <w:marBottom w:val="0"/>
      <w:divBdr>
        <w:top w:val="none" w:sz="0" w:space="0" w:color="auto"/>
        <w:left w:val="none" w:sz="0" w:space="0" w:color="auto"/>
        <w:bottom w:val="none" w:sz="0" w:space="0" w:color="auto"/>
        <w:right w:val="none" w:sz="0" w:space="0" w:color="auto"/>
      </w:divBdr>
    </w:div>
    <w:div w:id="704526750">
      <w:bodyDiv w:val="1"/>
      <w:marLeft w:val="0"/>
      <w:marRight w:val="0"/>
      <w:marTop w:val="0"/>
      <w:marBottom w:val="0"/>
      <w:divBdr>
        <w:top w:val="none" w:sz="0" w:space="0" w:color="auto"/>
        <w:left w:val="none" w:sz="0" w:space="0" w:color="auto"/>
        <w:bottom w:val="none" w:sz="0" w:space="0" w:color="auto"/>
        <w:right w:val="none" w:sz="0" w:space="0" w:color="auto"/>
      </w:divBdr>
    </w:div>
    <w:div w:id="750465496">
      <w:bodyDiv w:val="1"/>
      <w:marLeft w:val="0"/>
      <w:marRight w:val="0"/>
      <w:marTop w:val="0"/>
      <w:marBottom w:val="0"/>
      <w:divBdr>
        <w:top w:val="none" w:sz="0" w:space="0" w:color="auto"/>
        <w:left w:val="none" w:sz="0" w:space="0" w:color="auto"/>
        <w:bottom w:val="none" w:sz="0" w:space="0" w:color="auto"/>
        <w:right w:val="none" w:sz="0" w:space="0" w:color="auto"/>
      </w:divBdr>
    </w:div>
    <w:div w:id="756710218">
      <w:bodyDiv w:val="1"/>
      <w:marLeft w:val="0"/>
      <w:marRight w:val="0"/>
      <w:marTop w:val="0"/>
      <w:marBottom w:val="0"/>
      <w:divBdr>
        <w:top w:val="none" w:sz="0" w:space="0" w:color="auto"/>
        <w:left w:val="none" w:sz="0" w:space="0" w:color="auto"/>
        <w:bottom w:val="none" w:sz="0" w:space="0" w:color="auto"/>
        <w:right w:val="none" w:sz="0" w:space="0" w:color="auto"/>
      </w:divBdr>
    </w:div>
    <w:div w:id="870189806">
      <w:bodyDiv w:val="1"/>
      <w:marLeft w:val="0"/>
      <w:marRight w:val="0"/>
      <w:marTop w:val="0"/>
      <w:marBottom w:val="0"/>
      <w:divBdr>
        <w:top w:val="none" w:sz="0" w:space="0" w:color="auto"/>
        <w:left w:val="none" w:sz="0" w:space="0" w:color="auto"/>
        <w:bottom w:val="none" w:sz="0" w:space="0" w:color="auto"/>
        <w:right w:val="none" w:sz="0" w:space="0" w:color="auto"/>
      </w:divBdr>
    </w:div>
    <w:div w:id="905335882">
      <w:bodyDiv w:val="1"/>
      <w:marLeft w:val="0"/>
      <w:marRight w:val="0"/>
      <w:marTop w:val="0"/>
      <w:marBottom w:val="0"/>
      <w:divBdr>
        <w:top w:val="none" w:sz="0" w:space="0" w:color="auto"/>
        <w:left w:val="none" w:sz="0" w:space="0" w:color="auto"/>
        <w:bottom w:val="none" w:sz="0" w:space="0" w:color="auto"/>
        <w:right w:val="none" w:sz="0" w:space="0" w:color="auto"/>
      </w:divBdr>
    </w:div>
    <w:div w:id="906262352">
      <w:bodyDiv w:val="1"/>
      <w:marLeft w:val="0"/>
      <w:marRight w:val="0"/>
      <w:marTop w:val="0"/>
      <w:marBottom w:val="0"/>
      <w:divBdr>
        <w:top w:val="none" w:sz="0" w:space="0" w:color="auto"/>
        <w:left w:val="none" w:sz="0" w:space="0" w:color="auto"/>
        <w:bottom w:val="none" w:sz="0" w:space="0" w:color="auto"/>
        <w:right w:val="none" w:sz="0" w:space="0" w:color="auto"/>
      </w:divBdr>
    </w:div>
    <w:div w:id="927618516">
      <w:bodyDiv w:val="1"/>
      <w:marLeft w:val="0"/>
      <w:marRight w:val="0"/>
      <w:marTop w:val="0"/>
      <w:marBottom w:val="0"/>
      <w:divBdr>
        <w:top w:val="none" w:sz="0" w:space="0" w:color="auto"/>
        <w:left w:val="none" w:sz="0" w:space="0" w:color="auto"/>
        <w:bottom w:val="none" w:sz="0" w:space="0" w:color="auto"/>
        <w:right w:val="none" w:sz="0" w:space="0" w:color="auto"/>
      </w:divBdr>
    </w:div>
    <w:div w:id="1142770198">
      <w:bodyDiv w:val="1"/>
      <w:marLeft w:val="0"/>
      <w:marRight w:val="0"/>
      <w:marTop w:val="0"/>
      <w:marBottom w:val="0"/>
      <w:divBdr>
        <w:top w:val="none" w:sz="0" w:space="0" w:color="auto"/>
        <w:left w:val="none" w:sz="0" w:space="0" w:color="auto"/>
        <w:bottom w:val="none" w:sz="0" w:space="0" w:color="auto"/>
        <w:right w:val="none" w:sz="0" w:space="0" w:color="auto"/>
      </w:divBdr>
    </w:div>
    <w:div w:id="1254819044">
      <w:bodyDiv w:val="1"/>
      <w:marLeft w:val="0"/>
      <w:marRight w:val="0"/>
      <w:marTop w:val="0"/>
      <w:marBottom w:val="0"/>
      <w:divBdr>
        <w:top w:val="none" w:sz="0" w:space="0" w:color="auto"/>
        <w:left w:val="none" w:sz="0" w:space="0" w:color="auto"/>
        <w:bottom w:val="none" w:sz="0" w:space="0" w:color="auto"/>
        <w:right w:val="none" w:sz="0" w:space="0" w:color="auto"/>
      </w:divBdr>
    </w:div>
    <w:div w:id="1497653091">
      <w:bodyDiv w:val="1"/>
      <w:marLeft w:val="0"/>
      <w:marRight w:val="0"/>
      <w:marTop w:val="0"/>
      <w:marBottom w:val="0"/>
      <w:divBdr>
        <w:top w:val="none" w:sz="0" w:space="0" w:color="auto"/>
        <w:left w:val="none" w:sz="0" w:space="0" w:color="auto"/>
        <w:bottom w:val="none" w:sz="0" w:space="0" w:color="auto"/>
        <w:right w:val="none" w:sz="0" w:space="0" w:color="auto"/>
      </w:divBdr>
    </w:div>
    <w:div w:id="1570388230">
      <w:bodyDiv w:val="1"/>
      <w:marLeft w:val="0"/>
      <w:marRight w:val="0"/>
      <w:marTop w:val="0"/>
      <w:marBottom w:val="0"/>
      <w:divBdr>
        <w:top w:val="none" w:sz="0" w:space="0" w:color="auto"/>
        <w:left w:val="none" w:sz="0" w:space="0" w:color="auto"/>
        <w:bottom w:val="none" w:sz="0" w:space="0" w:color="auto"/>
        <w:right w:val="none" w:sz="0" w:space="0" w:color="auto"/>
      </w:divBdr>
    </w:div>
    <w:div w:id="1659191441">
      <w:bodyDiv w:val="1"/>
      <w:marLeft w:val="0"/>
      <w:marRight w:val="0"/>
      <w:marTop w:val="0"/>
      <w:marBottom w:val="0"/>
      <w:divBdr>
        <w:top w:val="none" w:sz="0" w:space="0" w:color="auto"/>
        <w:left w:val="none" w:sz="0" w:space="0" w:color="auto"/>
        <w:bottom w:val="none" w:sz="0" w:space="0" w:color="auto"/>
        <w:right w:val="none" w:sz="0" w:space="0" w:color="auto"/>
      </w:divBdr>
    </w:div>
    <w:div w:id="1765148828">
      <w:bodyDiv w:val="1"/>
      <w:marLeft w:val="0"/>
      <w:marRight w:val="0"/>
      <w:marTop w:val="0"/>
      <w:marBottom w:val="0"/>
      <w:divBdr>
        <w:top w:val="none" w:sz="0" w:space="0" w:color="auto"/>
        <w:left w:val="none" w:sz="0" w:space="0" w:color="auto"/>
        <w:bottom w:val="none" w:sz="0" w:space="0" w:color="auto"/>
        <w:right w:val="none" w:sz="0" w:space="0" w:color="auto"/>
      </w:divBdr>
    </w:div>
    <w:div w:id="1834449615">
      <w:bodyDiv w:val="1"/>
      <w:marLeft w:val="0"/>
      <w:marRight w:val="0"/>
      <w:marTop w:val="0"/>
      <w:marBottom w:val="0"/>
      <w:divBdr>
        <w:top w:val="none" w:sz="0" w:space="0" w:color="auto"/>
        <w:left w:val="none" w:sz="0" w:space="0" w:color="auto"/>
        <w:bottom w:val="none" w:sz="0" w:space="0" w:color="auto"/>
        <w:right w:val="none" w:sz="0" w:space="0" w:color="auto"/>
      </w:divBdr>
    </w:div>
    <w:div w:id="2010206219">
      <w:bodyDiv w:val="1"/>
      <w:marLeft w:val="0"/>
      <w:marRight w:val="0"/>
      <w:marTop w:val="0"/>
      <w:marBottom w:val="0"/>
      <w:divBdr>
        <w:top w:val="none" w:sz="0" w:space="0" w:color="auto"/>
        <w:left w:val="none" w:sz="0" w:space="0" w:color="auto"/>
        <w:bottom w:val="none" w:sz="0" w:space="0" w:color="auto"/>
        <w:right w:val="none" w:sz="0" w:space="0" w:color="auto"/>
      </w:divBdr>
    </w:div>
    <w:div w:id="2033720973">
      <w:bodyDiv w:val="1"/>
      <w:marLeft w:val="0"/>
      <w:marRight w:val="0"/>
      <w:marTop w:val="0"/>
      <w:marBottom w:val="0"/>
      <w:divBdr>
        <w:top w:val="none" w:sz="0" w:space="0" w:color="auto"/>
        <w:left w:val="none" w:sz="0" w:space="0" w:color="auto"/>
        <w:bottom w:val="none" w:sz="0" w:space="0" w:color="auto"/>
        <w:right w:val="none" w:sz="0" w:space="0" w:color="auto"/>
      </w:divBdr>
    </w:div>
    <w:div w:id="210109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png"/><Relationship Id="rId46" Type="http://schemas.openxmlformats.org/officeDocument/2006/relationships/image" Target="media/image3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69054D-66B5-4637-B14A-F53D99810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TotalTime>
  <Pages>1</Pages>
  <Words>2260</Words>
  <Characters>12886</Characters>
  <Application>Microsoft Office Word</Application>
  <DocSecurity>0</DocSecurity>
  <Lines>107</Lines>
  <Paragraphs>30</Paragraphs>
  <ScaleCrop>false</ScaleCrop>
  <Company>微软中国</Company>
  <LinksUpToDate>false</LinksUpToDate>
  <CharactersWithSpaces>15116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《保温材料憎水性试验方法》国家标准</dc:title>
  <dc:subject/>
  <dc:creator>微软用户</dc:creator>
  <cp:keywords/>
  <cp:lastModifiedBy>健 唐</cp:lastModifiedBy>
  <cp:revision>389</cp:revision>
  <cp:lastPrinted>2019-12-08T11:34:00Z</cp:lastPrinted>
  <dcterms:created xsi:type="dcterms:W3CDTF">2024-11-04T02:27:00Z</dcterms:created>
  <dcterms:modified xsi:type="dcterms:W3CDTF">2024-11-04T08:09:00Z</dcterms:modified>
</cp:coreProperties>
</file>