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7D18CF" w14:textId="2E0C725F" w:rsidR="00C352A7" w:rsidRPr="00D225C8" w:rsidRDefault="004B72DE" w:rsidP="00D225C8">
      <w:pPr>
        <w:pStyle w:val="1"/>
        <w:jc w:val="center"/>
      </w:pPr>
      <w:r>
        <w:rPr>
          <w:rFonts w:hint="eastAsia"/>
        </w:rPr>
        <w:t>协会</w:t>
      </w:r>
      <w:r w:rsidR="00D225C8" w:rsidRPr="00D225C8">
        <w:rPr>
          <w:rFonts w:hint="eastAsia"/>
        </w:rPr>
        <w:t>标准</w:t>
      </w:r>
      <w:r w:rsidR="00462593" w:rsidRPr="00D225C8">
        <w:rPr>
          <w:rFonts w:hint="eastAsia"/>
        </w:rPr>
        <w:t>项目建议书</w:t>
      </w:r>
    </w:p>
    <w:tbl>
      <w:tblPr>
        <w:tblW w:w="9098"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476"/>
        <w:gridCol w:w="1047"/>
        <w:gridCol w:w="567"/>
        <w:gridCol w:w="567"/>
        <w:gridCol w:w="1134"/>
        <w:gridCol w:w="1559"/>
        <w:gridCol w:w="1231"/>
        <w:gridCol w:w="1517"/>
      </w:tblGrid>
      <w:tr w:rsidR="00C352A7" w14:paraId="1C59B9AE" w14:textId="77777777">
        <w:trPr>
          <w:trHeight w:val="1072"/>
          <w:jc w:val="center"/>
        </w:trPr>
        <w:tc>
          <w:tcPr>
            <w:tcW w:w="1476" w:type="dxa"/>
            <w:tcBorders>
              <w:top w:val="single" w:sz="4" w:space="0" w:color="auto"/>
              <w:left w:val="single" w:sz="4" w:space="0" w:color="auto"/>
              <w:bottom w:val="single" w:sz="4" w:space="0" w:color="auto"/>
              <w:right w:val="single" w:sz="4" w:space="0" w:color="auto"/>
            </w:tcBorders>
            <w:vAlign w:val="center"/>
          </w:tcPr>
          <w:p w14:paraId="252D9F82" w14:textId="77777777" w:rsidR="00C352A7" w:rsidRDefault="00462593" w:rsidP="004B72DE">
            <w:pPr>
              <w:pStyle w:val="a8"/>
            </w:pPr>
            <w:r>
              <w:rPr>
                <w:rFonts w:hint="eastAsia"/>
              </w:rPr>
              <w:t>建议项目名称</w:t>
            </w:r>
          </w:p>
          <w:p w14:paraId="624CFDB0" w14:textId="77777777" w:rsidR="00C352A7" w:rsidRDefault="00462593">
            <w:pPr>
              <w:ind w:hanging="13"/>
              <w:jc w:val="center"/>
              <w:rPr>
                <w:sz w:val="18"/>
                <w:szCs w:val="18"/>
              </w:rPr>
            </w:pPr>
            <w:r>
              <w:rPr>
                <w:rFonts w:hint="eastAsia"/>
                <w:sz w:val="18"/>
                <w:szCs w:val="18"/>
              </w:rPr>
              <w:t>（中文）</w:t>
            </w:r>
          </w:p>
        </w:tc>
        <w:tc>
          <w:tcPr>
            <w:tcW w:w="3315" w:type="dxa"/>
            <w:gridSpan w:val="4"/>
            <w:tcBorders>
              <w:top w:val="single" w:sz="4" w:space="0" w:color="auto"/>
              <w:left w:val="single" w:sz="4" w:space="0" w:color="auto"/>
              <w:bottom w:val="single" w:sz="4" w:space="0" w:color="auto"/>
              <w:right w:val="single" w:sz="4" w:space="0" w:color="auto"/>
            </w:tcBorders>
            <w:vAlign w:val="center"/>
          </w:tcPr>
          <w:p w14:paraId="3EAD435F" w14:textId="06EA9594" w:rsidR="00C352A7" w:rsidRDefault="00462593">
            <w:pPr>
              <w:rPr>
                <w:sz w:val="18"/>
                <w:szCs w:val="18"/>
              </w:rPr>
            </w:pPr>
            <w:r>
              <w:rPr>
                <w:rFonts w:hint="eastAsia"/>
                <w:color w:val="000000"/>
                <w:sz w:val="20"/>
                <w:szCs w:val="20"/>
              </w:rPr>
              <w:t>温室气体</w:t>
            </w:r>
            <w:r>
              <w:rPr>
                <w:rFonts w:hint="eastAsia"/>
                <w:color w:val="000000"/>
                <w:sz w:val="20"/>
                <w:szCs w:val="20"/>
              </w:rPr>
              <w:t xml:space="preserve"> </w:t>
            </w:r>
            <w:r>
              <w:rPr>
                <w:rFonts w:hint="eastAsia"/>
                <w:color w:val="000000"/>
                <w:sz w:val="20"/>
                <w:szCs w:val="20"/>
              </w:rPr>
              <w:t>产品碳足迹量化方法与要求</w:t>
            </w:r>
            <w:r>
              <w:rPr>
                <w:rFonts w:hint="eastAsia"/>
                <w:color w:val="000000"/>
                <w:sz w:val="20"/>
                <w:szCs w:val="20"/>
              </w:rPr>
              <w:t xml:space="preserve"> </w:t>
            </w:r>
            <w:r w:rsidR="004B72DE" w:rsidRPr="004B72DE">
              <w:rPr>
                <w:rFonts w:hint="eastAsia"/>
                <w:color w:val="000000"/>
                <w:sz w:val="20"/>
                <w:szCs w:val="20"/>
              </w:rPr>
              <w:t>低碳胶凝材料</w:t>
            </w:r>
          </w:p>
        </w:tc>
        <w:tc>
          <w:tcPr>
            <w:tcW w:w="1559" w:type="dxa"/>
            <w:tcBorders>
              <w:top w:val="single" w:sz="4" w:space="0" w:color="auto"/>
              <w:left w:val="single" w:sz="4" w:space="0" w:color="auto"/>
              <w:bottom w:val="single" w:sz="4" w:space="0" w:color="auto"/>
              <w:right w:val="single" w:sz="4" w:space="0" w:color="auto"/>
            </w:tcBorders>
            <w:vAlign w:val="center"/>
          </w:tcPr>
          <w:p w14:paraId="17FE65B6" w14:textId="77777777" w:rsidR="00C352A7" w:rsidRDefault="00462593">
            <w:pPr>
              <w:jc w:val="center"/>
              <w:rPr>
                <w:sz w:val="18"/>
                <w:szCs w:val="18"/>
              </w:rPr>
            </w:pPr>
            <w:r>
              <w:rPr>
                <w:sz w:val="18"/>
                <w:szCs w:val="18"/>
              </w:rPr>
              <w:t>建议项目名称</w:t>
            </w:r>
          </w:p>
          <w:p w14:paraId="1590B490" w14:textId="77777777" w:rsidR="00C352A7" w:rsidRDefault="00462593">
            <w:pPr>
              <w:jc w:val="center"/>
              <w:rPr>
                <w:sz w:val="18"/>
                <w:szCs w:val="18"/>
              </w:rPr>
            </w:pPr>
            <w:r>
              <w:rPr>
                <w:rFonts w:hint="eastAsia"/>
                <w:sz w:val="18"/>
                <w:szCs w:val="18"/>
              </w:rPr>
              <w:t>（</w:t>
            </w:r>
            <w:r>
              <w:rPr>
                <w:sz w:val="18"/>
                <w:szCs w:val="18"/>
              </w:rPr>
              <w:t>英文</w:t>
            </w:r>
            <w:r>
              <w:rPr>
                <w:rFonts w:hint="eastAsia"/>
                <w:sz w:val="18"/>
                <w:szCs w:val="18"/>
              </w:rPr>
              <w:t>）</w:t>
            </w:r>
          </w:p>
        </w:tc>
        <w:tc>
          <w:tcPr>
            <w:tcW w:w="2748" w:type="dxa"/>
            <w:gridSpan w:val="2"/>
            <w:tcBorders>
              <w:top w:val="single" w:sz="4" w:space="0" w:color="auto"/>
              <w:left w:val="single" w:sz="4" w:space="0" w:color="auto"/>
              <w:bottom w:val="single" w:sz="4" w:space="0" w:color="auto"/>
              <w:right w:val="single" w:sz="4" w:space="0" w:color="auto"/>
            </w:tcBorders>
            <w:vAlign w:val="center"/>
          </w:tcPr>
          <w:p w14:paraId="6B6BA9B0" w14:textId="19CBD188" w:rsidR="00C352A7" w:rsidRDefault="004B72DE" w:rsidP="004B72DE">
            <w:pPr>
              <w:jc w:val="left"/>
              <w:rPr>
                <w:sz w:val="18"/>
                <w:szCs w:val="18"/>
              </w:rPr>
            </w:pPr>
            <w:r w:rsidRPr="004B72DE">
              <w:t>Greenhouse gases—Quantitative method and requirements of product carbon footprint—</w:t>
            </w:r>
            <w:r>
              <w:t>L</w:t>
            </w:r>
            <w:r w:rsidRPr="004B72DE">
              <w:t>ow carbon cementitious materials</w:t>
            </w:r>
          </w:p>
        </w:tc>
      </w:tr>
      <w:tr w:rsidR="00C352A7" w14:paraId="7DDE36F0" w14:textId="77777777">
        <w:trPr>
          <w:trHeight w:val="435"/>
          <w:jc w:val="center"/>
        </w:trPr>
        <w:tc>
          <w:tcPr>
            <w:tcW w:w="1476" w:type="dxa"/>
            <w:tcBorders>
              <w:top w:val="single" w:sz="4" w:space="0" w:color="auto"/>
              <w:left w:val="single" w:sz="4" w:space="0" w:color="auto"/>
              <w:bottom w:val="single" w:sz="4" w:space="0" w:color="auto"/>
              <w:right w:val="single" w:sz="4" w:space="0" w:color="auto"/>
            </w:tcBorders>
            <w:vAlign w:val="center"/>
          </w:tcPr>
          <w:p w14:paraId="3934FBB0" w14:textId="77777777" w:rsidR="00C352A7" w:rsidRDefault="00462593">
            <w:pPr>
              <w:jc w:val="center"/>
              <w:rPr>
                <w:sz w:val="18"/>
                <w:szCs w:val="18"/>
              </w:rPr>
            </w:pPr>
            <w:r>
              <w:rPr>
                <w:rFonts w:hint="eastAsia"/>
                <w:sz w:val="18"/>
                <w:szCs w:val="18"/>
              </w:rPr>
              <w:t>制定或修订</w:t>
            </w:r>
          </w:p>
        </w:tc>
        <w:tc>
          <w:tcPr>
            <w:tcW w:w="1614" w:type="dxa"/>
            <w:gridSpan w:val="2"/>
            <w:tcBorders>
              <w:top w:val="single" w:sz="4" w:space="0" w:color="auto"/>
              <w:left w:val="single" w:sz="4" w:space="0" w:color="auto"/>
              <w:bottom w:val="single" w:sz="4" w:space="0" w:color="auto"/>
              <w:right w:val="single" w:sz="4" w:space="0" w:color="auto"/>
            </w:tcBorders>
            <w:vAlign w:val="center"/>
          </w:tcPr>
          <w:p w14:paraId="40A8609C" w14:textId="77777777" w:rsidR="00C352A7" w:rsidRDefault="00462593">
            <w:pPr>
              <w:ind w:firstLineChars="100" w:firstLine="180"/>
              <w:jc w:val="center"/>
              <w:rPr>
                <w:sz w:val="18"/>
                <w:szCs w:val="18"/>
              </w:rPr>
            </w:pPr>
            <w:r>
              <w:rPr>
                <w:rFonts w:ascii="宋体" w:hAnsi="宋体" w:hint="eastAsia"/>
                <w:sz w:val="18"/>
                <w:szCs w:val="18"/>
              </w:rPr>
              <w:t>■</w:t>
            </w:r>
            <w:r>
              <w:rPr>
                <w:rFonts w:hint="eastAsia"/>
                <w:sz w:val="18"/>
                <w:szCs w:val="18"/>
              </w:rPr>
              <w:t>制定</w:t>
            </w: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168F1A10" w14:textId="77777777" w:rsidR="00C352A7" w:rsidRDefault="00462593">
            <w:pPr>
              <w:jc w:val="center"/>
              <w:rPr>
                <w:sz w:val="18"/>
                <w:szCs w:val="18"/>
              </w:rPr>
            </w:pPr>
            <w:r>
              <w:rPr>
                <w:rFonts w:ascii="宋体" w:hAnsi="宋体" w:hint="eastAsia"/>
                <w:sz w:val="18"/>
                <w:szCs w:val="18"/>
              </w:rPr>
              <w:t>□</w:t>
            </w:r>
            <w:r>
              <w:rPr>
                <w:rFonts w:hint="eastAsia"/>
                <w:sz w:val="18"/>
                <w:szCs w:val="18"/>
              </w:rPr>
              <w:t>修订</w:t>
            </w:r>
          </w:p>
        </w:tc>
        <w:tc>
          <w:tcPr>
            <w:tcW w:w="1559" w:type="dxa"/>
            <w:tcBorders>
              <w:top w:val="single" w:sz="4" w:space="0" w:color="auto"/>
              <w:left w:val="single" w:sz="4" w:space="0" w:color="auto"/>
              <w:bottom w:val="single" w:sz="4" w:space="0" w:color="auto"/>
              <w:right w:val="single" w:sz="4" w:space="0" w:color="auto"/>
            </w:tcBorders>
            <w:vAlign w:val="center"/>
          </w:tcPr>
          <w:p w14:paraId="0AE7A60B" w14:textId="77777777" w:rsidR="00C352A7" w:rsidRDefault="00462593">
            <w:pPr>
              <w:jc w:val="center"/>
              <w:rPr>
                <w:sz w:val="18"/>
                <w:szCs w:val="18"/>
              </w:rPr>
            </w:pPr>
            <w:r>
              <w:rPr>
                <w:rFonts w:hint="eastAsia"/>
                <w:sz w:val="18"/>
                <w:szCs w:val="18"/>
              </w:rPr>
              <w:t>被修订标准号</w:t>
            </w:r>
          </w:p>
        </w:tc>
        <w:tc>
          <w:tcPr>
            <w:tcW w:w="2748" w:type="dxa"/>
            <w:gridSpan w:val="2"/>
            <w:tcBorders>
              <w:top w:val="single" w:sz="4" w:space="0" w:color="auto"/>
              <w:left w:val="single" w:sz="4" w:space="0" w:color="auto"/>
              <w:bottom w:val="single" w:sz="4" w:space="0" w:color="auto"/>
              <w:right w:val="single" w:sz="4" w:space="0" w:color="auto"/>
            </w:tcBorders>
            <w:vAlign w:val="center"/>
          </w:tcPr>
          <w:p w14:paraId="73D99962" w14:textId="77777777" w:rsidR="00C352A7" w:rsidRDefault="00462593">
            <w:pPr>
              <w:rPr>
                <w:sz w:val="18"/>
                <w:szCs w:val="18"/>
              </w:rPr>
            </w:pPr>
            <w:r>
              <w:rPr>
                <w:rFonts w:hint="eastAsia"/>
                <w:sz w:val="18"/>
                <w:szCs w:val="18"/>
              </w:rPr>
              <w:t>/</w:t>
            </w:r>
          </w:p>
        </w:tc>
      </w:tr>
      <w:tr w:rsidR="00C352A7" w14:paraId="303BD13A" w14:textId="77777777">
        <w:trPr>
          <w:trHeight w:val="439"/>
          <w:jc w:val="center"/>
        </w:trPr>
        <w:tc>
          <w:tcPr>
            <w:tcW w:w="1476" w:type="dxa"/>
            <w:tcBorders>
              <w:top w:val="single" w:sz="4" w:space="0" w:color="auto"/>
              <w:left w:val="single" w:sz="4" w:space="0" w:color="auto"/>
              <w:bottom w:val="single" w:sz="4" w:space="0" w:color="auto"/>
              <w:right w:val="single" w:sz="4" w:space="0" w:color="auto"/>
            </w:tcBorders>
            <w:vAlign w:val="center"/>
          </w:tcPr>
          <w:p w14:paraId="50EE9C95" w14:textId="77777777" w:rsidR="00C352A7" w:rsidRDefault="00462593">
            <w:pPr>
              <w:jc w:val="center"/>
              <w:rPr>
                <w:sz w:val="18"/>
                <w:szCs w:val="18"/>
              </w:rPr>
            </w:pPr>
            <w:r>
              <w:rPr>
                <w:rFonts w:hint="eastAsia"/>
                <w:sz w:val="18"/>
                <w:szCs w:val="18"/>
              </w:rPr>
              <w:t>采用程度</w:t>
            </w:r>
          </w:p>
        </w:tc>
        <w:tc>
          <w:tcPr>
            <w:tcW w:w="1047" w:type="dxa"/>
            <w:tcBorders>
              <w:top w:val="single" w:sz="4" w:space="0" w:color="auto"/>
              <w:left w:val="single" w:sz="4" w:space="0" w:color="auto"/>
              <w:bottom w:val="single" w:sz="4" w:space="0" w:color="auto"/>
              <w:right w:val="single" w:sz="4" w:space="0" w:color="auto"/>
            </w:tcBorders>
            <w:vAlign w:val="center"/>
          </w:tcPr>
          <w:p w14:paraId="6CF9E2A8" w14:textId="77777777" w:rsidR="00C352A7" w:rsidRDefault="00462593">
            <w:pPr>
              <w:jc w:val="center"/>
              <w:rPr>
                <w:sz w:val="18"/>
                <w:szCs w:val="18"/>
              </w:rPr>
            </w:pPr>
            <w:r>
              <w:rPr>
                <w:rFonts w:ascii="宋体" w:hAnsi="宋体" w:hint="eastAsia"/>
                <w:sz w:val="18"/>
                <w:szCs w:val="18"/>
              </w:rPr>
              <w:t>□</w:t>
            </w:r>
            <w:r>
              <w:rPr>
                <w:sz w:val="18"/>
                <w:szCs w:val="18"/>
              </w:rPr>
              <w:t>IDT</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497941C3" w14:textId="77777777" w:rsidR="00C352A7" w:rsidRDefault="00462593">
            <w:pPr>
              <w:jc w:val="center"/>
              <w:rPr>
                <w:sz w:val="18"/>
                <w:szCs w:val="18"/>
              </w:rPr>
            </w:pPr>
            <w:r>
              <w:rPr>
                <w:rFonts w:ascii="宋体" w:hAnsi="宋体" w:hint="eastAsia"/>
                <w:sz w:val="18"/>
                <w:szCs w:val="18"/>
              </w:rPr>
              <w:t>□</w:t>
            </w:r>
            <w:r>
              <w:rPr>
                <w:sz w:val="18"/>
                <w:szCs w:val="18"/>
              </w:rPr>
              <w:t>MOD</w:t>
            </w:r>
          </w:p>
        </w:tc>
        <w:tc>
          <w:tcPr>
            <w:tcW w:w="1134" w:type="dxa"/>
            <w:tcBorders>
              <w:top w:val="single" w:sz="4" w:space="0" w:color="auto"/>
              <w:left w:val="single" w:sz="4" w:space="0" w:color="auto"/>
              <w:bottom w:val="single" w:sz="4" w:space="0" w:color="auto"/>
              <w:right w:val="single" w:sz="4" w:space="0" w:color="auto"/>
            </w:tcBorders>
            <w:vAlign w:val="center"/>
          </w:tcPr>
          <w:p w14:paraId="4BDCC40F" w14:textId="77777777" w:rsidR="00C352A7" w:rsidRDefault="00462593">
            <w:pPr>
              <w:jc w:val="center"/>
              <w:rPr>
                <w:sz w:val="18"/>
                <w:szCs w:val="18"/>
              </w:rPr>
            </w:pPr>
            <w:r>
              <w:rPr>
                <w:rFonts w:ascii="宋体" w:hAnsi="宋体" w:hint="eastAsia"/>
                <w:sz w:val="18"/>
                <w:szCs w:val="18"/>
              </w:rPr>
              <w:t>□</w:t>
            </w:r>
            <w:r>
              <w:rPr>
                <w:sz w:val="18"/>
                <w:szCs w:val="18"/>
              </w:rPr>
              <w:t>NEQ</w:t>
            </w:r>
          </w:p>
        </w:tc>
        <w:tc>
          <w:tcPr>
            <w:tcW w:w="1559" w:type="dxa"/>
            <w:tcBorders>
              <w:top w:val="single" w:sz="4" w:space="0" w:color="auto"/>
              <w:left w:val="single" w:sz="4" w:space="0" w:color="auto"/>
              <w:bottom w:val="single" w:sz="4" w:space="0" w:color="auto"/>
              <w:right w:val="single" w:sz="4" w:space="0" w:color="auto"/>
            </w:tcBorders>
            <w:vAlign w:val="center"/>
          </w:tcPr>
          <w:p w14:paraId="6F5A54B4" w14:textId="77777777" w:rsidR="00C352A7" w:rsidRDefault="00462593">
            <w:pPr>
              <w:jc w:val="center"/>
              <w:rPr>
                <w:sz w:val="18"/>
                <w:szCs w:val="18"/>
              </w:rPr>
            </w:pPr>
            <w:r>
              <w:rPr>
                <w:rFonts w:hint="eastAsia"/>
                <w:sz w:val="18"/>
                <w:szCs w:val="18"/>
              </w:rPr>
              <w:t>采标号</w:t>
            </w:r>
          </w:p>
        </w:tc>
        <w:tc>
          <w:tcPr>
            <w:tcW w:w="2748" w:type="dxa"/>
            <w:gridSpan w:val="2"/>
            <w:tcBorders>
              <w:top w:val="single" w:sz="4" w:space="0" w:color="auto"/>
              <w:left w:val="single" w:sz="4" w:space="0" w:color="auto"/>
              <w:bottom w:val="single" w:sz="4" w:space="0" w:color="auto"/>
              <w:right w:val="single" w:sz="4" w:space="0" w:color="auto"/>
            </w:tcBorders>
            <w:vAlign w:val="center"/>
          </w:tcPr>
          <w:p w14:paraId="777074C0" w14:textId="77777777" w:rsidR="00C352A7" w:rsidRDefault="00462593">
            <w:pPr>
              <w:rPr>
                <w:sz w:val="18"/>
                <w:szCs w:val="18"/>
              </w:rPr>
            </w:pPr>
            <w:r>
              <w:rPr>
                <w:rFonts w:hint="eastAsia"/>
                <w:sz w:val="18"/>
                <w:szCs w:val="18"/>
              </w:rPr>
              <w:t>/</w:t>
            </w:r>
          </w:p>
        </w:tc>
      </w:tr>
      <w:tr w:rsidR="00C352A7" w14:paraId="0770B034" w14:textId="77777777">
        <w:trPr>
          <w:trHeight w:val="966"/>
          <w:jc w:val="center"/>
        </w:trPr>
        <w:tc>
          <w:tcPr>
            <w:tcW w:w="1476" w:type="dxa"/>
            <w:tcBorders>
              <w:top w:val="single" w:sz="4" w:space="0" w:color="auto"/>
              <w:left w:val="single" w:sz="4" w:space="0" w:color="auto"/>
              <w:bottom w:val="single" w:sz="4" w:space="0" w:color="auto"/>
              <w:right w:val="single" w:sz="4" w:space="0" w:color="auto"/>
            </w:tcBorders>
            <w:vAlign w:val="center"/>
          </w:tcPr>
          <w:p w14:paraId="01D67212" w14:textId="77777777" w:rsidR="00C352A7" w:rsidRDefault="00462593" w:rsidP="004B72DE">
            <w:pPr>
              <w:pStyle w:val="a8"/>
            </w:pPr>
            <w:r>
              <w:rPr>
                <w:rFonts w:hint="eastAsia"/>
              </w:rPr>
              <w:t>国际标准名称</w:t>
            </w:r>
          </w:p>
          <w:p w14:paraId="1AE2C168" w14:textId="77777777" w:rsidR="00C352A7" w:rsidRDefault="00462593">
            <w:pPr>
              <w:jc w:val="center"/>
              <w:rPr>
                <w:sz w:val="18"/>
                <w:szCs w:val="18"/>
              </w:rPr>
            </w:pPr>
            <w:r>
              <w:rPr>
                <w:rFonts w:hint="eastAsia"/>
                <w:sz w:val="18"/>
                <w:szCs w:val="18"/>
              </w:rPr>
              <w:t>（中文）</w:t>
            </w:r>
          </w:p>
        </w:tc>
        <w:tc>
          <w:tcPr>
            <w:tcW w:w="3315" w:type="dxa"/>
            <w:gridSpan w:val="4"/>
            <w:tcBorders>
              <w:top w:val="single" w:sz="4" w:space="0" w:color="auto"/>
              <w:left w:val="single" w:sz="4" w:space="0" w:color="auto"/>
              <w:bottom w:val="single" w:sz="4" w:space="0" w:color="auto"/>
              <w:right w:val="single" w:sz="4" w:space="0" w:color="auto"/>
            </w:tcBorders>
            <w:vAlign w:val="center"/>
          </w:tcPr>
          <w:p w14:paraId="08227459" w14:textId="77777777" w:rsidR="00C352A7" w:rsidRDefault="00462593">
            <w:pPr>
              <w:rPr>
                <w:sz w:val="18"/>
                <w:szCs w:val="18"/>
              </w:rPr>
            </w:pPr>
            <w:r>
              <w:rPr>
                <w:rFonts w:hint="eastAsia"/>
                <w:sz w:val="18"/>
                <w:szCs w:val="18"/>
              </w:rPr>
              <w:t>/</w:t>
            </w:r>
          </w:p>
        </w:tc>
        <w:tc>
          <w:tcPr>
            <w:tcW w:w="1559" w:type="dxa"/>
            <w:tcBorders>
              <w:top w:val="single" w:sz="4" w:space="0" w:color="auto"/>
              <w:left w:val="single" w:sz="4" w:space="0" w:color="auto"/>
              <w:bottom w:val="single" w:sz="4" w:space="0" w:color="auto"/>
              <w:right w:val="single" w:sz="4" w:space="0" w:color="auto"/>
            </w:tcBorders>
            <w:vAlign w:val="center"/>
          </w:tcPr>
          <w:p w14:paraId="2CD64257" w14:textId="77777777" w:rsidR="00C352A7" w:rsidRDefault="00462593">
            <w:pPr>
              <w:jc w:val="center"/>
              <w:rPr>
                <w:sz w:val="18"/>
                <w:szCs w:val="18"/>
              </w:rPr>
            </w:pPr>
            <w:r>
              <w:rPr>
                <w:rFonts w:hint="eastAsia"/>
                <w:sz w:val="18"/>
                <w:szCs w:val="18"/>
              </w:rPr>
              <w:t>国际标准名称</w:t>
            </w:r>
          </w:p>
          <w:p w14:paraId="32BBCC70" w14:textId="77777777" w:rsidR="00C352A7" w:rsidRDefault="00462593">
            <w:pPr>
              <w:jc w:val="center"/>
              <w:rPr>
                <w:sz w:val="18"/>
                <w:szCs w:val="18"/>
              </w:rPr>
            </w:pPr>
            <w:r>
              <w:rPr>
                <w:rFonts w:hint="eastAsia"/>
                <w:sz w:val="18"/>
                <w:szCs w:val="18"/>
              </w:rPr>
              <w:t>（</w:t>
            </w:r>
            <w:r>
              <w:rPr>
                <w:sz w:val="18"/>
                <w:szCs w:val="18"/>
              </w:rPr>
              <w:t>英文</w:t>
            </w:r>
            <w:r>
              <w:rPr>
                <w:rFonts w:hint="eastAsia"/>
                <w:sz w:val="18"/>
                <w:szCs w:val="18"/>
              </w:rPr>
              <w:t>）</w:t>
            </w:r>
          </w:p>
        </w:tc>
        <w:tc>
          <w:tcPr>
            <w:tcW w:w="2748" w:type="dxa"/>
            <w:gridSpan w:val="2"/>
            <w:tcBorders>
              <w:top w:val="single" w:sz="4" w:space="0" w:color="auto"/>
              <w:left w:val="single" w:sz="4" w:space="0" w:color="auto"/>
              <w:bottom w:val="single" w:sz="4" w:space="0" w:color="auto"/>
              <w:right w:val="single" w:sz="4" w:space="0" w:color="auto"/>
            </w:tcBorders>
            <w:vAlign w:val="center"/>
          </w:tcPr>
          <w:p w14:paraId="699EAD71" w14:textId="77777777" w:rsidR="00C352A7" w:rsidRDefault="00462593">
            <w:pPr>
              <w:rPr>
                <w:sz w:val="18"/>
                <w:szCs w:val="18"/>
              </w:rPr>
            </w:pPr>
            <w:r>
              <w:rPr>
                <w:rFonts w:hint="eastAsia"/>
                <w:sz w:val="18"/>
                <w:szCs w:val="18"/>
              </w:rPr>
              <w:t>/</w:t>
            </w:r>
          </w:p>
        </w:tc>
      </w:tr>
      <w:tr w:rsidR="00C352A7" w14:paraId="68C93036" w14:textId="77777777">
        <w:trPr>
          <w:trHeight w:val="654"/>
          <w:jc w:val="center"/>
        </w:trPr>
        <w:tc>
          <w:tcPr>
            <w:tcW w:w="1476" w:type="dxa"/>
            <w:tcBorders>
              <w:top w:val="single" w:sz="4" w:space="0" w:color="auto"/>
              <w:left w:val="single" w:sz="4" w:space="0" w:color="auto"/>
              <w:bottom w:val="single" w:sz="4" w:space="0" w:color="auto"/>
              <w:right w:val="single" w:sz="4" w:space="0" w:color="auto"/>
            </w:tcBorders>
            <w:vAlign w:val="center"/>
          </w:tcPr>
          <w:p w14:paraId="092480CD" w14:textId="77777777" w:rsidR="00C352A7" w:rsidRDefault="00462593">
            <w:pPr>
              <w:jc w:val="center"/>
              <w:rPr>
                <w:sz w:val="18"/>
                <w:szCs w:val="18"/>
              </w:rPr>
            </w:pPr>
            <w:r>
              <w:rPr>
                <w:sz w:val="18"/>
                <w:szCs w:val="18"/>
              </w:rPr>
              <w:t>ICS</w:t>
            </w:r>
            <w:r>
              <w:rPr>
                <w:rFonts w:hint="eastAsia"/>
                <w:sz w:val="18"/>
                <w:szCs w:val="18"/>
              </w:rPr>
              <w:t>分类号</w:t>
            </w:r>
          </w:p>
        </w:tc>
        <w:tc>
          <w:tcPr>
            <w:tcW w:w="3315" w:type="dxa"/>
            <w:gridSpan w:val="4"/>
            <w:tcBorders>
              <w:top w:val="single" w:sz="4" w:space="0" w:color="auto"/>
              <w:left w:val="single" w:sz="4" w:space="0" w:color="auto"/>
              <w:bottom w:val="single" w:sz="4" w:space="0" w:color="auto"/>
              <w:right w:val="single" w:sz="4" w:space="0" w:color="auto"/>
            </w:tcBorders>
            <w:vAlign w:val="center"/>
          </w:tcPr>
          <w:p w14:paraId="586DFE01" w14:textId="77777777" w:rsidR="00C352A7" w:rsidRDefault="00462593">
            <w:pPr>
              <w:rPr>
                <w:sz w:val="18"/>
                <w:szCs w:val="18"/>
              </w:rPr>
            </w:pPr>
            <w:r>
              <w:rPr>
                <w:rFonts w:hint="eastAsia"/>
                <w:sz w:val="18"/>
              </w:rPr>
              <w:t>91.100.10</w:t>
            </w:r>
          </w:p>
        </w:tc>
        <w:tc>
          <w:tcPr>
            <w:tcW w:w="1559" w:type="dxa"/>
            <w:tcBorders>
              <w:top w:val="single" w:sz="4" w:space="0" w:color="auto"/>
              <w:left w:val="single" w:sz="4" w:space="0" w:color="auto"/>
              <w:bottom w:val="single" w:sz="4" w:space="0" w:color="auto"/>
              <w:right w:val="single" w:sz="4" w:space="0" w:color="auto"/>
            </w:tcBorders>
            <w:vAlign w:val="center"/>
          </w:tcPr>
          <w:p w14:paraId="0EB65BC9" w14:textId="77777777" w:rsidR="00C352A7" w:rsidRDefault="00462593">
            <w:pPr>
              <w:jc w:val="center"/>
              <w:rPr>
                <w:sz w:val="18"/>
                <w:szCs w:val="18"/>
              </w:rPr>
            </w:pPr>
            <w:r>
              <w:rPr>
                <w:rFonts w:hint="eastAsia"/>
                <w:sz w:val="18"/>
                <w:szCs w:val="18"/>
              </w:rPr>
              <w:t>中国标准分类号</w:t>
            </w:r>
          </w:p>
        </w:tc>
        <w:tc>
          <w:tcPr>
            <w:tcW w:w="2748" w:type="dxa"/>
            <w:gridSpan w:val="2"/>
            <w:tcBorders>
              <w:top w:val="single" w:sz="4" w:space="0" w:color="auto"/>
              <w:left w:val="single" w:sz="4" w:space="0" w:color="auto"/>
              <w:bottom w:val="single" w:sz="4" w:space="0" w:color="auto"/>
              <w:right w:val="single" w:sz="4" w:space="0" w:color="auto"/>
            </w:tcBorders>
            <w:vAlign w:val="center"/>
          </w:tcPr>
          <w:p w14:paraId="04EBE552" w14:textId="77777777" w:rsidR="00C352A7" w:rsidRDefault="00462593">
            <w:pPr>
              <w:rPr>
                <w:sz w:val="18"/>
                <w:szCs w:val="18"/>
              </w:rPr>
            </w:pPr>
            <w:r>
              <w:rPr>
                <w:rFonts w:hint="eastAsia"/>
                <w:sz w:val="18"/>
              </w:rPr>
              <w:t>Q30</w:t>
            </w:r>
          </w:p>
        </w:tc>
      </w:tr>
      <w:tr w:rsidR="00C352A7" w14:paraId="2E308587" w14:textId="77777777">
        <w:trPr>
          <w:trHeight w:val="654"/>
          <w:jc w:val="center"/>
        </w:trPr>
        <w:tc>
          <w:tcPr>
            <w:tcW w:w="1476" w:type="dxa"/>
            <w:tcBorders>
              <w:top w:val="single" w:sz="4" w:space="0" w:color="auto"/>
              <w:left w:val="single" w:sz="4" w:space="0" w:color="auto"/>
              <w:bottom w:val="single" w:sz="4" w:space="0" w:color="auto"/>
              <w:right w:val="single" w:sz="4" w:space="0" w:color="auto"/>
            </w:tcBorders>
            <w:vAlign w:val="center"/>
          </w:tcPr>
          <w:p w14:paraId="094B7504" w14:textId="77777777" w:rsidR="00C352A7" w:rsidRDefault="00462593">
            <w:pPr>
              <w:jc w:val="center"/>
              <w:rPr>
                <w:sz w:val="18"/>
                <w:szCs w:val="18"/>
              </w:rPr>
            </w:pPr>
            <w:r>
              <w:rPr>
                <w:rFonts w:ascii="宋体" w:hAnsi="宋体" w:hint="eastAsia"/>
                <w:sz w:val="18"/>
                <w:szCs w:val="18"/>
              </w:rPr>
              <w:t>标准主要起草单位</w:t>
            </w:r>
          </w:p>
        </w:tc>
        <w:tc>
          <w:tcPr>
            <w:tcW w:w="3315" w:type="dxa"/>
            <w:gridSpan w:val="4"/>
            <w:tcBorders>
              <w:top w:val="single" w:sz="4" w:space="0" w:color="auto"/>
              <w:left w:val="single" w:sz="4" w:space="0" w:color="auto"/>
              <w:bottom w:val="single" w:sz="4" w:space="0" w:color="auto"/>
              <w:right w:val="single" w:sz="4" w:space="0" w:color="auto"/>
            </w:tcBorders>
            <w:vAlign w:val="center"/>
          </w:tcPr>
          <w:p w14:paraId="2ED4D56C" w14:textId="77777777" w:rsidR="00C352A7" w:rsidRDefault="00462593">
            <w:pPr>
              <w:rPr>
                <w:sz w:val="18"/>
                <w:szCs w:val="18"/>
              </w:rPr>
            </w:pPr>
            <w:r>
              <w:rPr>
                <w:rFonts w:hint="eastAsia"/>
                <w:sz w:val="18"/>
                <w:szCs w:val="18"/>
              </w:rPr>
              <w:t>北京国建联信认证中心有限公司、上海百奥恒新材料有限公司、焦作</w:t>
            </w:r>
            <w:proofErr w:type="gramStart"/>
            <w:r>
              <w:rPr>
                <w:rFonts w:hint="eastAsia"/>
                <w:sz w:val="18"/>
                <w:szCs w:val="18"/>
              </w:rPr>
              <w:t>百奥恒</w:t>
            </w:r>
            <w:proofErr w:type="gramEnd"/>
            <w:r>
              <w:rPr>
                <w:rFonts w:hint="eastAsia"/>
                <w:sz w:val="18"/>
                <w:szCs w:val="18"/>
              </w:rPr>
              <w:t>新材料有限公司、中国矿业大学等</w:t>
            </w:r>
          </w:p>
        </w:tc>
        <w:tc>
          <w:tcPr>
            <w:tcW w:w="1559" w:type="dxa"/>
            <w:tcBorders>
              <w:top w:val="single" w:sz="4" w:space="0" w:color="auto"/>
              <w:left w:val="single" w:sz="4" w:space="0" w:color="auto"/>
              <w:bottom w:val="single" w:sz="4" w:space="0" w:color="auto"/>
              <w:right w:val="single" w:sz="4" w:space="0" w:color="auto"/>
            </w:tcBorders>
            <w:vAlign w:val="center"/>
          </w:tcPr>
          <w:p w14:paraId="360C6833" w14:textId="77777777" w:rsidR="00C352A7" w:rsidRDefault="00462593">
            <w:pPr>
              <w:jc w:val="center"/>
              <w:rPr>
                <w:sz w:val="18"/>
                <w:szCs w:val="18"/>
              </w:rPr>
            </w:pPr>
            <w:r>
              <w:rPr>
                <w:rFonts w:hint="eastAsia"/>
                <w:sz w:val="18"/>
                <w:szCs w:val="18"/>
              </w:rPr>
              <w:t>计划起止时间</w:t>
            </w:r>
          </w:p>
        </w:tc>
        <w:tc>
          <w:tcPr>
            <w:tcW w:w="2748" w:type="dxa"/>
            <w:gridSpan w:val="2"/>
            <w:tcBorders>
              <w:top w:val="single" w:sz="4" w:space="0" w:color="auto"/>
              <w:left w:val="single" w:sz="4" w:space="0" w:color="auto"/>
              <w:bottom w:val="single" w:sz="4" w:space="0" w:color="auto"/>
              <w:right w:val="single" w:sz="4" w:space="0" w:color="auto"/>
            </w:tcBorders>
            <w:vAlign w:val="center"/>
          </w:tcPr>
          <w:p w14:paraId="15064FCF" w14:textId="77777777" w:rsidR="00C352A7" w:rsidRDefault="00462593">
            <w:pPr>
              <w:rPr>
                <w:sz w:val="18"/>
                <w:szCs w:val="18"/>
              </w:rPr>
            </w:pPr>
            <w:r>
              <w:rPr>
                <w:rFonts w:hint="eastAsia"/>
                <w:sz w:val="18"/>
                <w:szCs w:val="18"/>
              </w:rPr>
              <w:t>2024.7-2027.10</w:t>
            </w:r>
          </w:p>
        </w:tc>
      </w:tr>
      <w:tr w:rsidR="00C352A7" w14:paraId="3617302A" w14:textId="77777777">
        <w:trPr>
          <w:trHeight w:val="557"/>
          <w:jc w:val="center"/>
        </w:trPr>
        <w:tc>
          <w:tcPr>
            <w:tcW w:w="1476" w:type="dxa"/>
            <w:tcBorders>
              <w:top w:val="single" w:sz="4" w:space="0" w:color="auto"/>
              <w:left w:val="single" w:sz="4" w:space="0" w:color="auto"/>
              <w:bottom w:val="single" w:sz="4" w:space="0" w:color="auto"/>
              <w:right w:val="single" w:sz="4" w:space="0" w:color="auto"/>
            </w:tcBorders>
            <w:vAlign w:val="center"/>
          </w:tcPr>
          <w:p w14:paraId="167F50E8" w14:textId="77777777" w:rsidR="00C352A7" w:rsidRDefault="00462593">
            <w:pPr>
              <w:jc w:val="center"/>
              <w:rPr>
                <w:sz w:val="18"/>
              </w:rPr>
            </w:pPr>
            <w:r>
              <w:rPr>
                <w:rFonts w:hint="eastAsia"/>
                <w:sz w:val="18"/>
              </w:rPr>
              <w:t>目的、意义或必要性</w:t>
            </w:r>
          </w:p>
        </w:tc>
        <w:tc>
          <w:tcPr>
            <w:tcW w:w="7622" w:type="dxa"/>
            <w:gridSpan w:val="7"/>
            <w:tcBorders>
              <w:top w:val="single" w:sz="4" w:space="0" w:color="auto"/>
              <w:left w:val="single" w:sz="4" w:space="0" w:color="auto"/>
              <w:bottom w:val="single" w:sz="4" w:space="0" w:color="auto"/>
              <w:right w:val="single" w:sz="4" w:space="0" w:color="auto"/>
            </w:tcBorders>
            <w:vAlign w:val="center"/>
          </w:tcPr>
          <w:p w14:paraId="2D4F84FC" w14:textId="77777777" w:rsidR="00C352A7" w:rsidRDefault="00462593">
            <w:pPr>
              <w:rPr>
                <w:sz w:val="18"/>
              </w:rPr>
            </w:pPr>
            <w:r>
              <w:rPr>
                <w:rFonts w:hint="eastAsia"/>
                <w:sz w:val="18"/>
                <w:u w:val="single"/>
              </w:rPr>
              <w:t>指出该标准项目涉及的方面，期望解决的问题；</w:t>
            </w:r>
          </w:p>
          <w:p w14:paraId="5EAD93EF" w14:textId="2A4F5A87" w:rsidR="00C352A7" w:rsidRDefault="00462593">
            <w:pPr>
              <w:ind w:firstLineChars="200" w:firstLine="360"/>
              <w:rPr>
                <w:sz w:val="18"/>
              </w:rPr>
            </w:pPr>
            <w:r>
              <w:rPr>
                <w:rFonts w:hint="eastAsia"/>
                <w:sz w:val="18"/>
              </w:rPr>
              <w:t>气候变化是当今人类社会面临的共同挑战。积极应对气候变化，加快推进清洁能源与低碳发展，已经成为国际社会的普遍共识。我国政府高度重视低碳发展与应对气候变化工作，在提交联合国的《强化应对气候变化行动—中国国家自主贡献》中提出：将于</w:t>
            </w:r>
            <w:r>
              <w:rPr>
                <w:rFonts w:hint="eastAsia"/>
                <w:sz w:val="18"/>
              </w:rPr>
              <w:t>2030</w:t>
            </w:r>
            <w:r>
              <w:rPr>
                <w:rFonts w:hint="eastAsia"/>
                <w:sz w:val="18"/>
              </w:rPr>
              <w:t>年左右使二氧化碳排放达到峰值并争取尽早实现，</w:t>
            </w:r>
            <w:r>
              <w:rPr>
                <w:rFonts w:hint="eastAsia"/>
                <w:sz w:val="18"/>
              </w:rPr>
              <w:t>2030</w:t>
            </w:r>
            <w:r>
              <w:rPr>
                <w:rFonts w:hint="eastAsia"/>
                <w:sz w:val="18"/>
              </w:rPr>
              <w:t>年单位国内生产总值二氧化碳排放比</w:t>
            </w:r>
            <w:r>
              <w:rPr>
                <w:rFonts w:hint="eastAsia"/>
                <w:sz w:val="18"/>
              </w:rPr>
              <w:t>2005</w:t>
            </w:r>
            <w:r>
              <w:rPr>
                <w:rFonts w:hint="eastAsia"/>
                <w:sz w:val="18"/>
              </w:rPr>
              <w:t>年下降</w:t>
            </w:r>
            <w:r>
              <w:rPr>
                <w:rFonts w:hint="eastAsia"/>
                <w:sz w:val="18"/>
              </w:rPr>
              <w:t>60%~65%</w:t>
            </w:r>
            <w:r>
              <w:rPr>
                <w:rFonts w:hint="eastAsia"/>
                <w:sz w:val="18"/>
              </w:rPr>
              <w:t>，非化石能源占一次能源消费比重达</w:t>
            </w:r>
            <w:r>
              <w:rPr>
                <w:rFonts w:hint="eastAsia"/>
                <w:sz w:val="18"/>
              </w:rPr>
              <w:t>20%</w:t>
            </w:r>
            <w:r>
              <w:rPr>
                <w:rFonts w:hint="eastAsia"/>
                <w:sz w:val="18"/>
              </w:rPr>
              <w:t>左右，森林蓄积量比</w:t>
            </w:r>
            <w:r>
              <w:rPr>
                <w:rFonts w:hint="eastAsia"/>
                <w:sz w:val="18"/>
              </w:rPr>
              <w:t>2005</w:t>
            </w:r>
            <w:r>
              <w:rPr>
                <w:rFonts w:hint="eastAsia"/>
                <w:sz w:val="18"/>
              </w:rPr>
              <w:t>年增加</w:t>
            </w:r>
            <w:r>
              <w:rPr>
                <w:rFonts w:hint="eastAsia"/>
                <w:sz w:val="18"/>
              </w:rPr>
              <w:t>45</w:t>
            </w:r>
            <w:r>
              <w:rPr>
                <w:rFonts w:hint="eastAsia"/>
                <w:sz w:val="18"/>
              </w:rPr>
              <w:t>亿立方米左右。产品碳足迹评价是基于生命周期评价的方法对于一个产品系统温室气体排放和吸收的汇总，以二氧化碳当量这种形式来表述。可以帮助个人和组织评估其对温室气体环境因素的影响，为环境报告提供有效信息。对于企业而言，是社会责任的一种体现。可根据确定的产品碳足迹来减少企业碳排放行为，并由此采取可行的措施来控制和减少碳排放，提高声誉并强化品牌，改善内部运营，节能减排，获得竞争优势。此外，产品碳足迹评价也是引导消费者环保行为的有效标识，引导消费决策。我国开展碳足迹研究相对较晚，尚未形成完善的认证体系，目前国内外主要碳足迹、碳中和规范有：《商品和服务在生命周期内的温室气体排放评价规范》（</w:t>
            </w:r>
            <w:r>
              <w:rPr>
                <w:rFonts w:hint="eastAsia"/>
                <w:sz w:val="18"/>
              </w:rPr>
              <w:t>PAS 2050</w:t>
            </w:r>
            <w:r>
              <w:rPr>
                <w:rFonts w:hint="eastAsia"/>
                <w:sz w:val="18"/>
              </w:rPr>
              <w:t>：</w:t>
            </w:r>
            <w:r>
              <w:rPr>
                <w:rFonts w:hint="eastAsia"/>
                <w:sz w:val="18"/>
              </w:rPr>
              <w:t>2011</w:t>
            </w:r>
            <w:r>
              <w:rPr>
                <w:rFonts w:hint="eastAsia"/>
                <w:sz w:val="18"/>
              </w:rPr>
              <w:t>），《环境管理</w:t>
            </w:r>
            <w:r>
              <w:rPr>
                <w:rFonts w:hint="eastAsia"/>
                <w:sz w:val="18"/>
              </w:rPr>
              <w:t xml:space="preserve"> </w:t>
            </w:r>
            <w:r>
              <w:rPr>
                <w:rFonts w:hint="eastAsia"/>
                <w:sz w:val="18"/>
              </w:rPr>
              <w:t>生命周期评价</w:t>
            </w:r>
            <w:r>
              <w:rPr>
                <w:rFonts w:hint="eastAsia"/>
                <w:sz w:val="18"/>
              </w:rPr>
              <w:t xml:space="preserve"> </w:t>
            </w:r>
            <w:r>
              <w:rPr>
                <w:rFonts w:hint="eastAsia"/>
                <w:sz w:val="18"/>
              </w:rPr>
              <w:t>原则与框架》（</w:t>
            </w:r>
            <w:r>
              <w:rPr>
                <w:rFonts w:hint="eastAsia"/>
                <w:sz w:val="18"/>
              </w:rPr>
              <w:t>ISO14040</w:t>
            </w:r>
            <w:r>
              <w:rPr>
                <w:rFonts w:hint="eastAsia"/>
                <w:sz w:val="18"/>
              </w:rPr>
              <w:t>：</w:t>
            </w:r>
            <w:r>
              <w:rPr>
                <w:rFonts w:hint="eastAsia"/>
                <w:sz w:val="18"/>
              </w:rPr>
              <w:t>2006</w:t>
            </w:r>
            <w:r>
              <w:rPr>
                <w:rFonts w:hint="eastAsia"/>
                <w:sz w:val="18"/>
              </w:rPr>
              <w:t>），《环境管理</w:t>
            </w:r>
            <w:r>
              <w:rPr>
                <w:rFonts w:hint="eastAsia"/>
                <w:sz w:val="18"/>
              </w:rPr>
              <w:t xml:space="preserve"> </w:t>
            </w:r>
            <w:r>
              <w:rPr>
                <w:rFonts w:hint="eastAsia"/>
                <w:sz w:val="18"/>
              </w:rPr>
              <w:t>生命周期评价</w:t>
            </w:r>
            <w:r>
              <w:rPr>
                <w:rFonts w:hint="eastAsia"/>
                <w:sz w:val="18"/>
              </w:rPr>
              <w:t xml:space="preserve"> </w:t>
            </w:r>
            <w:r>
              <w:rPr>
                <w:rFonts w:hint="eastAsia"/>
                <w:sz w:val="18"/>
              </w:rPr>
              <w:t>要求与指南》（</w:t>
            </w:r>
            <w:r>
              <w:rPr>
                <w:rFonts w:hint="eastAsia"/>
                <w:sz w:val="18"/>
              </w:rPr>
              <w:t>ISO14044</w:t>
            </w:r>
            <w:r>
              <w:rPr>
                <w:rFonts w:hint="eastAsia"/>
                <w:sz w:val="18"/>
              </w:rPr>
              <w:t>：</w:t>
            </w:r>
            <w:r>
              <w:rPr>
                <w:rFonts w:hint="eastAsia"/>
                <w:sz w:val="18"/>
              </w:rPr>
              <w:t>2006</w:t>
            </w:r>
            <w:r>
              <w:rPr>
                <w:rFonts w:hint="eastAsia"/>
                <w:sz w:val="18"/>
              </w:rPr>
              <w:t>），《碳中和证明规范》（</w:t>
            </w:r>
            <w:r>
              <w:rPr>
                <w:rFonts w:hint="eastAsia"/>
                <w:sz w:val="18"/>
              </w:rPr>
              <w:t>PAS 2060</w:t>
            </w:r>
            <w:r>
              <w:rPr>
                <w:rFonts w:hint="eastAsia"/>
                <w:sz w:val="18"/>
              </w:rPr>
              <w:t>：</w:t>
            </w:r>
            <w:r>
              <w:rPr>
                <w:rFonts w:hint="eastAsia"/>
                <w:sz w:val="18"/>
              </w:rPr>
              <w:t>2010</w:t>
            </w:r>
            <w:r>
              <w:rPr>
                <w:rFonts w:hint="eastAsia"/>
                <w:sz w:val="18"/>
              </w:rPr>
              <w:t>），《温室气体—产品碳足迹—量化要求和指南》（</w:t>
            </w:r>
            <w:r>
              <w:rPr>
                <w:rFonts w:hint="eastAsia"/>
                <w:sz w:val="18"/>
              </w:rPr>
              <w:t>ISO14067</w:t>
            </w:r>
            <w:r>
              <w:rPr>
                <w:rFonts w:hint="eastAsia"/>
                <w:sz w:val="18"/>
              </w:rPr>
              <w:t>：</w:t>
            </w:r>
            <w:r>
              <w:rPr>
                <w:rFonts w:hint="eastAsia"/>
                <w:sz w:val="18"/>
              </w:rPr>
              <w:t>2018</w:t>
            </w:r>
            <w:r>
              <w:rPr>
                <w:rFonts w:hint="eastAsia"/>
                <w:sz w:val="18"/>
              </w:rPr>
              <w:t>），《产品碳足迹评价通则》（</w:t>
            </w:r>
            <w:r>
              <w:rPr>
                <w:rFonts w:hint="eastAsia"/>
                <w:sz w:val="18"/>
              </w:rPr>
              <w:t>SZDBZ 166-2016</w:t>
            </w:r>
            <w:r>
              <w:rPr>
                <w:rFonts w:hint="eastAsia"/>
                <w:sz w:val="18"/>
              </w:rPr>
              <w:t>）等，随着全球应对气候变化进程不断加快，产品碳足迹评价规范势必为成为引领绿色消费的利剑，具有重要的现实意义和深远的历史意义。</w:t>
            </w:r>
          </w:p>
          <w:p w14:paraId="0C1B9751" w14:textId="2F94B6BC" w:rsidR="000A5649" w:rsidRDefault="000A5649">
            <w:pPr>
              <w:ind w:firstLineChars="200" w:firstLine="360"/>
              <w:rPr>
                <w:sz w:val="18"/>
              </w:rPr>
            </w:pPr>
            <w:r w:rsidRPr="000A5649">
              <w:rPr>
                <w:rFonts w:hint="eastAsia"/>
                <w:sz w:val="18"/>
              </w:rPr>
              <w:t>低碳胶凝材料是一种新型建筑材料，主要通过利用工业固废和其他可再生资源来减少对传统原材料的依赖，从而降低生产过程中的碳排放</w:t>
            </w:r>
            <w:r>
              <w:rPr>
                <w:rFonts w:hint="eastAsia"/>
                <w:sz w:val="18"/>
              </w:rPr>
              <w:t>和产品碳足迹</w:t>
            </w:r>
            <w:r w:rsidRPr="000A5649">
              <w:rPr>
                <w:rFonts w:hint="eastAsia"/>
                <w:sz w:val="18"/>
              </w:rPr>
              <w:t>。低碳胶凝材料通过优化配比，使用矿渣、粉煤灰、石膏、激发剂等工业固废为主要成分，旨在减少对自然资源的开采，同时提高建筑材料的性能和耐久性。低碳胶凝材料的应用范围广泛，包括但不限于建筑、交通、道路、滩涂固化、土壤修复等工程建设中，可以替代传统的水泥和石灰等原材料，进一步推动建</w:t>
            </w:r>
            <w:r w:rsidRPr="000A5649">
              <w:rPr>
                <w:rFonts w:hint="eastAsia"/>
                <w:sz w:val="18"/>
              </w:rPr>
              <w:lastRenderedPageBreak/>
              <w:t>筑行业的绿色转型。</w:t>
            </w:r>
            <w:r w:rsidRPr="000A5649">
              <w:rPr>
                <w:rFonts w:hint="eastAsia"/>
                <w:sz w:val="18"/>
              </w:rPr>
              <w:t>2021</w:t>
            </w:r>
            <w:r w:rsidRPr="000A5649">
              <w:rPr>
                <w:rFonts w:hint="eastAsia"/>
                <w:sz w:val="18"/>
              </w:rPr>
              <w:t>年我国尾矿、煤矸石、粉煤灰、赤泥、电石渣等大宗工业固废产量超过</w:t>
            </w:r>
            <w:r w:rsidRPr="000A5649">
              <w:rPr>
                <w:rFonts w:hint="eastAsia"/>
                <w:sz w:val="18"/>
              </w:rPr>
              <w:t>37</w:t>
            </w:r>
            <w:r w:rsidRPr="000A5649">
              <w:rPr>
                <w:rFonts w:hint="eastAsia"/>
                <w:sz w:val="18"/>
              </w:rPr>
              <w:t>亿吨，为低碳胶凝材料的生产提供了充足的原材料。一是固</w:t>
            </w:r>
            <w:proofErr w:type="gramStart"/>
            <w:r w:rsidRPr="000A5649">
              <w:rPr>
                <w:rFonts w:hint="eastAsia"/>
                <w:sz w:val="18"/>
              </w:rPr>
              <w:t>废具有</w:t>
            </w:r>
            <w:proofErr w:type="gramEnd"/>
            <w:r w:rsidRPr="000A5649">
              <w:rPr>
                <w:rFonts w:hint="eastAsia"/>
                <w:sz w:val="18"/>
              </w:rPr>
              <w:t>可利用的水化胶凝性组分，可用来替代烧成熟料，减少水泥中熟料用量，二是固</w:t>
            </w:r>
            <w:proofErr w:type="gramStart"/>
            <w:r w:rsidRPr="000A5649">
              <w:rPr>
                <w:rFonts w:hint="eastAsia"/>
                <w:sz w:val="18"/>
              </w:rPr>
              <w:t>废可提供非碳排</w:t>
            </w:r>
            <w:proofErr w:type="gramEnd"/>
            <w:r w:rsidRPr="000A5649">
              <w:rPr>
                <w:rFonts w:hint="eastAsia"/>
                <w:sz w:val="18"/>
              </w:rPr>
              <w:t>的钙组分，有利于可替代石灰石原料，减少硅酸盐原材料分解排放的碳。</w:t>
            </w:r>
          </w:p>
          <w:p w14:paraId="23F8500A" w14:textId="77777777" w:rsidR="004A7771" w:rsidRDefault="00462593" w:rsidP="004A7771">
            <w:pPr>
              <w:ind w:firstLineChars="200" w:firstLine="360"/>
              <w:rPr>
                <w:rFonts w:eastAsiaTheme="minorEastAsia"/>
                <w:sz w:val="18"/>
                <w:szCs w:val="20"/>
              </w:rPr>
            </w:pPr>
            <w:r>
              <w:rPr>
                <w:rFonts w:hint="eastAsia"/>
                <w:sz w:val="18"/>
              </w:rPr>
              <w:t>上世纪</w:t>
            </w:r>
            <w:r>
              <w:rPr>
                <w:rFonts w:hint="eastAsia"/>
                <w:sz w:val="18"/>
              </w:rPr>
              <w:t>80-90</w:t>
            </w:r>
            <w:r>
              <w:rPr>
                <w:rFonts w:hint="eastAsia"/>
                <w:sz w:val="18"/>
              </w:rPr>
              <w:t>年代，法国和美国联合推广“</w:t>
            </w:r>
            <w:r>
              <w:rPr>
                <w:rFonts w:hint="eastAsia"/>
                <w:sz w:val="18"/>
              </w:rPr>
              <w:t>Pyramid</w:t>
            </w:r>
            <w:r>
              <w:rPr>
                <w:rFonts w:hint="eastAsia"/>
                <w:sz w:val="18"/>
              </w:rPr>
              <w:t>”品牌地质聚合物水泥，广泛用于机场快速跑道建设、海洋和内陆军事设施建设。</w:t>
            </w:r>
            <w:r>
              <w:rPr>
                <w:rFonts w:hint="eastAsia"/>
                <w:sz w:val="18"/>
              </w:rPr>
              <w:t>90</w:t>
            </w:r>
            <w:r>
              <w:rPr>
                <w:rFonts w:hint="eastAsia"/>
                <w:sz w:val="18"/>
              </w:rPr>
              <w:t>年代到</w:t>
            </w:r>
            <w:r>
              <w:rPr>
                <w:rFonts w:hint="eastAsia"/>
                <w:sz w:val="18"/>
              </w:rPr>
              <w:t>2000</w:t>
            </w:r>
            <w:r>
              <w:rPr>
                <w:rFonts w:hint="eastAsia"/>
                <w:sz w:val="18"/>
              </w:rPr>
              <w:t>年，为了利用粉煤灰等大宗工业固体废弃物，地质聚合物水泥的应用逐步转移到建筑材料主战场。澳大利亚实现了地质聚合物水泥的规范化生产和商业化应用，</w:t>
            </w:r>
            <w:proofErr w:type="spellStart"/>
            <w:r>
              <w:rPr>
                <w:rFonts w:hint="eastAsia"/>
                <w:sz w:val="18"/>
              </w:rPr>
              <w:t>Zeobond</w:t>
            </w:r>
            <w:proofErr w:type="spellEnd"/>
            <w:r>
              <w:rPr>
                <w:rFonts w:hint="eastAsia"/>
                <w:sz w:val="18"/>
              </w:rPr>
              <w:t>和</w:t>
            </w:r>
            <w:proofErr w:type="spellStart"/>
            <w:r>
              <w:rPr>
                <w:rFonts w:hint="eastAsia"/>
                <w:sz w:val="18"/>
              </w:rPr>
              <w:t>Wangner</w:t>
            </w:r>
            <w:proofErr w:type="spellEnd"/>
            <w:r>
              <w:rPr>
                <w:rFonts w:hint="eastAsia"/>
                <w:sz w:val="18"/>
              </w:rPr>
              <w:t>公司开发的</w:t>
            </w:r>
            <w:r>
              <w:rPr>
                <w:rFonts w:hint="eastAsia"/>
                <w:sz w:val="18"/>
              </w:rPr>
              <w:t>E-Concrete</w:t>
            </w:r>
            <w:r>
              <w:rPr>
                <w:rFonts w:hint="eastAsia"/>
                <w:sz w:val="18"/>
              </w:rPr>
              <w:t>，广泛用于澳大利亚维多利亚市政工程，如预制隔墙板、路沿石、地下管廊等的建设。澳大利亚布里斯班机场跑道也是用</w:t>
            </w:r>
            <w:r>
              <w:rPr>
                <w:rFonts w:hint="eastAsia"/>
                <w:sz w:val="18"/>
              </w:rPr>
              <w:t>E-concrete</w:t>
            </w:r>
            <w:r>
              <w:rPr>
                <w:rFonts w:hint="eastAsia"/>
                <w:sz w:val="18"/>
              </w:rPr>
              <w:t>地质聚合物水泥混凝土修建的。近些年国际上大量水泥混凝土企业，如</w:t>
            </w:r>
            <w:r>
              <w:rPr>
                <w:rFonts w:hint="eastAsia"/>
                <w:sz w:val="18"/>
              </w:rPr>
              <w:t>Cemex</w:t>
            </w:r>
            <w:r>
              <w:rPr>
                <w:rFonts w:hint="eastAsia"/>
                <w:sz w:val="18"/>
              </w:rPr>
              <w:t>公司、法国</w:t>
            </w:r>
            <w:r>
              <w:rPr>
                <w:rFonts w:hint="eastAsia"/>
                <w:sz w:val="18"/>
              </w:rPr>
              <w:t>Lafarge</w:t>
            </w:r>
            <w:r>
              <w:rPr>
                <w:rFonts w:hint="eastAsia"/>
                <w:sz w:val="18"/>
              </w:rPr>
              <w:t>集团、美国</w:t>
            </w:r>
            <w:r>
              <w:rPr>
                <w:rFonts w:hint="eastAsia"/>
                <w:sz w:val="18"/>
              </w:rPr>
              <w:t>IPR</w:t>
            </w:r>
            <w:r>
              <w:rPr>
                <w:rFonts w:hint="eastAsia"/>
                <w:sz w:val="18"/>
              </w:rPr>
              <w:t>公司、美国</w:t>
            </w:r>
            <w:r>
              <w:rPr>
                <w:rFonts w:hint="eastAsia"/>
                <w:sz w:val="18"/>
              </w:rPr>
              <w:t>geopolymer solution</w:t>
            </w:r>
            <w:r>
              <w:rPr>
                <w:rFonts w:hint="eastAsia"/>
                <w:sz w:val="18"/>
              </w:rPr>
              <w:t>公司、英国</w:t>
            </w:r>
            <w:proofErr w:type="spellStart"/>
            <w:r>
              <w:rPr>
                <w:rFonts w:hint="eastAsia"/>
                <w:sz w:val="18"/>
              </w:rPr>
              <w:t>Banah</w:t>
            </w:r>
            <w:proofErr w:type="spellEnd"/>
            <w:r>
              <w:rPr>
                <w:rFonts w:hint="eastAsia"/>
                <w:sz w:val="18"/>
              </w:rPr>
              <w:t>公司、德国</w:t>
            </w:r>
            <w:proofErr w:type="spellStart"/>
            <w:r>
              <w:rPr>
                <w:rFonts w:hint="eastAsia"/>
                <w:sz w:val="18"/>
              </w:rPr>
              <w:t>Woellner</w:t>
            </w:r>
            <w:proofErr w:type="spellEnd"/>
            <w:r>
              <w:rPr>
                <w:rFonts w:hint="eastAsia"/>
                <w:sz w:val="18"/>
              </w:rPr>
              <w:t>公司、南非</w:t>
            </w:r>
            <w:r>
              <w:rPr>
                <w:rFonts w:hint="eastAsia"/>
                <w:sz w:val="18"/>
              </w:rPr>
              <w:t>MURRAY &amp; ROBERTS</w:t>
            </w:r>
            <w:r>
              <w:rPr>
                <w:rFonts w:hint="eastAsia"/>
                <w:sz w:val="18"/>
              </w:rPr>
              <w:t>集团、法国</w:t>
            </w:r>
            <w:proofErr w:type="spellStart"/>
            <w:r>
              <w:rPr>
                <w:rFonts w:hint="eastAsia"/>
                <w:sz w:val="18"/>
              </w:rPr>
              <w:t>Pyromeral</w:t>
            </w:r>
            <w:proofErr w:type="spellEnd"/>
            <w:r>
              <w:rPr>
                <w:rFonts w:hint="eastAsia"/>
                <w:sz w:val="18"/>
              </w:rPr>
              <w:t>公司、德国</w:t>
            </w:r>
            <w:r>
              <w:rPr>
                <w:rFonts w:hint="eastAsia"/>
                <w:sz w:val="18"/>
              </w:rPr>
              <w:t>BASF</w:t>
            </w:r>
            <w:r>
              <w:rPr>
                <w:rFonts w:hint="eastAsia"/>
                <w:sz w:val="18"/>
              </w:rPr>
              <w:t>集团、印度</w:t>
            </w:r>
            <w:proofErr w:type="spellStart"/>
            <w:r>
              <w:rPr>
                <w:rFonts w:hint="eastAsia"/>
                <w:sz w:val="18"/>
              </w:rPr>
              <w:t>Keran</w:t>
            </w:r>
            <w:proofErr w:type="spellEnd"/>
            <w:r>
              <w:rPr>
                <w:rFonts w:hint="eastAsia"/>
                <w:sz w:val="18"/>
              </w:rPr>
              <w:t xml:space="preserve"> Global</w:t>
            </w:r>
            <w:r>
              <w:rPr>
                <w:rFonts w:hint="eastAsia"/>
                <w:sz w:val="18"/>
              </w:rPr>
              <w:t>集团等，都对地质聚合物胶凝材料进行了研究与应用。这些公司将地质聚合物胶凝材料广泛应用于防火建筑材料、地下管廊防腐涂层、混凝土预制构件、道路混凝土和路基等领域。</w:t>
            </w:r>
            <w:r w:rsidR="004A7771" w:rsidRPr="004A7771">
              <w:rPr>
                <w:rFonts w:eastAsiaTheme="minorEastAsia" w:hint="eastAsia"/>
                <w:sz w:val="18"/>
                <w:szCs w:val="20"/>
              </w:rPr>
              <w:t>随着我国“双碳”目标的提出，占据全球约</w:t>
            </w:r>
            <w:r w:rsidR="004A7771" w:rsidRPr="004A7771">
              <w:rPr>
                <w:rFonts w:eastAsiaTheme="minorEastAsia" w:hint="eastAsia"/>
                <w:sz w:val="18"/>
                <w:szCs w:val="20"/>
              </w:rPr>
              <w:t>8%</w:t>
            </w:r>
            <w:r w:rsidR="004A7771" w:rsidRPr="004A7771">
              <w:rPr>
                <w:rFonts w:eastAsiaTheme="minorEastAsia" w:hint="eastAsia"/>
                <w:sz w:val="18"/>
                <w:szCs w:val="20"/>
              </w:rPr>
              <w:t>人为二氧化碳排放的水泥工业正面临着日益严峻</w:t>
            </w:r>
            <w:proofErr w:type="gramStart"/>
            <w:r w:rsidR="004A7771" w:rsidRPr="004A7771">
              <w:rPr>
                <w:rFonts w:eastAsiaTheme="minorEastAsia" w:hint="eastAsia"/>
                <w:sz w:val="18"/>
                <w:szCs w:val="20"/>
              </w:rPr>
              <w:t>的减碳压力</w:t>
            </w:r>
            <w:proofErr w:type="gramEnd"/>
            <w:r w:rsidR="004A7771" w:rsidRPr="004A7771">
              <w:rPr>
                <w:rFonts w:eastAsiaTheme="minorEastAsia" w:hint="eastAsia"/>
                <w:sz w:val="18"/>
                <w:szCs w:val="20"/>
              </w:rPr>
              <w:t>，尤其是中国的水泥产量已</w:t>
            </w:r>
            <w:proofErr w:type="gramStart"/>
            <w:r w:rsidR="004A7771" w:rsidRPr="004A7771">
              <w:rPr>
                <w:rFonts w:eastAsiaTheme="minorEastAsia" w:hint="eastAsia"/>
                <w:sz w:val="18"/>
                <w:szCs w:val="20"/>
              </w:rPr>
              <w:t>达全球</w:t>
            </w:r>
            <w:proofErr w:type="gramEnd"/>
            <w:r w:rsidR="004A7771" w:rsidRPr="004A7771">
              <w:rPr>
                <w:rFonts w:eastAsiaTheme="minorEastAsia" w:hint="eastAsia"/>
                <w:sz w:val="18"/>
                <w:szCs w:val="20"/>
              </w:rPr>
              <w:t>水泥产量的</w:t>
            </w:r>
            <w:r w:rsidR="004A7771" w:rsidRPr="004A7771">
              <w:rPr>
                <w:rFonts w:eastAsiaTheme="minorEastAsia" w:hint="eastAsia"/>
                <w:sz w:val="18"/>
                <w:szCs w:val="20"/>
              </w:rPr>
              <w:t>54%</w:t>
            </w:r>
            <w:r w:rsidR="004A7771" w:rsidRPr="004A7771">
              <w:rPr>
                <w:rFonts w:eastAsiaTheme="minorEastAsia" w:hint="eastAsia"/>
                <w:sz w:val="18"/>
                <w:szCs w:val="20"/>
              </w:rPr>
              <w:t>（</w:t>
            </w:r>
            <w:r w:rsidR="004A7771" w:rsidRPr="004A7771">
              <w:rPr>
                <w:rFonts w:eastAsiaTheme="minorEastAsia" w:hint="eastAsia"/>
                <w:sz w:val="18"/>
                <w:szCs w:val="20"/>
              </w:rPr>
              <w:t>2021</w:t>
            </w:r>
            <w:r w:rsidR="004A7771" w:rsidRPr="004A7771">
              <w:rPr>
                <w:rFonts w:eastAsiaTheme="minorEastAsia" w:hint="eastAsia"/>
                <w:sz w:val="18"/>
                <w:szCs w:val="20"/>
              </w:rPr>
              <w:t>年为</w:t>
            </w:r>
            <w:r w:rsidR="004A7771" w:rsidRPr="004A7771">
              <w:rPr>
                <w:rFonts w:eastAsiaTheme="minorEastAsia" w:hint="eastAsia"/>
                <w:sz w:val="18"/>
                <w:szCs w:val="20"/>
              </w:rPr>
              <w:t>23.78</w:t>
            </w:r>
            <w:r w:rsidR="004A7771" w:rsidRPr="004A7771">
              <w:rPr>
                <w:rFonts w:eastAsiaTheme="minorEastAsia" w:hint="eastAsia"/>
                <w:sz w:val="18"/>
                <w:szCs w:val="20"/>
              </w:rPr>
              <w:t>亿吨），因此，水泥行业“双碳”目标的实现对于我国“双碳”战略具有举足轻重的作用。</w:t>
            </w:r>
          </w:p>
          <w:p w14:paraId="0CAF247B" w14:textId="72B2CABB" w:rsidR="00C352A7" w:rsidRDefault="00462593" w:rsidP="004A7771">
            <w:pPr>
              <w:ind w:firstLineChars="200" w:firstLine="360"/>
              <w:rPr>
                <w:sz w:val="18"/>
              </w:rPr>
            </w:pPr>
            <w:r>
              <w:rPr>
                <w:rFonts w:eastAsiaTheme="minorEastAsia" w:hint="eastAsia"/>
                <w:sz w:val="18"/>
                <w:szCs w:val="20"/>
              </w:rPr>
              <w:t>目前，</w:t>
            </w:r>
            <w:r w:rsidR="004A7771" w:rsidRPr="004A7771">
              <w:rPr>
                <w:rFonts w:eastAsiaTheme="minorEastAsia" w:hint="eastAsia"/>
                <w:sz w:val="18"/>
                <w:szCs w:val="20"/>
              </w:rPr>
              <w:t>低碳胶凝材料</w:t>
            </w:r>
            <w:r w:rsidR="004A7771">
              <w:rPr>
                <w:rFonts w:eastAsiaTheme="minorEastAsia" w:hint="eastAsia"/>
                <w:sz w:val="18"/>
                <w:szCs w:val="20"/>
              </w:rPr>
              <w:t>凭借其</w:t>
            </w:r>
            <w:r>
              <w:rPr>
                <w:rFonts w:eastAsiaTheme="minorEastAsia" w:hint="eastAsia"/>
                <w:sz w:val="18"/>
                <w:szCs w:val="20"/>
              </w:rPr>
              <w:t>显著的低碳、环境优势以及适宜的性能，已引起了业界广泛的关注，</w:t>
            </w:r>
            <w:r w:rsidR="004A7771">
              <w:rPr>
                <w:rFonts w:eastAsiaTheme="minorEastAsia" w:hint="eastAsia"/>
                <w:sz w:val="18"/>
                <w:szCs w:val="20"/>
              </w:rPr>
              <w:t>但</w:t>
            </w:r>
            <w:r>
              <w:rPr>
                <w:rFonts w:eastAsiaTheme="minorEastAsia" w:hint="eastAsia"/>
                <w:sz w:val="18"/>
                <w:szCs w:val="20"/>
              </w:rPr>
              <w:t>目前没有</w:t>
            </w:r>
            <w:r w:rsidR="004A7771" w:rsidRPr="004A7771">
              <w:rPr>
                <w:rFonts w:eastAsiaTheme="minorEastAsia" w:hint="eastAsia"/>
                <w:sz w:val="18"/>
                <w:szCs w:val="20"/>
              </w:rPr>
              <w:t>低碳胶凝材料</w:t>
            </w:r>
            <w:r>
              <w:rPr>
                <w:rFonts w:eastAsiaTheme="minorEastAsia" w:hint="eastAsia"/>
                <w:sz w:val="18"/>
                <w:szCs w:val="20"/>
              </w:rPr>
              <w:t>相关碳足迹标准</w:t>
            </w:r>
            <w:r w:rsidR="004A7771">
              <w:rPr>
                <w:rFonts w:eastAsiaTheme="minorEastAsia" w:hint="eastAsia"/>
                <w:sz w:val="18"/>
                <w:szCs w:val="20"/>
              </w:rPr>
              <w:t>。</w:t>
            </w:r>
            <w:r>
              <w:rPr>
                <w:rFonts w:eastAsiaTheme="minorEastAsia" w:hint="eastAsia"/>
                <w:sz w:val="18"/>
                <w:szCs w:val="20"/>
              </w:rPr>
              <w:t>因此，急需制定相关标准，规范并指导</w:t>
            </w:r>
            <w:r w:rsidR="004A7771" w:rsidRPr="004A7771">
              <w:rPr>
                <w:rFonts w:eastAsiaTheme="minorEastAsia" w:hint="eastAsia"/>
                <w:sz w:val="18"/>
                <w:szCs w:val="20"/>
              </w:rPr>
              <w:t>低碳胶凝材料</w:t>
            </w:r>
            <w:r>
              <w:rPr>
                <w:rFonts w:eastAsiaTheme="minorEastAsia" w:hint="eastAsia"/>
                <w:sz w:val="18"/>
                <w:szCs w:val="20"/>
              </w:rPr>
              <w:t>体系产品降碳。</w:t>
            </w:r>
          </w:p>
        </w:tc>
      </w:tr>
      <w:tr w:rsidR="00C352A7" w14:paraId="368F9C62" w14:textId="77777777">
        <w:trPr>
          <w:trHeight w:val="1545"/>
          <w:jc w:val="center"/>
        </w:trPr>
        <w:tc>
          <w:tcPr>
            <w:tcW w:w="1476" w:type="dxa"/>
            <w:tcBorders>
              <w:top w:val="single" w:sz="4" w:space="0" w:color="auto"/>
              <w:left w:val="single" w:sz="4" w:space="0" w:color="auto"/>
              <w:bottom w:val="single" w:sz="4" w:space="0" w:color="auto"/>
              <w:right w:val="single" w:sz="4" w:space="0" w:color="auto"/>
            </w:tcBorders>
            <w:vAlign w:val="center"/>
          </w:tcPr>
          <w:p w14:paraId="329F9EEA" w14:textId="77777777" w:rsidR="00C352A7" w:rsidRDefault="00462593">
            <w:pPr>
              <w:jc w:val="center"/>
              <w:rPr>
                <w:sz w:val="18"/>
              </w:rPr>
            </w:pPr>
            <w:r>
              <w:rPr>
                <w:rFonts w:hint="eastAsia"/>
                <w:sz w:val="18"/>
              </w:rPr>
              <w:lastRenderedPageBreak/>
              <w:t>范围和主要</w:t>
            </w:r>
          </w:p>
          <w:p w14:paraId="30A040D0" w14:textId="77777777" w:rsidR="00C352A7" w:rsidRDefault="00462593">
            <w:pPr>
              <w:jc w:val="center"/>
              <w:rPr>
                <w:sz w:val="18"/>
              </w:rPr>
            </w:pPr>
            <w:r>
              <w:rPr>
                <w:rFonts w:hint="eastAsia"/>
                <w:sz w:val="18"/>
              </w:rPr>
              <w:t>技术内容</w:t>
            </w:r>
          </w:p>
        </w:tc>
        <w:tc>
          <w:tcPr>
            <w:tcW w:w="7622" w:type="dxa"/>
            <w:gridSpan w:val="7"/>
            <w:tcBorders>
              <w:top w:val="single" w:sz="4" w:space="0" w:color="auto"/>
              <w:left w:val="single" w:sz="4" w:space="0" w:color="auto"/>
              <w:bottom w:val="single" w:sz="4" w:space="0" w:color="auto"/>
              <w:right w:val="single" w:sz="4" w:space="0" w:color="auto"/>
            </w:tcBorders>
            <w:vAlign w:val="center"/>
          </w:tcPr>
          <w:p w14:paraId="0EE3422F" w14:textId="7207C1BE" w:rsidR="00C352A7" w:rsidRDefault="00462593">
            <w:pPr>
              <w:ind w:firstLineChars="200" w:firstLine="360"/>
              <w:rPr>
                <w:sz w:val="18"/>
                <w:szCs w:val="18"/>
              </w:rPr>
            </w:pPr>
            <w:r>
              <w:rPr>
                <w:rFonts w:hint="eastAsia"/>
                <w:sz w:val="18"/>
                <w:szCs w:val="18"/>
              </w:rPr>
              <w:t>本标准规定了</w:t>
            </w:r>
            <w:r w:rsidR="004A7771">
              <w:rPr>
                <w:rFonts w:hint="eastAsia"/>
                <w:sz w:val="18"/>
                <w:szCs w:val="18"/>
              </w:rPr>
              <w:t>低碳胶凝材料</w:t>
            </w:r>
            <w:r>
              <w:rPr>
                <w:rFonts w:hint="eastAsia"/>
                <w:sz w:val="18"/>
                <w:szCs w:val="18"/>
              </w:rPr>
              <w:t>产品碳足迹评价统一的基本规则和要求，包括产品碳足迹评价的系统边界、功能单位、数据收集方法、质量要求以及碳足迹计算。</w:t>
            </w:r>
          </w:p>
          <w:p w14:paraId="3F6EB7A7" w14:textId="77777777" w:rsidR="00C352A7" w:rsidRDefault="00462593">
            <w:pPr>
              <w:ind w:firstLineChars="200" w:firstLine="360"/>
              <w:rPr>
                <w:sz w:val="18"/>
                <w:szCs w:val="18"/>
              </w:rPr>
            </w:pPr>
            <w:r>
              <w:rPr>
                <w:rFonts w:hint="eastAsia"/>
                <w:sz w:val="18"/>
                <w:szCs w:val="18"/>
              </w:rPr>
              <w:t>主要技术内容如下：</w:t>
            </w:r>
          </w:p>
          <w:p w14:paraId="15884C73" w14:textId="53ACF3E2" w:rsidR="00C352A7" w:rsidRDefault="00462593">
            <w:pPr>
              <w:ind w:firstLineChars="200" w:firstLine="360"/>
              <w:rPr>
                <w:sz w:val="18"/>
                <w:szCs w:val="18"/>
              </w:rPr>
            </w:pPr>
            <w:r>
              <w:rPr>
                <w:rFonts w:hint="eastAsia"/>
                <w:sz w:val="18"/>
                <w:szCs w:val="18"/>
              </w:rPr>
              <w:t>本标准明确了</w:t>
            </w:r>
            <w:r w:rsidR="004A7771">
              <w:rPr>
                <w:rFonts w:hint="eastAsia"/>
                <w:sz w:val="18"/>
                <w:szCs w:val="18"/>
              </w:rPr>
              <w:t>低碳胶凝材料</w:t>
            </w:r>
            <w:r>
              <w:rPr>
                <w:rFonts w:hint="eastAsia"/>
                <w:sz w:val="18"/>
                <w:szCs w:val="18"/>
              </w:rPr>
              <w:t>产品的碳足迹评价方法，规定了计算</w:t>
            </w:r>
            <w:r w:rsidR="004A7771">
              <w:rPr>
                <w:rFonts w:hint="eastAsia"/>
                <w:sz w:val="18"/>
                <w:szCs w:val="18"/>
              </w:rPr>
              <w:t>低碳胶凝材料</w:t>
            </w:r>
            <w:r>
              <w:rPr>
                <w:rFonts w:hint="eastAsia"/>
                <w:sz w:val="18"/>
                <w:szCs w:val="18"/>
              </w:rPr>
              <w:t>产品碳足迹的过程，包括产品描述、评价范围以及产品碳足迹的计算。其中在评价范围内规定功能单位见下，提出了以原材料获取、能源获取、利</w:t>
            </w:r>
            <w:proofErr w:type="gramStart"/>
            <w:r>
              <w:rPr>
                <w:rFonts w:hint="eastAsia"/>
                <w:sz w:val="18"/>
                <w:szCs w:val="18"/>
              </w:rPr>
              <w:t>废原料</w:t>
            </w:r>
            <w:proofErr w:type="gramEnd"/>
            <w:r>
              <w:rPr>
                <w:rFonts w:hint="eastAsia"/>
                <w:sz w:val="18"/>
                <w:szCs w:val="18"/>
              </w:rPr>
              <w:t>获取、运输以及</w:t>
            </w:r>
            <w:r w:rsidR="004A7771">
              <w:rPr>
                <w:rFonts w:hint="eastAsia"/>
                <w:sz w:val="18"/>
                <w:szCs w:val="18"/>
              </w:rPr>
              <w:t>低碳胶凝材料</w:t>
            </w:r>
            <w:r>
              <w:rPr>
                <w:rFonts w:hint="eastAsia"/>
                <w:sz w:val="18"/>
                <w:szCs w:val="18"/>
              </w:rPr>
              <w:t>生产过程组成的系统边界。</w:t>
            </w:r>
          </w:p>
          <w:p w14:paraId="28E995E5" w14:textId="77777777" w:rsidR="00C352A7" w:rsidRDefault="00462593">
            <w:pPr>
              <w:ind w:firstLineChars="200" w:firstLine="360"/>
              <w:rPr>
                <w:sz w:val="18"/>
                <w:szCs w:val="18"/>
              </w:rPr>
            </w:pPr>
            <w:r>
              <w:rPr>
                <w:rFonts w:hint="eastAsia"/>
                <w:sz w:val="18"/>
                <w:szCs w:val="18"/>
              </w:rPr>
              <w:t>明确提出了产品碳足迹中数据采集、数据计算以及分配过程等计算过程。</w:t>
            </w:r>
          </w:p>
          <w:p w14:paraId="24283BEC" w14:textId="1BC13B7D" w:rsidR="00C352A7" w:rsidRDefault="00462593">
            <w:pPr>
              <w:ind w:firstLineChars="200" w:firstLine="360"/>
            </w:pPr>
            <w:r>
              <w:rPr>
                <w:rFonts w:hint="eastAsia"/>
                <w:sz w:val="18"/>
                <w:szCs w:val="18"/>
              </w:rPr>
              <w:t>明确提出了</w:t>
            </w:r>
            <w:r w:rsidR="004A7771">
              <w:rPr>
                <w:rFonts w:hint="eastAsia"/>
                <w:sz w:val="18"/>
                <w:szCs w:val="18"/>
              </w:rPr>
              <w:t>低碳胶凝材料</w:t>
            </w:r>
            <w:r>
              <w:rPr>
                <w:rFonts w:hint="eastAsia"/>
                <w:sz w:val="18"/>
                <w:szCs w:val="18"/>
              </w:rPr>
              <w:t>产品碳足迹报告内容的要求。规定依据本标准编制碳足迹应包括的一些内容。</w:t>
            </w:r>
          </w:p>
        </w:tc>
      </w:tr>
      <w:tr w:rsidR="00C352A7" w14:paraId="0995828C" w14:textId="77777777">
        <w:trPr>
          <w:trHeight w:val="2917"/>
          <w:jc w:val="center"/>
        </w:trPr>
        <w:tc>
          <w:tcPr>
            <w:tcW w:w="1476" w:type="dxa"/>
            <w:tcBorders>
              <w:top w:val="single" w:sz="4" w:space="0" w:color="auto"/>
              <w:left w:val="single" w:sz="4" w:space="0" w:color="auto"/>
              <w:bottom w:val="single" w:sz="4" w:space="0" w:color="auto"/>
              <w:right w:val="single" w:sz="4" w:space="0" w:color="auto"/>
            </w:tcBorders>
            <w:vAlign w:val="center"/>
          </w:tcPr>
          <w:p w14:paraId="3E6F38AA" w14:textId="77777777" w:rsidR="00C352A7" w:rsidRDefault="00462593">
            <w:pPr>
              <w:jc w:val="center"/>
              <w:rPr>
                <w:sz w:val="18"/>
              </w:rPr>
            </w:pPr>
            <w:r>
              <w:rPr>
                <w:rFonts w:hint="eastAsia"/>
                <w:sz w:val="18"/>
              </w:rPr>
              <w:t>国内外情况</w:t>
            </w:r>
          </w:p>
          <w:p w14:paraId="4BDD9C29" w14:textId="77777777" w:rsidR="00C352A7" w:rsidRDefault="00462593">
            <w:pPr>
              <w:jc w:val="center"/>
              <w:rPr>
                <w:sz w:val="18"/>
              </w:rPr>
            </w:pPr>
            <w:r>
              <w:rPr>
                <w:rFonts w:hint="eastAsia"/>
                <w:sz w:val="18"/>
              </w:rPr>
              <w:t>简要说明</w:t>
            </w:r>
          </w:p>
        </w:tc>
        <w:tc>
          <w:tcPr>
            <w:tcW w:w="7622" w:type="dxa"/>
            <w:gridSpan w:val="7"/>
            <w:tcBorders>
              <w:top w:val="single" w:sz="4" w:space="0" w:color="auto"/>
              <w:left w:val="single" w:sz="4" w:space="0" w:color="auto"/>
              <w:bottom w:val="single" w:sz="4" w:space="0" w:color="auto"/>
              <w:right w:val="single" w:sz="4" w:space="0" w:color="auto"/>
            </w:tcBorders>
            <w:vAlign w:val="center"/>
          </w:tcPr>
          <w:p w14:paraId="0FBCB8E6" w14:textId="77777777" w:rsidR="00C352A7" w:rsidRDefault="00462593">
            <w:pPr>
              <w:rPr>
                <w:sz w:val="18"/>
              </w:rPr>
            </w:pPr>
            <w:r>
              <w:rPr>
                <w:rFonts w:hint="eastAsia"/>
                <w:sz w:val="18"/>
                <w:u w:val="single"/>
              </w:rPr>
              <w:t>1.</w:t>
            </w:r>
            <w:r>
              <w:rPr>
                <w:sz w:val="18"/>
                <w:u w:val="single"/>
              </w:rPr>
              <w:t>国内外对该技术研究情况简要说明</w:t>
            </w:r>
            <w:r>
              <w:rPr>
                <w:sz w:val="18"/>
              </w:rPr>
              <w:t>：</w:t>
            </w:r>
          </w:p>
          <w:p w14:paraId="560E0786" w14:textId="77777777" w:rsidR="00C352A7" w:rsidRDefault="00462593">
            <w:pPr>
              <w:ind w:firstLineChars="200" w:firstLine="360"/>
              <w:rPr>
                <w:sz w:val="18"/>
                <w:szCs w:val="18"/>
              </w:rPr>
            </w:pPr>
            <w:r>
              <w:rPr>
                <w:sz w:val="18"/>
                <w:szCs w:val="18"/>
              </w:rPr>
              <w:t>在国际市场上，产品碳足迹评估与标识已经被广泛应用。随着产品碳足迹评估技术的不断发展和完善，很多企业自发开展产品碳足迹的评估和披露。全球已有</w:t>
            </w:r>
            <w:r>
              <w:rPr>
                <w:sz w:val="18"/>
                <w:szCs w:val="18"/>
              </w:rPr>
              <w:t>6</w:t>
            </w:r>
            <w:r>
              <w:rPr>
                <w:sz w:val="18"/>
                <w:szCs w:val="18"/>
              </w:rPr>
              <w:t>个国家的</w:t>
            </w:r>
            <w:r>
              <w:rPr>
                <w:sz w:val="18"/>
                <w:szCs w:val="18"/>
              </w:rPr>
              <w:t>50</w:t>
            </w:r>
            <w:r>
              <w:rPr>
                <w:sz w:val="18"/>
                <w:szCs w:val="18"/>
              </w:rPr>
              <w:t>家企业完成</w:t>
            </w:r>
            <w:r>
              <w:rPr>
                <w:sz w:val="18"/>
                <w:szCs w:val="18"/>
              </w:rPr>
              <w:t>70</w:t>
            </w:r>
            <w:r>
              <w:rPr>
                <w:sz w:val="18"/>
                <w:szCs w:val="18"/>
              </w:rPr>
              <w:t>类产品的碳足迹公告，包括风力、水力、核能发电、食品、纺织品、家具、木材与纸制品、塑橡胶、玻璃、化学品、机械设备和服务业等。在欧洲许多国家已经规定，没有碳标识的产品不允许进入当地市场。总体来看，英国、美国、法国、德国、日本、韩国等国的碳足迹评估与标识发展比较迅速。国际上广泛应用于产品的碳足迹核算标准有</w:t>
            </w:r>
            <w:r>
              <w:rPr>
                <w:sz w:val="18"/>
                <w:szCs w:val="18"/>
              </w:rPr>
              <w:t>PAS 2050</w:t>
            </w:r>
            <w:r>
              <w:rPr>
                <w:sz w:val="18"/>
                <w:szCs w:val="18"/>
              </w:rPr>
              <w:t>《商品和服务在生命周期内的温室气体排放评价规范》和</w:t>
            </w:r>
            <w:r>
              <w:rPr>
                <w:sz w:val="18"/>
                <w:szCs w:val="18"/>
              </w:rPr>
              <w:t>ISO 14067</w:t>
            </w:r>
            <w:r>
              <w:rPr>
                <w:sz w:val="18"/>
                <w:szCs w:val="18"/>
              </w:rPr>
              <w:t>《温室气体</w:t>
            </w:r>
            <w:r>
              <w:rPr>
                <w:sz w:val="18"/>
                <w:szCs w:val="18"/>
              </w:rPr>
              <w:t xml:space="preserve"> </w:t>
            </w:r>
            <w:r>
              <w:rPr>
                <w:sz w:val="18"/>
                <w:szCs w:val="18"/>
              </w:rPr>
              <w:t>产品碳足迹</w:t>
            </w:r>
            <w:r>
              <w:rPr>
                <w:sz w:val="18"/>
                <w:szCs w:val="18"/>
              </w:rPr>
              <w:t xml:space="preserve"> </w:t>
            </w:r>
            <w:r>
              <w:rPr>
                <w:sz w:val="18"/>
                <w:szCs w:val="18"/>
              </w:rPr>
              <w:t>量化要求和指南》。其中，</w:t>
            </w:r>
            <w:r>
              <w:rPr>
                <w:sz w:val="18"/>
                <w:szCs w:val="18"/>
              </w:rPr>
              <w:t>PAS 2050</w:t>
            </w:r>
            <w:r>
              <w:rPr>
                <w:sz w:val="18"/>
                <w:szCs w:val="18"/>
              </w:rPr>
              <w:t>是全世界第一个产品碳足迹核算标准，</w:t>
            </w:r>
            <w:r>
              <w:rPr>
                <w:sz w:val="18"/>
                <w:szCs w:val="18"/>
              </w:rPr>
              <w:t>ISO 14067</w:t>
            </w:r>
            <w:r>
              <w:rPr>
                <w:sz w:val="18"/>
                <w:szCs w:val="18"/>
              </w:rPr>
              <w:t>是由国际标准化组织发布，该标准被认为是更具普遍性的标准，提供了最近的要求和指导。</w:t>
            </w:r>
          </w:p>
          <w:p w14:paraId="734393D1" w14:textId="77777777" w:rsidR="00C352A7" w:rsidRDefault="00462593">
            <w:pPr>
              <w:ind w:firstLineChars="200" w:firstLine="360"/>
              <w:rPr>
                <w:sz w:val="18"/>
                <w:szCs w:val="18"/>
              </w:rPr>
            </w:pPr>
            <w:r>
              <w:rPr>
                <w:rFonts w:hint="eastAsia"/>
                <w:sz w:val="18"/>
                <w:szCs w:val="18"/>
              </w:rPr>
              <w:t>我国开展碳足迹研究相对较晚，尚未形成完善的标准体系。目前国内外主要碳足迹、碳中和规范有：</w:t>
            </w:r>
            <w:r>
              <w:rPr>
                <w:rFonts w:hint="eastAsia"/>
                <w:sz w:val="18"/>
                <w:szCs w:val="18"/>
              </w:rPr>
              <w:t>PAS 2050:2011</w:t>
            </w:r>
            <w:r>
              <w:rPr>
                <w:rFonts w:hint="eastAsia"/>
                <w:sz w:val="18"/>
                <w:szCs w:val="18"/>
              </w:rPr>
              <w:t>《商品和服务在生命周期内的温室气体排放评价规范》、</w:t>
            </w:r>
            <w:r>
              <w:rPr>
                <w:rFonts w:hint="eastAsia"/>
                <w:sz w:val="18"/>
                <w:szCs w:val="18"/>
              </w:rPr>
              <w:t>ISO 14040:2006</w:t>
            </w:r>
            <w:r>
              <w:rPr>
                <w:rFonts w:hint="eastAsia"/>
                <w:sz w:val="18"/>
                <w:szCs w:val="18"/>
              </w:rPr>
              <w:t>《环境管理</w:t>
            </w:r>
            <w:r>
              <w:rPr>
                <w:rFonts w:hint="eastAsia"/>
                <w:sz w:val="18"/>
                <w:szCs w:val="18"/>
              </w:rPr>
              <w:t xml:space="preserve"> </w:t>
            </w:r>
            <w:r>
              <w:rPr>
                <w:rFonts w:hint="eastAsia"/>
                <w:sz w:val="18"/>
                <w:szCs w:val="18"/>
              </w:rPr>
              <w:t>生命周期评价</w:t>
            </w:r>
            <w:r>
              <w:rPr>
                <w:rFonts w:hint="eastAsia"/>
                <w:sz w:val="18"/>
                <w:szCs w:val="18"/>
              </w:rPr>
              <w:t xml:space="preserve"> </w:t>
            </w:r>
            <w:r>
              <w:rPr>
                <w:rFonts w:hint="eastAsia"/>
                <w:sz w:val="18"/>
                <w:szCs w:val="18"/>
              </w:rPr>
              <w:t>原则与框架》、</w:t>
            </w:r>
            <w:r>
              <w:rPr>
                <w:rFonts w:hint="eastAsia"/>
                <w:sz w:val="18"/>
                <w:szCs w:val="18"/>
              </w:rPr>
              <w:t>ISO 14044:2006</w:t>
            </w:r>
            <w:r>
              <w:rPr>
                <w:rFonts w:hint="eastAsia"/>
                <w:sz w:val="18"/>
                <w:szCs w:val="18"/>
              </w:rPr>
              <w:t>《环境管理</w:t>
            </w:r>
            <w:r>
              <w:rPr>
                <w:rFonts w:hint="eastAsia"/>
                <w:sz w:val="18"/>
                <w:szCs w:val="18"/>
              </w:rPr>
              <w:t xml:space="preserve"> </w:t>
            </w:r>
            <w:r>
              <w:rPr>
                <w:rFonts w:hint="eastAsia"/>
                <w:sz w:val="18"/>
                <w:szCs w:val="18"/>
              </w:rPr>
              <w:t>生命周期评价</w:t>
            </w:r>
            <w:r>
              <w:rPr>
                <w:rFonts w:hint="eastAsia"/>
                <w:sz w:val="18"/>
                <w:szCs w:val="18"/>
              </w:rPr>
              <w:t xml:space="preserve"> </w:t>
            </w:r>
            <w:r>
              <w:rPr>
                <w:rFonts w:hint="eastAsia"/>
                <w:sz w:val="18"/>
                <w:szCs w:val="18"/>
              </w:rPr>
              <w:t>要求和指南》、</w:t>
            </w:r>
            <w:r>
              <w:rPr>
                <w:rFonts w:hint="eastAsia"/>
                <w:sz w:val="18"/>
                <w:szCs w:val="18"/>
              </w:rPr>
              <w:t>PAS 2060:2010</w:t>
            </w:r>
            <w:r>
              <w:rPr>
                <w:rFonts w:hint="eastAsia"/>
                <w:sz w:val="18"/>
                <w:szCs w:val="18"/>
              </w:rPr>
              <w:t>《碳中和证明规范》、</w:t>
            </w:r>
            <w:r>
              <w:rPr>
                <w:rFonts w:hint="eastAsia"/>
                <w:sz w:val="18"/>
                <w:szCs w:val="18"/>
              </w:rPr>
              <w:t>ISO14067:2018</w:t>
            </w:r>
            <w:r>
              <w:rPr>
                <w:rFonts w:hint="eastAsia"/>
                <w:sz w:val="18"/>
                <w:szCs w:val="18"/>
              </w:rPr>
              <w:t>《温室气体</w:t>
            </w:r>
            <w:r>
              <w:rPr>
                <w:rFonts w:hint="eastAsia"/>
                <w:sz w:val="18"/>
                <w:szCs w:val="18"/>
              </w:rPr>
              <w:t xml:space="preserve"> </w:t>
            </w:r>
            <w:r>
              <w:rPr>
                <w:rFonts w:hint="eastAsia"/>
                <w:sz w:val="18"/>
                <w:szCs w:val="18"/>
              </w:rPr>
              <w:t>产品碳足迹</w:t>
            </w:r>
            <w:r>
              <w:rPr>
                <w:rFonts w:hint="eastAsia"/>
                <w:sz w:val="18"/>
                <w:szCs w:val="18"/>
              </w:rPr>
              <w:t xml:space="preserve"> </w:t>
            </w:r>
            <w:r>
              <w:rPr>
                <w:rFonts w:hint="eastAsia"/>
                <w:sz w:val="18"/>
                <w:szCs w:val="18"/>
              </w:rPr>
              <w:t>量化的要求</w:t>
            </w:r>
            <w:r>
              <w:rPr>
                <w:rFonts w:hint="eastAsia"/>
                <w:sz w:val="18"/>
                <w:szCs w:val="18"/>
              </w:rPr>
              <w:lastRenderedPageBreak/>
              <w:t>和指南》、深圳产品碳足迹评价通则等。</w:t>
            </w:r>
          </w:p>
          <w:p w14:paraId="028AA799" w14:textId="77777777" w:rsidR="00C352A7" w:rsidRDefault="00462593">
            <w:pPr>
              <w:snapToGrid w:val="0"/>
              <w:spacing w:line="360" w:lineRule="auto"/>
              <w:rPr>
                <w:rFonts w:ascii="宋体" w:hAnsi="宋体"/>
                <w:sz w:val="18"/>
                <w:szCs w:val="18"/>
              </w:rPr>
            </w:pPr>
            <w:r>
              <w:rPr>
                <w:rFonts w:ascii="宋体" w:hAnsi="宋体" w:hint="eastAsia"/>
                <w:sz w:val="18"/>
                <w:szCs w:val="18"/>
              </w:rPr>
              <w:t>2.</w:t>
            </w:r>
            <w:r>
              <w:rPr>
                <w:rFonts w:ascii="宋体" w:hAnsi="宋体"/>
                <w:sz w:val="18"/>
                <w:szCs w:val="18"/>
                <w:u w:val="single"/>
              </w:rPr>
              <w:t>项目与国际标准或国外先进标准采用程度的考虑：</w:t>
            </w:r>
          </w:p>
          <w:p w14:paraId="1C4C5700" w14:textId="77777777" w:rsidR="00C352A7" w:rsidRDefault="00462593">
            <w:pPr>
              <w:snapToGrid w:val="0"/>
              <w:spacing w:line="360" w:lineRule="auto"/>
              <w:ind w:firstLineChars="200" w:firstLine="360"/>
              <w:rPr>
                <w:sz w:val="18"/>
                <w:szCs w:val="18"/>
              </w:rPr>
            </w:pPr>
            <w:r>
              <w:rPr>
                <w:sz w:val="18"/>
                <w:szCs w:val="18"/>
              </w:rPr>
              <w:t>PAS 2050</w:t>
            </w:r>
            <w:r>
              <w:rPr>
                <w:sz w:val="18"/>
                <w:szCs w:val="18"/>
              </w:rPr>
              <w:t>《商品和服务在生命周期内的温室气体排放评价规范》是第一个产品碳足迹核算标准，也是</w:t>
            </w:r>
            <w:r>
              <w:rPr>
                <w:sz w:val="18"/>
                <w:szCs w:val="18"/>
              </w:rPr>
              <w:t>ISO 14067</w:t>
            </w:r>
            <w:r>
              <w:rPr>
                <w:sz w:val="18"/>
                <w:szCs w:val="18"/>
              </w:rPr>
              <w:t>《温室气体排放</w:t>
            </w:r>
            <w:r>
              <w:rPr>
                <w:sz w:val="18"/>
                <w:szCs w:val="18"/>
              </w:rPr>
              <w:t xml:space="preserve"> </w:t>
            </w:r>
            <w:r>
              <w:rPr>
                <w:sz w:val="18"/>
                <w:szCs w:val="18"/>
              </w:rPr>
              <w:t>产品碳足迹</w:t>
            </w:r>
            <w:r>
              <w:rPr>
                <w:sz w:val="18"/>
                <w:szCs w:val="18"/>
              </w:rPr>
              <w:t xml:space="preserve"> </w:t>
            </w:r>
            <w:r>
              <w:rPr>
                <w:sz w:val="18"/>
                <w:szCs w:val="18"/>
              </w:rPr>
              <w:t>量化要求和指南》正式出台前应用最广的产品碳足迹评价规范，于</w:t>
            </w:r>
            <w:r>
              <w:rPr>
                <w:sz w:val="18"/>
                <w:szCs w:val="18"/>
              </w:rPr>
              <w:t>2008</w:t>
            </w:r>
            <w:r>
              <w:rPr>
                <w:sz w:val="18"/>
                <w:szCs w:val="18"/>
              </w:rPr>
              <w:t>年</w:t>
            </w:r>
            <w:r>
              <w:rPr>
                <w:sz w:val="18"/>
                <w:szCs w:val="18"/>
              </w:rPr>
              <w:t>10</w:t>
            </w:r>
            <w:r>
              <w:rPr>
                <w:sz w:val="18"/>
                <w:szCs w:val="18"/>
              </w:rPr>
              <w:t>月公布，旨在对评估产品和服务生命周期内温室气体排放的要求做出明确的规定，使公司、客户和其他利益相关方通过对产品碳足迹的核算，在第一时间采取对于环境有益的恰当决策。</w:t>
            </w:r>
            <w:r>
              <w:rPr>
                <w:sz w:val="18"/>
                <w:szCs w:val="18"/>
              </w:rPr>
              <w:t>PAS 2050</w:t>
            </w:r>
            <w:r>
              <w:rPr>
                <w:sz w:val="18"/>
                <w:szCs w:val="18"/>
              </w:rPr>
              <w:t>在</w:t>
            </w:r>
            <w:r>
              <w:rPr>
                <w:sz w:val="18"/>
                <w:szCs w:val="18"/>
              </w:rPr>
              <w:t>2011</w:t>
            </w:r>
            <w:r>
              <w:rPr>
                <w:sz w:val="18"/>
                <w:szCs w:val="18"/>
              </w:rPr>
              <w:t>年进行了更新，更新后的版本对产品碳足迹核算提供了更加详细的要求和指导。参考</w:t>
            </w:r>
            <w:r>
              <w:rPr>
                <w:sz w:val="18"/>
                <w:szCs w:val="18"/>
              </w:rPr>
              <w:t>ISO14040/44</w:t>
            </w:r>
            <w:r>
              <w:rPr>
                <w:sz w:val="18"/>
                <w:szCs w:val="18"/>
              </w:rPr>
              <w:t>和</w:t>
            </w:r>
            <w:r>
              <w:rPr>
                <w:sz w:val="18"/>
                <w:szCs w:val="18"/>
              </w:rPr>
              <w:t>PAS2050</w:t>
            </w:r>
            <w:r>
              <w:rPr>
                <w:sz w:val="18"/>
                <w:szCs w:val="18"/>
              </w:rPr>
              <w:t>，世界其它国纷纷兴起制定适合本国的产品碳足迹（</w:t>
            </w:r>
            <w:r>
              <w:rPr>
                <w:sz w:val="18"/>
                <w:szCs w:val="18"/>
              </w:rPr>
              <w:t>CFP</w:t>
            </w:r>
            <w:r>
              <w:rPr>
                <w:sz w:val="18"/>
                <w:szCs w:val="18"/>
              </w:rPr>
              <w:t>）计算标准，如世界资源研究所和世界可持续发展工商理事会</w:t>
            </w:r>
            <w:r>
              <w:rPr>
                <w:sz w:val="18"/>
                <w:szCs w:val="18"/>
              </w:rPr>
              <w:t xml:space="preserve"> </w:t>
            </w:r>
            <w:r>
              <w:rPr>
                <w:sz w:val="18"/>
                <w:szCs w:val="18"/>
              </w:rPr>
              <w:t>（</w:t>
            </w:r>
            <w:r>
              <w:rPr>
                <w:sz w:val="18"/>
                <w:szCs w:val="18"/>
              </w:rPr>
              <w:t>WRI/WBCSD</w:t>
            </w:r>
            <w:r>
              <w:rPr>
                <w:sz w:val="18"/>
                <w:szCs w:val="18"/>
              </w:rPr>
              <w:t>）共同发起制定的</w:t>
            </w:r>
            <w:r>
              <w:rPr>
                <w:sz w:val="18"/>
                <w:szCs w:val="18"/>
              </w:rPr>
              <w:t>“</w:t>
            </w:r>
            <w:r>
              <w:rPr>
                <w:sz w:val="18"/>
                <w:szCs w:val="18"/>
              </w:rPr>
              <w:t>温室气体议定书</w:t>
            </w:r>
            <w:r>
              <w:rPr>
                <w:sz w:val="18"/>
                <w:szCs w:val="18"/>
              </w:rPr>
              <w:t>”</w:t>
            </w:r>
            <w:r>
              <w:rPr>
                <w:sz w:val="18"/>
                <w:szCs w:val="18"/>
              </w:rPr>
              <w:t>，日本标准</w:t>
            </w:r>
            <w:r>
              <w:rPr>
                <w:sz w:val="18"/>
                <w:szCs w:val="18"/>
              </w:rPr>
              <w:t xml:space="preserve">TS Q0010-2009 </w:t>
            </w:r>
            <w:r>
              <w:rPr>
                <w:sz w:val="18"/>
                <w:szCs w:val="18"/>
              </w:rPr>
              <w:t>《日本温室气体排放评价指南》，以及</w:t>
            </w:r>
            <w:r>
              <w:rPr>
                <w:sz w:val="18"/>
                <w:szCs w:val="18"/>
              </w:rPr>
              <w:t>BP X30-323</w:t>
            </w:r>
            <w:r>
              <w:rPr>
                <w:sz w:val="18"/>
                <w:szCs w:val="18"/>
              </w:rPr>
              <w:t>《碳标识计划一般性准则文件》。随之而来的是不同碳足迹评价标准引发了国际上对不同计算标准建立的</w:t>
            </w:r>
            <w:r>
              <w:rPr>
                <w:sz w:val="18"/>
                <w:szCs w:val="18"/>
              </w:rPr>
              <w:t>CFP</w:t>
            </w:r>
            <w:r>
              <w:rPr>
                <w:sz w:val="18"/>
                <w:szCs w:val="18"/>
              </w:rPr>
              <w:t>信息不能进行有意义比较的疑虑。因此，尽快建立一套全球统一的产品碳足迹标准势在必行。</w:t>
            </w:r>
          </w:p>
          <w:p w14:paraId="37B25A3E" w14:textId="77777777" w:rsidR="00C352A7" w:rsidRDefault="00462593">
            <w:pPr>
              <w:snapToGrid w:val="0"/>
              <w:spacing w:line="360" w:lineRule="auto"/>
              <w:ind w:firstLineChars="200" w:firstLine="360"/>
              <w:rPr>
                <w:sz w:val="18"/>
                <w:szCs w:val="18"/>
              </w:rPr>
            </w:pPr>
            <w:r>
              <w:rPr>
                <w:sz w:val="18"/>
                <w:szCs w:val="18"/>
              </w:rPr>
              <w:t>2008</w:t>
            </w:r>
            <w:r>
              <w:rPr>
                <w:sz w:val="18"/>
                <w:szCs w:val="18"/>
              </w:rPr>
              <w:t>年</w:t>
            </w:r>
            <w:r>
              <w:rPr>
                <w:sz w:val="18"/>
                <w:szCs w:val="18"/>
              </w:rPr>
              <w:t>1</w:t>
            </w:r>
            <w:r>
              <w:rPr>
                <w:sz w:val="18"/>
                <w:szCs w:val="18"/>
              </w:rPr>
              <w:t>月，国际标准化组织（</w:t>
            </w:r>
            <w:r>
              <w:rPr>
                <w:sz w:val="18"/>
                <w:szCs w:val="18"/>
              </w:rPr>
              <w:t>ISO</w:t>
            </w:r>
            <w:r>
              <w:rPr>
                <w:sz w:val="18"/>
                <w:szCs w:val="18"/>
              </w:rPr>
              <w:t>）成立工作组并着手编制产品碳足迹的国际标准</w:t>
            </w:r>
            <w:r>
              <w:rPr>
                <w:sz w:val="18"/>
                <w:szCs w:val="18"/>
              </w:rPr>
              <w:t xml:space="preserve"> ISO 14067</w:t>
            </w:r>
            <w:r>
              <w:rPr>
                <w:sz w:val="18"/>
                <w:szCs w:val="18"/>
              </w:rPr>
              <w:t>《温室气体排放</w:t>
            </w:r>
            <w:r>
              <w:rPr>
                <w:sz w:val="18"/>
                <w:szCs w:val="18"/>
              </w:rPr>
              <w:t xml:space="preserve"> </w:t>
            </w:r>
            <w:r>
              <w:rPr>
                <w:sz w:val="18"/>
                <w:szCs w:val="18"/>
              </w:rPr>
              <w:t>产品碳足迹</w:t>
            </w:r>
            <w:r>
              <w:rPr>
                <w:sz w:val="18"/>
                <w:szCs w:val="18"/>
              </w:rPr>
              <w:t xml:space="preserve"> </w:t>
            </w:r>
            <w:r>
              <w:rPr>
                <w:sz w:val="18"/>
                <w:szCs w:val="18"/>
              </w:rPr>
              <w:t>量化要求和指南》。新标准主要是基于现存的</w:t>
            </w:r>
            <w:r>
              <w:rPr>
                <w:sz w:val="18"/>
                <w:szCs w:val="18"/>
              </w:rPr>
              <w:t xml:space="preserve"> ISO</w:t>
            </w:r>
            <w:r>
              <w:rPr>
                <w:sz w:val="18"/>
                <w:szCs w:val="18"/>
              </w:rPr>
              <w:t>标准：</w:t>
            </w:r>
            <w:r>
              <w:rPr>
                <w:sz w:val="18"/>
                <w:szCs w:val="18"/>
              </w:rPr>
              <w:t>ISO 14040/44</w:t>
            </w:r>
            <w:r>
              <w:rPr>
                <w:sz w:val="18"/>
                <w:szCs w:val="18"/>
              </w:rPr>
              <w:t>（生命周期评估）及</w:t>
            </w:r>
            <w:r>
              <w:rPr>
                <w:sz w:val="18"/>
                <w:szCs w:val="18"/>
              </w:rPr>
              <w:t>ISO 14025</w:t>
            </w:r>
            <w:r>
              <w:rPr>
                <w:sz w:val="18"/>
                <w:szCs w:val="18"/>
              </w:rPr>
              <w:t>（环境标签）《环境标志和声明</w:t>
            </w:r>
            <w:r>
              <w:rPr>
                <w:sz w:val="18"/>
                <w:szCs w:val="18"/>
              </w:rPr>
              <w:t xml:space="preserve"> III</w:t>
            </w:r>
            <w:r>
              <w:rPr>
                <w:sz w:val="18"/>
                <w:szCs w:val="18"/>
              </w:rPr>
              <w:t>型环境声明</w:t>
            </w:r>
            <w:r>
              <w:rPr>
                <w:sz w:val="18"/>
                <w:szCs w:val="18"/>
              </w:rPr>
              <w:t xml:space="preserve"> </w:t>
            </w:r>
            <w:r>
              <w:rPr>
                <w:sz w:val="18"/>
                <w:szCs w:val="18"/>
              </w:rPr>
              <w:t>原则和程序》。</w:t>
            </w:r>
            <w:r>
              <w:rPr>
                <w:sz w:val="18"/>
                <w:szCs w:val="18"/>
              </w:rPr>
              <w:t>2012</w:t>
            </w:r>
            <w:r>
              <w:rPr>
                <w:sz w:val="18"/>
                <w:szCs w:val="18"/>
              </w:rPr>
              <w:t>年</w:t>
            </w:r>
            <w:r>
              <w:rPr>
                <w:sz w:val="18"/>
                <w:szCs w:val="18"/>
              </w:rPr>
              <w:t>10</w:t>
            </w:r>
            <w:r>
              <w:rPr>
                <w:sz w:val="18"/>
                <w:szCs w:val="18"/>
              </w:rPr>
              <w:t>月，</w:t>
            </w:r>
            <w:r>
              <w:rPr>
                <w:sz w:val="18"/>
                <w:szCs w:val="18"/>
              </w:rPr>
              <w:t>ISO 14067</w:t>
            </w:r>
            <w:r>
              <w:rPr>
                <w:sz w:val="18"/>
                <w:szCs w:val="18"/>
              </w:rPr>
              <w:t>（</w:t>
            </w:r>
            <w:r>
              <w:rPr>
                <w:sz w:val="18"/>
                <w:szCs w:val="18"/>
              </w:rPr>
              <w:t>2012</w:t>
            </w:r>
            <w:r>
              <w:rPr>
                <w:sz w:val="18"/>
                <w:szCs w:val="18"/>
              </w:rPr>
              <w:t>）国际标准草案版公布。</w:t>
            </w:r>
            <w:r>
              <w:rPr>
                <w:sz w:val="18"/>
                <w:szCs w:val="18"/>
              </w:rPr>
              <w:t>2013</w:t>
            </w:r>
            <w:r>
              <w:rPr>
                <w:sz w:val="18"/>
                <w:szCs w:val="18"/>
              </w:rPr>
              <w:t>年</w:t>
            </w:r>
            <w:r>
              <w:rPr>
                <w:sz w:val="18"/>
                <w:szCs w:val="18"/>
              </w:rPr>
              <w:t>5</w:t>
            </w:r>
            <w:r>
              <w:rPr>
                <w:sz w:val="18"/>
                <w:szCs w:val="18"/>
              </w:rPr>
              <w:t>月，其作为技术规范（</w:t>
            </w:r>
            <w:r>
              <w:rPr>
                <w:sz w:val="18"/>
                <w:szCs w:val="18"/>
              </w:rPr>
              <w:t>technical specification</w:t>
            </w:r>
            <w:r>
              <w:rPr>
                <w:sz w:val="18"/>
                <w:szCs w:val="18"/>
              </w:rPr>
              <w:t>）发表，全称为</w:t>
            </w:r>
            <w:r>
              <w:rPr>
                <w:sz w:val="18"/>
                <w:szCs w:val="18"/>
              </w:rPr>
              <w:t>ISO/TS 14067: 2013</w:t>
            </w:r>
            <w:r>
              <w:rPr>
                <w:sz w:val="18"/>
                <w:szCs w:val="18"/>
              </w:rPr>
              <w:t>《温室气体</w:t>
            </w:r>
            <w:r>
              <w:rPr>
                <w:sz w:val="18"/>
                <w:szCs w:val="18"/>
              </w:rPr>
              <w:t xml:space="preserve"> </w:t>
            </w:r>
            <w:r>
              <w:rPr>
                <w:sz w:val="18"/>
                <w:szCs w:val="18"/>
              </w:rPr>
              <w:t>产品碳足迹</w:t>
            </w:r>
            <w:r>
              <w:rPr>
                <w:sz w:val="18"/>
                <w:szCs w:val="18"/>
              </w:rPr>
              <w:t xml:space="preserve"> </w:t>
            </w:r>
            <w:r>
              <w:rPr>
                <w:sz w:val="18"/>
                <w:szCs w:val="18"/>
              </w:rPr>
              <w:t>量化要求和指南》。为产品整个生命周期中的温室气体排放量的评估提供标准，令产品碳足迹能有效地在供应链、顾客及其他利益相关者之间沟通，并且为基于比较目的的计算结果提供了一个公认的根据</w:t>
            </w:r>
            <w:r>
              <w:rPr>
                <w:sz w:val="18"/>
                <w:szCs w:val="18"/>
              </w:rPr>
              <w:t>ISO14067</w:t>
            </w:r>
            <w:r>
              <w:rPr>
                <w:sz w:val="18"/>
                <w:szCs w:val="18"/>
              </w:rPr>
              <w:t>将首次实现产品和服务生命周期中二氧化碳排放量化，并确保相关数值可以在全球范围比较</w:t>
            </w:r>
            <w:r>
              <w:rPr>
                <w:rFonts w:hint="eastAsia"/>
                <w:sz w:val="18"/>
                <w:szCs w:val="18"/>
              </w:rPr>
              <w:t>。</w:t>
            </w:r>
          </w:p>
          <w:p w14:paraId="503CD2B1" w14:textId="77777777" w:rsidR="00C352A7" w:rsidRDefault="00462593">
            <w:pPr>
              <w:snapToGrid w:val="0"/>
              <w:spacing w:line="360" w:lineRule="auto"/>
              <w:rPr>
                <w:rFonts w:ascii="宋体" w:hAnsi="宋体"/>
                <w:sz w:val="18"/>
                <w:szCs w:val="18"/>
                <w:u w:val="single"/>
              </w:rPr>
            </w:pPr>
            <w:r>
              <w:rPr>
                <w:rFonts w:ascii="宋体" w:hAnsi="宋体" w:hint="eastAsia"/>
                <w:sz w:val="18"/>
                <w:szCs w:val="18"/>
              </w:rPr>
              <w:t>3.</w:t>
            </w:r>
            <w:r>
              <w:rPr>
                <w:rFonts w:ascii="宋体" w:hAnsi="宋体"/>
                <w:sz w:val="18"/>
                <w:szCs w:val="18"/>
                <w:u w:val="single"/>
              </w:rPr>
              <w:t>与国内相关标准间的关系：</w:t>
            </w:r>
          </w:p>
          <w:p w14:paraId="486BA5CB" w14:textId="4550F880" w:rsidR="00C352A7" w:rsidRDefault="00462593">
            <w:pPr>
              <w:snapToGrid w:val="0"/>
              <w:spacing w:line="360" w:lineRule="auto"/>
              <w:ind w:firstLineChars="200" w:firstLine="360"/>
              <w:rPr>
                <w:sz w:val="18"/>
                <w:szCs w:val="18"/>
              </w:rPr>
            </w:pPr>
            <w:r>
              <w:rPr>
                <w:rFonts w:hint="eastAsia"/>
                <w:sz w:val="18"/>
                <w:szCs w:val="18"/>
              </w:rPr>
              <w:t>本标准与国内已发布的产品碳足迹相关标准为同系列标准，包括</w:t>
            </w:r>
            <w:r>
              <w:rPr>
                <w:rFonts w:hint="eastAsia"/>
                <w:sz w:val="18"/>
                <w:szCs w:val="18"/>
              </w:rPr>
              <w:t>SJ/T 11717-2018</w:t>
            </w:r>
            <w:r>
              <w:rPr>
                <w:rFonts w:hint="eastAsia"/>
                <w:sz w:val="18"/>
                <w:szCs w:val="18"/>
              </w:rPr>
              <w:t>《产品碳足迹</w:t>
            </w:r>
            <w:r>
              <w:rPr>
                <w:rFonts w:hint="eastAsia"/>
                <w:sz w:val="18"/>
                <w:szCs w:val="18"/>
              </w:rPr>
              <w:t xml:space="preserve"> </w:t>
            </w:r>
            <w:r>
              <w:rPr>
                <w:rFonts w:hint="eastAsia"/>
                <w:sz w:val="18"/>
                <w:szCs w:val="18"/>
              </w:rPr>
              <w:t>产品种类规则</w:t>
            </w:r>
            <w:r>
              <w:rPr>
                <w:rFonts w:hint="eastAsia"/>
                <w:sz w:val="18"/>
                <w:szCs w:val="18"/>
              </w:rPr>
              <w:t xml:space="preserve"> </w:t>
            </w:r>
            <w:r>
              <w:rPr>
                <w:rFonts w:hint="eastAsia"/>
                <w:sz w:val="18"/>
                <w:szCs w:val="18"/>
              </w:rPr>
              <w:t>液晶显示器》、</w:t>
            </w:r>
            <w:r>
              <w:rPr>
                <w:rFonts w:hint="eastAsia"/>
                <w:sz w:val="18"/>
                <w:szCs w:val="18"/>
              </w:rPr>
              <w:t>SJ/T 11718-2018</w:t>
            </w:r>
            <w:r>
              <w:rPr>
                <w:rFonts w:hint="eastAsia"/>
                <w:sz w:val="18"/>
                <w:szCs w:val="18"/>
              </w:rPr>
              <w:t>《产品碳足迹</w:t>
            </w:r>
            <w:r>
              <w:rPr>
                <w:rFonts w:hint="eastAsia"/>
                <w:sz w:val="18"/>
                <w:szCs w:val="18"/>
              </w:rPr>
              <w:t xml:space="preserve"> </w:t>
            </w:r>
            <w:r>
              <w:rPr>
                <w:rFonts w:hint="eastAsia"/>
                <w:sz w:val="18"/>
                <w:szCs w:val="18"/>
              </w:rPr>
              <w:t>产品种类规则</w:t>
            </w:r>
            <w:r>
              <w:rPr>
                <w:rFonts w:hint="eastAsia"/>
                <w:sz w:val="18"/>
                <w:szCs w:val="18"/>
              </w:rPr>
              <w:t xml:space="preserve"> </w:t>
            </w:r>
            <w:r>
              <w:rPr>
                <w:rFonts w:hint="eastAsia"/>
                <w:sz w:val="18"/>
                <w:szCs w:val="18"/>
              </w:rPr>
              <w:t>液晶电视机》、</w:t>
            </w:r>
            <w:r>
              <w:rPr>
                <w:rFonts w:hint="eastAsia"/>
                <w:sz w:val="18"/>
                <w:szCs w:val="18"/>
              </w:rPr>
              <w:t>SJ/T 11735-2019</w:t>
            </w:r>
            <w:r>
              <w:rPr>
                <w:rFonts w:hint="eastAsia"/>
                <w:sz w:val="18"/>
                <w:szCs w:val="18"/>
              </w:rPr>
              <w:t>《产品碳足迹</w:t>
            </w:r>
            <w:r>
              <w:rPr>
                <w:rFonts w:hint="eastAsia"/>
                <w:sz w:val="18"/>
                <w:szCs w:val="18"/>
              </w:rPr>
              <w:t xml:space="preserve"> </w:t>
            </w:r>
            <w:r>
              <w:rPr>
                <w:rFonts w:hint="eastAsia"/>
                <w:sz w:val="18"/>
                <w:szCs w:val="18"/>
              </w:rPr>
              <w:t>产品种类规则</w:t>
            </w:r>
            <w:r>
              <w:rPr>
                <w:rFonts w:hint="eastAsia"/>
                <w:sz w:val="18"/>
                <w:szCs w:val="18"/>
              </w:rPr>
              <w:t xml:space="preserve"> </w:t>
            </w:r>
            <w:r>
              <w:rPr>
                <w:rFonts w:hint="eastAsia"/>
                <w:sz w:val="18"/>
                <w:szCs w:val="18"/>
              </w:rPr>
              <w:t>便携式计算机》、</w:t>
            </w:r>
            <w:r>
              <w:rPr>
                <w:rFonts w:hint="eastAsia"/>
                <w:sz w:val="18"/>
                <w:szCs w:val="18"/>
              </w:rPr>
              <w:t>SJ/T 11736-2019</w:t>
            </w:r>
            <w:r>
              <w:rPr>
                <w:rFonts w:hint="eastAsia"/>
                <w:sz w:val="18"/>
                <w:szCs w:val="18"/>
              </w:rPr>
              <w:t>《产品碳足迹</w:t>
            </w:r>
            <w:r>
              <w:rPr>
                <w:rFonts w:hint="eastAsia"/>
                <w:sz w:val="18"/>
                <w:szCs w:val="18"/>
              </w:rPr>
              <w:t xml:space="preserve"> </w:t>
            </w:r>
            <w:r>
              <w:rPr>
                <w:rFonts w:hint="eastAsia"/>
                <w:sz w:val="18"/>
                <w:szCs w:val="18"/>
              </w:rPr>
              <w:t>产品种类规则</w:t>
            </w:r>
            <w:r>
              <w:rPr>
                <w:rFonts w:hint="eastAsia"/>
                <w:sz w:val="18"/>
                <w:szCs w:val="18"/>
              </w:rPr>
              <w:t xml:space="preserve"> </w:t>
            </w:r>
            <w:r>
              <w:rPr>
                <w:rFonts w:hint="eastAsia"/>
                <w:sz w:val="18"/>
                <w:szCs w:val="18"/>
              </w:rPr>
              <w:t>台式微型计算机》等。此外，建材行业立项在</w:t>
            </w:r>
            <w:proofErr w:type="gramStart"/>
            <w:r>
              <w:rPr>
                <w:rFonts w:hint="eastAsia"/>
                <w:sz w:val="18"/>
                <w:szCs w:val="18"/>
              </w:rPr>
              <w:t>研</w:t>
            </w:r>
            <w:proofErr w:type="gramEnd"/>
            <w:r>
              <w:rPr>
                <w:rFonts w:hint="eastAsia"/>
                <w:sz w:val="18"/>
                <w:szCs w:val="18"/>
              </w:rPr>
              <w:t>的产品碳足迹相关标准有：</w:t>
            </w:r>
            <w:r>
              <w:rPr>
                <w:rFonts w:hint="eastAsia"/>
                <w:sz w:val="18"/>
                <w:szCs w:val="18"/>
              </w:rPr>
              <w:t>2021-1776T-JC</w:t>
            </w:r>
            <w:r>
              <w:rPr>
                <w:rFonts w:hint="eastAsia"/>
                <w:sz w:val="18"/>
                <w:szCs w:val="18"/>
              </w:rPr>
              <w:t>《产品碳足迹</w:t>
            </w:r>
            <w:r>
              <w:rPr>
                <w:rFonts w:hint="eastAsia"/>
                <w:sz w:val="18"/>
                <w:szCs w:val="18"/>
              </w:rPr>
              <w:t xml:space="preserve"> </w:t>
            </w:r>
            <w:r>
              <w:rPr>
                <w:rFonts w:hint="eastAsia"/>
                <w:sz w:val="18"/>
                <w:szCs w:val="18"/>
              </w:rPr>
              <w:t>产品种类规则</w:t>
            </w:r>
            <w:r>
              <w:rPr>
                <w:rFonts w:hint="eastAsia"/>
                <w:sz w:val="18"/>
                <w:szCs w:val="18"/>
              </w:rPr>
              <w:t xml:space="preserve"> </w:t>
            </w:r>
            <w:r>
              <w:rPr>
                <w:rFonts w:hint="eastAsia"/>
                <w:sz w:val="18"/>
                <w:szCs w:val="18"/>
              </w:rPr>
              <w:t>平板玻璃》、</w:t>
            </w:r>
            <w:r>
              <w:rPr>
                <w:rFonts w:hint="eastAsia"/>
                <w:sz w:val="18"/>
                <w:szCs w:val="18"/>
              </w:rPr>
              <w:t>2021-1777T-JC</w:t>
            </w:r>
            <w:r>
              <w:rPr>
                <w:rFonts w:hint="eastAsia"/>
                <w:sz w:val="18"/>
                <w:szCs w:val="18"/>
              </w:rPr>
              <w:t>《产品碳足迹</w:t>
            </w:r>
            <w:r>
              <w:rPr>
                <w:rFonts w:hint="eastAsia"/>
                <w:sz w:val="18"/>
                <w:szCs w:val="18"/>
              </w:rPr>
              <w:t xml:space="preserve"> </w:t>
            </w:r>
            <w:r>
              <w:rPr>
                <w:rFonts w:hint="eastAsia"/>
                <w:sz w:val="18"/>
                <w:szCs w:val="18"/>
              </w:rPr>
              <w:t>产品种类规则</w:t>
            </w:r>
            <w:r>
              <w:rPr>
                <w:rFonts w:hint="eastAsia"/>
                <w:sz w:val="18"/>
                <w:szCs w:val="18"/>
              </w:rPr>
              <w:t xml:space="preserve"> </w:t>
            </w:r>
            <w:r>
              <w:rPr>
                <w:rFonts w:hint="eastAsia"/>
                <w:sz w:val="18"/>
                <w:szCs w:val="18"/>
              </w:rPr>
              <w:t>金属复合装饰材料》、</w:t>
            </w:r>
            <w:r>
              <w:rPr>
                <w:rFonts w:hint="eastAsia"/>
                <w:sz w:val="18"/>
                <w:szCs w:val="18"/>
              </w:rPr>
              <w:t>2021-1778T-JC</w:t>
            </w:r>
            <w:r>
              <w:rPr>
                <w:rFonts w:hint="eastAsia"/>
                <w:sz w:val="18"/>
                <w:szCs w:val="18"/>
              </w:rPr>
              <w:t>《产品碳足迹</w:t>
            </w:r>
            <w:r>
              <w:rPr>
                <w:rFonts w:hint="eastAsia"/>
                <w:sz w:val="18"/>
                <w:szCs w:val="18"/>
              </w:rPr>
              <w:t xml:space="preserve"> </w:t>
            </w:r>
            <w:r>
              <w:rPr>
                <w:rFonts w:hint="eastAsia"/>
                <w:sz w:val="18"/>
                <w:szCs w:val="18"/>
              </w:rPr>
              <w:t>产品种类规则</w:t>
            </w:r>
            <w:r>
              <w:rPr>
                <w:rFonts w:hint="eastAsia"/>
                <w:sz w:val="18"/>
                <w:szCs w:val="18"/>
              </w:rPr>
              <w:t xml:space="preserve"> </w:t>
            </w:r>
            <w:r>
              <w:rPr>
                <w:rFonts w:hint="eastAsia"/>
                <w:sz w:val="18"/>
                <w:szCs w:val="18"/>
              </w:rPr>
              <w:t>人造板和木质地板》、</w:t>
            </w:r>
            <w:r>
              <w:rPr>
                <w:rFonts w:hint="eastAsia"/>
                <w:sz w:val="18"/>
                <w:szCs w:val="18"/>
              </w:rPr>
              <w:t>2021-1779T-JC</w:t>
            </w:r>
            <w:r>
              <w:rPr>
                <w:rFonts w:hint="eastAsia"/>
                <w:sz w:val="18"/>
                <w:szCs w:val="18"/>
              </w:rPr>
              <w:t>《产品碳足迹</w:t>
            </w:r>
            <w:r>
              <w:rPr>
                <w:rFonts w:hint="eastAsia"/>
                <w:sz w:val="18"/>
                <w:szCs w:val="18"/>
              </w:rPr>
              <w:t xml:space="preserve"> </w:t>
            </w:r>
            <w:r>
              <w:rPr>
                <w:rFonts w:hint="eastAsia"/>
                <w:sz w:val="18"/>
                <w:szCs w:val="18"/>
              </w:rPr>
              <w:t>产品种类规则</w:t>
            </w:r>
            <w:r>
              <w:rPr>
                <w:rFonts w:hint="eastAsia"/>
                <w:sz w:val="18"/>
                <w:szCs w:val="18"/>
              </w:rPr>
              <w:t xml:space="preserve"> </w:t>
            </w:r>
            <w:r>
              <w:rPr>
                <w:rFonts w:hint="eastAsia"/>
                <w:sz w:val="18"/>
                <w:szCs w:val="18"/>
              </w:rPr>
              <w:t>预拌砂浆》、</w:t>
            </w:r>
            <w:r>
              <w:rPr>
                <w:rFonts w:hint="eastAsia"/>
                <w:sz w:val="18"/>
                <w:szCs w:val="18"/>
              </w:rPr>
              <w:t>2021-1780T-JC</w:t>
            </w:r>
            <w:r>
              <w:rPr>
                <w:rFonts w:hint="eastAsia"/>
                <w:sz w:val="18"/>
                <w:szCs w:val="18"/>
              </w:rPr>
              <w:t>《产品碳足迹</w:t>
            </w:r>
            <w:r>
              <w:rPr>
                <w:rFonts w:hint="eastAsia"/>
                <w:sz w:val="18"/>
                <w:szCs w:val="18"/>
              </w:rPr>
              <w:t xml:space="preserve"> </w:t>
            </w:r>
            <w:r>
              <w:rPr>
                <w:rFonts w:hint="eastAsia"/>
                <w:sz w:val="18"/>
                <w:szCs w:val="18"/>
              </w:rPr>
              <w:t>产品种类规则</w:t>
            </w:r>
            <w:r>
              <w:rPr>
                <w:rFonts w:hint="eastAsia"/>
                <w:sz w:val="18"/>
                <w:szCs w:val="18"/>
              </w:rPr>
              <w:t xml:space="preserve"> </w:t>
            </w:r>
            <w:r>
              <w:rPr>
                <w:rFonts w:hint="eastAsia"/>
                <w:sz w:val="18"/>
                <w:szCs w:val="18"/>
              </w:rPr>
              <w:t>岩（矿）棉及其制品》、</w:t>
            </w:r>
            <w:r>
              <w:rPr>
                <w:rFonts w:hint="eastAsia"/>
                <w:sz w:val="18"/>
                <w:szCs w:val="18"/>
              </w:rPr>
              <w:t>2021-1781T-JC</w:t>
            </w:r>
            <w:r>
              <w:rPr>
                <w:rFonts w:hint="eastAsia"/>
                <w:sz w:val="18"/>
                <w:szCs w:val="18"/>
              </w:rPr>
              <w:t>《产品碳足迹</w:t>
            </w:r>
            <w:r>
              <w:rPr>
                <w:rFonts w:hint="eastAsia"/>
                <w:sz w:val="18"/>
                <w:szCs w:val="18"/>
              </w:rPr>
              <w:t xml:space="preserve"> </w:t>
            </w:r>
            <w:r>
              <w:rPr>
                <w:rFonts w:hint="eastAsia"/>
                <w:sz w:val="18"/>
                <w:szCs w:val="18"/>
              </w:rPr>
              <w:t>产品种类规则</w:t>
            </w:r>
            <w:r>
              <w:rPr>
                <w:rFonts w:hint="eastAsia"/>
                <w:sz w:val="18"/>
                <w:szCs w:val="18"/>
              </w:rPr>
              <w:t xml:space="preserve"> </w:t>
            </w:r>
            <w:r>
              <w:rPr>
                <w:rFonts w:hint="eastAsia"/>
                <w:sz w:val="18"/>
                <w:szCs w:val="18"/>
              </w:rPr>
              <w:t>墙</w:t>
            </w:r>
            <w:proofErr w:type="gramStart"/>
            <w:r>
              <w:rPr>
                <w:rFonts w:hint="eastAsia"/>
                <w:sz w:val="18"/>
                <w:szCs w:val="18"/>
              </w:rPr>
              <w:t>体材</w:t>
            </w:r>
            <w:proofErr w:type="gramEnd"/>
            <w:r>
              <w:rPr>
                <w:rFonts w:hint="eastAsia"/>
                <w:sz w:val="18"/>
                <w:szCs w:val="18"/>
              </w:rPr>
              <w:t>料》、</w:t>
            </w:r>
            <w:r>
              <w:rPr>
                <w:rFonts w:hint="eastAsia"/>
                <w:sz w:val="18"/>
                <w:szCs w:val="18"/>
              </w:rPr>
              <w:t>2021-1782T-JC</w:t>
            </w:r>
            <w:r>
              <w:rPr>
                <w:rFonts w:hint="eastAsia"/>
                <w:sz w:val="18"/>
                <w:szCs w:val="18"/>
              </w:rPr>
              <w:t>《产品碳足迹</w:t>
            </w:r>
            <w:r>
              <w:rPr>
                <w:rFonts w:hint="eastAsia"/>
                <w:sz w:val="18"/>
                <w:szCs w:val="18"/>
              </w:rPr>
              <w:t xml:space="preserve"> </w:t>
            </w:r>
            <w:r>
              <w:rPr>
                <w:rFonts w:hint="eastAsia"/>
                <w:sz w:val="18"/>
                <w:szCs w:val="18"/>
              </w:rPr>
              <w:t>产品种类规则</w:t>
            </w:r>
            <w:r>
              <w:rPr>
                <w:rFonts w:hint="eastAsia"/>
                <w:sz w:val="18"/>
                <w:szCs w:val="18"/>
              </w:rPr>
              <w:t xml:space="preserve"> </w:t>
            </w:r>
            <w:r>
              <w:rPr>
                <w:rFonts w:hint="eastAsia"/>
                <w:sz w:val="18"/>
                <w:szCs w:val="18"/>
              </w:rPr>
              <w:t>建筑卫生陶瓷》等行业标准，以及</w:t>
            </w:r>
            <w:r>
              <w:rPr>
                <w:rFonts w:hint="eastAsia"/>
                <w:sz w:val="18"/>
                <w:szCs w:val="18"/>
              </w:rPr>
              <w:t>2021-73-xbjh</w:t>
            </w:r>
            <w:r>
              <w:rPr>
                <w:rFonts w:hint="eastAsia"/>
                <w:sz w:val="18"/>
                <w:szCs w:val="18"/>
              </w:rPr>
              <w:t>《产品碳足迹评价技术规范</w:t>
            </w:r>
            <w:r>
              <w:rPr>
                <w:rFonts w:hint="eastAsia"/>
                <w:sz w:val="18"/>
                <w:szCs w:val="18"/>
              </w:rPr>
              <w:t xml:space="preserve">  </w:t>
            </w:r>
            <w:r>
              <w:rPr>
                <w:rFonts w:hint="eastAsia"/>
                <w:sz w:val="18"/>
                <w:szCs w:val="18"/>
              </w:rPr>
              <w:t>耐火材料及耐火制品》、</w:t>
            </w:r>
            <w:r>
              <w:rPr>
                <w:rFonts w:hint="eastAsia"/>
                <w:sz w:val="18"/>
                <w:szCs w:val="18"/>
              </w:rPr>
              <w:t>2022-66-xbjh</w:t>
            </w:r>
            <w:r>
              <w:rPr>
                <w:rFonts w:hint="eastAsia"/>
                <w:sz w:val="18"/>
                <w:szCs w:val="18"/>
              </w:rPr>
              <w:t>《产品碳足迹</w:t>
            </w:r>
            <w:r>
              <w:rPr>
                <w:rFonts w:hint="eastAsia"/>
                <w:sz w:val="18"/>
                <w:szCs w:val="18"/>
              </w:rPr>
              <w:t xml:space="preserve"> </w:t>
            </w:r>
            <w:r>
              <w:rPr>
                <w:rFonts w:hint="eastAsia"/>
                <w:sz w:val="18"/>
                <w:szCs w:val="18"/>
              </w:rPr>
              <w:t>产品种类规则</w:t>
            </w:r>
            <w:r>
              <w:rPr>
                <w:rFonts w:hint="eastAsia"/>
                <w:sz w:val="18"/>
                <w:szCs w:val="18"/>
              </w:rPr>
              <w:t xml:space="preserve"> </w:t>
            </w:r>
            <w:r>
              <w:rPr>
                <w:rFonts w:hint="eastAsia"/>
                <w:sz w:val="18"/>
                <w:szCs w:val="18"/>
              </w:rPr>
              <w:t>建筑密封材料》、</w:t>
            </w:r>
            <w:r>
              <w:rPr>
                <w:rFonts w:hint="eastAsia"/>
                <w:sz w:val="18"/>
                <w:szCs w:val="18"/>
              </w:rPr>
              <w:t>2022-67-xbjh</w:t>
            </w:r>
            <w:r>
              <w:rPr>
                <w:rFonts w:hint="eastAsia"/>
                <w:sz w:val="18"/>
                <w:szCs w:val="18"/>
              </w:rPr>
              <w:t>《产品碳足迹</w:t>
            </w:r>
            <w:r>
              <w:rPr>
                <w:rFonts w:hint="eastAsia"/>
                <w:sz w:val="18"/>
                <w:szCs w:val="18"/>
              </w:rPr>
              <w:t xml:space="preserve"> </w:t>
            </w:r>
            <w:r>
              <w:rPr>
                <w:rFonts w:hint="eastAsia"/>
                <w:sz w:val="18"/>
                <w:szCs w:val="18"/>
              </w:rPr>
              <w:t>产品种类规则</w:t>
            </w:r>
            <w:r>
              <w:rPr>
                <w:rFonts w:hint="eastAsia"/>
                <w:sz w:val="18"/>
                <w:szCs w:val="18"/>
              </w:rPr>
              <w:t xml:space="preserve"> </w:t>
            </w:r>
            <w:r>
              <w:rPr>
                <w:rFonts w:hint="eastAsia"/>
                <w:sz w:val="18"/>
                <w:szCs w:val="18"/>
              </w:rPr>
              <w:t>树脂地坪材料》、</w:t>
            </w:r>
            <w:r>
              <w:rPr>
                <w:rFonts w:hint="eastAsia"/>
                <w:sz w:val="18"/>
                <w:szCs w:val="18"/>
              </w:rPr>
              <w:t>2022-71-xbjh</w:t>
            </w:r>
            <w:r>
              <w:rPr>
                <w:rFonts w:hint="eastAsia"/>
                <w:sz w:val="18"/>
                <w:szCs w:val="18"/>
              </w:rPr>
              <w:t>《产品碳足迹</w:t>
            </w:r>
            <w:r>
              <w:rPr>
                <w:rFonts w:hint="eastAsia"/>
                <w:sz w:val="18"/>
                <w:szCs w:val="18"/>
              </w:rPr>
              <w:t xml:space="preserve"> </w:t>
            </w:r>
            <w:r>
              <w:rPr>
                <w:rFonts w:hint="eastAsia"/>
                <w:sz w:val="18"/>
                <w:szCs w:val="18"/>
              </w:rPr>
              <w:t>产品种类规则</w:t>
            </w:r>
            <w:r>
              <w:rPr>
                <w:rFonts w:hint="eastAsia"/>
                <w:sz w:val="18"/>
                <w:szCs w:val="18"/>
              </w:rPr>
              <w:t xml:space="preserve"> </w:t>
            </w:r>
            <w:r>
              <w:rPr>
                <w:rFonts w:hint="eastAsia"/>
                <w:sz w:val="18"/>
                <w:szCs w:val="18"/>
              </w:rPr>
              <w:t>家具》、</w:t>
            </w:r>
            <w:r>
              <w:rPr>
                <w:rFonts w:hint="eastAsia"/>
                <w:sz w:val="18"/>
                <w:szCs w:val="18"/>
              </w:rPr>
              <w:t>2022-65-xbjh</w:t>
            </w:r>
            <w:r>
              <w:rPr>
                <w:rFonts w:hint="eastAsia"/>
                <w:sz w:val="18"/>
                <w:szCs w:val="18"/>
              </w:rPr>
              <w:t>《产品碳足迹</w:t>
            </w:r>
            <w:r>
              <w:rPr>
                <w:rFonts w:hint="eastAsia"/>
                <w:sz w:val="18"/>
                <w:szCs w:val="18"/>
              </w:rPr>
              <w:t xml:space="preserve"> </w:t>
            </w:r>
            <w:r>
              <w:rPr>
                <w:rFonts w:hint="eastAsia"/>
                <w:sz w:val="18"/>
                <w:szCs w:val="18"/>
              </w:rPr>
              <w:t>产品种类规则</w:t>
            </w:r>
            <w:r>
              <w:rPr>
                <w:rFonts w:hint="eastAsia"/>
                <w:sz w:val="18"/>
                <w:szCs w:val="18"/>
              </w:rPr>
              <w:t xml:space="preserve"> </w:t>
            </w:r>
            <w:r>
              <w:rPr>
                <w:rFonts w:hint="eastAsia"/>
                <w:sz w:val="18"/>
                <w:szCs w:val="18"/>
              </w:rPr>
              <w:t>混凝土外加剂》、</w:t>
            </w:r>
            <w:r>
              <w:rPr>
                <w:rFonts w:hint="eastAsia"/>
                <w:sz w:val="18"/>
                <w:szCs w:val="18"/>
              </w:rPr>
              <w:t>2022-72-xbjh</w:t>
            </w:r>
            <w:r>
              <w:rPr>
                <w:rFonts w:hint="eastAsia"/>
                <w:sz w:val="18"/>
                <w:szCs w:val="18"/>
              </w:rPr>
              <w:t>《产品碳足迹</w:t>
            </w:r>
            <w:r>
              <w:rPr>
                <w:rFonts w:hint="eastAsia"/>
                <w:sz w:val="18"/>
                <w:szCs w:val="18"/>
              </w:rPr>
              <w:t xml:space="preserve"> </w:t>
            </w:r>
            <w:r>
              <w:rPr>
                <w:rFonts w:hint="eastAsia"/>
                <w:sz w:val="18"/>
                <w:szCs w:val="18"/>
              </w:rPr>
              <w:t>产品种类规则</w:t>
            </w:r>
            <w:r>
              <w:rPr>
                <w:rFonts w:hint="eastAsia"/>
                <w:sz w:val="18"/>
                <w:szCs w:val="18"/>
              </w:rPr>
              <w:t xml:space="preserve"> </w:t>
            </w:r>
            <w:r>
              <w:rPr>
                <w:rFonts w:hint="eastAsia"/>
                <w:sz w:val="18"/>
                <w:szCs w:val="18"/>
              </w:rPr>
              <w:t>建筑门窗》、</w:t>
            </w:r>
            <w:r>
              <w:rPr>
                <w:rFonts w:hint="eastAsia"/>
                <w:sz w:val="18"/>
                <w:szCs w:val="18"/>
              </w:rPr>
              <w:t>2022-68-xbjh</w:t>
            </w:r>
            <w:r>
              <w:rPr>
                <w:rFonts w:hint="eastAsia"/>
                <w:sz w:val="18"/>
                <w:szCs w:val="18"/>
              </w:rPr>
              <w:t>《产品碳足迹</w:t>
            </w:r>
            <w:r>
              <w:rPr>
                <w:rFonts w:hint="eastAsia"/>
                <w:sz w:val="18"/>
                <w:szCs w:val="18"/>
              </w:rPr>
              <w:t xml:space="preserve"> </w:t>
            </w:r>
            <w:r>
              <w:rPr>
                <w:rFonts w:hint="eastAsia"/>
                <w:sz w:val="18"/>
                <w:szCs w:val="18"/>
              </w:rPr>
              <w:t>产品种类规则</w:t>
            </w:r>
            <w:r>
              <w:rPr>
                <w:rFonts w:hint="eastAsia"/>
                <w:sz w:val="18"/>
                <w:szCs w:val="18"/>
              </w:rPr>
              <w:t xml:space="preserve"> </w:t>
            </w:r>
            <w:r>
              <w:rPr>
                <w:rFonts w:hint="eastAsia"/>
                <w:sz w:val="18"/>
                <w:szCs w:val="18"/>
              </w:rPr>
              <w:t>建筑遮阳产品》、</w:t>
            </w:r>
            <w:r>
              <w:rPr>
                <w:rFonts w:hint="eastAsia"/>
                <w:sz w:val="18"/>
                <w:szCs w:val="18"/>
              </w:rPr>
              <w:t>2022-70-xbjh</w:t>
            </w:r>
            <w:r>
              <w:rPr>
                <w:rFonts w:hint="eastAsia"/>
                <w:sz w:val="18"/>
                <w:szCs w:val="18"/>
              </w:rPr>
              <w:t>《产品碳足迹</w:t>
            </w:r>
            <w:r>
              <w:rPr>
                <w:rFonts w:hint="eastAsia"/>
                <w:sz w:val="18"/>
                <w:szCs w:val="18"/>
              </w:rPr>
              <w:t xml:space="preserve"> </w:t>
            </w:r>
            <w:r>
              <w:rPr>
                <w:rFonts w:hint="eastAsia"/>
                <w:sz w:val="18"/>
                <w:szCs w:val="18"/>
              </w:rPr>
              <w:t>产品种类规则</w:t>
            </w:r>
            <w:r>
              <w:rPr>
                <w:rFonts w:hint="eastAsia"/>
                <w:sz w:val="18"/>
                <w:szCs w:val="18"/>
              </w:rPr>
              <w:t xml:space="preserve"> </w:t>
            </w:r>
            <w:r>
              <w:rPr>
                <w:rFonts w:hint="eastAsia"/>
                <w:sz w:val="18"/>
                <w:szCs w:val="18"/>
              </w:rPr>
              <w:t>水嘴》、</w:t>
            </w:r>
            <w:r>
              <w:rPr>
                <w:rFonts w:hint="eastAsia"/>
                <w:sz w:val="18"/>
                <w:szCs w:val="18"/>
              </w:rPr>
              <w:t>2023-10-xbjh</w:t>
            </w:r>
            <w:r>
              <w:rPr>
                <w:rFonts w:hint="eastAsia"/>
                <w:sz w:val="18"/>
                <w:szCs w:val="18"/>
              </w:rPr>
              <w:t>《产品碳足迹</w:t>
            </w:r>
            <w:r>
              <w:rPr>
                <w:rFonts w:hint="eastAsia"/>
                <w:sz w:val="18"/>
                <w:szCs w:val="18"/>
              </w:rPr>
              <w:t xml:space="preserve"> </w:t>
            </w:r>
            <w:r>
              <w:rPr>
                <w:rFonts w:hint="eastAsia"/>
                <w:sz w:val="18"/>
                <w:szCs w:val="18"/>
              </w:rPr>
              <w:t>产品种类规则</w:t>
            </w:r>
            <w:r>
              <w:rPr>
                <w:rFonts w:hint="eastAsia"/>
                <w:sz w:val="18"/>
                <w:szCs w:val="18"/>
              </w:rPr>
              <w:t xml:space="preserve"> </w:t>
            </w:r>
            <w:r>
              <w:rPr>
                <w:rFonts w:hint="eastAsia"/>
                <w:sz w:val="18"/>
                <w:szCs w:val="18"/>
              </w:rPr>
              <w:t>建筑门阀》、</w:t>
            </w:r>
            <w:r>
              <w:rPr>
                <w:rFonts w:hint="eastAsia"/>
                <w:sz w:val="18"/>
                <w:szCs w:val="18"/>
              </w:rPr>
              <w:t>2023-11-xbjh</w:t>
            </w:r>
            <w:r>
              <w:rPr>
                <w:rFonts w:hint="eastAsia"/>
                <w:sz w:val="18"/>
                <w:szCs w:val="18"/>
              </w:rPr>
              <w:t>《产品碳足迹</w:t>
            </w:r>
            <w:r>
              <w:rPr>
                <w:rFonts w:hint="eastAsia"/>
                <w:sz w:val="18"/>
                <w:szCs w:val="18"/>
              </w:rPr>
              <w:t xml:space="preserve"> </w:t>
            </w:r>
            <w:r>
              <w:rPr>
                <w:rFonts w:hint="eastAsia"/>
                <w:sz w:val="18"/>
                <w:szCs w:val="18"/>
              </w:rPr>
              <w:t>产品种类规则</w:t>
            </w:r>
            <w:r>
              <w:rPr>
                <w:rFonts w:hint="eastAsia"/>
                <w:sz w:val="18"/>
                <w:szCs w:val="18"/>
              </w:rPr>
              <w:t xml:space="preserve"> </w:t>
            </w:r>
            <w:r>
              <w:rPr>
                <w:rFonts w:hint="eastAsia"/>
                <w:sz w:val="18"/>
                <w:szCs w:val="18"/>
              </w:rPr>
              <w:t>建筑用墙面涂料》等团体标准。</w:t>
            </w:r>
            <w:r>
              <w:rPr>
                <w:sz w:val="18"/>
                <w:szCs w:val="18"/>
              </w:rPr>
              <w:t>国内未有</w:t>
            </w:r>
            <w:r w:rsidR="004A7771">
              <w:rPr>
                <w:sz w:val="18"/>
                <w:szCs w:val="18"/>
              </w:rPr>
              <w:t>低碳胶凝材料</w:t>
            </w:r>
            <w:r>
              <w:rPr>
                <w:sz w:val="18"/>
                <w:szCs w:val="18"/>
              </w:rPr>
              <w:t>碳足迹评价的评价方法，该标准的制定对科学评估</w:t>
            </w:r>
            <w:r w:rsidR="004A7771">
              <w:rPr>
                <w:sz w:val="18"/>
                <w:szCs w:val="18"/>
              </w:rPr>
              <w:t>低碳胶凝</w:t>
            </w:r>
            <w:r w:rsidR="004A7771">
              <w:rPr>
                <w:sz w:val="18"/>
                <w:szCs w:val="18"/>
              </w:rPr>
              <w:lastRenderedPageBreak/>
              <w:t>材料</w:t>
            </w:r>
            <w:r>
              <w:rPr>
                <w:sz w:val="18"/>
                <w:szCs w:val="18"/>
              </w:rPr>
              <w:t>碳排放具有重要意义</w:t>
            </w:r>
            <w:r>
              <w:rPr>
                <w:rFonts w:hint="eastAsia"/>
                <w:sz w:val="18"/>
                <w:szCs w:val="18"/>
              </w:rPr>
              <w:t>。</w:t>
            </w:r>
          </w:p>
          <w:p w14:paraId="64C44040" w14:textId="77777777" w:rsidR="00C352A7" w:rsidRDefault="00462593">
            <w:pPr>
              <w:snapToGrid w:val="0"/>
              <w:spacing w:line="360" w:lineRule="auto"/>
              <w:rPr>
                <w:rFonts w:ascii="宋体" w:hAnsi="宋体"/>
                <w:sz w:val="18"/>
                <w:szCs w:val="18"/>
              </w:rPr>
            </w:pPr>
            <w:r>
              <w:rPr>
                <w:rFonts w:ascii="宋体" w:hAnsi="宋体" w:hint="eastAsia"/>
                <w:sz w:val="18"/>
                <w:szCs w:val="18"/>
              </w:rPr>
              <w:t>4.</w:t>
            </w:r>
            <w:r>
              <w:rPr>
                <w:rFonts w:ascii="宋体" w:hAnsi="宋体"/>
                <w:sz w:val="18"/>
                <w:szCs w:val="18"/>
                <w:u w:val="single"/>
              </w:rPr>
              <w:t>指出是否发现有知识产权的问题</w:t>
            </w:r>
            <w:r>
              <w:rPr>
                <w:rFonts w:ascii="宋体" w:hAnsi="宋体"/>
                <w:sz w:val="18"/>
                <w:szCs w:val="18"/>
              </w:rPr>
              <w:t>：</w:t>
            </w:r>
          </w:p>
          <w:p w14:paraId="57E1B97B" w14:textId="77777777" w:rsidR="00C352A7" w:rsidRDefault="00462593">
            <w:pPr>
              <w:snapToGrid w:val="0"/>
              <w:spacing w:line="360" w:lineRule="auto"/>
              <w:ind w:firstLineChars="200" w:firstLine="360"/>
              <w:rPr>
                <w:sz w:val="18"/>
                <w:szCs w:val="18"/>
              </w:rPr>
            </w:pPr>
            <w:r>
              <w:rPr>
                <w:rFonts w:ascii="宋体" w:hAnsi="宋体"/>
                <w:sz w:val="18"/>
                <w:szCs w:val="18"/>
              </w:rPr>
              <w:t>该标准项目暂未发现知识产权问题。</w:t>
            </w:r>
          </w:p>
        </w:tc>
      </w:tr>
      <w:tr w:rsidR="00C352A7" w14:paraId="69F44B2A" w14:textId="77777777">
        <w:trPr>
          <w:trHeight w:val="1245"/>
          <w:jc w:val="center"/>
        </w:trPr>
        <w:tc>
          <w:tcPr>
            <w:tcW w:w="1476" w:type="dxa"/>
            <w:tcBorders>
              <w:top w:val="single" w:sz="4" w:space="0" w:color="auto"/>
              <w:left w:val="single" w:sz="4" w:space="0" w:color="auto"/>
              <w:bottom w:val="single" w:sz="4" w:space="0" w:color="auto"/>
              <w:right w:val="single" w:sz="4" w:space="0" w:color="auto"/>
            </w:tcBorders>
            <w:vAlign w:val="center"/>
          </w:tcPr>
          <w:p w14:paraId="47BDE6B0" w14:textId="77777777" w:rsidR="00C352A7" w:rsidRDefault="00462593">
            <w:pPr>
              <w:jc w:val="center"/>
              <w:rPr>
                <w:sz w:val="18"/>
              </w:rPr>
            </w:pPr>
            <w:r>
              <w:rPr>
                <w:rFonts w:hint="eastAsia"/>
                <w:sz w:val="18"/>
                <w:szCs w:val="18"/>
              </w:rPr>
              <w:lastRenderedPageBreak/>
              <w:t>牵头</w:t>
            </w:r>
            <w:r>
              <w:rPr>
                <w:rFonts w:hint="eastAsia"/>
                <w:sz w:val="18"/>
              </w:rPr>
              <w:t>单位</w:t>
            </w:r>
          </w:p>
        </w:tc>
        <w:tc>
          <w:tcPr>
            <w:tcW w:w="1614" w:type="dxa"/>
            <w:gridSpan w:val="2"/>
            <w:tcBorders>
              <w:top w:val="single" w:sz="4" w:space="0" w:color="auto"/>
              <w:left w:val="single" w:sz="4" w:space="0" w:color="auto"/>
              <w:bottom w:val="single" w:sz="4" w:space="0" w:color="auto"/>
              <w:right w:val="single" w:sz="4" w:space="0" w:color="auto"/>
            </w:tcBorders>
            <w:vAlign w:val="center"/>
          </w:tcPr>
          <w:p w14:paraId="5B47BFC2" w14:textId="77777777" w:rsidR="00C352A7" w:rsidRDefault="00462593" w:rsidP="004B72DE">
            <w:pPr>
              <w:pStyle w:val="a8"/>
            </w:pPr>
            <w:r>
              <w:rPr>
                <w:rFonts w:hint="eastAsia"/>
              </w:rPr>
              <w:t>（签字、盖公章）</w:t>
            </w:r>
          </w:p>
          <w:p w14:paraId="6A945CCD" w14:textId="77777777" w:rsidR="00C352A7" w:rsidRDefault="00C352A7" w:rsidP="004B72DE">
            <w:pPr>
              <w:pStyle w:val="a8"/>
            </w:pPr>
          </w:p>
          <w:p w14:paraId="58B910D1" w14:textId="77777777" w:rsidR="00C352A7" w:rsidRDefault="00462593" w:rsidP="004B72DE">
            <w:pPr>
              <w:pStyle w:val="a8"/>
            </w:pPr>
            <w:r>
              <w:rPr>
                <w:rFonts w:hint="eastAsia"/>
              </w:rPr>
              <w:t>月</w:t>
            </w:r>
            <w:r>
              <w:t xml:space="preserve">    </w:t>
            </w:r>
            <w:r>
              <w:rPr>
                <w:rFonts w:hint="eastAsia"/>
              </w:rPr>
              <w:t>日</w:t>
            </w: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4EC714CA" w14:textId="77777777" w:rsidR="00C352A7" w:rsidRDefault="00462593">
            <w:pPr>
              <w:jc w:val="center"/>
              <w:rPr>
                <w:sz w:val="18"/>
              </w:rPr>
            </w:pPr>
            <w:r>
              <w:rPr>
                <w:rFonts w:hint="eastAsia"/>
                <w:sz w:val="18"/>
              </w:rPr>
              <w:t>标准化技术组织</w:t>
            </w:r>
          </w:p>
        </w:tc>
        <w:tc>
          <w:tcPr>
            <w:tcW w:w="1559" w:type="dxa"/>
            <w:tcBorders>
              <w:top w:val="single" w:sz="4" w:space="0" w:color="auto"/>
              <w:left w:val="single" w:sz="4" w:space="0" w:color="auto"/>
              <w:bottom w:val="single" w:sz="4" w:space="0" w:color="auto"/>
              <w:right w:val="single" w:sz="4" w:space="0" w:color="auto"/>
            </w:tcBorders>
            <w:vAlign w:val="center"/>
          </w:tcPr>
          <w:p w14:paraId="467574AE" w14:textId="77777777" w:rsidR="00C352A7" w:rsidRDefault="00462593" w:rsidP="004B72DE">
            <w:pPr>
              <w:pStyle w:val="a8"/>
            </w:pPr>
            <w:r>
              <w:rPr>
                <w:rFonts w:hint="eastAsia"/>
              </w:rPr>
              <w:t>（签字、盖公章）</w:t>
            </w:r>
          </w:p>
          <w:p w14:paraId="230A153F" w14:textId="77777777" w:rsidR="00C352A7" w:rsidRDefault="00C352A7" w:rsidP="004B72DE">
            <w:pPr>
              <w:pStyle w:val="a8"/>
            </w:pPr>
          </w:p>
          <w:p w14:paraId="54DDEA27" w14:textId="77777777" w:rsidR="00C352A7" w:rsidRDefault="00462593" w:rsidP="004B72DE">
            <w:pPr>
              <w:pStyle w:val="a8"/>
            </w:pPr>
            <w:r>
              <w:rPr>
                <w:rFonts w:hint="eastAsia"/>
              </w:rPr>
              <w:t>月</w:t>
            </w:r>
            <w:r>
              <w:t xml:space="preserve">    </w:t>
            </w:r>
            <w:r>
              <w:rPr>
                <w:rFonts w:hint="eastAsia"/>
              </w:rPr>
              <w:t>日</w:t>
            </w:r>
          </w:p>
        </w:tc>
        <w:tc>
          <w:tcPr>
            <w:tcW w:w="1231" w:type="dxa"/>
            <w:tcBorders>
              <w:top w:val="single" w:sz="4" w:space="0" w:color="auto"/>
              <w:left w:val="single" w:sz="4" w:space="0" w:color="auto"/>
              <w:bottom w:val="single" w:sz="4" w:space="0" w:color="auto"/>
              <w:right w:val="single" w:sz="4" w:space="0" w:color="auto"/>
            </w:tcBorders>
            <w:vAlign w:val="center"/>
          </w:tcPr>
          <w:p w14:paraId="606CB2F5" w14:textId="77777777" w:rsidR="00C352A7" w:rsidRDefault="00462593">
            <w:pPr>
              <w:jc w:val="center"/>
              <w:rPr>
                <w:sz w:val="18"/>
              </w:rPr>
            </w:pPr>
            <w:r>
              <w:rPr>
                <w:rFonts w:hint="eastAsia"/>
                <w:sz w:val="18"/>
              </w:rPr>
              <w:t>部委托机构</w:t>
            </w:r>
          </w:p>
        </w:tc>
        <w:tc>
          <w:tcPr>
            <w:tcW w:w="1517" w:type="dxa"/>
            <w:tcBorders>
              <w:top w:val="single" w:sz="4" w:space="0" w:color="auto"/>
              <w:left w:val="single" w:sz="4" w:space="0" w:color="auto"/>
              <w:bottom w:val="single" w:sz="4" w:space="0" w:color="auto"/>
              <w:right w:val="single" w:sz="4" w:space="0" w:color="auto"/>
            </w:tcBorders>
            <w:vAlign w:val="center"/>
          </w:tcPr>
          <w:p w14:paraId="451A4435" w14:textId="77777777" w:rsidR="00C352A7" w:rsidRDefault="00462593" w:rsidP="004B72DE">
            <w:pPr>
              <w:pStyle w:val="a8"/>
            </w:pPr>
            <w:r>
              <w:rPr>
                <w:rFonts w:hint="eastAsia"/>
              </w:rPr>
              <w:t>（签字、盖公章）</w:t>
            </w:r>
          </w:p>
          <w:p w14:paraId="1BB791FA" w14:textId="77777777" w:rsidR="00C352A7" w:rsidRDefault="00C352A7" w:rsidP="004B72DE">
            <w:pPr>
              <w:pStyle w:val="a8"/>
            </w:pPr>
          </w:p>
          <w:p w14:paraId="6C67ECCC" w14:textId="77777777" w:rsidR="00C352A7" w:rsidRDefault="00462593" w:rsidP="004B72DE">
            <w:pPr>
              <w:pStyle w:val="a8"/>
            </w:pPr>
            <w:r>
              <w:rPr>
                <w:rFonts w:hint="eastAsia"/>
              </w:rPr>
              <w:t>月</w:t>
            </w:r>
            <w:r>
              <w:t xml:space="preserve">    </w:t>
            </w:r>
            <w:r>
              <w:rPr>
                <w:rFonts w:hint="eastAsia"/>
              </w:rPr>
              <w:t>日</w:t>
            </w:r>
          </w:p>
        </w:tc>
      </w:tr>
    </w:tbl>
    <w:p w14:paraId="5BF46A3D" w14:textId="77777777" w:rsidR="00C352A7" w:rsidRDefault="00462593">
      <w:pPr>
        <w:rPr>
          <w:sz w:val="18"/>
          <w:szCs w:val="18"/>
        </w:rPr>
      </w:pPr>
      <w:r>
        <w:rPr>
          <w:rFonts w:hint="eastAsia"/>
          <w:sz w:val="18"/>
          <w:szCs w:val="18"/>
        </w:rPr>
        <w:t>注：</w:t>
      </w:r>
      <w:r>
        <w:rPr>
          <w:rFonts w:hint="eastAsia"/>
          <w:sz w:val="18"/>
          <w:szCs w:val="18"/>
        </w:rPr>
        <w:t>1.</w:t>
      </w:r>
      <w:r>
        <w:rPr>
          <w:rFonts w:hint="eastAsia"/>
          <w:sz w:val="18"/>
          <w:szCs w:val="18"/>
        </w:rPr>
        <w:t>填写制定或修订项目中，若选择修订必须填写被修订标准号；</w:t>
      </w:r>
    </w:p>
    <w:p w14:paraId="4A9C9A26" w14:textId="77777777" w:rsidR="00C352A7" w:rsidRDefault="00462593">
      <w:pPr>
        <w:ind w:firstLineChars="200" w:firstLine="360"/>
        <w:rPr>
          <w:sz w:val="18"/>
          <w:szCs w:val="18"/>
        </w:rPr>
      </w:pPr>
      <w:r>
        <w:rPr>
          <w:rFonts w:hint="eastAsia"/>
          <w:sz w:val="18"/>
          <w:szCs w:val="18"/>
        </w:rPr>
        <w:t>2.</w:t>
      </w:r>
      <w:r>
        <w:rPr>
          <w:rFonts w:hint="eastAsia"/>
          <w:sz w:val="18"/>
          <w:szCs w:val="18"/>
        </w:rPr>
        <w:t>选择采用国际标准，必须填写采标号及采用程度；</w:t>
      </w:r>
    </w:p>
    <w:p w14:paraId="74D28489" w14:textId="77777777" w:rsidR="00C352A7" w:rsidRDefault="00462593">
      <w:pPr>
        <w:ind w:firstLineChars="200" w:firstLine="360"/>
      </w:pPr>
      <w:r>
        <w:rPr>
          <w:rFonts w:hint="eastAsia"/>
          <w:sz w:val="18"/>
          <w:szCs w:val="18"/>
        </w:rPr>
        <w:t>3.</w:t>
      </w:r>
      <w:r>
        <w:rPr>
          <w:rFonts w:hint="eastAsia"/>
          <w:sz w:val="18"/>
          <w:szCs w:val="18"/>
        </w:rPr>
        <w:t>选择采用快速程序，必须填写快速程序代码。</w:t>
      </w:r>
    </w:p>
    <w:sectPr w:rsidR="00C352A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5D260A" w14:textId="77777777" w:rsidR="00580F63" w:rsidRDefault="00580F63" w:rsidP="00D225C8">
      <w:r>
        <w:separator/>
      </w:r>
    </w:p>
  </w:endnote>
  <w:endnote w:type="continuationSeparator" w:id="0">
    <w:p w14:paraId="5E4F0F0D" w14:textId="77777777" w:rsidR="00580F63" w:rsidRDefault="00580F63" w:rsidP="00D22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CC2DEA" w14:textId="77777777" w:rsidR="00580F63" w:rsidRDefault="00580F63" w:rsidP="00D225C8">
      <w:r>
        <w:separator/>
      </w:r>
    </w:p>
  </w:footnote>
  <w:footnote w:type="continuationSeparator" w:id="0">
    <w:p w14:paraId="1DEA95C9" w14:textId="77777777" w:rsidR="00580F63" w:rsidRDefault="00580F63" w:rsidP="00D225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YmNlNDhlNzc0ZDJiOTI4NDg2NDdhNTU1NWFlNjJiYWYifQ=="/>
  </w:docVars>
  <w:rsids>
    <w:rsidRoot w:val="00D94DE0"/>
    <w:rsid w:val="00001A94"/>
    <w:rsid w:val="00007747"/>
    <w:rsid w:val="00011F3F"/>
    <w:rsid w:val="0002271C"/>
    <w:rsid w:val="00022F4F"/>
    <w:rsid w:val="000A5649"/>
    <w:rsid w:val="000B53DF"/>
    <w:rsid w:val="000F533C"/>
    <w:rsid w:val="00100549"/>
    <w:rsid w:val="001024F8"/>
    <w:rsid w:val="00106F31"/>
    <w:rsid w:val="00111F27"/>
    <w:rsid w:val="00123C31"/>
    <w:rsid w:val="00126298"/>
    <w:rsid w:val="0012687C"/>
    <w:rsid w:val="001543FB"/>
    <w:rsid w:val="001D24E7"/>
    <w:rsid w:val="001E2730"/>
    <w:rsid w:val="0021328B"/>
    <w:rsid w:val="00257CB9"/>
    <w:rsid w:val="002B6810"/>
    <w:rsid w:val="002F009B"/>
    <w:rsid w:val="0031195C"/>
    <w:rsid w:val="0032214A"/>
    <w:rsid w:val="003C0E16"/>
    <w:rsid w:val="003F1C6C"/>
    <w:rsid w:val="00403E7D"/>
    <w:rsid w:val="004508A6"/>
    <w:rsid w:val="00462593"/>
    <w:rsid w:val="00467D2C"/>
    <w:rsid w:val="00472023"/>
    <w:rsid w:val="004A00E1"/>
    <w:rsid w:val="004A7771"/>
    <w:rsid w:val="004B72DE"/>
    <w:rsid w:val="004D6823"/>
    <w:rsid w:val="00515E4E"/>
    <w:rsid w:val="005319FF"/>
    <w:rsid w:val="005422AE"/>
    <w:rsid w:val="00544C6E"/>
    <w:rsid w:val="00545E83"/>
    <w:rsid w:val="00566395"/>
    <w:rsid w:val="00580F63"/>
    <w:rsid w:val="005811DB"/>
    <w:rsid w:val="005842B7"/>
    <w:rsid w:val="005940FE"/>
    <w:rsid w:val="005A4E08"/>
    <w:rsid w:val="005C2958"/>
    <w:rsid w:val="005F2AEF"/>
    <w:rsid w:val="00607D17"/>
    <w:rsid w:val="00627F12"/>
    <w:rsid w:val="00630F07"/>
    <w:rsid w:val="00676D7F"/>
    <w:rsid w:val="006B2ED1"/>
    <w:rsid w:val="006B6EC7"/>
    <w:rsid w:val="00700D08"/>
    <w:rsid w:val="007204F9"/>
    <w:rsid w:val="007576E2"/>
    <w:rsid w:val="00757E76"/>
    <w:rsid w:val="00762C08"/>
    <w:rsid w:val="007636CF"/>
    <w:rsid w:val="0079730B"/>
    <w:rsid w:val="007C11DB"/>
    <w:rsid w:val="007C3903"/>
    <w:rsid w:val="007D31D5"/>
    <w:rsid w:val="00816858"/>
    <w:rsid w:val="0085364D"/>
    <w:rsid w:val="008977E3"/>
    <w:rsid w:val="008D43DA"/>
    <w:rsid w:val="00925C13"/>
    <w:rsid w:val="00955806"/>
    <w:rsid w:val="009728CD"/>
    <w:rsid w:val="009B157C"/>
    <w:rsid w:val="00A01008"/>
    <w:rsid w:val="00A17FC0"/>
    <w:rsid w:val="00A24EF4"/>
    <w:rsid w:val="00A52FA1"/>
    <w:rsid w:val="00A91738"/>
    <w:rsid w:val="00A96649"/>
    <w:rsid w:val="00AE6150"/>
    <w:rsid w:val="00B43F52"/>
    <w:rsid w:val="00B577FA"/>
    <w:rsid w:val="00B82DEB"/>
    <w:rsid w:val="00B85FB8"/>
    <w:rsid w:val="00B86E0D"/>
    <w:rsid w:val="00BA07EC"/>
    <w:rsid w:val="00BA0D2D"/>
    <w:rsid w:val="00BA30F8"/>
    <w:rsid w:val="00BB3A38"/>
    <w:rsid w:val="00BC14AE"/>
    <w:rsid w:val="00C14564"/>
    <w:rsid w:val="00C352A7"/>
    <w:rsid w:val="00C46125"/>
    <w:rsid w:val="00CE40AE"/>
    <w:rsid w:val="00CE78CC"/>
    <w:rsid w:val="00D225C8"/>
    <w:rsid w:val="00D34EE9"/>
    <w:rsid w:val="00D36AEE"/>
    <w:rsid w:val="00D6364E"/>
    <w:rsid w:val="00D94DE0"/>
    <w:rsid w:val="00DB7915"/>
    <w:rsid w:val="00DC2F35"/>
    <w:rsid w:val="00DD327D"/>
    <w:rsid w:val="00E25E61"/>
    <w:rsid w:val="00EA054B"/>
    <w:rsid w:val="00EB30D6"/>
    <w:rsid w:val="00EB66AD"/>
    <w:rsid w:val="00F25A9E"/>
    <w:rsid w:val="00F4212B"/>
    <w:rsid w:val="00F45651"/>
    <w:rsid w:val="00F46A23"/>
    <w:rsid w:val="00F62AB5"/>
    <w:rsid w:val="00F834D3"/>
    <w:rsid w:val="00F96F27"/>
    <w:rsid w:val="11B7006F"/>
    <w:rsid w:val="14C75E7F"/>
    <w:rsid w:val="201B4AD7"/>
    <w:rsid w:val="39C91C54"/>
    <w:rsid w:val="3A0C2DDB"/>
    <w:rsid w:val="55E96376"/>
    <w:rsid w:val="60D91BBF"/>
    <w:rsid w:val="64016563"/>
    <w:rsid w:val="6D7E28AD"/>
    <w:rsid w:val="79530F9C"/>
    <w:rsid w:val="7AB3435B"/>
    <w:rsid w:val="7EDD6F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451285"/>
  <w15:docId w15:val="{1CB9177E-127F-4419-9CED-8E573725A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0"/>
    <w:uiPriority w:val="9"/>
    <w:qFormat/>
    <w:rsid w:val="00D225C8"/>
    <w:pPr>
      <w:keepNext/>
      <w:keepLines/>
      <w:spacing w:before="340" w:after="330" w:line="576" w:lineRule="auto"/>
      <w:outlineLvl w:val="0"/>
    </w:pPr>
    <w:rPr>
      <w:b/>
      <w:kern w:val="44"/>
      <w:sz w:val="4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uiPriority w:val="99"/>
    <w:semiHidden/>
    <w:unhideWhenUsed/>
    <w:qFormat/>
    <w:pPr>
      <w:jc w:val="left"/>
    </w:pPr>
  </w:style>
  <w:style w:type="paragraph" w:styleId="a4">
    <w:name w:val="Balloon Text"/>
    <w:basedOn w:val="a"/>
    <w:link w:val="a5"/>
    <w:autoRedefine/>
    <w:uiPriority w:val="99"/>
    <w:semiHidden/>
    <w:unhideWhenUsed/>
    <w:qFormat/>
    <w:rPr>
      <w:sz w:val="18"/>
      <w:szCs w:val="18"/>
    </w:rPr>
  </w:style>
  <w:style w:type="paragraph" w:styleId="a6">
    <w:name w:val="footer"/>
    <w:basedOn w:val="a"/>
    <w:link w:val="a7"/>
    <w:autoRedefine/>
    <w:uiPriority w:val="99"/>
    <w:unhideWhenUsed/>
    <w:qFormat/>
    <w:pPr>
      <w:tabs>
        <w:tab w:val="center" w:pos="4153"/>
        <w:tab w:val="right" w:pos="8306"/>
      </w:tabs>
      <w:snapToGrid w:val="0"/>
      <w:jc w:val="left"/>
    </w:pPr>
    <w:rPr>
      <w:sz w:val="18"/>
      <w:szCs w:val="18"/>
    </w:rPr>
  </w:style>
  <w:style w:type="paragraph" w:styleId="a8">
    <w:name w:val="header"/>
    <w:basedOn w:val="a"/>
    <w:link w:val="a9"/>
    <w:autoRedefine/>
    <w:qFormat/>
    <w:rsid w:val="004B72DE"/>
    <w:pPr>
      <w:tabs>
        <w:tab w:val="left" w:pos="420"/>
        <w:tab w:val="center" w:pos="4153"/>
        <w:tab w:val="right" w:pos="8306"/>
      </w:tabs>
      <w:jc w:val="center"/>
    </w:pPr>
    <w:rPr>
      <w:sz w:val="18"/>
      <w:szCs w:val="18"/>
    </w:rPr>
  </w:style>
  <w:style w:type="character" w:styleId="aa">
    <w:name w:val="annotation reference"/>
    <w:basedOn w:val="a0"/>
    <w:autoRedefine/>
    <w:uiPriority w:val="99"/>
    <w:semiHidden/>
    <w:unhideWhenUsed/>
    <w:qFormat/>
    <w:rPr>
      <w:sz w:val="21"/>
      <w:szCs w:val="21"/>
    </w:rPr>
  </w:style>
  <w:style w:type="character" w:customStyle="1" w:styleId="a9">
    <w:name w:val="页眉 字符"/>
    <w:basedOn w:val="a0"/>
    <w:link w:val="a8"/>
    <w:autoRedefine/>
    <w:qFormat/>
    <w:rsid w:val="004B72DE"/>
    <w:rPr>
      <w:rFonts w:ascii="Times New Roman" w:eastAsia="宋体" w:hAnsi="Times New Roman" w:cs="Times New Roman"/>
      <w:kern w:val="2"/>
      <w:sz w:val="18"/>
      <w:szCs w:val="18"/>
    </w:rPr>
  </w:style>
  <w:style w:type="character" w:customStyle="1" w:styleId="a7">
    <w:name w:val="页脚 字符"/>
    <w:basedOn w:val="a0"/>
    <w:link w:val="a6"/>
    <w:uiPriority w:val="99"/>
    <w:qFormat/>
    <w:rPr>
      <w:rFonts w:ascii="Times New Roman" w:eastAsia="宋体" w:hAnsi="Times New Roman" w:cs="Times New Roman"/>
      <w:sz w:val="18"/>
      <w:szCs w:val="18"/>
    </w:rPr>
  </w:style>
  <w:style w:type="character" w:customStyle="1" w:styleId="a5">
    <w:name w:val="批注框文本 字符"/>
    <w:basedOn w:val="a0"/>
    <w:link w:val="a4"/>
    <w:uiPriority w:val="99"/>
    <w:semiHidden/>
    <w:qFormat/>
    <w:rPr>
      <w:rFonts w:ascii="Times New Roman" w:eastAsia="宋体" w:hAnsi="Times New Roman" w:cs="Times New Roman"/>
      <w:kern w:val="2"/>
      <w:sz w:val="18"/>
      <w:szCs w:val="18"/>
    </w:rPr>
  </w:style>
  <w:style w:type="paragraph" w:customStyle="1" w:styleId="11">
    <w:name w:val="修订1"/>
    <w:autoRedefine/>
    <w:hidden/>
    <w:uiPriority w:val="99"/>
    <w:semiHidden/>
    <w:qFormat/>
    <w:rPr>
      <w:rFonts w:ascii="Times New Roman" w:eastAsia="宋体" w:hAnsi="Times New Roman" w:cs="Times New Roman"/>
      <w:kern w:val="2"/>
      <w:sz w:val="21"/>
      <w:szCs w:val="24"/>
    </w:rPr>
  </w:style>
  <w:style w:type="character" w:customStyle="1" w:styleId="10">
    <w:name w:val="标题 1 字符"/>
    <w:basedOn w:val="a0"/>
    <w:link w:val="1"/>
    <w:uiPriority w:val="9"/>
    <w:rsid w:val="00D225C8"/>
    <w:rPr>
      <w:rFonts w:ascii="Times New Roman" w:eastAsia="宋体" w:hAnsi="Times New Roman" w:cs="Times New Roman"/>
      <w:b/>
      <w:kern w:val="44"/>
      <w:sz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4</Pages>
  <Words>753</Words>
  <Characters>4294</Characters>
  <Application>Microsoft Office Word</Application>
  <DocSecurity>0</DocSecurity>
  <Lines>35</Lines>
  <Paragraphs>10</Paragraphs>
  <ScaleCrop>false</ScaleCrop>
  <Company>Microsoft</Company>
  <LinksUpToDate>false</LinksUpToDate>
  <CharactersWithSpaces>5037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dc:creator>
  <cp:lastModifiedBy>毓杰 樊</cp:lastModifiedBy>
  <cp:revision>48</cp:revision>
  <cp:lastPrinted>2020-09-18T01:09:00Z</cp:lastPrinted>
  <dcterms:created xsi:type="dcterms:W3CDTF">2018-08-01T03:54:00Z</dcterms:created>
  <dcterms:modified xsi:type="dcterms:W3CDTF">2024-08-15T07:54:00Z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78680E0353D04DEC90E1ACF45A13ED75</vt:lpwstr>
  </property>
</Properties>
</file>