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49568">
      <w:pPr>
        <w:jc w:val="center"/>
        <w:rPr>
          <w:rFonts w:ascii="Times New Roman" w:hAnsi="Times New Roman" w:cs="Times New Roman"/>
          <w:b/>
          <w:bCs/>
          <w:color w:val="000000" w:themeColor="text1"/>
          <w:sz w:val="44"/>
          <w:szCs w:val="44"/>
          <w14:textFill>
            <w14:solidFill>
              <w14:schemeClr w14:val="tx1"/>
            </w14:solidFill>
          </w14:textFill>
        </w:rPr>
      </w:pPr>
    </w:p>
    <w:p w14:paraId="69CFEA80">
      <w:pPr>
        <w:jc w:val="center"/>
        <w:rPr>
          <w:rFonts w:ascii="Times New Roman" w:hAnsi="Times New Roman" w:cs="Times New Roman"/>
          <w:b/>
          <w:bCs/>
          <w:color w:val="000000" w:themeColor="text1"/>
          <w:sz w:val="44"/>
          <w:szCs w:val="44"/>
          <w14:textFill>
            <w14:solidFill>
              <w14:schemeClr w14:val="tx1"/>
            </w14:solidFill>
          </w14:textFill>
        </w:rPr>
      </w:pPr>
    </w:p>
    <w:p w14:paraId="34E0AD23">
      <w:pPr>
        <w:spacing w:after="156" w:afterLines="50"/>
        <w:jc w:val="center"/>
        <w:rPr>
          <w:rFonts w:ascii="Times New Roman" w:hAnsi="Times New Roman" w:cs="Times New Roman"/>
          <w:b/>
          <w:bCs/>
          <w:color w:val="000000" w:themeColor="text1"/>
          <w:sz w:val="44"/>
          <w:szCs w:val="44"/>
          <w14:textFill>
            <w14:solidFill>
              <w14:schemeClr w14:val="tx1"/>
            </w14:solidFill>
          </w14:textFill>
        </w:rPr>
      </w:pPr>
      <w:r>
        <w:rPr>
          <w:rFonts w:ascii="Times New Roman" w:hAnsi="Times New Roman" w:cs="Times New Roman"/>
          <w:b/>
          <w:bCs/>
          <w:color w:val="000000" w:themeColor="text1"/>
          <w:sz w:val="44"/>
          <w:szCs w:val="44"/>
          <w14:textFill>
            <w14:solidFill>
              <w14:schemeClr w14:val="tx1"/>
            </w14:solidFill>
          </w14:textFill>
        </w:rPr>
        <w:t>中华人民共和国建材行业标准</w:t>
      </w:r>
    </w:p>
    <w:p w14:paraId="17FD9112">
      <w:pPr>
        <w:spacing w:line="480" w:lineRule="auto"/>
        <w:jc w:val="center"/>
        <w:rPr>
          <w:rFonts w:ascii="Times New Roman" w:hAnsi="Times New Roman" w:cs="Times New Roman"/>
          <w:b/>
          <w:bCs/>
          <w:color w:val="000000" w:themeColor="text1"/>
          <w:sz w:val="48"/>
          <w:szCs w:val="48"/>
          <w14:textFill>
            <w14:solidFill>
              <w14:schemeClr w14:val="tx1"/>
            </w14:solidFill>
          </w14:textFill>
        </w:rPr>
      </w:pPr>
      <w:r>
        <w:rPr>
          <w:rFonts w:ascii="Times New Roman" w:hAnsi="Times New Roman" w:cs="Times New Roman"/>
          <w:b/>
          <w:bCs/>
          <w:color w:val="000000" w:themeColor="text1"/>
          <w:sz w:val="40"/>
          <w:szCs w:val="40"/>
          <w14:textFill>
            <w14:solidFill>
              <w14:schemeClr w14:val="tx1"/>
            </w14:solidFill>
          </w14:textFill>
        </w:rPr>
        <w:t>《</w:t>
      </w:r>
      <w:r>
        <w:rPr>
          <w:rFonts w:hint="eastAsia" w:ascii="Times New Roman" w:hAnsi="Times New Roman" w:cs="Times New Roman"/>
          <w:b/>
          <w:bCs/>
          <w:color w:val="000000" w:themeColor="text1"/>
          <w:sz w:val="40"/>
          <w:szCs w:val="40"/>
          <w14:textFill>
            <w14:solidFill>
              <w14:schemeClr w14:val="tx1"/>
            </w14:solidFill>
          </w14:textFill>
        </w:rPr>
        <w:t>精炼镍铁渣应用技术规范</w:t>
      </w:r>
      <w:r>
        <w:rPr>
          <w:rFonts w:ascii="Times New Roman" w:hAnsi="Times New Roman" w:cs="Times New Roman"/>
          <w:b/>
          <w:bCs/>
          <w:color w:val="000000" w:themeColor="text1"/>
          <w:sz w:val="40"/>
          <w:szCs w:val="40"/>
          <w14:textFill>
            <w14:solidFill>
              <w14:schemeClr w14:val="tx1"/>
            </w14:solidFill>
          </w14:textFill>
        </w:rPr>
        <w:t>》</w:t>
      </w:r>
    </w:p>
    <w:p w14:paraId="638D563E">
      <w:pPr>
        <w:jc w:val="center"/>
        <w:rPr>
          <w:rFonts w:ascii="Times New Roman" w:hAnsi="Times New Roman" w:cs="Times New Roman"/>
          <w:b/>
          <w:bCs/>
          <w:color w:val="000000" w:themeColor="text1"/>
          <w:sz w:val="52"/>
          <w:szCs w:val="52"/>
          <w14:textFill>
            <w14:solidFill>
              <w14:schemeClr w14:val="tx1"/>
            </w14:solidFill>
          </w14:textFill>
        </w:rPr>
      </w:pPr>
    </w:p>
    <w:p w14:paraId="2C47F6B0">
      <w:pPr>
        <w:jc w:val="center"/>
        <w:rPr>
          <w:rFonts w:ascii="Times New Roman" w:hAnsi="Times New Roman" w:cs="Times New Roman"/>
          <w:b/>
          <w:bCs/>
          <w:color w:val="000000" w:themeColor="text1"/>
          <w:sz w:val="52"/>
          <w:szCs w:val="52"/>
          <w14:textFill>
            <w14:solidFill>
              <w14:schemeClr w14:val="tx1"/>
            </w14:solidFill>
          </w14:textFill>
        </w:rPr>
      </w:pPr>
    </w:p>
    <w:p w14:paraId="4FAEACFA">
      <w:pPr>
        <w:jc w:val="center"/>
        <w:rPr>
          <w:rFonts w:ascii="Times New Roman" w:hAnsi="Times New Roman" w:cs="Times New Roman"/>
          <w:b/>
          <w:bCs/>
          <w:color w:val="000000" w:themeColor="text1"/>
          <w:sz w:val="52"/>
          <w:szCs w:val="52"/>
          <w14:textFill>
            <w14:solidFill>
              <w14:schemeClr w14:val="tx1"/>
            </w14:solidFill>
          </w14:textFill>
        </w:rPr>
      </w:pPr>
      <w:r>
        <w:rPr>
          <w:rFonts w:ascii="Times New Roman" w:hAnsi="Times New Roman" w:cs="Times New Roman"/>
          <w:b/>
          <w:bCs/>
          <w:color w:val="000000" w:themeColor="text1"/>
          <w:sz w:val="84"/>
          <w:szCs w:val="84"/>
          <w14:textFill>
            <w14:solidFill>
              <w14:schemeClr w14:val="tx1"/>
            </w14:solidFill>
          </w14:textFill>
        </w:rPr>
        <w:t>编制说明</w:t>
      </w:r>
    </w:p>
    <w:p w14:paraId="2951EA08">
      <w:pPr>
        <w:spacing w:before="156" w:beforeLines="50" w:line="360" w:lineRule="auto"/>
        <w:jc w:val="center"/>
        <w:rPr>
          <w:rFonts w:ascii="Times New Roman" w:hAnsi="Times New Roman" w:cs="Times New Roman"/>
          <w:b/>
          <w:bCs/>
          <w:color w:val="000000" w:themeColor="text1"/>
          <w:sz w:val="52"/>
          <w:szCs w:val="52"/>
          <w14:textFill>
            <w14:solidFill>
              <w14:schemeClr w14:val="tx1"/>
            </w14:solidFill>
          </w14:textFill>
        </w:rPr>
      </w:pPr>
      <w:r>
        <w:rPr>
          <w:rFonts w:hint="eastAsia" w:ascii="Times New Roman" w:hAnsi="Times New Roman" w:cs="Times New Roman"/>
          <w:b/>
          <w:bCs/>
          <w:color w:val="000000" w:themeColor="text1"/>
          <w:sz w:val="24"/>
          <w:szCs w:val="24"/>
          <w14:textFill>
            <w14:solidFill>
              <w14:schemeClr w14:val="tx1"/>
            </w14:solidFill>
          </w14:textFill>
        </w:rPr>
        <w:t>（</w:t>
      </w:r>
      <w:r>
        <w:rPr>
          <w:rFonts w:hint="eastAsia" w:ascii="Times New Roman" w:hAnsi="Times New Roman" w:cs="Times New Roman"/>
          <w:b/>
          <w:bCs/>
          <w:color w:val="000000" w:themeColor="text1"/>
          <w:sz w:val="24"/>
          <w:szCs w:val="24"/>
          <w:lang w:val="en-US" w:eastAsia="zh-CN"/>
          <w14:textFill>
            <w14:solidFill>
              <w14:schemeClr w14:val="tx1"/>
            </w14:solidFill>
          </w14:textFill>
        </w:rPr>
        <w:t>报批稿</w:t>
      </w:r>
      <w:r>
        <w:rPr>
          <w:rFonts w:hint="eastAsia" w:ascii="Times New Roman" w:hAnsi="Times New Roman" w:cs="Times New Roman"/>
          <w:b/>
          <w:bCs/>
          <w:color w:val="000000" w:themeColor="text1"/>
          <w:sz w:val="24"/>
          <w:szCs w:val="24"/>
          <w14:textFill>
            <w14:solidFill>
              <w14:schemeClr w14:val="tx1"/>
            </w14:solidFill>
          </w14:textFill>
        </w:rPr>
        <w:t>）</w:t>
      </w:r>
    </w:p>
    <w:p w14:paraId="5BC2DFA3">
      <w:pPr>
        <w:spacing w:line="360" w:lineRule="auto"/>
        <w:jc w:val="center"/>
        <w:rPr>
          <w:rFonts w:ascii="Times New Roman" w:hAnsi="Times New Roman" w:cs="Times New Roman"/>
          <w:b/>
          <w:bCs/>
          <w:color w:val="000000" w:themeColor="text1"/>
          <w:sz w:val="52"/>
          <w:szCs w:val="52"/>
          <w14:textFill>
            <w14:solidFill>
              <w14:schemeClr w14:val="tx1"/>
            </w14:solidFill>
          </w14:textFill>
        </w:rPr>
      </w:pPr>
      <w:r>
        <w:rPr>
          <w:rFonts w:hint="eastAsia" w:ascii="Times New Roman" w:hAnsi="Times New Roman" w:cs="Times New Roman"/>
          <w:b/>
          <w:bCs/>
          <w:color w:val="000000" w:themeColor="text1"/>
          <w:sz w:val="24"/>
          <w:szCs w:val="24"/>
          <w14:textFill>
            <w14:solidFill>
              <w14:schemeClr w14:val="tx1"/>
            </w14:solidFill>
          </w14:textFill>
        </w:rPr>
        <w:t>（本稿完成日期：202</w:t>
      </w:r>
      <w:r>
        <w:rPr>
          <w:rFonts w:hint="eastAsia" w:ascii="Times New Roman" w:hAnsi="Times New Roman" w:cs="Times New Roman"/>
          <w:b/>
          <w:bCs/>
          <w:color w:val="000000" w:themeColor="text1"/>
          <w:sz w:val="24"/>
          <w:szCs w:val="24"/>
          <w:lang w:val="en-US" w:eastAsia="zh-CN"/>
          <w14:textFill>
            <w14:solidFill>
              <w14:schemeClr w14:val="tx1"/>
            </w14:solidFill>
          </w14:textFill>
        </w:rPr>
        <w:t>5</w:t>
      </w:r>
      <w:r>
        <w:rPr>
          <w:rFonts w:hint="eastAsia" w:ascii="Times New Roman" w:hAnsi="Times New Roman" w:cs="Times New Roman"/>
          <w:b/>
          <w:bCs/>
          <w:color w:val="000000" w:themeColor="text1"/>
          <w:sz w:val="24"/>
          <w:szCs w:val="24"/>
          <w14:textFill>
            <w14:solidFill>
              <w14:schemeClr w14:val="tx1"/>
            </w14:solidFill>
          </w14:textFill>
        </w:rPr>
        <w:t>年</w:t>
      </w:r>
      <w:r>
        <w:rPr>
          <w:rFonts w:hint="eastAsia" w:ascii="Times New Roman" w:hAnsi="Times New Roman" w:cs="Times New Roman"/>
          <w:b/>
          <w:bCs/>
          <w:color w:val="000000" w:themeColor="text1"/>
          <w:sz w:val="24"/>
          <w:szCs w:val="24"/>
          <w:lang w:val="en-US" w:eastAsia="zh-CN"/>
          <w14:textFill>
            <w14:solidFill>
              <w14:schemeClr w14:val="tx1"/>
            </w14:solidFill>
          </w14:textFill>
        </w:rPr>
        <w:t>02</w:t>
      </w:r>
      <w:r>
        <w:rPr>
          <w:rFonts w:hint="eastAsia" w:ascii="Times New Roman" w:hAnsi="Times New Roman" w:cs="Times New Roman"/>
          <w:b/>
          <w:bCs/>
          <w:color w:val="000000" w:themeColor="text1"/>
          <w:sz w:val="24"/>
          <w:szCs w:val="24"/>
          <w14:textFill>
            <w14:solidFill>
              <w14:schemeClr w14:val="tx1"/>
            </w14:solidFill>
          </w14:textFill>
        </w:rPr>
        <w:t>月</w:t>
      </w:r>
      <w:r>
        <w:rPr>
          <w:rFonts w:hint="eastAsia" w:ascii="Times New Roman" w:hAnsi="Times New Roman" w:cs="Times New Roman"/>
          <w:b/>
          <w:bCs/>
          <w:color w:val="000000" w:themeColor="text1"/>
          <w:sz w:val="24"/>
          <w:szCs w:val="24"/>
          <w:lang w:val="en-US" w:eastAsia="zh-CN"/>
          <w14:textFill>
            <w14:solidFill>
              <w14:schemeClr w14:val="tx1"/>
            </w14:solidFill>
          </w14:textFill>
        </w:rPr>
        <w:t>27</w:t>
      </w:r>
      <w:r>
        <w:rPr>
          <w:rFonts w:hint="eastAsia" w:ascii="Times New Roman" w:hAnsi="Times New Roman" w:cs="Times New Roman"/>
          <w:b/>
          <w:bCs/>
          <w:color w:val="000000" w:themeColor="text1"/>
          <w:sz w:val="24"/>
          <w:szCs w:val="24"/>
          <w14:textFill>
            <w14:solidFill>
              <w14:schemeClr w14:val="tx1"/>
            </w14:solidFill>
          </w14:textFill>
        </w:rPr>
        <w:t>日）</w:t>
      </w:r>
    </w:p>
    <w:p w14:paraId="392011E9">
      <w:pPr>
        <w:jc w:val="center"/>
        <w:rPr>
          <w:rFonts w:ascii="Times New Roman" w:hAnsi="Times New Roman" w:cs="Times New Roman"/>
          <w:b/>
          <w:bCs/>
          <w:color w:val="000000" w:themeColor="text1"/>
          <w:sz w:val="52"/>
          <w:szCs w:val="52"/>
          <w14:textFill>
            <w14:solidFill>
              <w14:schemeClr w14:val="tx1"/>
            </w14:solidFill>
          </w14:textFill>
        </w:rPr>
      </w:pPr>
    </w:p>
    <w:p w14:paraId="2F143A4D">
      <w:pPr>
        <w:jc w:val="center"/>
        <w:rPr>
          <w:rFonts w:ascii="Times New Roman" w:hAnsi="Times New Roman" w:cs="Times New Roman"/>
          <w:b/>
          <w:bCs/>
          <w:color w:val="000000" w:themeColor="text1"/>
          <w:sz w:val="52"/>
          <w:szCs w:val="52"/>
          <w14:textFill>
            <w14:solidFill>
              <w14:schemeClr w14:val="tx1"/>
            </w14:solidFill>
          </w14:textFill>
        </w:rPr>
      </w:pPr>
    </w:p>
    <w:p w14:paraId="03B97395">
      <w:pPr>
        <w:jc w:val="center"/>
        <w:rPr>
          <w:rFonts w:ascii="Times New Roman" w:hAnsi="Times New Roman" w:cs="Times New Roman"/>
          <w:b/>
          <w:bCs/>
          <w:color w:val="000000" w:themeColor="text1"/>
          <w:sz w:val="52"/>
          <w:szCs w:val="52"/>
          <w14:textFill>
            <w14:solidFill>
              <w14:schemeClr w14:val="tx1"/>
            </w14:solidFill>
          </w14:textFill>
        </w:rPr>
      </w:pPr>
    </w:p>
    <w:p w14:paraId="404D5492">
      <w:pPr>
        <w:jc w:val="center"/>
        <w:rPr>
          <w:rFonts w:ascii="Times New Roman" w:hAnsi="Times New Roman" w:cs="Times New Roman"/>
          <w:b/>
          <w:bCs/>
          <w:color w:val="000000" w:themeColor="text1"/>
          <w:sz w:val="52"/>
          <w:szCs w:val="52"/>
          <w14:textFill>
            <w14:solidFill>
              <w14:schemeClr w14:val="tx1"/>
            </w14:solidFill>
          </w14:textFill>
        </w:rPr>
      </w:pPr>
    </w:p>
    <w:p w14:paraId="6EF57CEE">
      <w:pPr>
        <w:jc w:val="center"/>
        <w:rPr>
          <w:rFonts w:ascii="Times New Roman" w:hAnsi="Times New Roman" w:cs="Times New Roman"/>
          <w:b/>
          <w:bCs/>
          <w:color w:val="000000" w:themeColor="text1"/>
          <w:sz w:val="52"/>
          <w:szCs w:val="52"/>
          <w14:textFill>
            <w14:solidFill>
              <w14:schemeClr w14:val="tx1"/>
            </w14:solidFill>
          </w14:textFill>
        </w:rPr>
      </w:pPr>
    </w:p>
    <w:p w14:paraId="433C3BD6">
      <w:pPr>
        <w:jc w:val="center"/>
        <w:rPr>
          <w:rFonts w:ascii="Times New Roman" w:hAnsi="Times New Roman" w:cs="Times New Roman"/>
          <w:b/>
          <w:bCs/>
          <w:color w:val="000000" w:themeColor="text1"/>
          <w:sz w:val="52"/>
          <w:szCs w:val="52"/>
          <w14:textFill>
            <w14:solidFill>
              <w14:schemeClr w14:val="tx1"/>
            </w14:solidFill>
          </w14:textFill>
        </w:rPr>
      </w:pPr>
    </w:p>
    <w:p w14:paraId="46D721E8">
      <w:pPr>
        <w:spacing w:after="156" w:afterLines="50"/>
        <w:jc w:val="center"/>
        <w:rPr>
          <w:rFonts w:ascii="Times New Roman" w:hAnsi="Times New Roman" w:cs="Times New Roman"/>
          <w:b/>
          <w:bCs/>
          <w:color w:val="000000" w:themeColor="text1"/>
          <w:sz w:val="44"/>
          <w:szCs w:val="44"/>
          <w14:textFill>
            <w14:solidFill>
              <w14:schemeClr w14:val="tx1"/>
            </w14:solidFill>
          </w14:textFill>
        </w:rPr>
      </w:pPr>
      <w:r>
        <w:rPr>
          <w:rFonts w:hint="eastAsia" w:ascii="Times New Roman" w:hAnsi="Times New Roman" w:cs="Times New Roman"/>
          <w:b/>
          <w:bCs/>
          <w:color w:val="000000" w:themeColor="text1"/>
          <w:sz w:val="32"/>
          <w:szCs w:val="32"/>
          <w14:textFill>
            <w14:solidFill>
              <w14:schemeClr w14:val="tx1"/>
            </w14:solidFill>
          </w14:textFill>
        </w:rPr>
        <w:t>标准编制组</w:t>
      </w:r>
    </w:p>
    <w:p w14:paraId="7E293A14">
      <w:pPr>
        <w:jc w:val="center"/>
        <w:rPr>
          <w:rFonts w:ascii="Times New Roman" w:hAnsi="Times New Roman" w:cs="Times New Roman"/>
          <w:b/>
          <w:bCs/>
          <w:color w:val="000000" w:themeColor="text1"/>
          <w:sz w:val="44"/>
          <w:szCs w:val="44"/>
          <w14:textFill>
            <w14:solidFill>
              <w14:schemeClr w14:val="tx1"/>
            </w14:solidFill>
          </w14:textFill>
        </w:rPr>
      </w:pPr>
      <w:r>
        <w:rPr>
          <w:rFonts w:hint="eastAsia" w:ascii="Times New Roman" w:hAnsi="Times New Roman" w:cs="Times New Roman"/>
          <w:b/>
          <w:bCs/>
          <w:color w:val="000000" w:themeColor="text1"/>
          <w:sz w:val="32"/>
          <w:szCs w:val="32"/>
          <w14:textFill>
            <w14:solidFill>
              <w14:schemeClr w14:val="tx1"/>
            </w14:solidFill>
          </w14:textFill>
        </w:rPr>
        <w:t>二〇二</w:t>
      </w:r>
      <w:r>
        <w:rPr>
          <w:rFonts w:hint="eastAsia" w:ascii="Times New Roman" w:hAnsi="Times New Roman" w:cs="Times New Roman"/>
          <w:b/>
          <w:bCs/>
          <w:color w:val="000000" w:themeColor="text1"/>
          <w:sz w:val="32"/>
          <w:szCs w:val="32"/>
          <w:lang w:val="en-US" w:eastAsia="zh-CN"/>
          <w14:textFill>
            <w14:solidFill>
              <w14:schemeClr w14:val="tx1"/>
            </w14:solidFill>
          </w14:textFill>
        </w:rPr>
        <w:t>五</w:t>
      </w:r>
      <w:r>
        <w:rPr>
          <w:rFonts w:ascii="Times New Roman" w:hAnsi="Times New Roman" w:cs="Times New Roman"/>
          <w:b/>
          <w:bCs/>
          <w:color w:val="000000" w:themeColor="text1"/>
          <w:sz w:val="32"/>
          <w:szCs w:val="32"/>
          <w14:textFill>
            <w14:solidFill>
              <w14:schemeClr w14:val="tx1"/>
            </w14:solidFill>
          </w14:textFill>
        </w:rPr>
        <w:t>年</w:t>
      </w:r>
      <w:r>
        <w:rPr>
          <w:rFonts w:hint="eastAsia" w:ascii="Times New Roman" w:hAnsi="Times New Roman" w:cs="Times New Roman"/>
          <w:b/>
          <w:bCs/>
          <w:color w:val="000000" w:themeColor="text1"/>
          <w:sz w:val="32"/>
          <w:szCs w:val="32"/>
          <w14:textFill>
            <w14:solidFill>
              <w14:schemeClr w14:val="tx1"/>
            </w14:solidFill>
          </w14:textFill>
        </w:rPr>
        <w:t xml:space="preserve"> </w:t>
      </w:r>
      <w:r>
        <w:rPr>
          <w:rFonts w:hint="eastAsia" w:ascii="Times New Roman" w:hAnsi="Times New Roman" w:cs="Times New Roman"/>
          <w:b/>
          <w:bCs/>
          <w:color w:val="000000" w:themeColor="text1"/>
          <w:sz w:val="32"/>
          <w:szCs w:val="32"/>
          <w:lang w:val="en-US" w:eastAsia="zh-CN"/>
          <w14:textFill>
            <w14:solidFill>
              <w14:schemeClr w14:val="tx1"/>
            </w14:solidFill>
          </w14:textFill>
        </w:rPr>
        <w:t>二</w:t>
      </w:r>
      <w:r>
        <w:rPr>
          <w:rFonts w:ascii="Times New Roman" w:hAnsi="Times New Roman" w:cs="Times New Roman"/>
          <w:b/>
          <w:bCs/>
          <w:color w:val="000000" w:themeColor="text1"/>
          <w:sz w:val="32"/>
          <w:szCs w:val="32"/>
          <w14:textFill>
            <w14:solidFill>
              <w14:schemeClr w14:val="tx1"/>
            </w14:solidFill>
          </w14:textFill>
        </w:rPr>
        <w:t>月</w:t>
      </w:r>
    </w:p>
    <w:p w14:paraId="4CE3F331">
      <w:pPr>
        <w:jc w:val="center"/>
        <w:rPr>
          <w:rFonts w:ascii="Times New Roman" w:hAnsi="Times New Roman" w:cs="Times New Roman"/>
          <w:b/>
          <w:bCs/>
          <w:color w:val="000000" w:themeColor="text1"/>
          <w:sz w:val="44"/>
          <w:szCs w:val="44"/>
          <w14:textFill>
            <w14:solidFill>
              <w14:schemeClr w14:val="tx1"/>
            </w14:solidFill>
          </w14:textFill>
        </w:rPr>
      </w:pPr>
    </w:p>
    <w:p w14:paraId="587E9DB5">
      <w:pPr>
        <w:jc w:val="center"/>
        <w:rPr>
          <w:rFonts w:ascii="Times New Roman" w:hAnsi="Times New Roman" w:cs="Times New Roman"/>
          <w:b/>
          <w:bCs/>
          <w:color w:val="000000" w:themeColor="text1"/>
          <w:sz w:val="44"/>
          <w:szCs w:val="44"/>
          <w14:textFill>
            <w14:solidFill>
              <w14:schemeClr w14:val="tx1"/>
            </w14:solidFill>
          </w14:textFill>
        </w:rPr>
      </w:pPr>
    </w:p>
    <w:p w14:paraId="6C5BB9B7">
      <w:pPr>
        <w:widowControl/>
        <w:jc w:val="left"/>
        <w:rPr>
          <w:rFonts w:ascii="Times New Roman" w:hAnsi="Times New Roman" w:cs="Times New Roman"/>
          <w:color w:val="000000" w:themeColor="text1"/>
          <w:kern w:val="0"/>
          <w:sz w:val="20"/>
          <w:szCs w:val="20"/>
          <w14:textFill>
            <w14:solidFill>
              <w14:schemeClr w14:val="tx1"/>
            </w14:solidFill>
          </w14:textFill>
        </w:rPr>
        <w:sectPr>
          <w:headerReference r:id="rId3" w:type="first"/>
          <w:footerReference r:id="rId4" w:type="default"/>
          <w:pgSz w:w="11906" w:h="16838"/>
          <w:pgMar w:top="1440" w:right="1800" w:bottom="1440" w:left="1800" w:header="851" w:footer="992" w:gutter="0"/>
          <w:pgNumType w:start="1"/>
          <w:cols w:space="720" w:num="1"/>
          <w:docGrid w:type="lines" w:linePitch="312" w:charSpace="0"/>
        </w:sectPr>
      </w:pPr>
    </w:p>
    <w:p w14:paraId="7B27EB26">
      <w:pPr>
        <w:pStyle w:val="10"/>
        <w:tabs>
          <w:tab w:val="right" w:leader="dot" w:pos="8312"/>
        </w:tabs>
        <w:spacing w:before="312" w:beforeLines="100" w:after="312" w:afterLines="100"/>
        <w:jc w:val="center"/>
        <w:rPr>
          <w:rFonts w:ascii="Times New Roman" w:hAnsi="Times New Roman" w:cs="Times New Roman"/>
          <w:b/>
          <w:bCs/>
          <w:color w:val="000000" w:themeColor="text1"/>
          <w:sz w:val="32"/>
          <w:szCs w:val="32"/>
          <w14:textFill>
            <w14:solidFill>
              <w14:schemeClr w14:val="tx1"/>
            </w14:solidFill>
          </w14:textFill>
        </w:rPr>
      </w:pPr>
      <w:r>
        <w:rPr>
          <w:rFonts w:hint="eastAsia" w:ascii="Times New Roman" w:hAnsi="Times New Roman" w:cs="Times New Roman"/>
          <w:b/>
          <w:bCs/>
          <w:color w:val="000000" w:themeColor="text1"/>
          <w:sz w:val="32"/>
          <w:szCs w:val="32"/>
          <w14:textFill>
            <w14:solidFill>
              <w14:schemeClr w14:val="tx1"/>
            </w14:solidFill>
          </w14:textFill>
        </w:rPr>
        <w:t>目  录</w:t>
      </w:r>
    </w:p>
    <w:p w14:paraId="2CB3D7F5">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
          <w:bCs/>
          <w:color w:val="000000" w:themeColor="text1"/>
          <w:sz w:val="24"/>
          <w:szCs w:val="24"/>
          <w14:textFill>
            <w14:solidFill>
              <w14:schemeClr w14:val="tx1"/>
            </w14:solidFill>
          </w14:textFill>
        </w:rPr>
        <w:instrText xml:space="preserve">TOC \o "1-3" \h \u </w:instrText>
      </w:r>
      <w:r>
        <w:rPr>
          <w:rFonts w:ascii="Times New Roman" w:hAnsi="Times New Roman" w:cs="Times New Roman" w:eastAsiaTheme="minorEastAsia"/>
          <w:b/>
          <w:bCs/>
          <w:color w:val="000000" w:themeColor="text1"/>
          <w:sz w:val="24"/>
          <w:szCs w:val="24"/>
          <w14:textFill>
            <w14:solidFill>
              <w14:schemeClr w14:val="tx1"/>
            </w14:solidFill>
          </w14:textFill>
        </w:rPr>
        <w:fldChar w:fldCharType="separate"/>
      </w: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_Toc2213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 工作概况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_Toc2213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3FDBE9B6">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_Toc28576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1.1 任务来源</w:t>
      </w:r>
      <w:bookmarkStart w:id="49" w:name="_GoBack"/>
      <w:bookmarkEnd w:id="49"/>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_Toc28576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3F03AFA7">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_Toc10030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 xml:space="preserve">1.2 </w:t>
      </w:r>
      <w:r>
        <w:rPr>
          <w:rFonts w:hint="eastAsia" w:ascii="Times New Roman" w:hAnsi="Times New Roman" w:cs="Times New Roman"/>
          <w:color w:val="000000" w:themeColor="text1"/>
          <w:sz w:val="24"/>
          <w:szCs w:val="24"/>
          <w14:textFill>
            <w14:solidFill>
              <w14:schemeClr w14:val="tx1"/>
            </w14:solidFill>
          </w14:textFill>
        </w:rPr>
        <w:t>任务背景</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_Toc10030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3D4E3C96">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_Toc5749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1.3 工作过程</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_Toc5749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2</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569C203C">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_Toc13440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hint="eastAsia" w:ascii="Times New Roman" w:hAnsi="Times New Roman" w:cs="Times New Roman"/>
          <w:color w:val="000000" w:themeColor="text1"/>
          <w:sz w:val="24"/>
          <w:szCs w:val="24"/>
          <w14:textFill>
            <w14:solidFill>
              <w14:schemeClr w14:val="tx1"/>
            </w14:solidFill>
          </w14:textFill>
        </w:rPr>
        <w:t>1.4 标准</w:t>
      </w:r>
      <w:r>
        <w:rPr>
          <w:rFonts w:ascii="Times New Roman" w:hAnsi="Times New Roman" w:cs="Times New Roman"/>
          <w:color w:val="000000" w:themeColor="text1"/>
          <w:sz w:val="24"/>
          <w:szCs w:val="24"/>
          <w14:textFill>
            <w14:solidFill>
              <w14:schemeClr w14:val="tx1"/>
            </w14:solidFill>
          </w14:textFill>
        </w:rPr>
        <w:t>起草单位</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_Toc13440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3C9B52D9">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_Toc19883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 标准制定原则和主要内容</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_Toc19883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37FC2A96">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_Toc17268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2.1 标准制定原则</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_Toc17268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6523D058">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_Toc3246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2.2 标准主要内容</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_Toc3246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3</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2B742ECC">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_Toc9710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3 主要实验验证情况分析</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_Toc9710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10</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40416563">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_Toc23888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 xml:space="preserve">3.1 </w:t>
      </w:r>
      <w:r>
        <w:rPr>
          <w:rFonts w:hint="eastAsia" w:ascii="Times New Roman" w:hAnsi="Times New Roman" w:cs="Times New Roman"/>
          <w:color w:val="000000" w:themeColor="text1"/>
          <w:sz w:val="24"/>
          <w:szCs w:val="24"/>
          <w14:textFill>
            <w14:solidFill>
              <w14:schemeClr w14:val="tx1"/>
            </w14:solidFill>
          </w14:textFill>
        </w:rPr>
        <w:t>样品征集情况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_Toc23888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10</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6E1616A2">
      <w:pPr>
        <w:pStyle w:val="11"/>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_Toc18425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2</w:t>
      </w:r>
      <w:r>
        <w:rPr>
          <w:rFonts w:ascii="Times New Roman" w:hAnsi="Times New Roman" w:cs="Times New Roman"/>
          <w:color w:val="000000" w:themeColor="text1"/>
          <w:sz w:val="24"/>
          <w:szCs w:val="24"/>
          <w14:textFill>
            <w14:solidFill>
              <w14:schemeClr w14:val="tx1"/>
            </w14:solidFill>
          </w14:textFill>
        </w:rPr>
        <w:t xml:space="preserve"> </w:t>
      </w:r>
      <w:r>
        <w:rPr>
          <w:rFonts w:hint="eastAsia" w:ascii="Times New Roman" w:hAnsi="Times New Roman" w:cs="Times New Roman"/>
          <w:color w:val="000000" w:themeColor="text1"/>
          <w:sz w:val="24"/>
          <w:szCs w:val="24"/>
          <w14:textFill>
            <w14:solidFill>
              <w14:schemeClr w14:val="tx1"/>
            </w14:solidFill>
          </w14:textFill>
        </w:rPr>
        <w:t>验证试验结果分析</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_Toc18425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10</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4CCD8AF0">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_Toc18179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4 标准中涉及的专利</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_Toc18179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13</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1178047B">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_Toc30849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hint="eastAsia" w:ascii="Times New Roman" w:hAnsi="Times New Roman" w:cs="Times New Roman"/>
          <w:color w:val="000000" w:themeColor="text1"/>
          <w:sz w:val="24"/>
          <w:szCs w:val="24"/>
          <w14:textFill>
            <w14:solidFill>
              <w14:schemeClr w14:val="tx1"/>
            </w14:solidFill>
          </w14:textFill>
        </w:rPr>
        <w:t>5 产业化情况、推广应用论证和预期达到的经济效果等情况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_Toc30849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13</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28F2F822">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_Toc21800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hint="eastAsia" w:ascii="Times New Roman" w:hAnsi="Times New Roman" w:cs="Times New Roman"/>
          <w:color w:val="000000" w:themeColor="text1"/>
          <w:sz w:val="24"/>
          <w:szCs w:val="24"/>
          <w14:textFill>
            <w14:solidFill>
              <w14:schemeClr w14:val="tx1"/>
            </w14:solidFill>
          </w14:textFill>
        </w:rPr>
        <w:t xml:space="preserve">6 </w:t>
      </w:r>
      <w:r>
        <w:rPr>
          <w:rFonts w:ascii="Times New Roman" w:hAnsi="Times New Roman" w:cs="Times New Roman"/>
          <w:color w:val="000000" w:themeColor="text1"/>
          <w:sz w:val="24"/>
          <w:szCs w:val="24"/>
          <w14:textFill>
            <w14:solidFill>
              <w14:schemeClr w14:val="tx1"/>
            </w14:solidFill>
          </w14:textFill>
        </w:rPr>
        <w:t>采用国际标准和国外先进标准情况</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_Toc21800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14</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5E7482C2">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_Toc13569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hint="eastAsia" w:ascii="Times New Roman" w:hAnsi="Times New Roman" w:cs="Times New Roman"/>
          <w:color w:val="000000" w:themeColor="text1"/>
          <w:sz w:val="24"/>
          <w:szCs w:val="24"/>
          <w14:textFill>
            <w14:solidFill>
              <w14:schemeClr w14:val="tx1"/>
            </w14:solidFill>
          </w14:textFill>
        </w:rPr>
        <w:t>7</w:t>
      </w:r>
      <w:r>
        <w:rPr>
          <w:rFonts w:ascii="Times New Roman" w:hAnsi="Times New Roman" w:cs="Times New Roman"/>
          <w:color w:val="000000" w:themeColor="text1"/>
          <w:sz w:val="24"/>
          <w:szCs w:val="24"/>
          <w14:textFill>
            <w14:solidFill>
              <w14:schemeClr w14:val="tx1"/>
            </w14:solidFill>
          </w14:textFill>
        </w:rPr>
        <w:t xml:space="preserve"> 与现行相关法律、法规、规章及相关标准的协调性</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_Toc13569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46009545">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_Toc6266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hint="eastAsia" w:ascii="Times New Roman" w:hAnsi="Times New Roman" w:cs="Times New Roman"/>
          <w:color w:val="000000" w:themeColor="text1"/>
          <w:sz w:val="24"/>
          <w:szCs w:val="24"/>
          <w14:textFill>
            <w14:solidFill>
              <w14:schemeClr w14:val="tx1"/>
            </w14:solidFill>
          </w14:textFill>
        </w:rPr>
        <w:t>8</w:t>
      </w:r>
      <w:r>
        <w:rPr>
          <w:rFonts w:ascii="Times New Roman" w:hAnsi="Times New Roman" w:cs="Times New Roman"/>
          <w:color w:val="000000" w:themeColor="text1"/>
          <w:sz w:val="24"/>
          <w:szCs w:val="24"/>
          <w14:textFill>
            <w14:solidFill>
              <w14:schemeClr w14:val="tx1"/>
            </w14:solidFill>
          </w14:textFill>
        </w:rPr>
        <w:t xml:space="preserve"> 重大分歧意见的处理经过和依据</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_Toc6266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7471D5DA">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_Toc30640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hint="eastAsia" w:ascii="Times New Roman" w:hAnsi="Times New Roman" w:cs="Times New Roman"/>
          <w:color w:val="000000" w:themeColor="text1"/>
          <w:sz w:val="24"/>
          <w:szCs w:val="24"/>
          <w14:textFill>
            <w14:solidFill>
              <w14:schemeClr w14:val="tx1"/>
            </w14:solidFill>
          </w14:textFill>
        </w:rPr>
        <w:t>9</w:t>
      </w:r>
      <w:r>
        <w:rPr>
          <w:rFonts w:ascii="Times New Roman" w:hAnsi="Times New Roman" w:cs="Times New Roman"/>
          <w:color w:val="000000" w:themeColor="text1"/>
          <w:sz w:val="24"/>
          <w:szCs w:val="24"/>
          <w14:textFill>
            <w14:solidFill>
              <w14:schemeClr w14:val="tx1"/>
            </w14:solidFill>
          </w14:textFill>
        </w:rPr>
        <w:t xml:space="preserve"> 标准性质的建议说明</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_Toc30640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5314EB78">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_Toc17691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hint="eastAsia" w:ascii="Times New Roman" w:hAnsi="Times New Roman" w:cs="Times New Roman"/>
          <w:color w:val="000000" w:themeColor="text1"/>
          <w:sz w:val="24"/>
          <w:szCs w:val="24"/>
          <w14:textFill>
            <w14:solidFill>
              <w14:schemeClr w14:val="tx1"/>
            </w14:solidFill>
          </w14:textFill>
        </w:rPr>
        <w:t>10</w:t>
      </w:r>
      <w:r>
        <w:rPr>
          <w:rFonts w:ascii="Times New Roman" w:hAnsi="Times New Roman" w:cs="Times New Roman"/>
          <w:color w:val="000000" w:themeColor="text1"/>
          <w:sz w:val="24"/>
          <w:szCs w:val="24"/>
          <w14:textFill>
            <w14:solidFill>
              <w14:schemeClr w14:val="tx1"/>
            </w14:solidFill>
          </w14:textFill>
        </w:rPr>
        <w:t xml:space="preserve"> 贯彻标准的要求和措施建议</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_Toc17691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2B2862F2">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_Toc17382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w:t>
      </w:r>
      <w:r>
        <w:rPr>
          <w:rFonts w:hint="eastAsia" w:ascii="Times New Roman" w:hAnsi="Times New Roman" w:cs="Times New Roman"/>
          <w:color w:val="000000" w:themeColor="text1"/>
          <w:sz w:val="24"/>
          <w:szCs w:val="24"/>
          <w14:textFill>
            <w14:solidFill>
              <w14:schemeClr w14:val="tx1"/>
            </w14:solidFill>
          </w14:textFill>
        </w:rPr>
        <w:t>1</w:t>
      </w:r>
      <w:r>
        <w:rPr>
          <w:rFonts w:ascii="Times New Roman" w:hAnsi="Times New Roman" w:cs="Times New Roman"/>
          <w:color w:val="000000" w:themeColor="text1"/>
          <w:sz w:val="24"/>
          <w:szCs w:val="24"/>
          <w14:textFill>
            <w14:solidFill>
              <w14:schemeClr w14:val="tx1"/>
            </w14:solidFill>
          </w14:textFill>
        </w:rPr>
        <w:t xml:space="preserve"> 废止现行相关标准的建议</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_Toc17382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7739F625">
      <w:pPr>
        <w:pStyle w:val="10"/>
        <w:keepNext w:val="0"/>
        <w:keepLines w:val="0"/>
        <w:pageBreakBefore w:val="0"/>
        <w:tabs>
          <w:tab w:val="right" w:leader="dot" w:pos="8312"/>
        </w:tabs>
        <w:kinsoku/>
        <w:wordWrap/>
        <w:overflowPunct/>
        <w:topLinePunct w:val="0"/>
        <w:autoSpaceDE/>
        <w:autoSpaceDN/>
        <w:bidi w:val="0"/>
        <w:adjustRightInd/>
        <w:snapToGrid/>
        <w:spacing w:line="360" w:lineRule="auto"/>
        <w:textAlignment w:val="auto"/>
        <w:rPr>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begin"/>
      </w:r>
      <w:r>
        <w:rPr>
          <w:rFonts w:ascii="Times New Roman" w:hAnsi="Times New Roman" w:cs="Times New Roman" w:eastAsiaTheme="minorEastAsia"/>
          <w:bCs/>
          <w:color w:val="000000" w:themeColor="text1"/>
          <w:sz w:val="24"/>
          <w:szCs w:val="24"/>
          <w14:textFill>
            <w14:solidFill>
              <w14:schemeClr w14:val="tx1"/>
            </w14:solidFill>
          </w14:textFill>
        </w:rPr>
        <w:instrText xml:space="preserve"> HYPERLINK \l _Toc22995 </w:instrText>
      </w:r>
      <w:r>
        <w:rPr>
          <w:rFonts w:ascii="Times New Roman" w:hAnsi="Times New Roman" w:cs="Times New Roman" w:eastAsiaTheme="minorEastAsia"/>
          <w:bCs/>
          <w:color w:val="000000" w:themeColor="text1"/>
          <w:sz w:val="24"/>
          <w:szCs w:val="24"/>
          <w14:textFill>
            <w14:solidFill>
              <w14:schemeClr w14:val="tx1"/>
            </w14:solidFill>
          </w14:textFill>
        </w:rPr>
        <w:fldChar w:fldCharType="separate"/>
      </w:r>
      <w:r>
        <w:rPr>
          <w:rFonts w:ascii="Times New Roman" w:hAnsi="Times New Roman" w:cs="Times New Roman"/>
          <w:color w:val="000000" w:themeColor="text1"/>
          <w:sz w:val="24"/>
          <w:szCs w:val="24"/>
          <w14:textFill>
            <w14:solidFill>
              <w14:schemeClr w14:val="tx1"/>
            </w14:solidFill>
          </w14:textFill>
        </w:rPr>
        <w:t>1</w:t>
      </w:r>
      <w:r>
        <w:rPr>
          <w:rFonts w:hint="eastAsia" w:ascii="Times New Roman" w:hAnsi="Times New Roman" w:cs="Times New Roman"/>
          <w:color w:val="000000" w:themeColor="text1"/>
          <w:sz w:val="24"/>
          <w:szCs w:val="24"/>
          <w14:textFill>
            <w14:solidFill>
              <w14:schemeClr w14:val="tx1"/>
            </w14:solidFill>
          </w14:textFill>
        </w:rPr>
        <w:t>2</w:t>
      </w:r>
      <w:r>
        <w:rPr>
          <w:rFonts w:ascii="Times New Roman" w:hAnsi="Times New Roman" w:cs="Times New Roman"/>
          <w:color w:val="000000" w:themeColor="text1"/>
          <w:sz w:val="24"/>
          <w:szCs w:val="24"/>
          <w14:textFill>
            <w14:solidFill>
              <w14:schemeClr w14:val="tx1"/>
            </w14:solidFill>
          </w14:textFill>
        </w:rPr>
        <w:t xml:space="preserve"> 其它应予说明的事项</w:t>
      </w:r>
      <w:r>
        <w:rPr>
          <w:color w:val="000000" w:themeColor="text1"/>
          <w:sz w:val="24"/>
          <w:szCs w:val="24"/>
          <w14:textFill>
            <w14:solidFill>
              <w14:schemeClr w14:val="tx1"/>
            </w14:solidFill>
          </w14:textFill>
        </w:rPr>
        <w:tab/>
      </w:r>
      <w:r>
        <w:rPr>
          <w:color w:val="000000" w:themeColor="text1"/>
          <w:sz w:val="24"/>
          <w:szCs w:val="24"/>
          <w14:textFill>
            <w14:solidFill>
              <w14:schemeClr w14:val="tx1"/>
            </w14:solidFill>
          </w14:textFill>
        </w:rPr>
        <w:fldChar w:fldCharType="begin"/>
      </w:r>
      <w:r>
        <w:rPr>
          <w:color w:val="000000" w:themeColor="text1"/>
          <w:sz w:val="24"/>
          <w:szCs w:val="24"/>
          <w14:textFill>
            <w14:solidFill>
              <w14:schemeClr w14:val="tx1"/>
            </w14:solidFill>
          </w14:textFill>
        </w:rPr>
        <w:instrText xml:space="preserve"> PAGEREF _Toc22995 \h </w:instrText>
      </w:r>
      <w:r>
        <w:rPr>
          <w:color w:val="000000" w:themeColor="text1"/>
          <w:sz w:val="24"/>
          <w:szCs w:val="24"/>
          <w14:textFill>
            <w14:solidFill>
              <w14:schemeClr w14:val="tx1"/>
            </w14:solidFill>
          </w14:textFill>
        </w:rPr>
        <w:fldChar w:fldCharType="separate"/>
      </w:r>
      <w:r>
        <w:rPr>
          <w:color w:val="000000" w:themeColor="text1"/>
          <w:sz w:val="24"/>
          <w:szCs w:val="24"/>
          <w14:textFill>
            <w14:solidFill>
              <w14:schemeClr w14:val="tx1"/>
            </w14:solidFill>
          </w14:textFill>
        </w:rPr>
        <w:t>15</w:t>
      </w:r>
      <w:r>
        <w:rPr>
          <w:color w:val="000000" w:themeColor="text1"/>
          <w:sz w:val="24"/>
          <w:szCs w:val="24"/>
          <w14:textFill>
            <w14:solidFill>
              <w14:schemeClr w14:val="tx1"/>
            </w14:solidFill>
          </w14:textFill>
        </w:rPr>
        <w:fldChar w:fldCharType="end"/>
      </w: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463B5FB2">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eastAsiaTheme="minorEastAsia"/>
          <w:bCs/>
          <w:color w:val="000000" w:themeColor="text1"/>
          <w:sz w:val="24"/>
          <w:szCs w:val="24"/>
          <w14:textFill>
            <w14:solidFill>
              <w14:schemeClr w14:val="tx1"/>
            </w14:solidFill>
          </w14:textFill>
        </w:rPr>
        <w:fldChar w:fldCharType="end"/>
      </w:r>
    </w:p>
    <w:p w14:paraId="24919A9D">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ascii="Times New Roman" w:hAnsi="Times New Roman" w:cs="Times New Roman"/>
          <w:b/>
          <w:bCs/>
          <w:color w:val="000000" w:themeColor="text1"/>
          <w:sz w:val="24"/>
          <w:szCs w:val="24"/>
          <w14:textFill>
            <w14:solidFill>
              <w14:schemeClr w14:val="tx1"/>
            </w14:solidFill>
          </w14:textFill>
        </w:rPr>
        <w:sectPr>
          <w:headerReference r:id="rId6" w:type="first"/>
          <w:footerReference r:id="rId8" w:type="first"/>
          <w:headerReference r:id="rId5" w:type="default"/>
          <w:footerReference r:id="rId7" w:type="default"/>
          <w:pgSz w:w="11906" w:h="16838"/>
          <w:pgMar w:top="1440" w:right="1797" w:bottom="1134" w:left="1797" w:header="851" w:footer="992" w:gutter="0"/>
          <w:cols w:space="0" w:num="1"/>
          <w:titlePg/>
          <w:docGrid w:type="lines" w:linePitch="312" w:charSpace="0"/>
        </w:sectPr>
      </w:pPr>
    </w:p>
    <w:p w14:paraId="7B048E07">
      <w:pPr>
        <w:widowControl/>
        <w:jc w:val="center"/>
        <w:rPr>
          <w:rFonts w:ascii="Times New Roman" w:hAnsi="Times New Roman" w:cs="Times New Roman"/>
          <w:b/>
          <w:bCs/>
          <w:color w:val="000000" w:themeColor="text1"/>
          <w:sz w:val="32"/>
          <w:szCs w:val="32"/>
          <w14:textFill>
            <w14:solidFill>
              <w14:schemeClr w14:val="tx1"/>
            </w14:solidFill>
          </w14:textFill>
        </w:rPr>
      </w:pPr>
      <w:r>
        <w:rPr>
          <w:rFonts w:ascii="Times New Roman" w:hAnsi="Times New Roman" w:cs="Times New Roman"/>
          <w:b/>
          <w:bCs/>
          <w:color w:val="000000" w:themeColor="text1"/>
          <w:sz w:val="32"/>
          <w:szCs w:val="32"/>
          <w14:textFill>
            <w14:solidFill>
              <w14:schemeClr w14:val="tx1"/>
            </w14:solidFill>
          </w14:textFill>
        </w:rPr>
        <w:t>《</w:t>
      </w:r>
      <w:r>
        <w:rPr>
          <w:rFonts w:hint="eastAsia" w:ascii="Times New Roman" w:hAnsi="Times New Roman" w:cs="Times New Roman"/>
          <w:b/>
          <w:bCs/>
          <w:color w:val="000000" w:themeColor="text1"/>
          <w:sz w:val="32"/>
          <w:szCs w:val="32"/>
          <w14:textFill>
            <w14:solidFill>
              <w14:schemeClr w14:val="tx1"/>
            </w14:solidFill>
          </w14:textFill>
        </w:rPr>
        <w:t>精炼镍铁渣应用技术规范</w:t>
      </w:r>
      <w:r>
        <w:rPr>
          <w:rFonts w:ascii="Times New Roman" w:hAnsi="Times New Roman" w:cs="Times New Roman"/>
          <w:b/>
          <w:bCs/>
          <w:color w:val="000000" w:themeColor="text1"/>
          <w:sz w:val="32"/>
          <w:szCs w:val="32"/>
          <w14:textFill>
            <w14:solidFill>
              <w14:schemeClr w14:val="tx1"/>
            </w14:solidFill>
          </w14:textFill>
        </w:rPr>
        <w:t>》</w:t>
      </w:r>
    </w:p>
    <w:p w14:paraId="736C9092">
      <w:pPr>
        <w:widowControl/>
        <w:spacing w:after="156" w:afterLines="50"/>
        <w:jc w:val="center"/>
        <w:rPr>
          <w:rFonts w:ascii="Times New Roman" w:hAnsi="Times New Roman" w:cs="Times New Roman"/>
          <w:b/>
          <w:bCs/>
          <w:color w:val="000000" w:themeColor="text1"/>
          <w:sz w:val="32"/>
          <w:szCs w:val="32"/>
          <w14:textFill>
            <w14:solidFill>
              <w14:schemeClr w14:val="tx1"/>
            </w14:solidFill>
          </w14:textFill>
        </w:rPr>
      </w:pPr>
      <w:r>
        <w:rPr>
          <w:rFonts w:ascii="Times New Roman" w:hAnsi="Times New Roman" w:cs="Times New Roman"/>
          <w:b/>
          <w:bCs/>
          <w:color w:val="000000" w:themeColor="text1"/>
          <w:sz w:val="32"/>
          <w:szCs w:val="32"/>
          <w14:textFill>
            <w14:solidFill>
              <w14:schemeClr w14:val="tx1"/>
            </w14:solidFill>
          </w14:textFill>
        </w:rPr>
        <w:t>编制说明</w:t>
      </w:r>
    </w:p>
    <w:p w14:paraId="731504E2">
      <w:pPr>
        <w:pStyle w:val="2"/>
        <w:rPr>
          <w:rFonts w:ascii="Times New Roman" w:hAnsi="Times New Roman" w:cs="Times New Roman"/>
          <w:color w:val="000000" w:themeColor="text1"/>
          <w14:textFill>
            <w14:solidFill>
              <w14:schemeClr w14:val="tx1"/>
            </w14:solidFill>
          </w14:textFill>
        </w:rPr>
      </w:pPr>
      <w:bookmarkStart w:id="0" w:name="_Toc2213"/>
      <w:bookmarkStart w:id="1" w:name="_Toc15507"/>
      <w:r>
        <w:rPr>
          <w:rFonts w:ascii="Times New Roman" w:hAnsi="Times New Roman" w:cs="Times New Roman"/>
          <w:color w:val="000000" w:themeColor="text1"/>
          <w14:textFill>
            <w14:solidFill>
              <w14:schemeClr w14:val="tx1"/>
            </w14:solidFill>
          </w14:textFill>
        </w:rPr>
        <w:t>1 工作概况</w:t>
      </w:r>
      <w:bookmarkEnd w:id="0"/>
      <w:bookmarkEnd w:id="1"/>
    </w:p>
    <w:p w14:paraId="202A5E73">
      <w:pPr>
        <w:pStyle w:val="3"/>
        <w:rPr>
          <w:rFonts w:ascii="Times New Roman" w:hAnsi="Times New Roman" w:cs="Times New Roman"/>
          <w:color w:val="000000" w:themeColor="text1"/>
          <w:sz w:val="24"/>
          <w14:textFill>
            <w14:solidFill>
              <w14:schemeClr w14:val="tx1"/>
            </w14:solidFill>
          </w14:textFill>
        </w:rPr>
      </w:pPr>
      <w:bookmarkStart w:id="2" w:name="_Toc28576"/>
      <w:bookmarkStart w:id="3" w:name="_Toc1539"/>
      <w:r>
        <w:rPr>
          <w:rFonts w:ascii="Times New Roman" w:hAnsi="Times New Roman" w:cs="Times New Roman"/>
          <w:color w:val="000000" w:themeColor="text1"/>
          <w:sz w:val="24"/>
          <w14:textFill>
            <w14:solidFill>
              <w14:schemeClr w14:val="tx1"/>
            </w14:solidFill>
          </w14:textFill>
        </w:rPr>
        <w:t>1.1 任务来源</w:t>
      </w:r>
      <w:bookmarkEnd w:id="2"/>
      <w:bookmarkEnd w:id="3"/>
    </w:p>
    <w:p w14:paraId="7DA05C57">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工业和信息化部办公厅发布《</w:t>
      </w:r>
      <w:r>
        <w:rPr>
          <w:rFonts w:hint="eastAsia" w:ascii="Times New Roman" w:hAnsi="Times New Roman" w:cs="Times New Roman"/>
          <w:color w:val="000000" w:themeColor="text1"/>
          <w:sz w:val="24"/>
          <w:szCs w:val="24"/>
          <w14:textFill>
            <w14:solidFill>
              <w14:schemeClr w14:val="tx1"/>
            </w14:solidFill>
          </w14:textFill>
        </w:rPr>
        <w:t>工业和信息化部办公厅关于印发20</w:t>
      </w:r>
      <w:r>
        <w:rPr>
          <w:rFonts w:hint="eastAsia" w:ascii="Times New Roman" w:hAnsi="Times New Roman" w:cs="Times New Roman"/>
          <w:color w:val="000000" w:themeColor="text1"/>
          <w:sz w:val="24"/>
          <w:szCs w:val="24"/>
          <w:lang w:val="en-US" w:eastAsia="zh-CN"/>
          <w14:textFill>
            <w14:solidFill>
              <w14:schemeClr w14:val="tx1"/>
            </w14:solidFill>
          </w14:textFill>
        </w:rPr>
        <w:t>22</w:t>
      </w:r>
      <w:r>
        <w:rPr>
          <w:rFonts w:hint="eastAsia" w:ascii="Times New Roman" w:hAnsi="Times New Roman" w:cs="Times New Roman"/>
          <w:color w:val="000000" w:themeColor="text1"/>
          <w:sz w:val="24"/>
          <w:szCs w:val="24"/>
          <w14:textFill>
            <w14:solidFill>
              <w14:schemeClr w14:val="tx1"/>
            </w14:solidFill>
          </w14:textFill>
        </w:rPr>
        <w:t>年第</w:t>
      </w:r>
      <w:r>
        <w:rPr>
          <w:rFonts w:hint="eastAsia" w:ascii="Times New Roman" w:hAnsi="Times New Roman" w:cs="Times New Roman"/>
          <w:color w:val="000000" w:themeColor="text1"/>
          <w:sz w:val="24"/>
          <w:szCs w:val="24"/>
          <w:lang w:val="en-US" w:eastAsia="zh-CN"/>
          <w14:textFill>
            <w14:solidFill>
              <w14:schemeClr w14:val="tx1"/>
            </w14:solidFill>
          </w14:textFill>
        </w:rPr>
        <w:t>三</w:t>
      </w:r>
      <w:r>
        <w:rPr>
          <w:rFonts w:hint="eastAsia" w:ascii="Times New Roman" w:hAnsi="Times New Roman" w:cs="Times New Roman"/>
          <w:color w:val="000000" w:themeColor="text1"/>
          <w:sz w:val="24"/>
          <w:szCs w:val="24"/>
          <w14:textFill>
            <w14:solidFill>
              <w14:schemeClr w14:val="tx1"/>
            </w14:solidFill>
          </w14:textFill>
        </w:rPr>
        <w:t>批行业标准制修订</w:t>
      </w:r>
      <w:r>
        <w:rPr>
          <w:rFonts w:hint="eastAsia" w:ascii="Times New Roman" w:hAnsi="Times New Roman" w:cs="Times New Roman"/>
          <w:color w:val="000000" w:themeColor="text1"/>
          <w:sz w:val="24"/>
          <w:szCs w:val="24"/>
          <w:lang w:val="en-US" w:eastAsia="zh-CN"/>
          <w14:textFill>
            <w14:solidFill>
              <w14:schemeClr w14:val="tx1"/>
            </w14:solidFill>
          </w14:textFill>
        </w:rPr>
        <w:t>和外文版项目</w:t>
      </w:r>
      <w:r>
        <w:rPr>
          <w:rFonts w:hint="eastAsia" w:ascii="Times New Roman" w:hAnsi="Times New Roman" w:cs="Times New Roman"/>
          <w:color w:val="000000" w:themeColor="text1"/>
          <w:sz w:val="24"/>
          <w:szCs w:val="24"/>
          <w14:textFill>
            <w14:solidFill>
              <w14:schemeClr w14:val="tx1"/>
            </w14:solidFill>
          </w14:textFill>
        </w:rPr>
        <w:t>计划的通知</w:t>
      </w:r>
      <w:r>
        <w:rPr>
          <w:rFonts w:ascii="Times New Roman" w:hAnsi="Times New Roman" w:cs="Times New Roman"/>
          <w:color w:val="000000" w:themeColor="text1"/>
          <w:sz w:val="24"/>
          <w:szCs w:val="24"/>
          <w14:textFill>
            <w14:solidFill>
              <w14:schemeClr w14:val="tx1"/>
            </w14:solidFill>
          </w14:textFill>
        </w:rPr>
        <w:t>》【工信厅科〔20</w:t>
      </w:r>
      <w:r>
        <w:rPr>
          <w:rFonts w:hint="eastAsia" w:ascii="Times New Roman" w:hAnsi="Times New Roman" w:cs="Times New Roman"/>
          <w:color w:val="000000" w:themeColor="text1"/>
          <w:sz w:val="24"/>
          <w:szCs w:val="24"/>
          <w:lang w:val="en-US" w:eastAsia="zh-CN"/>
          <w14:textFill>
            <w14:solidFill>
              <w14:schemeClr w14:val="tx1"/>
            </w14:solidFill>
          </w14:textFill>
        </w:rPr>
        <w:t>22</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312</w:t>
      </w:r>
      <w:r>
        <w:rPr>
          <w:rFonts w:hint="eastAsia" w:ascii="Times New Roman" w:hAnsi="Times New Roman" w:cs="Times New Roman"/>
          <w:color w:val="000000" w:themeColor="text1"/>
          <w:sz w:val="24"/>
          <w:szCs w:val="24"/>
          <w14:textFill>
            <w14:solidFill>
              <w14:schemeClr w14:val="tx1"/>
            </w14:solidFill>
          </w14:textFill>
        </w:rPr>
        <w:t>号</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精炼镍铁渣应用技术规范</w:t>
      </w:r>
      <w:r>
        <w:rPr>
          <w:rFonts w:hint="eastAsia" w:ascii="Times New Roman" w:hAnsi="Times New Roman" w:cs="Times New Roman"/>
          <w:color w:val="000000" w:themeColor="text1"/>
          <w:sz w:val="24"/>
          <w:szCs w:val="24"/>
          <w14:textFill>
            <w14:solidFill>
              <w14:schemeClr w14:val="tx1"/>
            </w14:solidFill>
          </w14:textFill>
        </w:rPr>
        <w:t>》</w:t>
      </w:r>
      <w:r>
        <w:rPr>
          <w:rFonts w:ascii="Times New Roman" w:hAnsi="Times New Roman" w:cs="Times New Roman"/>
          <w:color w:val="000000" w:themeColor="text1"/>
          <w:sz w:val="24"/>
          <w:szCs w:val="24"/>
          <w14:textFill>
            <w14:solidFill>
              <w14:schemeClr w14:val="tx1"/>
            </w14:solidFill>
          </w14:textFill>
        </w:rPr>
        <w:t>国家建材行业标准被批准立项，计划号为</w:t>
      </w:r>
      <w:r>
        <w:rPr>
          <w:rFonts w:hint="eastAsia" w:ascii="Times New Roman" w:hAnsi="Times New Roman" w:cs="Times New Roman"/>
          <w:color w:val="000000" w:themeColor="text1"/>
          <w:sz w:val="24"/>
          <w:szCs w:val="24"/>
          <w14:textFill>
            <w14:solidFill>
              <w14:schemeClr w14:val="tx1"/>
            </w14:solidFill>
          </w14:textFill>
        </w:rPr>
        <w:t>20</w:t>
      </w:r>
      <w:r>
        <w:rPr>
          <w:rFonts w:hint="eastAsia" w:ascii="Times New Roman" w:hAnsi="Times New Roman" w:cs="Times New Roman"/>
          <w:color w:val="000000" w:themeColor="text1"/>
          <w:sz w:val="24"/>
          <w:szCs w:val="24"/>
          <w:lang w:val="en-US" w:eastAsia="zh-CN"/>
          <w14:textFill>
            <w14:solidFill>
              <w14:schemeClr w14:val="tx1"/>
            </w14:solidFill>
          </w14:textFill>
        </w:rPr>
        <w:t>22</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2040</w:t>
      </w:r>
      <w:r>
        <w:rPr>
          <w:rFonts w:hint="eastAsia" w:ascii="Times New Roman" w:hAnsi="Times New Roman" w:cs="Times New Roman"/>
          <w:color w:val="000000" w:themeColor="text1"/>
          <w:sz w:val="24"/>
          <w:szCs w:val="24"/>
          <w14:textFill>
            <w14:solidFill>
              <w14:schemeClr w14:val="tx1"/>
            </w14:solidFill>
          </w14:textFill>
        </w:rPr>
        <w:t>T-JC</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精炼镍铁渣应用技术规范</w:t>
      </w:r>
      <w:r>
        <w:rPr>
          <w:rFonts w:ascii="Times New Roman" w:hAnsi="Times New Roman" w:cs="Times New Roman"/>
          <w:color w:val="000000" w:themeColor="text1"/>
          <w:sz w:val="24"/>
          <w:szCs w:val="24"/>
          <w14:textFill>
            <w14:solidFill>
              <w14:schemeClr w14:val="tx1"/>
            </w14:solidFill>
          </w14:textFill>
        </w:rPr>
        <w:t>》，由福建省建筑科学研究院</w:t>
      </w:r>
      <w:r>
        <w:rPr>
          <w:rFonts w:hint="eastAsia" w:ascii="Times New Roman" w:hAnsi="Times New Roman" w:cs="Times New Roman"/>
          <w:color w:val="000000" w:themeColor="text1"/>
          <w:sz w:val="24"/>
          <w:szCs w:val="24"/>
          <w14:textFill>
            <w14:solidFill>
              <w14:schemeClr w14:val="tx1"/>
            </w14:solidFill>
          </w14:textFill>
        </w:rPr>
        <w:t>有限责任公司</w:t>
      </w:r>
      <w:r>
        <w:rPr>
          <w:rFonts w:ascii="Times New Roman" w:hAnsi="Times New Roman" w:cs="Times New Roman"/>
          <w:color w:val="000000" w:themeColor="text1"/>
          <w:sz w:val="24"/>
          <w:szCs w:val="24"/>
          <w14:textFill>
            <w14:solidFill>
              <w14:schemeClr w14:val="tx1"/>
            </w14:solidFill>
          </w14:textFill>
        </w:rPr>
        <w:t>负责该标准的编制工作</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由中国建筑材料联合会归口</w:t>
      </w:r>
      <w:r>
        <w:rPr>
          <w:rFonts w:ascii="Times New Roman" w:hAnsi="Times New Roman" w:cs="Times New Roman"/>
          <w:color w:val="000000" w:themeColor="text1"/>
          <w:sz w:val="24"/>
          <w:szCs w:val="24"/>
          <w14:textFill>
            <w14:solidFill>
              <w14:schemeClr w14:val="tx1"/>
            </w14:solidFill>
          </w14:textFill>
        </w:rPr>
        <w:t>。</w:t>
      </w:r>
    </w:p>
    <w:p w14:paraId="2116DF48">
      <w:pPr>
        <w:pStyle w:val="3"/>
        <w:rPr>
          <w:rFonts w:ascii="Times New Roman" w:hAnsi="Times New Roman" w:cs="Times New Roman"/>
          <w:color w:val="000000" w:themeColor="text1"/>
          <w:sz w:val="24"/>
          <w14:textFill>
            <w14:solidFill>
              <w14:schemeClr w14:val="tx1"/>
            </w14:solidFill>
          </w14:textFill>
        </w:rPr>
      </w:pPr>
      <w:bookmarkStart w:id="4" w:name="_Toc12094"/>
      <w:bookmarkStart w:id="5" w:name="_Toc10030"/>
      <w:r>
        <w:rPr>
          <w:rFonts w:ascii="Times New Roman" w:hAnsi="Times New Roman" w:cs="Times New Roman"/>
          <w:color w:val="000000" w:themeColor="text1"/>
          <w:sz w:val="24"/>
          <w14:textFill>
            <w14:solidFill>
              <w14:schemeClr w14:val="tx1"/>
            </w14:solidFill>
          </w14:textFill>
        </w:rPr>
        <w:t xml:space="preserve">1.2 </w:t>
      </w:r>
      <w:r>
        <w:rPr>
          <w:rFonts w:hint="eastAsia" w:ascii="Times New Roman" w:hAnsi="Times New Roman" w:cs="Times New Roman"/>
          <w:color w:val="000000" w:themeColor="text1"/>
          <w:sz w:val="24"/>
          <w14:textFill>
            <w14:solidFill>
              <w14:schemeClr w14:val="tx1"/>
            </w14:solidFill>
          </w14:textFill>
        </w:rPr>
        <w:t>任务背景</w:t>
      </w:r>
      <w:bookmarkEnd w:id="4"/>
      <w:bookmarkEnd w:id="5"/>
    </w:p>
    <w:p w14:paraId="6EC86608">
      <w:pPr>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我国作为一个镍储量较丰富的国家，镍资源占全球总储量9％左右，位居世界第四。随着我国镍产量的逐年增加，镍渣的排放量也急剧增加。镍渣是金属镍和镍合金在冶炼过程中产生的一种固体工业废弃物，即在金属镍冶炼过程中所形成的以SiO</w:t>
      </w:r>
      <w:r>
        <w:rPr>
          <w:rFonts w:hint="eastAsia" w:ascii="Times New Roman" w:hAnsi="Times New Roman" w:cs="Times New Roman"/>
          <w:color w:val="000000" w:themeColor="text1"/>
          <w:sz w:val="24"/>
          <w:szCs w:val="24"/>
          <w:vertAlign w:val="subscript"/>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，Fe</w:t>
      </w:r>
      <w:r>
        <w:rPr>
          <w:rFonts w:hint="eastAsia" w:ascii="Times New Roman" w:hAnsi="Times New Roman" w:cs="Times New Roman"/>
          <w:color w:val="000000" w:themeColor="text1"/>
          <w:sz w:val="24"/>
          <w:szCs w:val="24"/>
          <w:vertAlign w:val="subscript"/>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O</w:t>
      </w:r>
      <w:r>
        <w:rPr>
          <w:rFonts w:hint="eastAsia" w:ascii="Times New Roman" w:hAnsi="Times New Roman" w:cs="Times New Roman"/>
          <w:color w:val="000000" w:themeColor="text1"/>
          <w:sz w:val="24"/>
          <w:szCs w:val="24"/>
          <w:vertAlign w:val="subscript"/>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，CaO，MgO，Al</w:t>
      </w:r>
      <w:r>
        <w:rPr>
          <w:rFonts w:hint="eastAsia" w:ascii="Times New Roman" w:hAnsi="Times New Roman" w:cs="Times New Roman"/>
          <w:color w:val="000000" w:themeColor="text1"/>
          <w:sz w:val="24"/>
          <w:szCs w:val="24"/>
          <w:vertAlign w:val="subscript"/>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O</w:t>
      </w:r>
      <w:r>
        <w:rPr>
          <w:rFonts w:hint="eastAsia" w:ascii="Times New Roman" w:hAnsi="Times New Roman" w:cs="Times New Roman"/>
          <w:color w:val="000000" w:themeColor="text1"/>
          <w:sz w:val="24"/>
          <w:szCs w:val="24"/>
          <w:vertAlign w:val="subscript"/>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等氧化物为主要化学成分的高温熔融物再经水淬后形成的粒化炉渣。据统计，平均每生产1吨镍可产生10~16吨镍渣。加之目前我国的镍渣利用率较低，一般处置方法为堆置在露天渣场或者填埋，在占用大量土地的同时，其本身所含有的重金属对土地及地下水环境还造成了极大的环境污染。据不完全统计，福建地区的</w:t>
      </w:r>
      <w:r>
        <w:rPr>
          <w:rFonts w:hint="eastAsia" w:ascii="Times New Roman" w:hAnsi="Times New Roman" w:cs="Times New Roman"/>
          <w:color w:val="000000" w:themeColor="text1"/>
          <w:sz w:val="24"/>
          <w:szCs w:val="24"/>
          <w:lang w:val="en-US" w:eastAsia="zh-CN"/>
          <w14:textFill>
            <w14:solidFill>
              <w14:schemeClr w14:val="tx1"/>
            </w14:solidFill>
          </w14:textFill>
        </w:rPr>
        <w:t>青拓集团有限公司、</w:t>
      </w:r>
      <w:r>
        <w:rPr>
          <w:rFonts w:hint="eastAsia" w:ascii="Times New Roman" w:hAnsi="Times New Roman" w:cs="Times New Roman"/>
          <w:color w:val="000000" w:themeColor="text1"/>
          <w:sz w:val="24"/>
          <w:szCs w:val="24"/>
          <w14:textFill>
            <w14:solidFill>
              <w14:schemeClr w14:val="tx1"/>
            </w14:solidFill>
          </w14:textFill>
        </w:rPr>
        <w:t>福建联德企业有限公司（台资）、福建鼎信实业有限公司以及福建罗源宝钢德盛镍业有限公司等镍合金、不锈钢生产企业，年均镍渣的排放量都在</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00万吨以上。镍渣的大量排放和堆积对宁德、罗源湾地区的周边环境造成了严重的水污染、土壤污染等。目前，福建联德、福建鼎信、宝钢德胜镍业的产业和产能都在不断扩大，将会产生更多的废镍渣，因此，废镍渣的有效处置和资源再利用将成为一个亟待解决的环保问题。</w:t>
      </w:r>
    </w:p>
    <w:p w14:paraId="6C348979">
      <w:pPr>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近年来，国内外对废弃镍渣的的资源化利用进行了一系列的研究，并取得了一定的研究成果</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但</w:t>
      </w:r>
      <w:r>
        <w:rPr>
          <w:rFonts w:hint="eastAsia" w:ascii="Times New Roman" w:hAnsi="Times New Roman" w:cs="Times New Roman"/>
          <w:color w:val="000000" w:themeColor="text1"/>
          <w:sz w:val="24"/>
          <w:szCs w:val="24"/>
          <w:lang w:eastAsia="zh-CN"/>
          <w14:textFill>
            <w14:solidFill>
              <w14:schemeClr w14:val="tx1"/>
            </w14:solidFill>
          </w14:textFill>
        </w:rPr>
        <w:t>多集中于电炉镍铁渣和高炉镍铁渣，</w:t>
      </w:r>
      <w:r>
        <w:rPr>
          <w:rFonts w:hint="eastAsia" w:ascii="Times New Roman" w:hAnsi="Times New Roman" w:cs="Times New Roman"/>
          <w:color w:val="000000" w:themeColor="text1"/>
          <w:sz w:val="24"/>
          <w:szCs w:val="24"/>
          <w14:textFill>
            <w14:solidFill>
              <w14:schemeClr w14:val="tx1"/>
            </w14:solidFill>
          </w14:textFill>
        </w:rPr>
        <w:t>主要</w:t>
      </w:r>
      <w:r>
        <w:rPr>
          <w:rFonts w:hint="eastAsia" w:ascii="Times New Roman" w:hAnsi="Times New Roman" w:cs="Times New Roman"/>
          <w:color w:val="000000" w:themeColor="text1"/>
          <w:sz w:val="24"/>
          <w:szCs w:val="24"/>
          <w:lang w:val="en-US" w:eastAsia="zh-CN"/>
          <w14:textFill>
            <w14:solidFill>
              <w14:schemeClr w14:val="tx1"/>
            </w14:solidFill>
          </w14:textFill>
        </w:rPr>
        <w:t>存在</w:t>
      </w:r>
      <w:r>
        <w:rPr>
          <w:rFonts w:hint="eastAsia" w:ascii="Times New Roman" w:hAnsi="Times New Roman" w:cs="Times New Roman"/>
          <w:color w:val="000000" w:themeColor="text1"/>
          <w:sz w:val="24"/>
          <w:szCs w:val="24"/>
          <w14:textFill>
            <w14:solidFill>
              <w14:schemeClr w14:val="tx1"/>
            </w14:solidFill>
          </w14:textFill>
        </w:rPr>
        <w:t>于以下几个方面：（1）利用镍渣生产建材及制品，例如利用镍渣生产水泥、建筑砌块及井下充填材料等；（2）制备建筑用微晶玻璃，例如微晶玻璃装饰板等；（3）从镍渣中提取有用元素，例如提取Fe、Ni等金属</w:t>
      </w:r>
      <w:r>
        <w:rPr>
          <w:rFonts w:hint="eastAsia" w:ascii="Times New Roman" w:hAnsi="Times New Roman" w:cs="Times New Roman"/>
          <w:color w:val="000000" w:themeColor="text1"/>
          <w:sz w:val="24"/>
          <w:szCs w:val="24"/>
          <w:lang w:eastAsia="zh-CN"/>
          <w14:textFill>
            <w14:solidFill>
              <w14:schemeClr w14:val="tx1"/>
            </w14:solidFill>
          </w14:textFill>
        </w:rPr>
        <w:t>。精炼镍</w:t>
      </w:r>
      <w:r>
        <w:rPr>
          <w:rFonts w:hint="eastAsia" w:ascii="Times New Roman" w:hAnsi="Times New Roman" w:cs="Times New Roman"/>
          <w:color w:val="000000" w:themeColor="text1"/>
          <w:sz w:val="24"/>
          <w:szCs w:val="24"/>
          <w:lang w:val="en-US" w:eastAsia="zh-CN"/>
          <w14:textFill>
            <w14:solidFill>
              <w14:schemeClr w14:val="tx1"/>
            </w14:solidFill>
          </w14:textFill>
        </w:rPr>
        <w:t>铁</w:t>
      </w:r>
      <w:r>
        <w:rPr>
          <w:rFonts w:hint="eastAsia" w:ascii="Times New Roman" w:hAnsi="Times New Roman" w:cs="Times New Roman"/>
          <w:color w:val="000000" w:themeColor="text1"/>
          <w:sz w:val="24"/>
          <w:szCs w:val="24"/>
          <w:lang w:eastAsia="zh-CN"/>
          <w14:textFill>
            <w14:solidFill>
              <w14:schemeClr w14:val="tx1"/>
            </w14:solidFill>
          </w14:textFill>
        </w:rPr>
        <w:t>渣排放量约占镍渣总量的(55~65)%，而我国精炼镍铁渣的年排放量已经超过1600万吨。</w:t>
      </w:r>
      <w:r>
        <w:rPr>
          <w:rFonts w:hint="eastAsia" w:ascii="Times New Roman" w:hAnsi="Times New Roman" w:cs="Times New Roman"/>
          <w:color w:val="000000" w:themeColor="text1"/>
          <w:sz w:val="24"/>
          <w:szCs w:val="24"/>
          <w14:textFill>
            <w14:solidFill>
              <w14:schemeClr w14:val="tx1"/>
            </w14:solidFill>
          </w14:textFill>
        </w:rPr>
        <w:t>精炼镍铁渣不仅易磨性差</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成分复杂，</w:t>
      </w:r>
      <w:r>
        <w:rPr>
          <w:rFonts w:hint="eastAsia" w:ascii="Times New Roman" w:hAnsi="Times New Roman" w:cs="Times New Roman"/>
          <w:color w:val="000000" w:themeColor="text1"/>
          <w:sz w:val="24"/>
          <w:szCs w:val="24"/>
          <w14:textFill>
            <w14:solidFill>
              <w14:schemeClr w14:val="tx1"/>
            </w14:solidFill>
          </w14:textFill>
        </w:rPr>
        <w:t>同时活性也较低</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因此处理效果并不明显。随着技术进步，通过控制精炼镍</w:t>
      </w:r>
      <w:r>
        <w:rPr>
          <w:rFonts w:hint="eastAsia" w:ascii="Times New Roman" w:hAnsi="Times New Roman" w:cs="Times New Roman"/>
          <w:color w:val="000000" w:themeColor="text1"/>
          <w:sz w:val="24"/>
          <w:szCs w:val="24"/>
          <w:lang w:eastAsia="zh-CN"/>
          <w14:textFill>
            <w14:solidFill>
              <w14:schemeClr w14:val="tx1"/>
            </w14:solidFill>
          </w14:textFill>
        </w:rPr>
        <w:t>铁渣</w:t>
      </w:r>
      <w:r>
        <w:rPr>
          <w:rFonts w:hint="eastAsia" w:ascii="Times New Roman" w:hAnsi="Times New Roman" w:cs="Times New Roman"/>
          <w:color w:val="000000" w:themeColor="text1"/>
          <w:sz w:val="24"/>
          <w:szCs w:val="24"/>
          <w14:textFill>
            <w14:solidFill>
              <w14:schemeClr w14:val="tx1"/>
            </w14:solidFill>
          </w14:textFill>
        </w:rPr>
        <w:t>的品质和掺入比例，能够在保证混凝土、砂浆、</w:t>
      </w:r>
      <w:r>
        <w:rPr>
          <w:rFonts w:hint="eastAsia" w:ascii="Times New Roman" w:hAnsi="Times New Roman" w:cs="Times New Roman"/>
          <w:color w:val="000000" w:themeColor="text1"/>
          <w:sz w:val="24"/>
          <w:szCs w:val="24"/>
          <w:lang w:val="en-US" w:eastAsia="zh-CN"/>
          <w14:textFill>
            <w14:solidFill>
              <w14:schemeClr w14:val="tx1"/>
            </w14:solidFill>
          </w14:textFill>
        </w:rPr>
        <w:t>混凝土砖</w:t>
      </w:r>
      <w:r>
        <w:rPr>
          <w:rFonts w:hint="eastAsia" w:ascii="Times New Roman" w:hAnsi="Times New Roman" w:cs="Times New Roman"/>
          <w:color w:val="000000" w:themeColor="text1"/>
          <w:sz w:val="24"/>
          <w:szCs w:val="24"/>
          <w14:textFill>
            <w14:solidFill>
              <w14:schemeClr w14:val="tx1"/>
            </w14:solidFill>
          </w14:textFill>
        </w:rPr>
        <w:t>和</w:t>
      </w:r>
      <w:r>
        <w:rPr>
          <w:rFonts w:hint="eastAsia" w:ascii="Times New Roman" w:hAnsi="Times New Roman" w:cs="Times New Roman"/>
          <w:color w:val="000000" w:themeColor="text1"/>
          <w:sz w:val="24"/>
          <w:szCs w:val="24"/>
          <w:lang w:val="en-US" w:eastAsia="zh-CN"/>
          <w14:textFill>
            <w14:solidFill>
              <w14:schemeClr w14:val="tx1"/>
            </w14:solidFill>
          </w14:textFill>
        </w:rPr>
        <w:t>砌块</w:t>
      </w:r>
      <w:r>
        <w:rPr>
          <w:rFonts w:hint="eastAsia" w:ascii="Times New Roman" w:hAnsi="Times New Roman" w:cs="Times New Roman"/>
          <w:color w:val="000000" w:themeColor="text1"/>
          <w:sz w:val="24"/>
          <w:szCs w:val="24"/>
          <w14:textFill>
            <w14:solidFill>
              <w14:schemeClr w14:val="tx1"/>
            </w14:solidFill>
          </w14:textFill>
        </w:rPr>
        <w:t>性能的前提下，实现精炼的资源化利用，同时缓解优质矿物掺合料资源匮乏的问题，具有优异的社会与经济效益。</w:t>
      </w:r>
      <w:r>
        <w:rPr>
          <w:rFonts w:hint="eastAsia" w:ascii="Times New Roman" w:hAnsi="Times New Roman" w:cs="Times New Roman"/>
          <w:color w:val="000000" w:themeColor="text1"/>
          <w:sz w:val="24"/>
          <w:szCs w:val="24"/>
          <w:lang w:val="en-US" w:eastAsia="zh-CN"/>
          <w14:textFill>
            <w14:solidFill>
              <w14:schemeClr w14:val="tx1"/>
            </w14:solidFill>
          </w14:textFill>
        </w:rPr>
        <w:t>同时还能解决</w:t>
      </w:r>
      <w:r>
        <w:rPr>
          <w:rFonts w:hint="eastAsia" w:ascii="Times New Roman" w:hAnsi="Times New Roman" w:cs="Times New Roman"/>
          <w:color w:val="000000" w:themeColor="text1"/>
          <w:sz w:val="24"/>
          <w:szCs w:val="24"/>
          <w14:textFill>
            <w14:solidFill>
              <w14:schemeClr w14:val="tx1"/>
            </w14:solidFill>
          </w14:textFill>
        </w:rPr>
        <w:t>废弃镍渣</w:t>
      </w:r>
      <w:r>
        <w:rPr>
          <w:rFonts w:hint="eastAsia" w:ascii="Times New Roman" w:hAnsi="Times New Roman" w:cs="Times New Roman"/>
          <w:color w:val="000000" w:themeColor="text1"/>
          <w:sz w:val="24"/>
          <w:szCs w:val="24"/>
          <w:lang w:val="en-US" w:eastAsia="zh-CN"/>
          <w14:textFill>
            <w14:solidFill>
              <w14:schemeClr w14:val="tx1"/>
            </w14:solidFill>
          </w14:textFill>
        </w:rPr>
        <w:t>对周边环境的影响，具有很好的社会与经济效益。</w:t>
      </w:r>
    </w:p>
    <w:p w14:paraId="23500CCC">
      <w:pPr>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目前该技术在国内有一定范围的研究和应用，如福建省建筑科学研究院有限责任公司、中国建筑科学研究院、同济大学、福州大学、西安建筑科技大学等科研院所，相关的研究表明磨细后的镍铁渣粉在经过一定处理后可以作为掺合料用于水泥和混凝土</w:t>
      </w:r>
      <w:r>
        <w:rPr>
          <w:rFonts w:hint="eastAsia" w:ascii="Times New Roman" w:hAnsi="Times New Roman" w:cs="Times New Roman"/>
          <w:color w:val="000000" w:themeColor="text1"/>
          <w:sz w:val="24"/>
          <w:szCs w:val="24"/>
          <w:lang w:val="en-US" w:eastAsia="zh-CN"/>
          <w14:textFill>
            <w14:solidFill>
              <w14:schemeClr w14:val="tx1"/>
            </w14:solidFill>
          </w14:textFill>
        </w:rPr>
        <w:t>工程</w:t>
      </w:r>
      <w:r>
        <w:rPr>
          <w:rFonts w:hint="eastAsia" w:ascii="Times New Roman" w:hAnsi="Times New Roman" w:cs="Times New Roman"/>
          <w:color w:val="000000" w:themeColor="text1"/>
          <w:sz w:val="24"/>
          <w:szCs w:val="24"/>
          <w14:textFill>
            <w14:solidFill>
              <w14:schemeClr w14:val="tx1"/>
            </w14:solidFill>
          </w14:textFill>
        </w:rPr>
        <w:t>中</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并</w:t>
      </w:r>
      <w:r>
        <w:rPr>
          <w:rFonts w:hint="eastAsia" w:ascii="Times New Roman" w:hAnsi="Times New Roman" w:cs="Times New Roman"/>
          <w:color w:val="000000" w:themeColor="text1"/>
          <w:sz w:val="24"/>
          <w:szCs w:val="24"/>
          <w14:textFill>
            <w14:solidFill>
              <w14:schemeClr w14:val="tx1"/>
            </w14:solidFill>
          </w14:textFill>
        </w:rPr>
        <w:t>在实际工程中进行了应用。</w:t>
      </w:r>
    </w:p>
    <w:p w14:paraId="53234EB9">
      <w:pPr>
        <w:pStyle w:val="3"/>
        <w:rPr>
          <w:rFonts w:ascii="Times New Roman" w:hAnsi="Times New Roman" w:cs="Times New Roman"/>
          <w:color w:val="000000" w:themeColor="text1"/>
          <w:sz w:val="24"/>
          <w14:textFill>
            <w14:solidFill>
              <w14:schemeClr w14:val="tx1"/>
            </w14:solidFill>
          </w14:textFill>
        </w:rPr>
      </w:pPr>
      <w:bookmarkStart w:id="6" w:name="_Toc30558"/>
      <w:bookmarkStart w:id="7" w:name="_Toc5749"/>
      <w:r>
        <w:rPr>
          <w:rFonts w:ascii="Times New Roman" w:hAnsi="Times New Roman" w:cs="Times New Roman"/>
          <w:color w:val="000000" w:themeColor="text1"/>
          <w:sz w:val="24"/>
          <w14:textFill>
            <w14:solidFill>
              <w14:schemeClr w14:val="tx1"/>
            </w14:solidFill>
          </w14:textFill>
        </w:rPr>
        <w:t>1.3 工作过程</w:t>
      </w:r>
      <w:bookmarkEnd w:id="6"/>
      <w:bookmarkEnd w:id="7"/>
    </w:p>
    <w:p w14:paraId="1D9DAB40">
      <w:pPr>
        <w:spacing w:line="360" w:lineRule="auto"/>
        <w:ind w:firstLine="480" w:firstLineChars="200"/>
        <w:jc w:val="left"/>
        <w:rPr>
          <w:rFonts w:ascii="Times New Roman" w:hAnsi="Times New Roman" w:cs="Times New Roman"/>
          <w:color w:val="000000" w:themeColor="text1"/>
          <w:sz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（1）20</w:t>
      </w:r>
      <w:r>
        <w:rPr>
          <w:rFonts w:hint="eastAsia" w:ascii="Times New Roman" w:hAnsi="Times New Roman" w:cs="Times New Roman"/>
          <w:color w:val="000000" w:themeColor="text1"/>
          <w:sz w:val="24"/>
          <w:szCs w:val="24"/>
          <w:lang w:val="en-US" w:eastAsia="zh-CN"/>
          <w14:textFill>
            <w14:solidFill>
              <w14:schemeClr w14:val="tx1"/>
            </w14:solidFill>
          </w14:textFill>
        </w:rPr>
        <w:t>22</w:t>
      </w:r>
      <w:r>
        <w:rPr>
          <w:rFonts w:ascii="Times New Roman" w:hAnsi="Times New Roman"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12</w:t>
      </w:r>
      <w:r>
        <w:rPr>
          <w:rFonts w:ascii="Times New Roman" w:hAnsi="Times New Roman" w:cs="Times New Roman"/>
          <w:color w:val="000000" w:themeColor="text1"/>
          <w:sz w:val="24"/>
          <w:szCs w:val="24"/>
          <w14:textFill>
            <w14:solidFill>
              <w14:schemeClr w14:val="tx1"/>
            </w14:solidFill>
          </w14:textFill>
        </w:rPr>
        <w:t>月至20</w:t>
      </w:r>
      <w:r>
        <w:rPr>
          <w:rFonts w:hint="eastAsia" w:ascii="Times New Roman" w:hAnsi="Times New Roman" w:cs="Times New Roman"/>
          <w:color w:val="000000" w:themeColor="text1"/>
          <w:sz w:val="24"/>
          <w:szCs w:val="24"/>
          <w14:textFill>
            <w14:solidFill>
              <w14:schemeClr w14:val="tx1"/>
            </w14:solidFill>
          </w14:textFill>
        </w:rPr>
        <w:t>2</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ascii="Times New Roman" w:hAnsi="Times New Roman"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06</w:t>
      </w:r>
      <w:r>
        <w:rPr>
          <w:rFonts w:ascii="Times New Roman" w:hAnsi="Times New Roman" w:cs="Times New Roman"/>
          <w:color w:val="000000" w:themeColor="text1"/>
          <w:sz w:val="24"/>
          <w:szCs w:val="24"/>
          <w14:textFill>
            <w14:solidFill>
              <w14:schemeClr w14:val="tx1"/>
            </w14:solidFill>
          </w14:textFill>
        </w:rPr>
        <w:t>月，任务下达后，标准负责起草单位——福建省建筑科学研究院有限责任公司</w:t>
      </w:r>
      <w:r>
        <w:rPr>
          <w:rFonts w:ascii="Times New Roman" w:hAnsi="Times New Roman" w:cs="Times New Roman"/>
          <w:color w:val="000000" w:themeColor="text1"/>
          <w:sz w:val="24"/>
          <w14:textFill>
            <w14:solidFill>
              <w14:schemeClr w14:val="tx1"/>
            </w14:solidFill>
          </w14:textFill>
        </w:rPr>
        <w:t>首先着手对标准的国内外情况进行调研，</w:t>
      </w:r>
      <w:r>
        <w:rPr>
          <w:rFonts w:hint="eastAsia"/>
          <w:color w:val="000000" w:themeColor="text1"/>
          <w:sz w:val="24"/>
          <w14:textFill>
            <w14:solidFill>
              <w14:schemeClr w14:val="tx1"/>
            </w14:solidFill>
          </w14:textFill>
        </w:rPr>
        <w:t>前往</w:t>
      </w:r>
      <w:r>
        <w:rPr>
          <w:rFonts w:hint="eastAsia" w:ascii="Times New Roman" w:hAnsi="Times New Roman" w:cs="Times New Roman"/>
          <w:color w:val="000000" w:themeColor="text1"/>
          <w:sz w:val="24"/>
          <w:szCs w:val="24"/>
          <w14:textFill>
            <w14:solidFill>
              <w14:schemeClr w14:val="tx1"/>
            </w14:solidFill>
          </w14:textFill>
        </w:rPr>
        <w:t>广东、罗源、宁德、山东、江苏、甘肃</w:t>
      </w:r>
      <w:r>
        <w:rPr>
          <w:rFonts w:hint="eastAsia"/>
          <w:color w:val="000000" w:themeColor="text1"/>
          <w:sz w:val="24"/>
          <w14:textFill>
            <w14:solidFill>
              <w14:schemeClr w14:val="tx1"/>
            </w14:solidFill>
          </w14:textFill>
        </w:rPr>
        <w:t>等地调研相关企业的产品情况。</w:t>
      </w:r>
      <w:r>
        <w:rPr>
          <w:rFonts w:ascii="Times New Roman" w:hAnsi="Times New Roman" w:cs="Times New Roman"/>
          <w:color w:val="000000" w:themeColor="text1"/>
          <w:sz w:val="24"/>
          <w14:textFill>
            <w14:solidFill>
              <w14:schemeClr w14:val="tx1"/>
            </w14:solidFill>
          </w14:textFill>
        </w:rPr>
        <w:t>与此同时，标准编制组着手进行样品的征集工作，广泛收集国内</w:t>
      </w:r>
      <w:r>
        <w:rPr>
          <w:rFonts w:hint="eastAsia" w:ascii="Times New Roman" w:hAnsi="Times New Roman" w:cs="Times New Roman"/>
          <w:color w:val="000000" w:themeColor="text1"/>
          <w:sz w:val="24"/>
          <w:lang w:eastAsia="zh-CN"/>
          <w14:textFill>
            <w14:solidFill>
              <w14:schemeClr w14:val="tx1"/>
            </w14:solidFill>
          </w14:textFill>
        </w:rPr>
        <w:t>精炼镍铁渣</w:t>
      </w:r>
      <w:r>
        <w:rPr>
          <w:rFonts w:ascii="Times New Roman" w:hAnsi="Times New Roman" w:cs="Times New Roman"/>
          <w:color w:val="000000" w:themeColor="text1"/>
          <w:sz w:val="24"/>
          <w14:textFill>
            <w14:solidFill>
              <w14:schemeClr w14:val="tx1"/>
            </w14:solidFill>
          </w14:textFill>
        </w:rPr>
        <w:t>样品，进行前期试验验证</w:t>
      </w:r>
      <w:r>
        <w:rPr>
          <w:rFonts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期间，</w:t>
      </w:r>
      <w:r>
        <w:rPr>
          <w:rFonts w:ascii="Times New Roman" w:hAnsi="Times New Roman" w:cs="Times New Roman"/>
          <w:color w:val="000000" w:themeColor="text1"/>
          <w:sz w:val="24"/>
          <w:szCs w:val="24"/>
          <w14:textFill>
            <w14:solidFill>
              <w14:schemeClr w14:val="tx1"/>
            </w14:solidFill>
          </w14:textFill>
        </w:rPr>
        <w:t>发函征集参加标准制定的单位，提出标准制定工作计划。</w:t>
      </w:r>
      <w:r>
        <w:rPr>
          <w:rFonts w:hint="eastAsia" w:ascii="Times New Roman" w:hAnsi="Times New Roman" w:cs="Times New Roman"/>
          <w:color w:val="000000" w:themeColor="text1"/>
          <w:sz w:val="24"/>
          <w14:textFill>
            <w14:solidFill>
              <w14:schemeClr w14:val="tx1"/>
            </w14:solidFill>
          </w14:textFill>
        </w:rPr>
        <w:t xml:space="preserve"> </w:t>
      </w:r>
    </w:p>
    <w:p w14:paraId="70A9A009">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（2）202</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10</w:t>
      </w:r>
      <w:r>
        <w:rPr>
          <w:rFonts w:hint="eastAsia" w:ascii="Times New Roman" w:hAnsi="Times New Roman" w:cs="Times New Roman"/>
          <w:color w:val="000000" w:themeColor="text1"/>
          <w:sz w:val="24"/>
          <w:szCs w:val="24"/>
          <w14:textFill>
            <w14:solidFill>
              <w14:schemeClr w14:val="tx1"/>
            </w14:solidFill>
          </w14:textFill>
        </w:rPr>
        <w:t>月，建材行业标准《</w:t>
      </w:r>
      <w:r>
        <w:rPr>
          <w:rFonts w:hint="eastAsia" w:ascii="Times New Roman" w:hAnsi="Times New Roman" w:cs="Times New Roman"/>
          <w:color w:val="000000" w:themeColor="text1"/>
          <w:sz w:val="24"/>
          <w:szCs w:val="24"/>
          <w:lang w:eastAsia="zh-CN"/>
          <w14:textFill>
            <w14:solidFill>
              <w14:schemeClr w14:val="tx1"/>
            </w14:solidFill>
          </w14:textFill>
        </w:rPr>
        <w:t>精炼镍铁渣应用技术规范</w:t>
      </w:r>
      <w:r>
        <w:rPr>
          <w:rFonts w:hint="eastAsia" w:ascii="Times New Roman" w:hAnsi="Times New Roman" w:cs="Times New Roman"/>
          <w:color w:val="000000" w:themeColor="text1"/>
          <w:sz w:val="24"/>
          <w:szCs w:val="24"/>
          <w14:textFill>
            <w14:solidFill>
              <w14:schemeClr w14:val="tx1"/>
            </w14:solidFill>
          </w14:textFill>
        </w:rPr>
        <w:t>》标准编制启动会在福建省福州市召开，会议成立了标准编制组，并召开了标准编制组第一次工作会议。来自全国不同地区的有关领导、科研院所、设计单位、生产企业和施工企业等代表参加了</w:t>
      </w:r>
      <w:r>
        <w:rPr>
          <w:rFonts w:hint="eastAsia" w:ascii="Times New Roman" w:hAnsi="Times New Roman" w:cs="Times New Roman"/>
          <w:color w:val="000000" w:themeColor="text1"/>
          <w:sz w:val="24"/>
          <w:szCs w:val="24"/>
          <w:lang w:val="en-US" w:eastAsia="zh-CN"/>
          <w14:textFill>
            <w14:solidFill>
              <w14:schemeClr w14:val="tx1"/>
            </w14:solidFill>
          </w14:textFill>
        </w:rPr>
        <w:t>本次</w:t>
      </w:r>
      <w:r>
        <w:rPr>
          <w:rFonts w:hint="eastAsia" w:ascii="Times New Roman" w:hAnsi="Times New Roman" w:cs="Times New Roman"/>
          <w:color w:val="000000" w:themeColor="text1"/>
          <w:sz w:val="24"/>
          <w:szCs w:val="24"/>
          <w14:textFill>
            <w14:solidFill>
              <w14:schemeClr w14:val="tx1"/>
            </w14:solidFill>
          </w14:textFill>
        </w:rPr>
        <w:t>标准</w:t>
      </w:r>
      <w:r>
        <w:rPr>
          <w:rFonts w:hint="eastAsia" w:ascii="Times New Roman" w:hAnsi="Times New Roman" w:cs="Times New Roman"/>
          <w:color w:val="000000" w:themeColor="text1"/>
          <w:sz w:val="24"/>
          <w:szCs w:val="24"/>
          <w:lang w:val="en-US" w:eastAsia="zh-CN"/>
          <w14:textFill>
            <w14:solidFill>
              <w14:schemeClr w14:val="tx1"/>
            </w14:solidFill>
          </w14:textFill>
        </w:rPr>
        <w:t>会议</w:t>
      </w:r>
      <w:r>
        <w:rPr>
          <w:rFonts w:hint="eastAsia" w:ascii="Times New Roman" w:hAnsi="Times New Roman" w:cs="Times New Roman"/>
          <w:color w:val="000000" w:themeColor="text1"/>
          <w:sz w:val="24"/>
          <w:szCs w:val="24"/>
          <w14:textFill>
            <w14:solidFill>
              <w14:schemeClr w14:val="tx1"/>
            </w14:solidFill>
          </w14:textFill>
        </w:rPr>
        <w:t>。</w:t>
      </w:r>
    </w:p>
    <w:p w14:paraId="136C7AF1">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会议期间，标准编制组成员进行了四个方面的工作：①负责起草单位提出并介绍标准的编制计划；②讨论标准初稿主要内容；③讨论标准编制的任务分工，确定各单位的工作内容；④制定标准编制的进度计划。</w:t>
      </w:r>
    </w:p>
    <w:p w14:paraId="779B58E0">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（3）202</w:t>
      </w:r>
      <w:r>
        <w:rPr>
          <w:rFonts w:hint="eastAsia" w:ascii="Times New Roman" w:hAnsi="Times New Roman" w:cs="Times New Roman"/>
          <w:color w:val="000000" w:themeColor="text1"/>
          <w:sz w:val="24"/>
          <w:szCs w:val="24"/>
          <w:lang w:val="en-US" w:eastAsia="zh-CN"/>
          <w14:textFill>
            <w14:solidFill>
              <w14:schemeClr w14:val="tx1"/>
            </w14:solidFill>
          </w14:textFill>
        </w:rPr>
        <w:t>4</w:t>
      </w:r>
      <w:r>
        <w:rPr>
          <w:rFonts w:hint="eastAsia" w:ascii="Times New Roman" w:hAnsi="Times New Roman"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6</w:t>
      </w:r>
      <w:r>
        <w:rPr>
          <w:rFonts w:hint="eastAsia" w:ascii="Times New Roman" w:hAnsi="Times New Roman" w:cs="Times New Roman"/>
          <w:color w:val="000000" w:themeColor="text1"/>
          <w:sz w:val="24"/>
          <w:szCs w:val="24"/>
          <w14:textFill>
            <w14:solidFill>
              <w14:schemeClr w14:val="tx1"/>
            </w14:solidFill>
          </w14:textFill>
        </w:rPr>
        <w:t>月，标准编制组第二次工作会议在福建省福州市召开，标准编制组总结了第</w:t>
      </w:r>
      <w:r>
        <w:rPr>
          <w:rFonts w:hint="eastAsia" w:ascii="Times New Roman" w:hAnsi="Times New Roman" w:cs="Times New Roman"/>
          <w:color w:val="000000" w:themeColor="text1"/>
          <w:sz w:val="24"/>
          <w:szCs w:val="24"/>
          <w:lang w:val="en-US" w:eastAsia="zh-CN"/>
          <w14:textFill>
            <w14:solidFill>
              <w14:schemeClr w14:val="tx1"/>
            </w14:solidFill>
          </w14:textFill>
        </w:rPr>
        <w:t>一</w:t>
      </w:r>
      <w:r>
        <w:rPr>
          <w:rFonts w:hint="eastAsia" w:ascii="Times New Roman" w:hAnsi="Times New Roman" w:cs="Times New Roman"/>
          <w:color w:val="000000" w:themeColor="text1"/>
          <w:sz w:val="24"/>
          <w:szCs w:val="24"/>
          <w14:textFill>
            <w14:solidFill>
              <w14:schemeClr w14:val="tx1"/>
            </w14:solidFill>
          </w14:textFill>
        </w:rPr>
        <w:t>次会议以来的各项工作进展，然后对标准讨论稿逐章逐节展开讨论，形成了《</w:t>
      </w:r>
      <w:r>
        <w:rPr>
          <w:rFonts w:hint="eastAsia" w:ascii="Times New Roman" w:hAnsi="Times New Roman" w:cs="Times New Roman"/>
          <w:color w:val="000000" w:themeColor="text1"/>
          <w:sz w:val="24"/>
          <w:szCs w:val="24"/>
          <w:lang w:eastAsia="zh-CN"/>
          <w14:textFill>
            <w14:solidFill>
              <w14:schemeClr w14:val="tx1"/>
            </w14:solidFill>
          </w14:textFill>
        </w:rPr>
        <w:t>精炼镍铁渣应用技术规范</w:t>
      </w:r>
      <w:r>
        <w:rPr>
          <w:rFonts w:hint="eastAsia" w:ascii="Times New Roman" w:hAnsi="Times New Roman" w:cs="Times New Roman"/>
          <w:color w:val="000000" w:themeColor="text1"/>
          <w:sz w:val="24"/>
          <w:szCs w:val="24"/>
          <w14:textFill>
            <w14:solidFill>
              <w14:schemeClr w14:val="tx1"/>
            </w14:solidFill>
          </w14:textFill>
        </w:rPr>
        <w:t>》编制说明和征求意见稿（草案）。</w:t>
      </w:r>
    </w:p>
    <w:p w14:paraId="5217595D">
      <w:pPr>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（4）202</w:t>
      </w:r>
      <w:r>
        <w:rPr>
          <w:rFonts w:hint="eastAsia" w:ascii="Times New Roman" w:hAnsi="Times New Roman" w:cs="Times New Roman"/>
          <w:color w:val="000000" w:themeColor="text1"/>
          <w:sz w:val="24"/>
          <w:szCs w:val="24"/>
          <w:lang w:val="en-US" w:eastAsia="zh-CN"/>
          <w14:textFill>
            <w14:solidFill>
              <w14:schemeClr w14:val="tx1"/>
            </w14:solidFill>
          </w14:textFill>
        </w:rPr>
        <w:t>5</w:t>
      </w:r>
      <w:r>
        <w:rPr>
          <w:rFonts w:hint="eastAsia" w:ascii="Times New Roman" w:hAnsi="Times New Roman" w:cs="Times New Roman"/>
          <w:color w:val="000000" w:themeColor="text1"/>
          <w:sz w:val="24"/>
          <w:szCs w:val="24"/>
          <w14:textFill>
            <w14:solidFill>
              <w14:schemeClr w14:val="tx1"/>
            </w14:solidFill>
          </w14:textFill>
        </w:rPr>
        <w:t>年</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月，在福建省福州市召开标准编制组第三次工作会议，各参编单位参加了本次会议，对内部征求的反馈意见逐条进行阅读和讨论。综合各成员的意见和建议，经标准编制组充分讨论，形成了《</w:t>
      </w:r>
      <w:r>
        <w:rPr>
          <w:rFonts w:hint="eastAsia" w:ascii="Times New Roman" w:hAnsi="Times New Roman" w:cs="Times New Roman"/>
          <w:color w:val="000000" w:themeColor="text1"/>
          <w:sz w:val="24"/>
          <w:szCs w:val="24"/>
          <w:lang w:eastAsia="zh-CN"/>
          <w14:textFill>
            <w14:solidFill>
              <w14:schemeClr w14:val="tx1"/>
            </w14:solidFill>
          </w14:textFill>
        </w:rPr>
        <w:t>精炼镍铁渣应用技术规范</w:t>
      </w:r>
      <w:r>
        <w:rPr>
          <w:rFonts w:hint="eastAsia" w:ascii="Times New Roman" w:hAnsi="Times New Roman" w:cs="Times New Roman"/>
          <w:color w:val="000000" w:themeColor="text1"/>
          <w:sz w:val="24"/>
          <w:szCs w:val="24"/>
          <w14:textFill>
            <w14:solidFill>
              <w14:schemeClr w14:val="tx1"/>
            </w14:solidFill>
          </w14:textFill>
        </w:rPr>
        <w:t>》（征求意见稿）。</w:t>
      </w:r>
    </w:p>
    <w:p w14:paraId="49591F6D">
      <w:pPr>
        <w:pStyle w:val="3"/>
        <w:rPr>
          <w:rFonts w:ascii="Times New Roman" w:hAnsi="Times New Roman" w:cs="Times New Roman"/>
          <w:color w:val="000000" w:themeColor="text1"/>
          <w:sz w:val="24"/>
          <w14:textFill>
            <w14:solidFill>
              <w14:schemeClr w14:val="tx1"/>
            </w14:solidFill>
          </w14:textFill>
        </w:rPr>
      </w:pPr>
      <w:bookmarkStart w:id="8" w:name="_Toc13440"/>
      <w:bookmarkStart w:id="9" w:name="_Toc5691"/>
      <w:r>
        <w:rPr>
          <w:rFonts w:hint="eastAsia" w:ascii="Times New Roman" w:hAnsi="Times New Roman" w:cs="Times New Roman"/>
          <w:color w:val="000000" w:themeColor="text1"/>
          <w:sz w:val="24"/>
          <w14:textFill>
            <w14:solidFill>
              <w14:schemeClr w14:val="tx1"/>
            </w14:solidFill>
          </w14:textFill>
        </w:rPr>
        <w:t>1.4 标准</w:t>
      </w:r>
      <w:r>
        <w:rPr>
          <w:rFonts w:ascii="Times New Roman" w:hAnsi="Times New Roman" w:cs="Times New Roman"/>
          <w:color w:val="000000" w:themeColor="text1"/>
          <w:sz w:val="24"/>
          <w14:textFill>
            <w14:solidFill>
              <w14:schemeClr w14:val="tx1"/>
            </w14:solidFill>
          </w14:textFill>
        </w:rPr>
        <w:t>起草单位</w:t>
      </w:r>
      <w:bookmarkEnd w:id="8"/>
      <w:bookmarkEnd w:id="9"/>
    </w:p>
    <w:p w14:paraId="617A89FC">
      <w:pPr>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本标准起草单位：</w:t>
      </w:r>
      <w:r>
        <w:rPr>
          <w:rFonts w:hint="eastAsia" w:ascii="Times New Roman" w:hAnsi="Times New Roman" w:cs="Times New Roman"/>
          <w:color w:val="000000" w:themeColor="text1"/>
          <w:sz w:val="24"/>
          <w:szCs w:val="24"/>
          <w14:textFill>
            <w14:solidFill>
              <w14:schemeClr w14:val="tx1"/>
            </w14:solidFill>
          </w14:textFill>
        </w:rPr>
        <w:t>福建省建筑科学研究院有限责任公司、中海（海洋）厦门市政发展有限公司</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三明市沙县区建设工程质量安全服务站</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福建森正建设集团有限公司</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阳江市大地环保建材有限公司</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华南理工大学</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江西建材工业设计研究院</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福安市青拓环保建材有限公司</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连云港港乐新型建材有限公司</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福建理工大学</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福建省建福工程管理有限公司</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福建省爱善环保集团有限公司。</w:t>
      </w:r>
    </w:p>
    <w:p w14:paraId="6232235F">
      <w:pPr>
        <w:pStyle w:val="2"/>
        <w:rPr>
          <w:rFonts w:ascii="Times New Roman" w:hAnsi="Times New Roman" w:cs="Times New Roman"/>
          <w:color w:val="000000" w:themeColor="text1"/>
          <w14:textFill>
            <w14:solidFill>
              <w14:schemeClr w14:val="tx1"/>
            </w14:solidFill>
          </w14:textFill>
        </w:rPr>
      </w:pPr>
      <w:bookmarkStart w:id="10" w:name="_Toc19418"/>
      <w:bookmarkStart w:id="11" w:name="_Toc19883"/>
      <w:r>
        <w:rPr>
          <w:rFonts w:ascii="Times New Roman" w:hAnsi="Times New Roman" w:cs="Times New Roman"/>
          <w:color w:val="000000" w:themeColor="text1"/>
          <w14:textFill>
            <w14:solidFill>
              <w14:schemeClr w14:val="tx1"/>
            </w14:solidFill>
          </w14:textFill>
        </w:rPr>
        <w:t>2 标准制定原则和主要内容</w:t>
      </w:r>
      <w:bookmarkEnd w:id="10"/>
      <w:bookmarkEnd w:id="11"/>
    </w:p>
    <w:p w14:paraId="4317A824">
      <w:pPr>
        <w:pStyle w:val="3"/>
        <w:rPr>
          <w:rFonts w:ascii="Times New Roman" w:hAnsi="Times New Roman" w:cs="Times New Roman"/>
          <w:color w:val="000000" w:themeColor="text1"/>
          <w:sz w:val="24"/>
          <w14:textFill>
            <w14:solidFill>
              <w14:schemeClr w14:val="tx1"/>
            </w14:solidFill>
          </w14:textFill>
        </w:rPr>
      </w:pPr>
      <w:bookmarkStart w:id="12" w:name="_Toc19588"/>
      <w:bookmarkStart w:id="13" w:name="_Toc17268"/>
      <w:r>
        <w:rPr>
          <w:rFonts w:ascii="Times New Roman" w:hAnsi="Times New Roman" w:cs="Times New Roman"/>
          <w:color w:val="000000" w:themeColor="text1"/>
          <w:sz w:val="24"/>
          <w14:textFill>
            <w14:solidFill>
              <w14:schemeClr w14:val="tx1"/>
            </w14:solidFill>
          </w14:textFill>
        </w:rPr>
        <w:t>2.1 标准制定原则</w:t>
      </w:r>
      <w:bookmarkEnd w:id="12"/>
      <w:bookmarkEnd w:id="13"/>
    </w:p>
    <w:p w14:paraId="1BE205B8">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本标准</w:t>
      </w:r>
      <w:r>
        <w:rPr>
          <w:rFonts w:hint="eastAsia" w:ascii="Times New Roman" w:hAnsi="Times New Roman" w:cs="Times New Roman"/>
          <w:color w:val="000000" w:themeColor="text1"/>
          <w:sz w:val="24"/>
          <w:szCs w:val="24"/>
          <w14:textFill>
            <w14:solidFill>
              <w14:schemeClr w14:val="tx1"/>
            </w14:solidFill>
          </w14:textFill>
        </w:rPr>
        <w:t>依据《工程建设标准编写规定》（建标[2008]182号）规则和有关标准进行编制</w:t>
      </w:r>
      <w:r>
        <w:rPr>
          <w:rFonts w:ascii="Times New Roman" w:hAnsi="Times New Roman" w:cs="Times New Roman"/>
          <w:color w:val="000000" w:themeColor="text1"/>
          <w:sz w:val="24"/>
          <w:szCs w:val="24"/>
          <w14:textFill>
            <w14:solidFill>
              <w14:schemeClr w14:val="tx1"/>
            </w14:solidFill>
          </w14:textFill>
        </w:rPr>
        <w:t>。标准的编制过程，</w:t>
      </w:r>
      <w:r>
        <w:rPr>
          <w:rFonts w:hint="eastAsia" w:ascii="Times New Roman" w:hAnsi="Times New Roman" w:cs="Times New Roman"/>
          <w:color w:val="000000" w:themeColor="text1"/>
          <w:sz w:val="24"/>
          <w:szCs w:val="24"/>
          <w14:textFill>
            <w14:solidFill>
              <w14:schemeClr w14:val="tx1"/>
            </w14:solidFill>
          </w14:textFill>
        </w:rPr>
        <w:t>采用积极吸纳</w:t>
      </w:r>
      <w:r>
        <w:rPr>
          <w:rFonts w:ascii="Times New Roman" w:hAnsi="Times New Roman" w:cs="Times New Roman"/>
          <w:color w:val="000000" w:themeColor="text1"/>
          <w:sz w:val="24"/>
          <w:szCs w:val="24"/>
          <w14:textFill>
            <w14:solidFill>
              <w14:schemeClr w14:val="tx1"/>
            </w14:solidFill>
          </w14:textFill>
        </w:rPr>
        <w:t>国内外先进标准</w:t>
      </w:r>
      <w:r>
        <w:rPr>
          <w:rFonts w:hint="eastAsia" w:ascii="Times New Roman" w:hAnsi="Times New Roman" w:cs="Times New Roman"/>
          <w:color w:val="000000" w:themeColor="text1"/>
          <w:sz w:val="24"/>
          <w:szCs w:val="24"/>
          <w14:textFill>
            <w14:solidFill>
              <w14:schemeClr w14:val="tx1"/>
            </w14:solidFill>
          </w14:textFill>
        </w:rPr>
        <w:t>的</w:t>
      </w:r>
      <w:r>
        <w:rPr>
          <w:rFonts w:ascii="Times New Roman" w:hAnsi="Times New Roman" w:cs="Times New Roman"/>
          <w:color w:val="000000" w:themeColor="text1"/>
          <w:sz w:val="24"/>
          <w:szCs w:val="24"/>
          <w14:textFill>
            <w14:solidFill>
              <w14:schemeClr w14:val="tx1"/>
            </w14:solidFill>
          </w14:textFill>
        </w:rPr>
        <w:t>原则</w:t>
      </w:r>
      <w:r>
        <w:rPr>
          <w:rFonts w:hint="eastAsia" w:ascii="Times New Roman" w:hAnsi="Times New Roman" w:cs="Times New Roman"/>
          <w:color w:val="000000" w:themeColor="text1"/>
          <w:sz w:val="24"/>
          <w:szCs w:val="24"/>
          <w14:textFill>
            <w14:solidFill>
              <w14:schemeClr w14:val="tx1"/>
            </w14:solidFill>
          </w14:textFill>
        </w:rPr>
        <w:t>，做到</w:t>
      </w:r>
      <w:r>
        <w:rPr>
          <w:rFonts w:ascii="Times New Roman" w:hAnsi="Times New Roman" w:cs="Times New Roman"/>
          <w:color w:val="000000" w:themeColor="text1"/>
          <w:sz w:val="24"/>
          <w:szCs w:val="24"/>
          <w14:textFill>
            <w14:solidFill>
              <w14:schemeClr w14:val="tx1"/>
            </w14:solidFill>
          </w14:textFill>
        </w:rPr>
        <w:t>技术创新原则、与其他标准协调性原则、标准文本规范性适用性原则、突出产品技术性原则。</w:t>
      </w:r>
      <w:r>
        <w:rPr>
          <w:rFonts w:hAnsi="宋体"/>
          <w:color w:val="000000" w:themeColor="text1"/>
          <w:sz w:val="24"/>
          <w14:textFill>
            <w14:solidFill>
              <w14:schemeClr w14:val="tx1"/>
            </w14:solidFill>
          </w14:textFill>
        </w:rPr>
        <w:t>编制组查阅了大量的国内外相关标准，在现有标准的基础上，针对</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Ansi="宋体"/>
          <w:color w:val="000000" w:themeColor="text1"/>
          <w:sz w:val="24"/>
          <w14:textFill>
            <w14:solidFill>
              <w14:schemeClr w14:val="tx1"/>
            </w14:solidFill>
          </w14:textFill>
        </w:rPr>
        <w:t>特有的性能，</w:t>
      </w:r>
      <w:r>
        <w:rPr>
          <w:rFonts w:hint="eastAsia" w:hAnsi="宋体"/>
          <w:color w:val="000000" w:themeColor="text1"/>
          <w:sz w:val="24"/>
          <w14:textFill>
            <w14:solidFill>
              <w14:schemeClr w14:val="tx1"/>
            </w14:solidFill>
          </w14:textFill>
        </w:rPr>
        <w:t>以试验结果和工程实践经验为依据，提出精炼镍铁渣</w:t>
      </w:r>
      <w:r>
        <w:rPr>
          <w:rFonts w:hint="eastAsia" w:hAnsi="宋体"/>
          <w:color w:val="000000" w:themeColor="text1"/>
          <w:sz w:val="24"/>
          <w:lang w:val="en-US" w:eastAsia="zh-CN"/>
          <w14:textFill>
            <w14:solidFill>
              <w14:schemeClr w14:val="tx1"/>
            </w14:solidFill>
          </w14:textFill>
        </w:rPr>
        <w:t>相关产品</w:t>
      </w:r>
      <w:r>
        <w:rPr>
          <w:rFonts w:hint="eastAsia" w:hAnsi="宋体"/>
          <w:color w:val="000000" w:themeColor="text1"/>
          <w:sz w:val="24"/>
          <w14:textFill>
            <w14:solidFill>
              <w14:schemeClr w14:val="tx1"/>
            </w14:solidFill>
          </w14:textFill>
        </w:rPr>
        <w:t>的材料、设计、施工、质量验收</w:t>
      </w:r>
      <w:r>
        <w:rPr>
          <w:rFonts w:hint="eastAsia" w:hAnsi="宋体"/>
          <w:color w:val="000000" w:themeColor="text1"/>
          <w:sz w:val="24"/>
          <w:lang w:val="en-US" w:eastAsia="zh-CN"/>
          <w14:textFill>
            <w14:solidFill>
              <w14:schemeClr w14:val="tx1"/>
            </w14:solidFill>
          </w14:textFill>
        </w:rPr>
        <w:t>的</w:t>
      </w:r>
      <w:r>
        <w:rPr>
          <w:rFonts w:hint="eastAsia" w:hAnsi="宋体"/>
          <w:color w:val="000000" w:themeColor="text1"/>
          <w:sz w:val="24"/>
          <w14:textFill>
            <w14:solidFill>
              <w14:schemeClr w14:val="tx1"/>
            </w14:solidFill>
          </w14:textFill>
        </w:rPr>
        <w:t>技术要点与依据。</w:t>
      </w:r>
    </w:p>
    <w:p w14:paraId="518882AD">
      <w:pPr>
        <w:pStyle w:val="3"/>
        <w:rPr>
          <w:rFonts w:ascii="Times New Roman" w:hAnsi="Times New Roman" w:cs="Times New Roman"/>
          <w:color w:val="000000" w:themeColor="text1"/>
          <w:sz w:val="24"/>
          <w14:textFill>
            <w14:solidFill>
              <w14:schemeClr w14:val="tx1"/>
            </w14:solidFill>
          </w14:textFill>
        </w:rPr>
      </w:pPr>
      <w:bookmarkStart w:id="14" w:name="_Toc3246"/>
      <w:bookmarkStart w:id="15" w:name="_Toc7522"/>
      <w:r>
        <w:rPr>
          <w:rFonts w:ascii="Times New Roman" w:hAnsi="Times New Roman" w:cs="Times New Roman"/>
          <w:color w:val="000000" w:themeColor="text1"/>
          <w:sz w:val="24"/>
          <w14:textFill>
            <w14:solidFill>
              <w14:schemeClr w14:val="tx1"/>
            </w14:solidFill>
          </w14:textFill>
        </w:rPr>
        <w:t>2.2 标准主要内容</w:t>
      </w:r>
      <w:bookmarkEnd w:id="14"/>
      <w:bookmarkEnd w:id="15"/>
    </w:p>
    <w:p w14:paraId="3134F632">
      <w:pPr>
        <w:spacing w:line="360" w:lineRule="auto"/>
        <w:ind w:firstLine="482" w:firstLineChars="200"/>
        <w:rPr>
          <w:rFonts w:hint="eastAsia" w:ascii="Times New Roman" w:hAnsi="Times New Roman" w:eastAsia="宋体" w:cs="Times New Roman"/>
          <w:b/>
          <w:bCs/>
          <w:color w:val="000000" w:themeColor="text1"/>
          <w:sz w:val="24"/>
          <w:szCs w:val="24"/>
          <w:lang w:eastAsia="zh-CN"/>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 xml:space="preserve">1 </w:t>
      </w:r>
      <w:r>
        <w:rPr>
          <w:rFonts w:hint="eastAsia" w:ascii="Times New Roman" w:hAnsi="Times New Roman" w:cs="Times New Roman"/>
          <w:b/>
          <w:bCs/>
          <w:color w:val="000000" w:themeColor="text1"/>
          <w:sz w:val="24"/>
          <w:szCs w:val="24"/>
          <w:lang w:val="en-US" w:eastAsia="zh-CN"/>
          <w14:textFill>
            <w14:solidFill>
              <w14:schemeClr w14:val="tx1"/>
            </w14:solidFill>
          </w14:textFill>
        </w:rPr>
        <w:t>总则</w:t>
      </w:r>
    </w:p>
    <w:p w14:paraId="50C51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hAnsi="宋体"/>
          <w:color w:val="000000" w:themeColor="text1"/>
          <w:sz w:val="24"/>
          <w:lang w:val="en-US" w:eastAsia="zh-CN"/>
          <w14:textFill>
            <w14:solidFill>
              <w14:schemeClr w14:val="tx1"/>
            </w14:solidFill>
          </w14:textFill>
        </w:rPr>
      </w:pPr>
      <w:r>
        <w:rPr>
          <w:rFonts w:hint="eastAsia" w:hAnsi="宋体"/>
          <w:color w:val="000000" w:themeColor="text1"/>
          <w:sz w:val="24"/>
          <w14:textFill>
            <w14:solidFill>
              <w14:schemeClr w14:val="tx1"/>
            </w14:solidFill>
          </w14:textFill>
        </w:rPr>
        <w:t>该章节规定了本</w:t>
      </w:r>
      <w:r>
        <w:rPr>
          <w:rFonts w:hint="eastAsia" w:hAnsi="宋体"/>
          <w:color w:val="000000" w:themeColor="text1"/>
          <w:sz w:val="24"/>
          <w:lang w:eastAsia="zh-CN"/>
          <w14:textFill>
            <w14:solidFill>
              <w14:schemeClr w14:val="tx1"/>
            </w14:solidFill>
          </w14:textFill>
        </w:rPr>
        <w:t>规范</w:t>
      </w:r>
      <w:r>
        <w:rPr>
          <w:rFonts w:hint="eastAsia" w:hAnsi="宋体"/>
          <w:color w:val="000000" w:themeColor="text1"/>
          <w:sz w:val="24"/>
          <w14:textFill>
            <w14:solidFill>
              <w14:schemeClr w14:val="tx1"/>
            </w14:solidFill>
          </w14:textFill>
        </w:rPr>
        <w:t>的目的、适用范围和与国家现行标准相协调的问题</w:t>
      </w:r>
      <w:r>
        <w:rPr>
          <w:rFonts w:hint="eastAsia" w:hAnsi="宋体"/>
          <w:color w:val="000000" w:themeColor="text1"/>
          <w:sz w:val="24"/>
          <w:lang w:eastAsia="zh-CN"/>
          <w14:textFill>
            <w14:solidFill>
              <w14:schemeClr w14:val="tx1"/>
            </w14:solidFill>
          </w14:textFill>
        </w:rPr>
        <w:t>。为规范精炼镍铁渣在市场中的应用，对精炼镍铁渣的性能、设计、施工与质量验收等开展系统研究，填补建筑行业中精炼镍铁渣产品在胶凝材料应用中的技术研究与应用空白，为精炼镍铁渣在建筑中的推广应用提供技术支持及理论依据</w:t>
      </w:r>
      <w:r>
        <w:rPr>
          <w:rFonts w:hint="eastAsia" w:hAnsi="宋体"/>
          <w:color w:val="000000" w:themeColor="text1"/>
          <w:sz w:val="24"/>
          <w:lang w:val="en-US" w:eastAsia="zh-CN"/>
          <w14:textFill>
            <w14:solidFill>
              <w14:schemeClr w14:val="tx1"/>
            </w14:solidFill>
          </w14:textFill>
        </w:rPr>
        <w:t>制定本规范</w:t>
      </w:r>
      <w:r>
        <w:rPr>
          <w:rFonts w:hint="eastAsia" w:hAnsi="宋体"/>
          <w:color w:val="000000" w:themeColor="text1"/>
          <w:sz w:val="24"/>
          <w:lang w:eastAsia="zh-CN"/>
          <w14:textFill>
            <w14:solidFill>
              <w14:schemeClr w14:val="tx1"/>
            </w14:solidFill>
          </w14:textFill>
        </w:rPr>
        <w:t>。</w:t>
      </w:r>
      <w:r>
        <w:rPr>
          <w:rFonts w:hint="eastAsia" w:hAnsi="宋体"/>
          <w:color w:val="000000" w:themeColor="text1"/>
          <w:sz w:val="24"/>
          <w:lang w:val="en-US" w:eastAsia="zh-CN"/>
          <w14:textFill>
            <w14:solidFill>
              <w14:schemeClr w14:val="tx1"/>
            </w14:solidFill>
          </w14:textFill>
        </w:rPr>
        <w:t>本规范适用于</w:t>
      </w:r>
      <w:r>
        <w:rPr>
          <w:rFonts w:hint="default" w:hAnsi="宋体"/>
          <w:color w:val="000000" w:themeColor="text1"/>
          <w:sz w:val="24"/>
          <w:lang w:val="en-US" w:eastAsia="zh-CN"/>
          <w14:textFill>
            <w14:solidFill>
              <w14:schemeClr w14:val="tx1"/>
            </w14:solidFill>
          </w14:textFill>
        </w:rPr>
        <w:t>采用精炼镍铁渣作为胶凝材料的混凝土、砂浆、砖和砌块</w:t>
      </w:r>
      <w:r>
        <w:rPr>
          <w:rFonts w:hint="eastAsia" w:hAnsi="宋体"/>
          <w:color w:val="000000" w:themeColor="text1"/>
          <w:sz w:val="24"/>
          <w:lang w:val="en-US" w:eastAsia="zh-CN"/>
          <w14:textFill>
            <w14:solidFill>
              <w14:schemeClr w14:val="tx1"/>
            </w14:solidFill>
          </w14:textFill>
        </w:rPr>
        <w:t>的</w:t>
      </w:r>
      <w:r>
        <w:rPr>
          <w:rFonts w:hint="default" w:hAnsi="宋体"/>
          <w:color w:val="000000" w:themeColor="text1"/>
          <w:sz w:val="24"/>
          <w:lang w:val="en-US" w:eastAsia="zh-CN"/>
          <w14:textFill>
            <w14:solidFill>
              <w14:schemeClr w14:val="tx1"/>
            </w14:solidFill>
          </w14:textFill>
        </w:rPr>
        <w:t>设计、施工和质量验收</w:t>
      </w:r>
      <w:r>
        <w:rPr>
          <w:rFonts w:hint="eastAsia" w:hAnsi="宋体"/>
          <w:color w:val="000000" w:themeColor="text1"/>
          <w:sz w:val="24"/>
          <w:lang w:val="en-US" w:eastAsia="zh-CN"/>
          <w14:textFill>
            <w14:solidFill>
              <w14:schemeClr w14:val="tx1"/>
            </w14:solidFill>
          </w14:textFill>
        </w:rPr>
        <w:t>。</w:t>
      </w:r>
      <w:r>
        <w:rPr>
          <w:rFonts w:hint="default" w:hAnsi="宋体"/>
          <w:color w:val="000000" w:themeColor="text1"/>
          <w:sz w:val="24"/>
          <w:lang w:val="en-US" w:eastAsia="zh-CN"/>
          <w14:textFill>
            <w14:solidFill>
              <w14:schemeClr w14:val="tx1"/>
            </w14:solidFill>
          </w14:textFill>
        </w:rPr>
        <w:t>精炼镍铁渣</w:t>
      </w:r>
      <w:r>
        <w:rPr>
          <w:rFonts w:hint="eastAsia" w:hAnsi="宋体"/>
          <w:color w:val="000000" w:themeColor="text1"/>
          <w:sz w:val="24"/>
          <w:lang w:val="en-US" w:eastAsia="zh-CN"/>
          <w14:textFill>
            <w14:solidFill>
              <w14:schemeClr w14:val="tx1"/>
            </w14:solidFill>
          </w14:textFill>
        </w:rPr>
        <w:t>及其相关产品除应符合本规范外，尚应符合国家现行有关标准的规定。</w:t>
      </w:r>
    </w:p>
    <w:p w14:paraId="36BFE020">
      <w:pPr>
        <w:spacing w:line="360" w:lineRule="auto"/>
        <w:ind w:firstLine="482" w:firstLineChars="200"/>
        <w:rPr>
          <w:rFonts w:ascii="Times New Roman" w:hAnsi="Times New Roman" w:cs="Times New Roman"/>
          <w:b/>
          <w:bCs/>
          <w:color w:val="000000" w:themeColor="text1"/>
          <w:sz w:val="24"/>
          <w:szCs w:val="24"/>
          <w14:textFill>
            <w14:solidFill>
              <w14:schemeClr w14:val="tx1"/>
            </w14:solidFill>
          </w14:textFill>
        </w:rPr>
      </w:pPr>
      <w:r>
        <w:rPr>
          <w:rFonts w:ascii="Times New Roman" w:hAnsi="Times New Roman" w:cs="Times New Roman"/>
          <w:b/>
          <w:bCs/>
          <w:color w:val="000000" w:themeColor="text1"/>
          <w:sz w:val="24"/>
          <w:szCs w:val="24"/>
          <w14:textFill>
            <w14:solidFill>
              <w14:schemeClr w14:val="tx1"/>
            </w14:solidFill>
          </w14:textFill>
        </w:rPr>
        <w:t>2 术语</w:t>
      </w:r>
    </w:p>
    <w:p w14:paraId="3F2EAE4E">
      <w:pPr>
        <w:widowControl/>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术语和定义是对标准中有关名词的释义。</w:t>
      </w:r>
      <w:r>
        <w:rPr>
          <w:rFonts w:hint="eastAsia" w:ascii="Times New Roman" w:hAnsi="Times New Roman" w:cs="Times New Roman"/>
          <w:color w:val="000000" w:themeColor="text1"/>
          <w:sz w:val="24"/>
          <w:szCs w:val="24"/>
          <w14:textFill>
            <w14:solidFill>
              <w14:schemeClr w14:val="tx1"/>
            </w14:solidFill>
          </w14:textFill>
        </w:rPr>
        <w:t>本标准涉及的主要术语</w:t>
      </w:r>
      <w:r>
        <w:rPr>
          <w:rFonts w:hint="eastAsia" w:ascii="Times New Roman" w:hAnsi="Times New Roman" w:cs="Times New Roman"/>
          <w:color w:val="000000" w:themeColor="text1"/>
          <w:sz w:val="24"/>
          <w:szCs w:val="24"/>
          <w:lang w:val="en-US" w:eastAsia="zh-CN"/>
          <w14:textFill>
            <w14:solidFill>
              <w14:schemeClr w14:val="tx1"/>
            </w14:solidFill>
          </w14:textFill>
        </w:rPr>
        <w:t>相关标准中</w:t>
      </w:r>
      <w:r>
        <w:rPr>
          <w:rFonts w:hint="eastAsia" w:ascii="Times New Roman" w:hAnsi="Times New Roman" w:cs="Times New Roman"/>
          <w:color w:val="000000" w:themeColor="text1"/>
          <w:sz w:val="24"/>
          <w:szCs w:val="24"/>
          <w14:textFill>
            <w14:solidFill>
              <w14:schemeClr w14:val="tx1"/>
            </w14:solidFill>
          </w14:textFill>
        </w:rPr>
        <w:t>已有详细的说明和解释，例如</w:t>
      </w:r>
      <w:r>
        <w:rPr>
          <w:rFonts w:hint="eastAsia" w:ascii="Times New Roman" w:hAnsi="Times New Roman" w:cs="Times New Roman"/>
          <w:color w:val="000000" w:themeColor="text1"/>
          <w:sz w:val="24"/>
          <w:szCs w:val="24"/>
          <w:lang w:val="en-US" w:eastAsia="zh-CN"/>
          <w14:textFill>
            <w14:solidFill>
              <w14:schemeClr w14:val="tx1"/>
            </w14:solidFill>
          </w14:textFill>
        </w:rPr>
        <w:t>安定性</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活性指数与流动度比</w:t>
      </w:r>
      <w:r>
        <w:rPr>
          <w:rFonts w:hint="eastAsia" w:ascii="Times New Roman" w:hAnsi="Times New Roman" w:cs="Times New Roman"/>
          <w:color w:val="000000" w:themeColor="text1"/>
          <w:sz w:val="24"/>
          <w:szCs w:val="24"/>
          <w14:textFill>
            <w14:solidFill>
              <w14:schemeClr w14:val="tx1"/>
            </w14:solidFill>
          </w14:textFill>
        </w:rPr>
        <w:t>等</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在本</w:t>
      </w:r>
      <w:r>
        <w:rPr>
          <w:rFonts w:hint="eastAsia" w:ascii="Times New Roman" w:hAnsi="Times New Roman" w:cs="Times New Roman"/>
          <w:color w:val="000000" w:themeColor="text1"/>
          <w:sz w:val="24"/>
          <w:szCs w:val="24"/>
          <w:lang w:val="en-US" w:eastAsia="zh-CN"/>
          <w14:textFill>
            <w14:solidFill>
              <w14:schemeClr w14:val="tx1"/>
            </w14:solidFill>
          </w14:textFill>
        </w:rPr>
        <w:t>规范</w:t>
      </w:r>
      <w:r>
        <w:rPr>
          <w:rFonts w:hint="eastAsia" w:ascii="Times New Roman" w:hAnsi="Times New Roman" w:cs="Times New Roman"/>
          <w:color w:val="000000" w:themeColor="text1"/>
          <w:sz w:val="24"/>
          <w:szCs w:val="24"/>
          <w14:textFill>
            <w14:solidFill>
              <w14:schemeClr w14:val="tx1"/>
            </w14:solidFill>
          </w14:textFill>
        </w:rPr>
        <w:t>中就不再重复罗列。</w:t>
      </w:r>
    </w:p>
    <w:p w14:paraId="6E6C4E96">
      <w:pPr>
        <w:widowControl/>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由于</w:t>
      </w:r>
      <w:r>
        <w:rPr>
          <w:rFonts w:hint="eastAsia" w:ascii="Times New Roman" w:hAnsi="Times New Roman" w:cs="Times New Roman"/>
          <w:color w:val="000000" w:themeColor="text1"/>
          <w:sz w:val="24"/>
          <w:szCs w:val="24"/>
          <w:lang w:val="en-US" w:eastAsia="zh-CN"/>
          <w14:textFill>
            <w14:solidFill>
              <w14:schemeClr w14:val="tx1"/>
            </w14:solidFill>
          </w14:textFill>
        </w:rPr>
        <w:t>本规范中规定的四条术语</w:t>
      </w:r>
      <w:r>
        <w:rPr>
          <w:rFonts w:ascii="Times New Roman" w:hAnsi="Times New Roman" w:cs="Times New Roman"/>
          <w:color w:val="000000" w:themeColor="text1"/>
          <w:sz w:val="24"/>
          <w:szCs w:val="24"/>
          <w14:textFill>
            <w14:solidFill>
              <w14:schemeClr w14:val="tx1"/>
            </w14:solidFill>
          </w14:textFill>
        </w:rPr>
        <w:t>，在相关术语</w:t>
      </w:r>
      <w:r>
        <w:rPr>
          <w:rFonts w:hint="eastAsia" w:ascii="Times New Roman" w:hAnsi="Times New Roman" w:cs="Times New Roman"/>
          <w:color w:val="000000" w:themeColor="text1"/>
          <w:sz w:val="24"/>
          <w:szCs w:val="24"/>
          <w14:textFill>
            <w14:solidFill>
              <w14:schemeClr w14:val="tx1"/>
            </w14:solidFill>
          </w14:textFill>
        </w:rPr>
        <w:t>标准</w:t>
      </w:r>
      <w:r>
        <w:rPr>
          <w:rFonts w:ascii="Times New Roman" w:hAnsi="Times New Roman" w:cs="Times New Roman"/>
          <w:color w:val="000000" w:themeColor="text1"/>
          <w:sz w:val="24"/>
          <w:szCs w:val="24"/>
          <w14:textFill>
            <w14:solidFill>
              <w14:schemeClr w14:val="tx1"/>
            </w14:solidFill>
          </w14:textFill>
        </w:rPr>
        <w:t>中没有专门的定义</w:t>
      </w:r>
      <w:r>
        <w:rPr>
          <w:rFonts w:hint="eastAsia" w:ascii="Times New Roman" w:hAnsi="Times New Roman" w:cs="Times New Roman"/>
          <w:color w:val="000000" w:themeColor="text1"/>
          <w:sz w:val="24"/>
          <w:szCs w:val="24"/>
          <w14:textFill>
            <w14:solidFill>
              <w14:schemeClr w14:val="tx1"/>
            </w14:solidFill>
          </w14:textFill>
        </w:rPr>
        <w:t>和解释</w:t>
      </w:r>
      <w:r>
        <w:rPr>
          <w:rFonts w:ascii="Times New Roman" w:hAnsi="Times New Roman" w:cs="Times New Roman"/>
          <w:color w:val="000000" w:themeColor="text1"/>
          <w:sz w:val="24"/>
          <w:szCs w:val="24"/>
          <w14:textFill>
            <w14:solidFill>
              <w14:schemeClr w14:val="tx1"/>
            </w14:solidFill>
          </w14:textFill>
        </w:rPr>
        <w:t>，本标准对其进行了定义和说明</w:t>
      </w:r>
      <w:r>
        <w:rPr>
          <w:rFonts w:hint="eastAsia" w:ascii="Times New Roman" w:hAnsi="Times New Roman" w:cs="Times New Roman"/>
          <w:color w:val="000000" w:themeColor="text1"/>
          <w:sz w:val="24"/>
          <w:szCs w:val="24"/>
          <w:lang w:eastAsia="zh-CN"/>
          <w14:textFill>
            <w14:solidFill>
              <w14:schemeClr w14:val="tx1"/>
            </w14:solidFill>
          </w14:textFill>
        </w:rPr>
        <w:t>，以便于使用者更好的理解和使用</w:t>
      </w:r>
      <w:r>
        <w:rPr>
          <w:rFonts w:ascii="Times New Roman" w:hAnsi="Times New Roman" w:cs="Times New Roman"/>
          <w:color w:val="000000" w:themeColor="text1"/>
          <w:sz w:val="24"/>
          <w:szCs w:val="24"/>
          <w14:textFill>
            <w14:solidFill>
              <w14:schemeClr w14:val="tx1"/>
            </w14:solidFill>
          </w14:textFill>
        </w:rPr>
        <w:t>。</w:t>
      </w:r>
    </w:p>
    <w:p w14:paraId="398958A3">
      <w:pPr>
        <w:pStyle w:val="21"/>
        <w:tabs>
          <w:tab w:val="center" w:pos="4201"/>
          <w:tab w:val="right" w:leader="dot" w:pos="9298"/>
        </w:tabs>
        <w:spacing w:line="360" w:lineRule="auto"/>
        <w:ind w:firstLine="480" w:firstLineChars="200"/>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hAnsi="Times New Roman" w:cs="Times New Roman"/>
          <w:bCs/>
          <w:color w:val="000000" w:themeColor="text1"/>
          <w:sz w:val="24"/>
          <w:szCs w:val="24"/>
          <w:lang w:eastAsia="zh-CN"/>
          <w14:textFill>
            <w14:solidFill>
              <w14:schemeClr w14:val="tx1"/>
            </w14:solidFill>
          </w14:textFill>
        </w:rPr>
        <w:t>（</w:t>
      </w:r>
      <w:r>
        <w:rPr>
          <w:rFonts w:hint="eastAsia" w:ascii="Times New Roman" w:hAnsi="Times New Roman" w:cs="Times New Roman"/>
          <w:bCs/>
          <w:color w:val="000000" w:themeColor="text1"/>
          <w:sz w:val="24"/>
          <w:szCs w:val="24"/>
          <w:lang w:val="en-US" w:eastAsia="zh-CN"/>
          <w14:textFill>
            <w14:solidFill>
              <w14:schemeClr w14:val="tx1"/>
            </w14:solidFill>
          </w14:textFill>
        </w:rPr>
        <w:t>1</w:t>
      </w:r>
      <w:r>
        <w:rPr>
          <w:rFonts w:hint="eastAsia" w:ascii="Times New Roman" w:hAnsi="Times New Roman" w:cs="Times New Roman"/>
          <w:bCs/>
          <w:color w:val="000000" w:themeColor="text1"/>
          <w:sz w:val="24"/>
          <w:szCs w:val="24"/>
          <w:lang w:eastAsia="zh-CN"/>
          <w14:textFill>
            <w14:solidFill>
              <w14:schemeClr w14:val="tx1"/>
            </w14:solidFill>
          </w14:textFill>
        </w:rPr>
        <w:t>）</w:t>
      </w:r>
      <w:r>
        <w:rPr>
          <w:rFonts w:hint="eastAsia" w:ascii="Times New Roman" w:cs="Times New Roman"/>
          <w:color w:val="000000" w:themeColor="text1"/>
          <w:sz w:val="24"/>
          <w:szCs w:val="24"/>
          <w:lang w:eastAsia="zh-CN"/>
          <w14:textFill>
            <w14:solidFill>
              <w14:schemeClr w14:val="tx1"/>
            </w14:solidFill>
          </w14:textFill>
        </w:rPr>
        <w:t>精炼镍铁渣（ferro-nickel slag）</w:t>
      </w:r>
    </w:p>
    <w:p w14:paraId="397141C4">
      <w:pPr>
        <w:pStyle w:val="21"/>
        <w:tabs>
          <w:tab w:val="center" w:pos="4201"/>
          <w:tab w:val="right" w:leader="dot" w:pos="9298"/>
        </w:tabs>
        <w:spacing w:line="360" w:lineRule="auto"/>
        <w:ind w:firstLine="480" w:firstLineChars="200"/>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该术语根据精炼镍铁渣的生产工艺，参考现行行业标准《钢铁渣及处理利用术语》YB/T 804给出相关定义。精炼镍铁渣</w:t>
      </w:r>
      <w:r>
        <w:rPr>
          <w:rFonts w:hint="eastAsia" w:ascii="Times New Roman" w:cs="Times New Roman"/>
          <w:color w:val="000000" w:themeColor="text1"/>
          <w:sz w:val="24"/>
          <w:szCs w:val="24"/>
          <w:lang w:val="en-US" w:eastAsia="zh-CN"/>
          <w14:textFill>
            <w14:solidFill>
              <w14:schemeClr w14:val="tx1"/>
            </w14:solidFill>
          </w14:textFill>
        </w:rPr>
        <w:t>为</w:t>
      </w:r>
      <w:r>
        <w:rPr>
          <w:rFonts w:hint="eastAsia" w:ascii="Times New Roman" w:cs="Times New Roman"/>
          <w:color w:val="000000" w:themeColor="text1"/>
          <w:sz w:val="24"/>
          <w:szCs w:val="24"/>
          <w:lang w:eastAsia="zh-CN"/>
          <w14:textFill>
            <w14:solidFill>
              <w14:schemeClr w14:val="tx1"/>
            </w14:solidFill>
          </w14:textFill>
        </w:rPr>
        <w:t>镍铁水精炼过程中产生的渣，经过水洗、粉磨选金属处理后得到</w:t>
      </w:r>
      <w:r>
        <w:rPr>
          <w:rFonts w:hint="eastAsia" w:ascii="Times New Roman" w:cs="Times New Roman"/>
          <w:color w:val="000000" w:themeColor="text1"/>
          <w:sz w:val="24"/>
          <w:szCs w:val="24"/>
          <w:lang w:val="en-US" w:eastAsia="zh-CN"/>
          <w14:textFill>
            <w14:solidFill>
              <w14:schemeClr w14:val="tx1"/>
            </w14:solidFill>
          </w14:textFill>
        </w:rPr>
        <w:t>的</w:t>
      </w:r>
      <w:r>
        <w:rPr>
          <w:rFonts w:hint="eastAsia" w:ascii="Times New Roman" w:cs="Times New Roman"/>
          <w:color w:val="000000" w:themeColor="text1"/>
          <w:sz w:val="24"/>
          <w:szCs w:val="24"/>
          <w:lang w:eastAsia="zh-CN"/>
          <w14:textFill>
            <w14:solidFill>
              <w14:schemeClr w14:val="tx1"/>
            </w14:solidFill>
          </w14:textFill>
        </w:rPr>
        <w:t>废渣。</w:t>
      </w:r>
    </w:p>
    <w:p w14:paraId="6CC0C47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w:t>
      </w:r>
      <w:r>
        <w:rPr>
          <w:rFonts w:hint="eastAsia" w:ascii="Times New Roman" w:cs="Times New Roman"/>
          <w:color w:val="000000" w:themeColor="text1"/>
          <w:sz w:val="24"/>
          <w:szCs w:val="24"/>
          <w:lang w:val="en-US" w:eastAsia="zh-CN"/>
          <w14:textFill>
            <w14:solidFill>
              <w14:schemeClr w14:val="tx1"/>
            </w14:solidFill>
          </w14:textFill>
        </w:rPr>
        <w:t>2</w:t>
      </w:r>
      <w:r>
        <w:rPr>
          <w:rFonts w:hint="eastAsia" w:ascii="Times New Roman" w:cs="Times New Roman"/>
          <w:color w:val="000000" w:themeColor="text1"/>
          <w:sz w:val="24"/>
          <w:szCs w:val="24"/>
          <w:lang w:eastAsia="zh-CN"/>
          <w14:textFill>
            <w14:solidFill>
              <w14:schemeClr w14:val="tx1"/>
            </w14:solidFill>
          </w14:textFill>
        </w:rPr>
        <w:t>）精炼镍铁渣粉（ferro-nickel slag powder）</w:t>
      </w:r>
    </w:p>
    <w:p w14:paraId="1E64099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该术语根据精炼镍铁渣粉的生产工艺，参考现行国家标准《用于水泥和混凝土中的精炼渣粉》GB/T 3381给出相关定义。精炼镍铁渣粉</w:t>
      </w:r>
      <w:r>
        <w:rPr>
          <w:rFonts w:hint="eastAsia" w:ascii="Times New Roman" w:cs="Times New Roman"/>
          <w:color w:val="000000" w:themeColor="text1"/>
          <w:sz w:val="24"/>
          <w:szCs w:val="24"/>
          <w:lang w:val="en-US" w:eastAsia="zh-CN"/>
          <w14:textFill>
            <w14:solidFill>
              <w14:schemeClr w14:val="tx1"/>
            </w14:solidFill>
          </w14:textFill>
        </w:rPr>
        <w:t>是</w:t>
      </w:r>
      <w:r>
        <w:rPr>
          <w:rFonts w:hint="eastAsia" w:ascii="Times New Roman" w:cs="Times New Roman"/>
          <w:color w:val="000000" w:themeColor="text1"/>
          <w:sz w:val="24"/>
          <w:szCs w:val="24"/>
          <w:lang w:eastAsia="zh-CN"/>
          <w14:textFill>
            <w14:solidFill>
              <w14:schemeClr w14:val="tx1"/>
            </w14:solidFill>
          </w14:textFill>
        </w:rPr>
        <w:t>以精炼镍铁渣为主要原料，按一定比例掺入粒化高炉矿渣、电炉渣、适量石膏和助磨剂等粉磨至规定细度的粉体材料。</w:t>
      </w:r>
    </w:p>
    <w:p w14:paraId="3D0B75B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w:t>
      </w:r>
      <w:r>
        <w:rPr>
          <w:rFonts w:hint="eastAsia" w:ascii="Times New Roman" w:cs="Times New Roman"/>
          <w:color w:val="000000" w:themeColor="text1"/>
          <w:sz w:val="24"/>
          <w:szCs w:val="24"/>
          <w:lang w:val="en-US" w:eastAsia="zh-CN"/>
          <w14:textFill>
            <w14:solidFill>
              <w14:schemeClr w14:val="tx1"/>
            </w14:solidFill>
          </w14:textFill>
        </w:rPr>
        <w:t>3</w:t>
      </w:r>
      <w:r>
        <w:rPr>
          <w:rFonts w:hint="eastAsia" w:ascii="Times New Roman" w:cs="Times New Roman"/>
          <w:color w:val="000000" w:themeColor="text1"/>
          <w:sz w:val="24"/>
          <w:szCs w:val="24"/>
          <w:lang w:eastAsia="zh-CN"/>
          <w14:textFill>
            <w14:solidFill>
              <w14:schemeClr w14:val="tx1"/>
            </w14:solidFill>
          </w14:textFill>
        </w:rPr>
        <w:t>）精炼镍铁渣粉混凝土（ferro-nickel slag powder concrete）</w:t>
      </w:r>
    </w:p>
    <w:p w14:paraId="5675C5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该术语参考现行国家标准《钢铁渣粉混凝土应用技术规范》GB</w:t>
      </w:r>
      <w:r>
        <w:rPr>
          <w:rFonts w:hint="eastAsia" w:ascii="Times New Roman" w:cs="Times New Roman"/>
          <w:color w:val="000000" w:themeColor="text1"/>
          <w:sz w:val="24"/>
          <w:szCs w:val="24"/>
          <w:lang w:val="en-US" w:eastAsia="zh-CN"/>
          <w14:textFill>
            <w14:solidFill>
              <w14:schemeClr w14:val="tx1"/>
            </w14:solidFill>
          </w14:textFill>
        </w:rPr>
        <w:t>/</w:t>
      </w:r>
      <w:r>
        <w:rPr>
          <w:rFonts w:hint="eastAsia" w:ascii="Times New Roman" w:cs="Times New Roman"/>
          <w:color w:val="000000" w:themeColor="text1"/>
          <w:sz w:val="24"/>
          <w:szCs w:val="24"/>
          <w:lang w:eastAsia="zh-CN"/>
          <w14:textFill>
            <w14:solidFill>
              <w14:schemeClr w14:val="tx1"/>
            </w14:solidFill>
          </w14:textFill>
        </w:rPr>
        <w:t>T 50912给出相关定义。精炼镍铁渣粉混凝土</w:t>
      </w:r>
      <w:r>
        <w:rPr>
          <w:rFonts w:hint="eastAsia" w:ascii="Times New Roman" w:cs="Times New Roman"/>
          <w:color w:val="000000" w:themeColor="text1"/>
          <w:sz w:val="24"/>
          <w:szCs w:val="24"/>
          <w:lang w:val="en-US" w:eastAsia="zh-CN"/>
          <w14:textFill>
            <w14:solidFill>
              <w14:schemeClr w14:val="tx1"/>
            </w14:solidFill>
          </w14:textFill>
        </w:rPr>
        <w:t>是</w:t>
      </w:r>
      <w:r>
        <w:rPr>
          <w:rFonts w:hint="eastAsia" w:ascii="Times New Roman" w:cs="Times New Roman"/>
          <w:color w:val="000000" w:themeColor="text1"/>
          <w:sz w:val="24"/>
          <w:szCs w:val="24"/>
          <w:lang w:eastAsia="zh-CN"/>
          <w14:textFill>
            <w14:solidFill>
              <w14:schemeClr w14:val="tx1"/>
            </w14:solidFill>
          </w14:textFill>
        </w:rPr>
        <w:t>以精炼镍铁渣粉为主要掺合料制备的混凝土。</w:t>
      </w:r>
    </w:p>
    <w:p w14:paraId="5E0BCA5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w:t>
      </w:r>
      <w:r>
        <w:rPr>
          <w:rFonts w:hint="eastAsia" w:ascii="Times New Roman" w:cs="Times New Roman"/>
          <w:color w:val="000000" w:themeColor="text1"/>
          <w:sz w:val="24"/>
          <w:szCs w:val="24"/>
          <w:lang w:val="en-US" w:eastAsia="zh-CN"/>
          <w14:textFill>
            <w14:solidFill>
              <w14:schemeClr w14:val="tx1"/>
            </w14:solidFill>
          </w14:textFill>
        </w:rPr>
        <w:t>4</w:t>
      </w:r>
      <w:r>
        <w:rPr>
          <w:rFonts w:hint="eastAsia" w:ascii="Times New Roman" w:cs="Times New Roman"/>
          <w:color w:val="000000" w:themeColor="text1"/>
          <w:sz w:val="24"/>
          <w:szCs w:val="24"/>
          <w:lang w:eastAsia="zh-CN"/>
          <w14:textFill>
            <w14:solidFill>
              <w14:schemeClr w14:val="tx1"/>
            </w14:solidFill>
          </w14:textFill>
        </w:rPr>
        <w:t>）精炼镍铁渣粉砂浆（ferro-nickel slag powder mortar）</w:t>
      </w:r>
    </w:p>
    <w:p w14:paraId="259EF10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该术语参考现行国家标准《钢铁渣粉混凝土应用技术规范》GB</w:t>
      </w:r>
      <w:r>
        <w:rPr>
          <w:rFonts w:hint="eastAsia" w:ascii="Times New Roman" w:cs="Times New Roman"/>
          <w:color w:val="000000" w:themeColor="text1"/>
          <w:sz w:val="24"/>
          <w:szCs w:val="24"/>
          <w:lang w:val="en-US" w:eastAsia="zh-CN"/>
          <w14:textFill>
            <w14:solidFill>
              <w14:schemeClr w14:val="tx1"/>
            </w14:solidFill>
          </w14:textFill>
        </w:rPr>
        <w:t>/</w:t>
      </w:r>
      <w:r>
        <w:rPr>
          <w:rFonts w:hint="eastAsia" w:ascii="Times New Roman" w:cs="Times New Roman"/>
          <w:color w:val="000000" w:themeColor="text1"/>
          <w:sz w:val="24"/>
          <w:szCs w:val="24"/>
          <w:lang w:eastAsia="zh-CN"/>
          <w14:textFill>
            <w14:solidFill>
              <w14:schemeClr w14:val="tx1"/>
            </w14:solidFill>
          </w14:textFill>
        </w:rPr>
        <w:t>T 50912给出相关定义。精炼镍铁渣粉砂浆以精炼镍铁渣粉为主要掺合料制备的砂浆。</w:t>
      </w:r>
    </w:p>
    <w:p w14:paraId="7FC3F4B6">
      <w:pPr>
        <w:spacing w:line="360" w:lineRule="auto"/>
        <w:ind w:firstLine="482" w:firstLineChars="200"/>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ascii="Times New Roman" w:hAnsi="Times New Roman" w:cs="Times New Roman"/>
          <w:b/>
          <w:bCs/>
          <w:color w:val="000000" w:themeColor="text1"/>
          <w:sz w:val="24"/>
          <w:szCs w:val="24"/>
          <w:lang w:val="en-US" w:eastAsia="zh-CN"/>
          <w14:textFill>
            <w14:solidFill>
              <w14:schemeClr w14:val="tx1"/>
            </w14:solidFill>
          </w14:textFill>
        </w:rPr>
        <w:t>3</w:t>
      </w:r>
      <w:r>
        <w:rPr>
          <w:rFonts w:ascii="Times New Roman" w:hAnsi="Times New Roman" w:cs="Times New Roman"/>
          <w:b/>
          <w:bCs/>
          <w:color w:val="000000" w:themeColor="text1"/>
          <w:sz w:val="24"/>
          <w:szCs w:val="24"/>
          <w14:textFill>
            <w14:solidFill>
              <w14:schemeClr w14:val="tx1"/>
            </w14:solidFill>
          </w14:textFill>
        </w:rPr>
        <w:t xml:space="preserve"> </w:t>
      </w:r>
      <w:r>
        <w:rPr>
          <w:rFonts w:hint="eastAsia" w:ascii="Times New Roman" w:hAnsi="Times New Roman" w:cs="Times New Roman"/>
          <w:b/>
          <w:bCs/>
          <w:color w:val="000000" w:themeColor="text1"/>
          <w:sz w:val="24"/>
          <w:szCs w:val="24"/>
          <w:lang w:val="en-US" w:eastAsia="zh-CN"/>
          <w14:textFill>
            <w14:solidFill>
              <w14:schemeClr w14:val="tx1"/>
            </w14:solidFill>
          </w14:textFill>
        </w:rPr>
        <w:t>基本规定</w:t>
      </w:r>
    </w:p>
    <w:p w14:paraId="4C9660E9">
      <w:pPr>
        <w:pStyle w:val="21"/>
        <w:tabs>
          <w:tab w:val="center" w:pos="4201"/>
          <w:tab w:val="right" w:leader="dot" w:pos="9298"/>
        </w:tabs>
        <w:spacing w:line="360" w:lineRule="auto"/>
        <w:ind w:firstLine="480" w:firstLineChars="200"/>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本章规定了</w:t>
      </w:r>
      <w:r>
        <w:rPr>
          <w:rFonts w:hint="eastAsia" w:ascii="Times New Roman" w:cs="Times New Roman"/>
          <w:color w:val="000000" w:themeColor="text1"/>
          <w:sz w:val="24"/>
          <w:szCs w:val="24"/>
          <w:lang w:eastAsia="zh-CN"/>
          <w14:textFill>
            <w14:solidFill>
              <w14:schemeClr w14:val="tx1"/>
            </w14:solidFill>
          </w14:textFill>
        </w:rPr>
        <w:t>精炼镍铁渣</w:t>
      </w:r>
      <w:r>
        <w:rPr>
          <w:rFonts w:hint="eastAsia" w:ascii="Times New Roman" w:cs="Times New Roman"/>
          <w:color w:val="000000" w:themeColor="text1"/>
          <w:sz w:val="24"/>
          <w:szCs w:val="24"/>
          <w:lang w:val="en-US" w:eastAsia="zh-CN"/>
          <w14:textFill>
            <w14:solidFill>
              <w14:schemeClr w14:val="tx1"/>
            </w14:solidFill>
          </w14:textFill>
        </w:rPr>
        <w:t>在工程应用上</w:t>
      </w:r>
      <w:r>
        <w:rPr>
          <w:rFonts w:hint="eastAsia" w:ascii="Times New Roman" w:hAnsi="Times New Roman" w:cs="Times New Roman"/>
          <w:color w:val="000000" w:themeColor="text1"/>
          <w:sz w:val="24"/>
          <w:szCs w:val="24"/>
          <w:lang w:eastAsia="zh-CN"/>
          <w14:textFill>
            <w14:solidFill>
              <w14:schemeClr w14:val="tx1"/>
            </w14:solidFill>
          </w14:textFill>
        </w:rPr>
        <w:t>的通用性要求</w:t>
      </w:r>
      <w:r>
        <w:rPr>
          <w:rFonts w:hint="eastAsia" w:ascii="Times New Roman" w:cs="Times New Roman"/>
          <w:color w:val="000000" w:themeColor="text1"/>
          <w:sz w:val="24"/>
          <w:szCs w:val="24"/>
          <w:lang w:eastAsia="zh-CN"/>
          <w14:textFill>
            <w14:solidFill>
              <w14:schemeClr w14:val="tx1"/>
            </w14:solidFill>
          </w14:textFill>
        </w:rPr>
        <w:t>。</w:t>
      </w:r>
    </w:p>
    <w:p w14:paraId="201D3F9E">
      <w:pPr>
        <w:pStyle w:val="21"/>
        <w:tabs>
          <w:tab w:val="center" w:pos="4201"/>
          <w:tab w:val="right" w:leader="dot" w:pos="9298"/>
        </w:tabs>
        <w:spacing w:line="360" w:lineRule="auto"/>
        <w:ind w:firstLine="480" w:firstLineChars="200"/>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3.0.1</w:t>
      </w:r>
      <w:r>
        <w:rPr>
          <w:rFonts w:hint="eastAsia" w:ascii="Times New Roman" w:cs="Times New Roman"/>
          <w:color w:val="000000" w:themeColor="text1"/>
          <w:sz w:val="24"/>
          <w:szCs w:val="24"/>
          <w:lang w:val="en-US" w:eastAsia="zh-CN"/>
          <w14:textFill>
            <w14:solidFill>
              <w14:schemeClr w14:val="tx1"/>
            </w14:solidFill>
          </w14:textFill>
        </w:rPr>
        <w:t>条款</w:t>
      </w:r>
      <w:r>
        <w:rPr>
          <w:rFonts w:hint="eastAsia" w:ascii="Times New Roman" w:cs="Times New Roman"/>
          <w:color w:val="000000" w:themeColor="text1"/>
          <w:sz w:val="24"/>
          <w:szCs w:val="24"/>
          <w:lang w:eastAsia="zh-CN"/>
          <w14:textFill>
            <w14:solidFill>
              <w14:schemeClr w14:val="tx1"/>
            </w14:solidFill>
          </w14:textFill>
        </w:rPr>
        <w:t xml:space="preserve">  胶凝材料的体积稳定性和金属铁含量对其使用安定性和耐久性有较大影响，本条文参考现行国家标准《钢渣应用技术要求》GB/T 32546对精炼镍铁渣的金属铁含量和体积稳定性制定相关规定。</w:t>
      </w:r>
    </w:p>
    <w:p w14:paraId="15192AA5">
      <w:pPr>
        <w:pStyle w:val="21"/>
        <w:tabs>
          <w:tab w:val="center" w:pos="4201"/>
          <w:tab w:val="right" w:leader="dot" w:pos="9298"/>
        </w:tabs>
        <w:spacing w:line="360" w:lineRule="auto"/>
        <w:ind w:firstLine="480" w:firstLineChars="200"/>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3.0.2</w:t>
      </w:r>
      <w:r>
        <w:rPr>
          <w:rFonts w:hint="eastAsia" w:ascii="Times New Roman" w:cs="Times New Roman"/>
          <w:color w:val="000000" w:themeColor="text1"/>
          <w:sz w:val="24"/>
          <w:szCs w:val="24"/>
          <w:lang w:val="en-US" w:eastAsia="zh-CN"/>
          <w14:textFill>
            <w14:solidFill>
              <w14:schemeClr w14:val="tx1"/>
            </w14:solidFill>
          </w14:textFill>
        </w:rPr>
        <w:t>条款</w:t>
      </w:r>
      <w:r>
        <w:rPr>
          <w:rFonts w:hint="eastAsia" w:ascii="Times New Roman" w:cs="Times New Roman"/>
          <w:color w:val="000000" w:themeColor="text1"/>
          <w:sz w:val="24"/>
          <w:szCs w:val="24"/>
          <w:lang w:eastAsia="zh-CN"/>
          <w14:textFill>
            <w14:solidFill>
              <w14:schemeClr w14:val="tx1"/>
            </w14:solidFill>
          </w14:textFill>
        </w:rPr>
        <w:t xml:space="preserve">  精炼镍铁渣因原材料、生产工艺等不同而性能不同，本规范规定的精炼镍铁渣主要作为胶凝材料用于建设工程中，精炼镍铁渣的选择应选择满足用作掺合料的性能要求。</w:t>
      </w:r>
    </w:p>
    <w:p w14:paraId="35361F23">
      <w:pPr>
        <w:pStyle w:val="21"/>
        <w:tabs>
          <w:tab w:val="center" w:pos="4201"/>
          <w:tab w:val="right" w:leader="dot" w:pos="9298"/>
        </w:tabs>
        <w:spacing w:line="360" w:lineRule="auto"/>
        <w:ind w:firstLine="480" w:firstLineChars="200"/>
        <w:rPr>
          <w:rFonts w:hint="eastAsia" w:ascii="Times New Roman" w:cs="Times New Roman"/>
          <w:color w:val="000000" w:themeColor="text1"/>
          <w:sz w:val="24"/>
          <w:szCs w:val="24"/>
          <w:lang w:eastAsia="zh-CN"/>
          <w14:textFill>
            <w14:solidFill>
              <w14:schemeClr w14:val="tx1"/>
            </w14:solidFill>
          </w14:textFill>
        </w:rPr>
      </w:pPr>
      <w:r>
        <w:rPr>
          <w:rFonts w:hint="eastAsia" w:ascii="Times New Roman" w:cs="Times New Roman"/>
          <w:color w:val="000000" w:themeColor="text1"/>
          <w:sz w:val="24"/>
          <w:szCs w:val="24"/>
          <w:lang w:eastAsia="zh-CN"/>
          <w14:textFill>
            <w14:solidFill>
              <w14:schemeClr w14:val="tx1"/>
            </w14:solidFill>
          </w14:textFill>
        </w:rPr>
        <w:t>3.0.3～3.0.4</w:t>
      </w:r>
      <w:r>
        <w:rPr>
          <w:rFonts w:hint="eastAsia" w:ascii="Times New Roman" w:cs="Times New Roman"/>
          <w:color w:val="000000" w:themeColor="text1"/>
          <w:sz w:val="24"/>
          <w:szCs w:val="24"/>
          <w:lang w:val="en-US" w:eastAsia="zh-CN"/>
          <w14:textFill>
            <w14:solidFill>
              <w14:schemeClr w14:val="tx1"/>
            </w14:solidFill>
          </w14:textFill>
        </w:rPr>
        <w:t>条款</w:t>
      </w:r>
      <w:r>
        <w:rPr>
          <w:rFonts w:hint="eastAsia" w:ascii="Times New Roman" w:cs="Times New Roman"/>
          <w:color w:val="000000" w:themeColor="text1"/>
          <w:sz w:val="24"/>
          <w:szCs w:val="24"/>
          <w:lang w:eastAsia="zh-CN"/>
          <w14:textFill>
            <w14:solidFill>
              <w14:schemeClr w14:val="tx1"/>
            </w14:solidFill>
          </w14:textFill>
        </w:rPr>
        <w:t xml:space="preserve">  精炼镍铁渣使用涉及到室内，精炼镍铁渣不得造室内环境污染，不应对人体、生物与环境造成有害的影响，同时应符合现行相关法规、标准中有关安全、环保与职业健康的规定。</w:t>
      </w:r>
    </w:p>
    <w:p w14:paraId="6E2F27EE">
      <w:pPr>
        <w:spacing w:line="360" w:lineRule="auto"/>
        <w:ind w:firstLine="482" w:firstLineChars="200"/>
        <w:rPr>
          <w:rFonts w:hint="eastAsia" w:ascii="Times New Roman" w:hAnsi="Times New Roman" w:cs="Times New Roman"/>
          <w:b/>
          <w:bCs/>
          <w:color w:val="000000" w:themeColor="text1"/>
          <w:sz w:val="24"/>
          <w:szCs w:val="24"/>
          <w:lang w:val="en-US" w:eastAsia="zh-CN"/>
          <w14:textFill>
            <w14:solidFill>
              <w14:schemeClr w14:val="tx1"/>
            </w14:solidFill>
          </w14:textFill>
        </w:rPr>
      </w:pPr>
      <w:r>
        <w:rPr>
          <w:rFonts w:hint="eastAsia" w:ascii="Times New Roman" w:hAnsi="Times New Roman" w:cs="Times New Roman"/>
          <w:b/>
          <w:bCs/>
          <w:color w:val="000000" w:themeColor="text1"/>
          <w:sz w:val="24"/>
          <w:szCs w:val="24"/>
          <w:lang w:val="en-US" w:eastAsia="zh-CN"/>
          <w14:textFill>
            <w14:solidFill>
              <w14:schemeClr w14:val="tx1"/>
            </w14:solidFill>
          </w14:textFill>
        </w:rPr>
        <w:t>4 材料</w:t>
      </w:r>
    </w:p>
    <w:p w14:paraId="235877B3">
      <w:pPr>
        <w:widowControl/>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4.1.1</w:t>
      </w:r>
      <w:r>
        <w:rPr>
          <w:rFonts w:hint="eastAsia" w:ascii="Times New Roman" w:cs="Times New Roman"/>
          <w:color w:val="000000" w:themeColor="text1"/>
          <w:sz w:val="24"/>
          <w:szCs w:val="24"/>
          <w:lang w:val="en-US" w:eastAsia="zh-CN"/>
          <w14:textFill>
            <w14:solidFill>
              <w14:schemeClr w14:val="tx1"/>
            </w14:solidFill>
          </w14:textFill>
        </w:rPr>
        <w:t>条款</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14:textFill>
            <w14:solidFill>
              <w14:schemeClr w14:val="tx1"/>
            </w14:solidFill>
          </w14:textFill>
        </w:rPr>
        <w:t>编制组调研、查阅了相关国内外的标准，同时根据几年来</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的性能测试、分析，决定以JC/T 2503-201</w:t>
      </w:r>
      <w:r>
        <w:rPr>
          <w:rFonts w:hint="eastAsia" w:ascii="Times New Roman" w:hAnsi="Times New Roman" w:cs="Times New Roman"/>
          <w:color w:val="000000" w:themeColor="text1"/>
          <w:sz w:val="24"/>
          <w:szCs w:val="24"/>
          <w:lang w:val="en-US" w:eastAsia="zh-CN"/>
          <w14:textFill>
            <w14:solidFill>
              <w14:schemeClr w14:val="tx1"/>
            </w14:solidFill>
          </w14:textFill>
        </w:rPr>
        <w:t>9</w:t>
      </w:r>
      <w:r>
        <w:rPr>
          <w:rFonts w:hint="eastAsia" w:ascii="Times New Roman" w:hAnsi="Times New Roman" w:cs="Times New Roman"/>
          <w:color w:val="000000" w:themeColor="text1"/>
          <w:sz w:val="24"/>
          <w:szCs w:val="24"/>
          <w14:textFill>
            <w14:solidFill>
              <w14:schemeClr w14:val="tx1"/>
            </w14:solidFill>
          </w14:textFill>
        </w:rPr>
        <w:t>《用于水泥和混凝土中的镍铁渣粉》、GB/T 33813-2017《用于水泥和混凝土中的精炼渣粉》、JG/T 486-2015《混凝土用复合掺合料》等标准为依据制定本规范并验证。标准制定过程中通过召开工作会议、组群讨论、赴生产企业实地调研、验证试验结果分析等多种形式，最终确定了本标准的各项技术指标要求</w:t>
      </w:r>
      <w:r>
        <w:rPr>
          <w:rFonts w:hint="eastAsia" w:ascii="Times New Roman" w:hAnsi="Times New Roman" w:cs="Times New Roman"/>
          <w:color w:val="000000" w:themeColor="text1"/>
          <w:sz w:val="24"/>
          <w:szCs w:val="24"/>
          <w:lang w:eastAsia="zh-CN"/>
          <w14:textFill>
            <w14:solidFill>
              <w14:schemeClr w14:val="tx1"/>
            </w14:solidFill>
          </w14:textFill>
        </w:rPr>
        <w:t>。</w:t>
      </w:r>
    </w:p>
    <w:p w14:paraId="34ADA29C">
      <w:pPr>
        <w:pStyle w:val="21"/>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440" w:lineRule="exact"/>
        <w:ind w:firstLine="0" w:firstLineChars="0"/>
        <w:jc w:val="center"/>
        <w:textAlignment w:val="auto"/>
        <w:rPr>
          <w:rFonts w:hint="eastAsia" w:ascii="宋体" w:hAnsi="宋体" w:eastAsia="宋体" w:cs="宋体"/>
          <w:color w:val="000000" w:themeColor="text1"/>
          <w:kern w:val="0"/>
          <w:sz w:val="21"/>
          <w:szCs w:val="20"/>
          <w:lang w:val="en-US" w:eastAsia="zh-CN" w:bidi="ar-SA"/>
          <w14:textFill>
            <w14:solidFill>
              <w14:schemeClr w14:val="tx1"/>
            </w14:solidFill>
          </w14:textFill>
        </w:rPr>
      </w:pPr>
      <w:r>
        <w:rPr>
          <w:rFonts w:hint="eastAsia" w:ascii="宋体" w:hAnsi="宋体" w:eastAsia="宋体" w:cs="宋体"/>
          <w:color w:val="000000" w:themeColor="text1"/>
          <w:kern w:val="0"/>
          <w:sz w:val="21"/>
          <w:szCs w:val="20"/>
          <w:lang w:val="en-US" w:eastAsia="zh-CN" w:bidi="ar-SA"/>
          <w14:textFill>
            <w14:solidFill>
              <w14:schemeClr w14:val="tx1"/>
            </w14:solidFill>
          </w14:textFill>
        </w:rPr>
        <w:t>表4.1.1  精炼镍铁渣粉性能指标和试验方法</w:t>
      </w:r>
    </w:p>
    <w:tbl>
      <w:tblPr>
        <w:tblStyle w:val="13"/>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3"/>
        <w:gridCol w:w="1627"/>
        <w:gridCol w:w="1880"/>
        <w:gridCol w:w="4049"/>
      </w:tblGrid>
      <w:tr w14:paraId="2A1B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07B13D3F">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项</w:t>
            </w:r>
            <w:r>
              <w:rPr>
                <w:rFonts w:hint="eastAsia" w:ascii="宋体" w:hAnsi="宋体" w:eastAsia="宋体" w:cs="宋体"/>
                <w:color w:val="000000" w:themeColor="text1"/>
                <w:sz w:val="21"/>
                <w:szCs w:val="21"/>
                <w:lang w:val="en-US" w:eastAsia="zh-CN"/>
                <w14:textFill>
                  <w14:solidFill>
                    <w14:schemeClr w14:val="tx1"/>
                  </w14:solidFill>
                </w14:textFill>
              </w:rPr>
              <w:t>目</w:t>
            </w:r>
          </w:p>
        </w:tc>
        <w:tc>
          <w:tcPr>
            <w:tcW w:w="1880" w:type="dxa"/>
            <w:vAlign w:val="center"/>
          </w:tcPr>
          <w:p w14:paraId="4B16DA45">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性能指标</w:t>
            </w:r>
          </w:p>
        </w:tc>
        <w:tc>
          <w:tcPr>
            <w:tcW w:w="4049" w:type="dxa"/>
            <w:vAlign w:val="center"/>
          </w:tcPr>
          <w:p w14:paraId="2A992298">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试验方法</w:t>
            </w:r>
          </w:p>
        </w:tc>
      </w:tr>
      <w:tr w14:paraId="1584D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5D11072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密度/(g/</w:t>
            </w:r>
            <w:r>
              <w:rPr>
                <w:rFonts w:hint="eastAsia" w:ascii="宋体" w:hAnsi="宋体" w:eastAsia="宋体" w:cs="宋体"/>
                <w:color w:val="000000" w:themeColor="text1"/>
                <w:sz w:val="21"/>
                <w:szCs w:val="21"/>
                <w:lang w:val="en-US" w:eastAsia="zh-CN"/>
                <w14:textFill>
                  <w14:solidFill>
                    <w14:schemeClr w14:val="tx1"/>
                  </w14:solidFill>
                </w14:textFill>
              </w:rPr>
              <w:t>c</w:t>
            </w:r>
            <w:r>
              <w:rPr>
                <w:rFonts w:hint="eastAsia" w:ascii="宋体" w:hAnsi="宋体" w:eastAsia="宋体" w:cs="宋体"/>
                <w:color w:val="000000" w:themeColor="text1"/>
                <w:sz w:val="21"/>
                <w:szCs w:val="21"/>
                <w14:textFill>
                  <w14:solidFill>
                    <w14:schemeClr w14:val="tx1"/>
                  </w14:solidFill>
                </w14:textFill>
              </w:rPr>
              <w:t>m</w:t>
            </w:r>
            <w:r>
              <w:rPr>
                <w:rFonts w:hint="eastAsia" w:ascii="宋体" w:hAnsi="宋体" w:eastAsia="宋体" w:cs="宋体"/>
                <w:color w:val="000000" w:themeColor="text1"/>
                <w:sz w:val="21"/>
                <w:szCs w:val="21"/>
                <w:vertAlign w:val="superscript"/>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w:t>
            </w:r>
          </w:p>
        </w:tc>
        <w:tc>
          <w:tcPr>
            <w:tcW w:w="1880" w:type="dxa"/>
            <w:vAlign w:val="center"/>
          </w:tcPr>
          <w:p w14:paraId="18DE75AF">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≥2.8</w:t>
            </w:r>
          </w:p>
        </w:tc>
        <w:tc>
          <w:tcPr>
            <w:tcW w:w="4049" w:type="dxa"/>
            <w:vAlign w:val="center"/>
          </w:tcPr>
          <w:p w14:paraId="754FE15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《水泥密度测定方法》</w:t>
            </w:r>
            <w:r>
              <w:rPr>
                <w:rFonts w:hint="eastAsia" w:ascii="宋体" w:hAnsi="宋体" w:eastAsia="宋体" w:cs="宋体"/>
                <w:color w:val="000000" w:themeColor="text1"/>
                <w:sz w:val="21"/>
                <w:szCs w:val="21"/>
                <w14:textFill>
                  <w14:solidFill>
                    <w14:schemeClr w14:val="tx1"/>
                  </w14:solidFill>
                </w14:textFill>
              </w:rPr>
              <w:t>GB/T 208</w:t>
            </w:r>
          </w:p>
        </w:tc>
      </w:tr>
      <w:tr w14:paraId="21F72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0A69B1EF">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比表面积/(m</w:t>
            </w:r>
            <w:r>
              <w:rPr>
                <w:rFonts w:hint="eastAsia" w:ascii="宋体" w:hAnsi="宋体" w:cs="宋体"/>
                <w:color w:val="000000" w:themeColor="text1"/>
                <w:sz w:val="21"/>
                <w:szCs w:val="21"/>
                <w:vertAlign w:val="superscript"/>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/kg)</w:t>
            </w:r>
          </w:p>
        </w:tc>
        <w:tc>
          <w:tcPr>
            <w:tcW w:w="1880" w:type="dxa"/>
            <w:vAlign w:val="center"/>
          </w:tcPr>
          <w:p w14:paraId="2AD3CB4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≥400</w:t>
            </w:r>
          </w:p>
        </w:tc>
        <w:tc>
          <w:tcPr>
            <w:tcW w:w="4049" w:type="dxa"/>
            <w:vAlign w:val="center"/>
          </w:tcPr>
          <w:p w14:paraId="643EA1D0">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《水泥比表面积测定方法 勃氏法》</w:t>
            </w:r>
            <w:r>
              <w:rPr>
                <w:rFonts w:hint="eastAsia" w:ascii="宋体" w:hAnsi="宋体" w:eastAsia="宋体" w:cs="宋体"/>
                <w:color w:val="000000" w:themeColor="text1"/>
                <w:sz w:val="21"/>
                <w:szCs w:val="21"/>
                <w14:textFill>
                  <w14:solidFill>
                    <w14:schemeClr w14:val="tx1"/>
                  </w14:solidFill>
                </w14:textFill>
              </w:rPr>
              <w:t>GB/T 8074</w:t>
            </w:r>
          </w:p>
        </w:tc>
      </w:tr>
      <w:tr w14:paraId="3BA81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03C9C2F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含水量(质量分数)/%</w:t>
            </w:r>
          </w:p>
        </w:tc>
        <w:tc>
          <w:tcPr>
            <w:tcW w:w="1880" w:type="dxa"/>
            <w:vAlign w:val="center"/>
          </w:tcPr>
          <w:p w14:paraId="0DBD126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0</w:t>
            </w:r>
          </w:p>
        </w:tc>
        <w:tc>
          <w:tcPr>
            <w:tcW w:w="4049" w:type="dxa"/>
            <w:vAlign w:val="center"/>
          </w:tcPr>
          <w:p w14:paraId="120456B0">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《矿物掺合料应用技术规范》GB/T 51003</w:t>
            </w:r>
          </w:p>
        </w:tc>
      </w:tr>
      <w:tr w14:paraId="15265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6FA26FB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氯</w:t>
            </w:r>
            <w:r>
              <w:rPr>
                <w:rFonts w:hint="eastAsia" w:ascii="宋体" w:hAnsi="宋体" w:eastAsia="宋体" w:cs="宋体"/>
                <w:color w:val="000000" w:themeColor="text1"/>
                <w:sz w:val="21"/>
                <w:szCs w:val="21"/>
                <w14:textFill>
                  <w14:solidFill>
                    <w14:schemeClr w14:val="tx1"/>
                  </w14:solidFill>
                </w14:textFill>
              </w:rPr>
              <w:t>离子</w:t>
            </w:r>
            <w:r>
              <w:rPr>
                <w:rFonts w:hint="eastAsia" w:ascii="宋体" w:hAnsi="宋体" w:eastAsia="宋体" w:cs="宋体"/>
                <w:color w:val="000000" w:themeColor="text1"/>
                <w:sz w:val="21"/>
                <w:szCs w:val="21"/>
                <w:lang w:val="en-US" w:eastAsia="zh-CN"/>
                <w14:textFill>
                  <w14:solidFill>
                    <w14:schemeClr w14:val="tx1"/>
                  </w14:solidFill>
                </w14:textFill>
              </w:rPr>
              <w:t>含量</w:t>
            </w:r>
            <w:r>
              <w:rPr>
                <w:rFonts w:hint="eastAsia" w:ascii="宋体" w:hAnsi="宋体" w:eastAsia="宋体" w:cs="宋体"/>
                <w:color w:val="000000" w:themeColor="text1"/>
                <w:sz w:val="21"/>
                <w:szCs w:val="21"/>
                <w14:textFill>
                  <w14:solidFill>
                    <w14:schemeClr w14:val="tx1"/>
                  </w14:solidFill>
                </w14:textFill>
              </w:rPr>
              <w:t>(质量分数)/%</w:t>
            </w:r>
          </w:p>
        </w:tc>
        <w:tc>
          <w:tcPr>
            <w:tcW w:w="1880" w:type="dxa"/>
            <w:vAlign w:val="center"/>
          </w:tcPr>
          <w:p w14:paraId="07576A7E">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≤0</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06</w:t>
            </w:r>
          </w:p>
        </w:tc>
        <w:tc>
          <w:tcPr>
            <w:tcW w:w="4049" w:type="dxa"/>
            <w:vMerge w:val="restart"/>
            <w:vAlign w:val="center"/>
          </w:tcPr>
          <w:p w14:paraId="2EFC1870">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《水泥化学分析方法》GB/T 176</w:t>
            </w:r>
          </w:p>
        </w:tc>
      </w:tr>
      <w:tr w14:paraId="30B88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180876B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三氧化</w:t>
            </w:r>
            <w:r>
              <w:rPr>
                <w:rFonts w:hint="eastAsia" w:ascii="宋体" w:hAnsi="宋体" w:eastAsia="宋体" w:cs="宋体"/>
                <w:color w:val="000000" w:themeColor="text1"/>
                <w:sz w:val="21"/>
                <w:szCs w:val="21"/>
                <w:lang w:val="en-US" w:eastAsia="zh-CN"/>
                <w14:textFill>
                  <w14:solidFill>
                    <w14:schemeClr w14:val="tx1"/>
                  </w14:solidFill>
                </w14:textFill>
              </w:rPr>
              <w:t>硫含量</w:t>
            </w:r>
            <w:r>
              <w:rPr>
                <w:rFonts w:hint="eastAsia" w:ascii="宋体" w:hAnsi="宋体" w:eastAsia="宋体" w:cs="宋体"/>
                <w:color w:val="000000" w:themeColor="text1"/>
                <w:sz w:val="21"/>
                <w:szCs w:val="21"/>
                <w14:textFill>
                  <w14:solidFill>
                    <w14:schemeClr w14:val="tx1"/>
                  </w14:solidFill>
                </w14:textFill>
              </w:rPr>
              <w:t>(质量分数)/%</w:t>
            </w:r>
          </w:p>
        </w:tc>
        <w:tc>
          <w:tcPr>
            <w:tcW w:w="1880" w:type="dxa"/>
            <w:vAlign w:val="center"/>
          </w:tcPr>
          <w:p w14:paraId="512A883D">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≤3.0</w:t>
            </w:r>
          </w:p>
        </w:tc>
        <w:tc>
          <w:tcPr>
            <w:tcW w:w="4049" w:type="dxa"/>
            <w:vMerge w:val="continue"/>
            <w:vAlign w:val="center"/>
          </w:tcPr>
          <w:p w14:paraId="1F4E16E0">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p>
        </w:tc>
      </w:tr>
      <w:tr w14:paraId="5781B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63" w:type="dxa"/>
            <w:vMerge w:val="restart"/>
            <w:vAlign w:val="center"/>
          </w:tcPr>
          <w:p w14:paraId="26E636CD">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活性指数/%</w:t>
            </w:r>
          </w:p>
        </w:tc>
        <w:tc>
          <w:tcPr>
            <w:tcW w:w="1627" w:type="dxa"/>
            <w:vAlign w:val="center"/>
          </w:tcPr>
          <w:p w14:paraId="24EEE369">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7d</w:t>
            </w:r>
          </w:p>
        </w:tc>
        <w:tc>
          <w:tcPr>
            <w:tcW w:w="1880" w:type="dxa"/>
            <w:vAlign w:val="center"/>
          </w:tcPr>
          <w:p w14:paraId="78F8BEA5">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65</w:t>
            </w:r>
          </w:p>
        </w:tc>
        <w:tc>
          <w:tcPr>
            <w:tcW w:w="4049" w:type="dxa"/>
            <w:vMerge w:val="restart"/>
            <w:vAlign w:val="center"/>
          </w:tcPr>
          <w:p w14:paraId="2299B45A">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《矿物掺合料应用技术规范》GB/T 51003</w:t>
            </w:r>
          </w:p>
        </w:tc>
      </w:tr>
      <w:tr w14:paraId="1CC57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63" w:type="dxa"/>
            <w:vMerge w:val="continue"/>
            <w:vAlign w:val="center"/>
          </w:tcPr>
          <w:p w14:paraId="10B5F5B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1627" w:type="dxa"/>
            <w:vAlign w:val="center"/>
          </w:tcPr>
          <w:p w14:paraId="1EA5A9E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28d</w:t>
            </w:r>
          </w:p>
        </w:tc>
        <w:tc>
          <w:tcPr>
            <w:tcW w:w="1880" w:type="dxa"/>
            <w:vAlign w:val="center"/>
          </w:tcPr>
          <w:p w14:paraId="41F85D58">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≥75</w:t>
            </w:r>
          </w:p>
        </w:tc>
        <w:tc>
          <w:tcPr>
            <w:tcW w:w="4049" w:type="dxa"/>
            <w:vMerge w:val="continue"/>
            <w:vAlign w:val="center"/>
          </w:tcPr>
          <w:p w14:paraId="3EDB3527">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p>
        </w:tc>
      </w:tr>
      <w:tr w14:paraId="1D77D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4C5C78E6">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流动度比/%</w:t>
            </w:r>
          </w:p>
        </w:tc>
        <w:tc>
          <w:tcPr>
            <w:tcW w:w="1880" w:type="dxa"/>
            <w:vAlign w:val="center"/>
          </w:tcPr>
          <w:p w14:paraId="64BD9402">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≥95</w:t>
            </w:r>
          </w:p>
        </w:tc>
        <w:tc>
          <w:tcPr>
            <w:tcW w:w="4049" w:type="dxa"/>
            <w:vMerge w:val="continue"/>
            <w:vAlign w:val="center"/>
          </w:tcPr>
          <w:p w14:paraId="1639E418">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p>
        </w:tc>
      </w:tr>
      <w:tr w14:paraId="1B68E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63" w:type="dxa"/>
            <w:vMerge w:val="restart"/>
            <w:vAlign w:val="center"/>
          </w:tcPr>
          <w:p w14:paraId="6078E139">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安定性</w:t>
            </w:r>
          </w:p>
        </w:tc>
        <w:tc>
          <w:tcPr>
            <w:tcW w:w="1627" w:type="dxa"/>
            <w:vAlign w:val="center"/>
          </w:tcPr>
          <w:p w14:paraId="74AEB84D">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沸</w:t>
            </w:r>
            <w:r>
              <w:rPr>
                <w:rFonts w:hint="eastAsia" w:ascii="宋体" w:hAnsi="宋体" w:eastAsia="宋体" w:cs="宋体"/>
                <w:color w:val="000000" w:themeColor="text1"/>
                <w:sz w:val="21"/>
                <w:szCs w:val="21"/>
                <w14:textFill>
                  <w14:solidFill>
                    <w14:schemeClr w14:val="tx1"/>
                  </w14:solidFill>
                </w14:textFill>
              </w:rPr>
              <w:t>煮安定性</w:t>
            </w:r>
          </w:p>
        </w:tc>
        <w:tc>
          <w:tcPr>
            <w:tcW w:w="1880" w:type="dxa"/>
            <w:vAlign w:val="center"/>
          </w:tcPr>
          <w:p w14:paraId="1218F279">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4049" w:type="dxa"/>
            <w:vMerge w:val="continue"/>
            <w:vAlign w:val="center"/>
          </w:tcPr>
          <w:p w14:paraId="5E62A0ED">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p>
        </w:tc>
      </w:tr>
      <w:tr w14:paraId="5CF6F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63" w:type="dxa"/>
            <w:vMerge w:val="continue"/>
            <w:vAlign w:val="center"/>
          </w:tcPr>
          <w:p w14:paraId="05842AC9">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p>
        </w:tc>
        <w:tc>
          <w:tcPr>
            <w:tcW w:w="1627" w:type="dxa"/>
            <w:vAlign w:val="center"/>
          </w:tcPr>
          <w:p w14:paraId="233C0393">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压蒸</w:t>
            </w:r>
            <w:r>
              <w:rPr>
                <w:rFonts w:hint="eastAsia" w:ascii="宋体" w:hAnsi="宋体" w:eastAsia="宋体" w:cs="宋体"/>
                <w:color w:val="000000" w:themeColor="text1"/>
                <w:sz w:val="21"/>
                <w:szCs w:val="21"/>
                <w14:textFill>
                  <w14:solidFill>
                    <w14:schemeClr w14:val="tx1"/>
                  </w14:solidFill>
                </w14:textFill>
              </w:rPr>
              <w:t>安定性</w:t>
            </w:r>
          </w:p>
        </w:tc>
        <w:tc>
          <w:tcPr>
            <w:tcW w:w="1880" w:type="dxa"/>
            <w:vAlign w:val="center"/>
          </w:tcPr>
          <w:p w14:paraId="26020A3A">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合格</w:t>
            </w:r>
          </w:p>
        </w:tc>
        <w:tc>
          <w:tcPr>
            <w:tcW w:w="4049" w:type="dxa"/>
            <w:vMerge w:val="continue"/>
            <w:vAlign w:val="center"/>
          </w:tcPr>
          <w:p w14:paraId="68AA1C9A">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p>
        </w:tc>
      </w:tr>
      <w:tr w14:paraId="771EC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590" w:type="dxa"/>
            <w:gridSpan w:val="2"/>
            <w:vAlign w:val="center"/>
          </w:tcPr>
          <w:p w14:paraId="267E3DEA">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放射性</w:t>
            </w:r>
          </w:p>
        </w:tc>
        <w:tc>
          <w:tcPr>
            <w:tcW w:w="1880" w:type="dxa"/>
            <w:vAlign w:val="center"/>
          </w:tcPr>
          <w:p w14:paraId="3AB992F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4049" w:type="dxa"/>
            <w:vAlign w:val="center"/>
          </w:tcPr>
          <w:p w14:paraId="0019EFC8">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《建筑材料放射性核素限量》GB 6566</w:t>
            </w:r>
          </w:p>
        </w:tc>
      </w:tr>
    </w:tbl>
    <w:p w14:paraId="6626A8F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1</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密度和比表面积</w:t>
      </w:r>
    </w:p>
    <w:p w14:paraId="113A2665">
      <w:pPr>
        <w:widowControl/>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本身表面比较光滑，吸附能力较弱，</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磨细为</w:t>
      </w:r>
      <w:r>
        <w:rPr>
          <w:rFonts w:hint="eastAsia" w:ascii="Times New Roman" w:hAnsi="Times New Roman" w:cs="Times New Roman"/>
          <w:color w:val="000000" w:themeColor="text1"/>
          <w:sz w:val="24"/>
          <w:szCs w:val="24"/>
          <w:lang w:eastAsia="zh-CN"/>
          <w14:textFill>
            <w14:solidFill>
              <w14:schemeClr w14:val="tx1"/>
            </w14:solidFill>
          </w14:textFill>
        </w:rPr>
        <w:t>镍铁渣</w:t>
      </w:r>
      <w:r>
        <w:rPr>
          <w:rFonts w:hint="eastAsia" w:ascii="Times New Roman" w:hAnsi="Times New Roman" w:cs="Times New Roman"/>
          <w:color w:val="000000" w:themeColor="text1"/>
          <w:sz w:val="24"/>
          <w:szCs w:val="24"/>
          <w14:textFill>
            <w14:solidFill>
              <w14:schemeClr w14:val="tx1"/>
            </w14:solidFill>
          </w14:textFill>
        </w:rPr>
        <w:t>粉末，其对混凝土和砂浆性能有一定的改善作用，结合试验验证数据分析，参照GB</w:t>
      </w:r>
      <w:r>
        <w:rPr>
          <w:rFonts w:hint="eastAsia" w:ascii="Times New Roman" w:hAnsi="Times New Roman" w:cs="Times New Roman"/>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T 18046-2017</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用于水泥、砂浆和混凝土中的粒化高炉矿渣粉》</w:t>
      </w:r>
      <w:r>
        <w:rPr>
          <w:rFonts w:hint="eastAsia" w:ascii="Times New Roman" w:hAnsi="Times New Roman" w:cs="Times New Roman"/>
          <w:color w:val="000000" w:themeColor="text1"/>
          <w:sz w:val="24"/>
          <w:szCs w:val="24"/>
          <w:lang w:val="en-US" w:eastAsia="zh-CN"/>
          <w14:textFill>
            <w14:solidFill>
              <w14:schemeClr w14:val="tx1"/>
            </w14:solidFill>
          </w14:textFill>
        </w:rPr>
        <w:t>中S95级别的矿粉</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b/>
          <w:bCs/>
          <w:color w:val="000000" w:themeColor="text1"/>
          <w:sz w:val="24"/>
          <w:szCs w:val="24"/>
          <w14:textFill>
            <w14:solidFill>
              <w14:schemeClr w14:val="tx1"/>
            </w14:solidFill>
          </w14:textFill>
        </w:rPr>
        <w:t>最终确定当</w:t>
      </w:r>
      <w:r>
        <w:rPr>
          <w:rFonts w:hint="eastAsia" w:ascii="Times New Roman" w:hAnsi="Times New Roman" w:cs="Times New Roman"/>
          <w:b/>
          <w:bCs/>
          <w:color w:val="000000" w:themeColor="text1"/>
          <w:sz w:val="24"/>
          <w:szCs w:val="24"/>
          <w:lang w:val="en-US" w:eastAsia="zh-CN"/>
          <w14:textFill>
            <w14:solidFill>
              <w14:schemeClr w14:val="tx1"/>
            </w14:solidFill>
          </w14:textFill>
        </w:rPr>
        <w:t>密度≥2.8g/cm</w:t>
      </w:r>
      <w:r>
        <w:rPr>
          <w:rFonts w:hint="eastAsia" w:ascii="Times New Roman" w:hAnsi="Times New Roman" w:cs="Times New Roman"/>
          <w:b/>
          <w:bCs/>
          <w:color w:val="000000" w:themeColor="text1"/>
          <w:sz w:val="24"/>
          <w:szCs w:val="24"/>
          <w:vertAlign w:val="superscript"/>
          <w:lang w:val="en-US" w:eastAsia="zh-CN"/>
          <w14:textFill>
            <w14:solidFill>
              <w14:schemeClr w14:val="tx1"/>
            </w14:solidFill>
          </w14:textFill>
        </w:rPr>
        <w:t>3</w:t>
      </w:r>
      <w:r>
        <w:rPr>
          <w:rFonts w:hint="eastAsia" w:ascii="Times New Roman" w:hAnsi="Times New Roman" w:cs="Times New Roman"/>
          <w:b/>
          <w:bCs/>
          <w:color w:val="000000" w:themeColor="text1"/>
          <w:sz w:val="24"/>
          <w:szCs w:val="24"/>
          <w:lang w:val="en-US" w:eastAsia="zh-CN"/>
          <w14:textFill>
            <w14:solidFill>
              <w14:schemeClr w14:val="tx1"/>
            </w14:solidFill>
          </w14:textFill>
        </w:rPr>
        <w:t>和比表面积≥400m/kg</w:t>
      </w:r>
      <w:r>
        <w:rPr>
          <w:rFonts w:hint="eastAsia" w:ascii="Times New Roman" w:hAnsi="Times New Roman" w:cs="Times New Roman"/>
          <w:b/>
          <w:bCs/>
          <w:color w:val="000000" w:themeColor="text1"/>
          <w:sz w:val="24"/>
          <w:szCs w:val="24"/>
          <w14:textFill>
            <w14:solidFill>
              <w14:schemeClr w14:val="tx1"/>
            </w14:solidFill>
          </w14:textFill>
        </w:rPr>
        <w:t>。</w:t>
      </w:r>
    </w:p>
    <w:p w14:paraId="6918742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）流动度比</w:t>
      </w:r>
    </w:p>
    <w:p w14:paraId="438C62C1">
      <w:pPr>
        <w:widowControl/>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为了综合评定</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细度</w:t>
      </w:r>
      <w:r>
        <w:rPr>
          <w:rFonts w:hint="eastAsia" w:ascii="Times New Roman" w:hAnsi="Times New Roman" w:cs="Times New Roman"/>
          <w:color w:val="000000" w:themeColor="text1"/>
          <w:sz w:val="24"/>
          <w:szCs w:val="24"/>
          <w14:textFill>
            <w14:solidFill>
              <w14:schemeClr w14:val="tx1"/>
            </w14:solidFill>
          </w14:textFill>
        </w:rPr>
        <w:t>、吸水率和吸附性能对混凝土和砂浆拌合物工作性能的影响引入流动度比的指标。参照JC/T 2503-201</w:t>
      </w:r>
      <w:r>
        <w:rPr>
          <w:rFonts w:hint="eastAsia" w:ascii="Times New Roman" w:hAnsi="Times New Roman" w:cs="Times New Roman"/>
          <w:color w:val="000000" w:themeColor="text1"/>
          <w:sz w:val="24"/>
          <w:szCs w:val="24"/>
          <w:lang w:val="en-US" w:eastAsia="zh-CN"/>
          <w14:textFill>
            <w14:solidFill>
              <w14:schemeClr w14:val="tx1"/>
            </w14:solidFill>
          </w14:textFill>
        </w:rPr>
        <w:t>9</w:t>
      </w:r>
      <w:r>
        <w:rPr>
          <w:rFonts w:hint="eastAsia" w:ascii="Times New Roman" w:hAnsi="Times New Roman" w:cs="Times New Roman"/>
          <w:color w:val="000000" w:themeColor="text1"/>
          <w:sz w:val="24"/>
          <w:szCs w:val="24"/>
          <w14:textFill>
            <w14:solidFill>
              <w14:schemeClr w14:val="tx1"/>
            </w14:solidFill>
          </w14:textFill>
        </w:rPr>
        <w:t>《用于水泥和混凝土中的镍铁渣粉》、GB/T 33813-2017《用于水泥和混凝土中的精炼渣粉》、JG/T 486-2015《混凝土用复合掺合料》</w:t>
      </w:r>
      <w:r>
        <w:rPr>
          <w:rFonts w:hint="eastAsia" w:ascii="Times New Roman" w:hAnsi="Times New Roman" w:cs="Times New Roman"/>
          <w:color w:val="000000" w:themeColor="text1"/>
          <w:sz w:val="24"/>
          <w:szCs w:val="24"/>
          <w:lang w:eastAsia="zh-CN"/>
          <w14:textFill>
            <w14:solidFill>
              <w14:schemeClr w14:val="tx1"/>
            </w14:solidFill>
          </w14:textFill>
        </w:rPr>
        <w:t>、GB/T 20491</w:t>
      </w:r>
      <w:r>
        <w:rPr>
          <w:rFonts w:hint="eastAsia" w:ascii="Times New Roman" w:hAnsi="Times New Roman" w:cs="Times New Roman"/>
          <w:color w:val="000000" w:themeColor="text1"/>
          <w:sz w:val="24"/>
          <w:szCs w:val="24"/>
          <w:lang w:val="en-US" w:eastAsia="zh-CN"/>
          <w14:textFill>
            <w14:solidFill>
              <w14:schemeClr w14:val="tx1"/>
            </w14:solidFill>
          </w14:textFill>
        </w:rPr>
        <w:t>-2017《</w:t>
      </w:r>
      <w:r>
        <w:rPr>
          <w:rFonts w:hint="eastAsia" w:ascii="Times New Roman" w:hAnsi="Times New Roman" w:cs="Times New Roman"/>
          <w:color w:val="000000" w:themeColor="text1"/>
          <w:sz w:val="24"/>
          <w:szCs w:val="24"/>
          <w:lang w:eastAsia="zh-CN"/>
          <w14:textFill>
            <w14:solidFill>
              <w14:schemeClr w14:val="tx1"/>
            </w14:solidFill>
          </w14:textFill>
        </w:rPr>
        <w:t>用于</w:t>
      </w:r>
      <w:r>
        <w:rPr>
          <w:rFonts w:hint="eastAsia" w:ascii="Times New Roman" w:hAnsi="Times New Roman" w:cs="Times New Roman"/>
          <w:color w:val="000000" w:themeColor="text1"/>
          <w:sz w:val="24"/>
          <w:szCs w:val="24"/>
          <w:lang w:val="en-US" w:eastAsia="zh-CN"/>
          <w14:textFill>
            <w14:solidFill>
              <w14:schemeClr w14:val="tx1"/>
            </w14:solidFill>
          </w14:textFill>
        </w:rPr>
        <w:t>水</w:t>
      </w:r>
      <w:r>
        <w:rPr>
          <w:rFonts w:hint="eastAsia" w:ascii="Times New Roman" w:hAnsi="Times New Roman" w:cs="Times New Roman"/>
          <w:color w:val="000000" w:themeColor="text1"/>
          <w:sz w:val="24"/>
          <w:szCs w:val="24"/>
          <w:lang w:eastAsia="zh-CN"/>
          <w14:textFill>
            <w14:solidFill>
              <w14:schemeClr w14:val="tx1"/>
            </w14:solidFill>
          </w14:textFill>
        </w:rPr>
        <w:t>泥和混凝土中的钢渣粉》、GB/T 50912</w:t>
      </w:r>
      <w:r>
        <w:rPr>
          <w:rFonts w:hint="eastAsia" w:ascii="Times New Roman" w:hAnsi="Times New Roman" w:cs="Times New Roman"/>
          <w:color w:val="000000" w:themeColor="text1"/>
          <w:sz w:val="24"/>
          <w:szCs w:val="24"/>
          <w:lang w:val="en-US" w:eastAsia="zh-CN"/>
          <w14:textFill>
            <w14:solidFill>
              <w14:schemeClr w14:val="tx1"/>
            </w14:solidFill>
          </w14:textFill>
        </w:rPr>
        <w:t>-2013《</w:t>
      </w:r>
      <w:r>
        <w:rPr>
          <w:rFonts w:hint="eastAsia" w:ascii="Times New Roman" w:hAnsi="Times New Roman" w:cs="Times New Roman"/>
          <w:color w:val="000000" w:themeColor="text1"/>
          <w:sz w:val="24"/>
          <w:szCs w:val="24"/>
          <w:lang w:eastAsia="zh-CN"/>
          <w14:textFill>
            <w14:solidFill>
              <w14:schemeClr w14:val="tx1"/>
            </w14:solidFill>
          </w14:textFill>
        </w:rPr>
        <w:t>钢铁渣粉混凝土应用技术规范》</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b/>
          <w:bCs/>
          <w:color w:val="000000" w:themeColor="text1"/>
          <w:sz w:val="24"/>
          <w:szCs w:val="24"/>
          <w14:textFill>
            <w14:solidFill>
              <w14:schemeClr w14:val="tx1"/>
            </w14:solidFill>
          </w14:textFill>
        </w:rPr>
        <w:t>最终确定</w:t>
      </w:r>
      <w:r>
        <w:rPr>
          <w:rFonts w:hint="eastAsia" w:ascii="Times New Roman" w:hAnsi="Times New Roman" w:cs="Times New Roman"/>
          <w:b/>
          <w:bCs/>
          <w:color w:val="000000" w:themeColor="text1"/>
          <w:sz w:val="24"/>
          <w:szCs w:val="24"/>
          <w:lang w:eastAsia="zh-CN"/>
          <w14:textFill>
            <w14:solidFill>
              <w14:schemeClr w14:val="tx1"/>
            </w14:solidFill>
          </w14:textFill>
        </w:rPr>
        <w:t>精炼镍铁渣</w:t>
      </w:r>
      <w:r>
        <w:rPr>
          <w:rFonts w:hint="eastAsia" w:ascii="Times New Roman" w:hAnsi="Times New Roman" w:cs="Times New Roman"/>
          <w:b/>
          <w:bCs/>
          <w:color w:val="000000" w:themeColor="text1"/>
          <w:sz w:val="24"/>
          <w:szCs w:val="24"/>
          <w14:textFill>
            <w14:solidFill>
              <w14:schemeClr w14:val="tx1"/>
            </w14:solidFill>
          </w14:textFill>
        </w:rPr>
        <w:t>的流动度比指标设定为≥95%。</w:t>
      </w:r>
    </w:p>
    <w:p w14:paraId="41F4E50F">
      <w:pPr>
        <w:keepNext w:val="0"/>
        <w:keepLines w:val="0"/>
        <w:pageBreakBefore w:val="0"/>
        <w:widowControl/>
        <w:numPr>
          <w:ilvl w:val="-1"/>
          <w:numId w:val="0"/>
        </w:numPr>
        <w:kinsoku/>
        <w:wordWrap/>
        <w:overflowPunct/>
        <w:topLinePunct w:val="0"/>
        <w:autoSpaceDE/>
        <w:autoSpaceDN/>
        <w:bidi w:val="0"/>
        <w:adjustRightInd/>
        <w:snapToGrid/>
        <w:spacing w:line="360" w:lineRule="auto"/>
        <w:ind w:left="420" w:leftChars="200" w:right="0" w:rightChars="0" w:firstLine="0" w:firstLineChars="0"/>
        <w:jc w:val="both"/>
        <w:textAlignment w:val="auto"/>
        <w:outlineLvl w:val="9"/>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含水量、氯离子</w:t>
      </w:r>
      <w:r>
        <w:rPr>
          <w:rFonts w:hint="eastAsia" w:ascii="Times New Roman" w:hAnsi="Times New Roman" w:cs="Times New Roman"/>
          <w:color w:val="000000" w:themeColor="text1"/>
          <w:sz w:val="24"/>
          <w:szCs w:val="24"/>
          <w14:textFill>
            <w14:solidFill>
              <w14:schemeClr w14:val="tx1"/>
            </w14:solidFill>
          </w14:textFill>
        </w:rPr>
        <w:t>含量</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三氧化硫含量</w:t>
      </w:r>
    </w:p>
    <w:p w14:paraId="3C6BE2A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氯离子</w:t>
      </w:r>
      <w:r>
        <w:rPr>
          <w:rFonts w:hint="eastAsia" w:ascii="Times New Roman" w:hAnsi="Times New Roman" w:cs="Times New Roman"/>
          <w:color w:val="000000" w:themeColor="text1"/>
          <w:sz w:val="24"/>
          <w:szCs w:val="24"/>
          <w14:textFill>
            <w14:solidFill>
              <w14:schemeClr w14:val="tx1"/>
            </w14:solidFill>
          </w14:textFill>
        </w:rPr>
        <w:t>含量</w:t>
      </w:r>
      <w:r>
        <w:rPr>
          <w:rFonts w:hint="eastAsia" w:ascii="Times New Roman" w:hAnsi="Times New Roman" w:cs="Times New Roman"/>
          <w:color w:val="000000" w:themeColor="text1"/>
          <w:sz w:val="24"/>
          <w:szCs w:val="24"/>
          <w:lang w:val="en-US" w:eastAsia="zh-CN"/>
          <w14:textFill>
            <w14:solidFill>
              <w14:schemeClr w14:val="tx1"/>
            </w14:solidFill>
          </w14:textFill>
        </w:rPr>
        <w:t>和三氧化硫含量本规范</w:t>
      </w:r>
      <w:r>
        <w:rPr>
          <w:rFonts w:hint="eastAsia" w:ascii="Times New Roman" w:hAnsi="Times New Roman" w:cs="Times New Roman"/>
          <w:color w:val="000000" w:themeColor="text1"/>
          <w:sz w:val="24"/>
          <w:szCs w:val="24"/>
          <w14:textFill>
            <w14:solidFill>
              <w14:schemeClr w14:val="tx1"/>
            </w14:solidFill>
          </w14:textFill>
        </w:rPr>
        <w:t>直接采用国家标准GB/T 33813-2017《用于水泥和混凝土中的精炼渣粉》的要求。</w:t>
      </w:r>
    </w:p>
    <w:p w14:paraId="6866FD5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ascii="Times New Roman" w:hAnsi="Times New Roman" w:cs="Times New Roman"/>
          <w:color w:val="000000" w:themeColor="text1"/>
          <w:sz w:val="24"/>
          <w:szCs w:val="24"/>
          <w14:textFill>
            <w14:solidFill>
              <w14:schemeClr w14:val="tx1"/>
            </w14:solidFill>
          </w14:textFill>
        </w:rPr>
      </w:pPr>
      <w:bookmarkStart w:id="16" w:name="OLE_LINK1"/>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4</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活性指数</w:t>
      </w:r>
    </w:p>
    <w:p w14:paraId="664B3BFC">
      <w:pPr>
        <w:widowControl/>
        <w:spacing w:line="360" w:lineRule="auto"/>
        <w:ind w:firstLine="480" w:firstLineChars="200"/>
        <w:rPr>
          <w:rFonts w:ascii="Times New Roman" w:hAnsi="Times New Roman" w:cs="Times New Roman"/>
          <w:b/>
          <w:bCs/>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粉</w:t>
      </w:r>
      <w:r>
        <w:rPr>
          <w:rFonts w:hint="eastAsia" w:ascii="Times New Roman" w:hAnsi="Times New Roman" w:cs="Times New Roman"/>
          <w:color w:val="000000" w:themeColor="text1"/>
          <w:sz w:val="24"/>
          <w:szCs w:val="24"/>
          <w14:textFill>
            <w14:solidFill>
              <w14:schemeClr w14:val="tx1"/>
            </w14:solidFill>
          </w14:textFill>
        </w:rPr>
        <w:t>的</w:t>
      </w:r>
      <w:r>
        <w:rPr>
          <w:rFonts w:hint="eastAsia" w:ascii="Times New Roman" w:hAnsi="Times New Roman" w:cs="Times New Roman"/>
          <w:color w:val="000000" w:themeColor="text1"/>
          <w:sz w:val="24"/>
          <w:szCs w:val="24"/>
          <w:lang w:val="en-US" w:eastAsia="zh-CN"/>
          <w14:textFill>
            <w14:solidFill>
              <w14:schemeClr w14:val="tx1"/>
            </w14:solidFill>
          </w14:textFill>
        </w:rPr>
        <w:t>活性指数主要由7d和28d的胶砂强度来确定</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是用作胶凝材料的主要指标，</w:t>
      </w:r>
      <w:r>
        <w:rPr>
          <w:rFonts w:hint="eastAsia" w:ascii="Times New Roman" w:hAnsi="Times New Roman" w:cs="Times New Roman"/>
          <w:color w:val="000000" w:themeColor="text1"/>
          <w:sz w:val="24"/>
          <w:szCs w:val="24"/>
          <w14:textFill>
            <w14:solidFill>
              <w14:schemeClr w14:val="tx1"/>
            </w14:solidFill>
          </w14:textFill>
        </w:rPr>
        <w:t>结合试验验证数据分析，</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w:t>
      </w:r>
      <w:r>
        <w:rPr>
          <w:rFonts w:hint="eastAsia" w:ascii="Times New Roman" w:hAnsi="Times New Roman" w:cs="Times New Roman"/>
          <w:color w:val="000000" w:themeColor="text1"/>
          <w:sz w:val="24"/>
          <w:szCs w:val="24"/>
          <w:lang w:val="en-US" w:eastAsia="zh-CN"/>
          <w14:textFill>
            <w14:solidFill>
              <w14:schemeClr w14:val="tx1"/>
            </w14:solidFill>
          </w14:textFill>
        </w:rPr>
        <w:t>活性指数</w:t>
      </w:r>
      <w:r>
        <w:rPr>
          <w:rFonts w:hint="eastAsia" w:ascii="Times New Roman" w:hAnsi="Times New Roman" w:cs="Times New Roman"/>
          <w:color w:val="000000" w:themeColor="text1"/>
          <w:sz w:val="24"/>
          <w:szCs w:val="24"/>
          <w14:textFill>
            <w14:solidFill>
              <w14:schemeClr w14:val="tx1"/>
            </w14:solidFill>
          </w14:textFill>
        </w:rPr>
        <w:t>与粒化高炉矿渣粉相比较</w:t>
      </w:r>
      <w:r>
        <w:rPr>
          <w:rFonts w:hint="eastAsia" w:ascii="Times New Roman" w:hAnsi="Times New Roman" w:cs="Times New Roman"/>
          <w:color w:val="000000" w:themeColor="text1"/>
          <w:sz w:val="24"/>
          <w:szCs w:val="24"/>
          <w:lang w:val="en-US" w:eastAsia="zh-CN"/>
          <w14:textFill>
            <w14:solidFill>
              <w14:schemeClr w14:val="tx1"/>
            </w14:solidFill>
          </w14:textFill>
        </w:rPr>
        <w:t>低</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b/>
          <w:bCs/>
          <w:color w:val="000000" w:themeColor="text1"/>
          <w:sz w:val="24"/>
          <w:szCs w:val="24"/>
          <w14:textFill>
            <w14:solidFill>
              <w14:schemeClr w14:val="tx1"/>
            </w14:solidFill>
          </w14:textFill>
        </w:rPr>
        <w:t>最终确定</w:t>
      </w:r>
      <w:r>
        <w:rPr>
          <w:rFonts w:hint="eastAsia" w:ascii="Times New Roman" w:hAnsi="Times New Roman" w:cs="Times New Roman"/>
          <w:b/>
          <w:bCs/>
          <w:color w:val="000000" w:themeColor="text1"/>
          <w:sz w:val="24"/>
          <w:szCs w:val="24"/>
          <w:lang w:eastAsia="zh-CN"/>
          <w14:textFill>
            <w14:solidFill>
              <w14:schemeClr w14:val="tx1"/>
            </w14:solidFill>
          </w14:textFill>
        </w:rPr>
        <w:t>精炼镍铁渣</w:t>
      </w:r>
      <w:r>
        <w:rPr>
          <w:rFonts w:hint="eastAsia" w:ascii="Times New Roman" w:hAnsi="Times New Roman" w:cs="Times New Roman"/>
          <w:b/>
          <w:bCs/>
          <w:color w:val="000000" w:themeColor="text1"/>
          <w:sz w:val="24"/>
          <w:szCs w:val="24"/>
          <w:lang w:val="en-US" w:eastAsia="zh-CN"/>
          <w14:textFill>
            <w14:solidFill>
              <w14:schemeClr w14:val="tx1"/>
            </w14:solidFill>
          </w14:textFill>
        </w:rPr>
        <w:t>粉</w:t>
      </w:r>
      <w:r>
        <w:rPr>
          <w:rFonts w:hint="eastAsia" w:ascii="Times New Roman" w:hAnsi="Times New Roman" w:cs="Times New Roman"/>
          <w:b/>
          <w:bCs/>
          <w:color w:val="000000" w:themeColor="text1"/>
          <w:sz w:val="24"/>
          <w:szCs w:val="24"/>
          <w14:textFill>
            <w14:solidFill>
              <w14:schemeClr w14:val="tx1"/>
            </w14:solidFill>
          </w14:textFill>
        </w:rPr>
        <w:t>的</w:t>
      </w:r>
      <w:r>
        <w:rPr>
          <w:rFonts w:hint="eastAsia" w:ascii="Times New Roman" w:hAnsi="Times New Roman" w:cs="Times New Roman"/>
          <w:b/>
          <w:bCs/>
          <w:color w:val="000000" w:themeColor="text1"/>
          <w:sz w:val="24"/>
          <w:szCs w:val="24"/>
          <w:lang w:val="en-US" w:eastAsia="zh-CN"/>
          <w14:textFill>
            <w14:solidFill>
              <w14:schemeClr w14:val="tx1"/>
            </w14:solidFill>
          </w14:textFill>
        </w:rPr>
        <w:t>活性指数</w:t>
      </w:r>
      <w:r>
        <w:rPr>
          <w:rFonts w:hint="eastAsia" w:ascii="Times New Roman" w:hAnsi="Times New Roman" w:cs="Times New Roman"/>
          <w:b/>
          <w:bCs/>
          <w:color w:val="000000" w:themeColor="text1"/>
          <w:sz w:val="24"/>
          <w:szCs w:val="24"/>
          <w14:textFill>
            <w14:solidFill>
              <w14:schemeClr w14:val="tx1"/>
            </w14:solidFill>
          </w14:textFill>
        </w:rPr>
        <w:t>为</w:t>
      </w:r>
      <w:r>
        <w:rPr>
          <w:rFonts w:hint="eastAsia" w:ascii="Times New Roman" w:hAnsi="Times New Roman" w:cs="Times New Roman"/>
          <w:b/>
          <w:bCs/>
          <w:color w:val="000000" w:themeColor="text1"/>
          <w:sz w:val="24"/>
          <w:szCs w:val="24"/>
          <w:lang w:val="en-US" w:eastAsia="zh-CN"/>
          <w14:textFill>
            <w14:solidFill>
              <w14:schemeClr w14:val="tx1"/>
            </w14:solidFill>
          </w14:textFill>
        </w:rPr>
        <w:t>7d≥70</w:t>
      </w:r>
      <w:r>
        <w:rPr>
          <w:rFonts w:hint="eastAsia" w:ascii="Times New Roman" w:hAnsi="Times New Roman" w:cs="Times New Roman"/>
          <w:b/>
          <w:bCs/>
          <w:color w:val="000000" w:themeColor="text1"/>
          <w:sz w:val="24"/>
          <w:szCs w:val="24"/>
          <w14:textFill>
            <w14:solidFill>
              <w14:schemeClr w14:val="tx1"/>
            </w14:solidFill>
          </w14:textFill>
        </w:rPr>
        <w:t>%和</w:t>
      </w:r>
      <w:r>
        <w:rPr>
          <w:rFonts w:hint="eastAsia" w:ascii="Times New Roman" w:hAnsi="Times New Roman" w:cs="Times New Roman"/>
          <w:b/>
          <w:bCs/>
          <w:color w:val="000000" w:themeColor="text1"/>
          <w:sz w:val="24"/>
          <w:szCs w:val="24"/>
          <w:lang w:val="en-US" w:eastAsia="zh-CN"/>
          <w14:textFill>
            <w14:solidFill>
              <w14:schemeClr w14:val="tx1"/>
            </w14:solidFill>
          </w14:textFill>
        </w:rPr>
        <w:t>28d≥75</w:t>
      </w:r>
      <w:r>
        <w:rPr>
          <w:rFonts w:hint="eastAsia" w:ascii="Times New Roman" w:hAnsi="Times New Roman" w:cs="Times New Roman"/>
          <w:b/>
          <w:bCs/>
          <w:color w:val="000000" w:themeColor="text1"/>
          <w:sz w:val="24"/>
          <w:szCs w:val="24"/>
          <w14:textFill>
            <w14:solidFill>
              <w14:schemeClr w14:val="tx1"/>
            </w14:solidFill>
          </w14:textFill>
        </w:rPr>
        <w:t>%，符合GB</w:t>
      </w:r>
      <w:r>
        <w:rPr>
          <w:rFonts w:hint="eastAsia" w:ascii="Times New Roman" w:hAnsi="Times New Roman" w:cs="Times New Roman"/>
          <w:b/>
          <w:bCs/>
          <w:color w:val="000000" w:themeColor="text1"/>
          <w:sz w:val="24"/>
          <w:szCs w:val="24"/>
          <w:lang w:val="en-US" w:eastAsia="zh-CN"/>
          <w14:textFill>
            <w14:solidFill>
              <w14:schemeClr w14:val="tx1"/>
            </w14:solidFill>
          </w14:textFill>
        </w:rPr>
        <w:t>/</w:t>
      </w:r>
      <w:r>
        <w:rPr>
          <w:rFonts w:hint="eastAsia" w:ascii="Times New Roman" w:hAnsi="Times New Roman" w:cs="Times New Roman"/>
          <w:b/>
          <w:bCs/>
          <w:color w:val="000000" w:themeColor="text1"/>
          <w:sz w:val="24"/>
          <w:szCs w:val="24"/>
          <w14:textFill>
            <w14:solidFill>
              <w14:schemeClr w14:val="tx1"/>
            </w14:solidFill>
          </w14:textFill>
        </w:rPr>
        <w:t>T 18046-2017</w:t>
      </w:r>
      <w:r>
        <w:rPr>
          <w:rFonts w:hint="eastAsia" w:ascii="Times New Roman" w:hAnsi="Times New Roman" w:cs="Times New Roman"/>
          <w:b/>
          <w:bCs/>
          <w:color w:val="000000" w:themeColor="text1"/>
          <w:sz w:val="24"/>
          <w:szCs w:val="24"/>
          <w:lang w:eastAsia="zh-CN"/>
          <w14:textFill>
            <w14:solidFill>
              <w14:schemeClr w14:val="tx1"/>
            </w14:solidFill>
          </w14:textFill>
        </w:rPr>
        <w:t>《</w:t>
      </w:r>
      <w:r>
        <w:rPr>
          <w:rFonts w:hint="eastAsia" w:ascii="Times New Roman" w:hAnsi="Times New Roman" w:cs="Times New Roman"/>
          <w:b/>
          <w:bCs/>
          <w:color w:val="000000" w:themeColor="text1"/>
          <w:sz w:val="24"/>
          <w:szCs w:val="24"/>
          <w14:textFill>
            <w14:solidFill>
              <w14:schemeClr w14:val="tx1"/>
            </w14:solidFill>
          </w14:textFill>
        </w:rPr>
        <w:t>用于水泥、砂浆和混凝土中的粒化高炉矿渣粉》中</w:t>
      </w:r>
      <w:r>
        <w:rPr>
          <w:rFonts w:hint="eastAsia" w:ascii="Times New Roman" w:hAnsi="Times New Roman" w:cs="Times New Roman"/>
          <w:b/>
          <w:bCs/>
          <w:color w:val="000000" w:themeColor="text1"/>
          <w:sz w:val="24"/>
          <w:szCs w:val="24"/>
          <w:lang w:val="en-US" w:eastAsia="zh-CN"/>
          <w14:textFill>
            <w14:solidFill>
              <w14:schemeClr w14:val="tx1"/>
            </w14:solidFill>
          </w14:textFill>
        </w:rPr>
        <w:t>S95</w:t>
      </w:r>
      <w:r>
        <w:rPr>
          <w:rFonts w:hint="eastAsia" w:ascii="Times New Roman" w:hAnsi="Times New Roman" w:cs="Times New Roman"/>
          <w:b/>
          <w:bCs/>
          <w:color w:val="000000" w:themeColor="text1"/>
          <w:sz w:val="24"/>
          <w:szCs w:val="24"/>
          <w14:textFill>
            <w14:solidFill>
              <w14:schemeClr w14:val="tx1"/>
            </w14:solidFill>
          </w14:textFill>
        </w:rPr>
        <w:t>的</w:t>
      </w:r>
      <w:r>
        <w:rPr>
          <w:rFonts w:hint="eastAsia" w:ascii="Times New Roman" w:hAnsi="Times New Roman" w:cs="Times New Roman"/>
          <w:b/>
          <w:bCs/>
          <w:color w:val="000000" w:themeColor="text1"/>
          <w:sz w:val="24"/>
          <w:szCs w:val="24"/>
          <w:lang w:val="en-US" w:eastAsia="zh-CN"/>
          <w14:textFill>
            <w14:solidFill>
              <w14:schemeClr w14:val="tx1"/>
            </w14:solidFill>
          </w14:textFill>
        </w:rPr>
        <w:t>7d活性指数</w:t>
      </w:r>
      <w:r>
        <w:rPr>
          <w:rFonts w:hint="eastAsia" w:ascii="Times New Roman" w:hAnsi="Times New Roman" w:cs="Times New Roman"/>
          <w:b/>
          <w:bCs/>
          <w:color w:val="000000" w:themeColor="text1"/>
          <w:sz w:val="24"/>
          <w:szCs w:val="24"/>
          <w14:textFill>
            <w14:solidFill>
              <w14:schemeClr w14:val="tx1"/>
            </w14:solidFill>
          </w14:textFill>
        </w:rPr>
        <w:t>要求</w:t>
      </w:r>
      <w:bookmarkEnd w:id="16"/>
      <w:r>
        <w:rPr>
          <w:rFonts w:hint="eastAsia" w:ascii="Times New Roman" w:hAnsi="Times New Roman" w:cs="Times New Roman"/>
          <w:b/>
          <w:bCs/>
          <w:color w:val="000000" w:themeColor="text1"/>
          <w:sz w:val="24"/>
          <w:szCs w:val="24"/>
          <w:lang w:val="en-US" w:eastAsia="zh-CN"/>
          <w14:textFill>
            <w14:solidFill>
              <w14:schemeClr w14:val="tx1"/>
            </w14:solidFill>
          </w14:textFill>
        </w:rPr>
        <w:t>和GB/T 33813-2017《用于水泥和混凝土中的精炼渣粉》</w:t>
      </w:r>
      <w:r>
        <w:rPr>
          <w:rFonts w:hint="eastAsia" w:ascii="Times New Roman" w:hAnsi="Times New Roman" w:cs="Times New Roman"/>
          <w:b/>
          <w:bCs/>
          <w:color w:val="000000" w:themeColor="text1"/>
          <w:sz w:val="24"/>
          <w:szCs w:val="24"/>
          <w14:textFill>
            <w14:solidFill>
              <w14:schemeClr w14:val="tx1"/>
            </w14:solidFill>
          </w14:textFill>
        </w:rPr>
        <w:t>中</w:t>
      </w:r>
      <w:r>
        <w:rPr>
          <w:rFonts w:hint="eastAsia" w:ascii="Times New Roman" w:hAnsi="Times New Roman" w:cs="Times New Roman"/>
          <w:b/>
          <w:bCs/>
          <w:color w:val="000000" w:themeColor="text1"/>
          <w:sz w:val="24"/>
          <w:szCs w:val="24"/>
          <w:lang w:val="en-US" w:eastAsia="zh-CN"/>
          <w14:textFill>
            <w14:solidFill>
              <w14:schemeClr w14:val="tx1"/>
            </w14:solidFill>
          </w14:textFill>
        </w:rPr>
        <w:t>28d活性指数</w:t>
      </w:r>
      <w:r>
        <w:rPr>
          <w:rFonts w:hint="eastAsia" w:ascii="Times New Roman" w:hAnsi="Times New Roman" w:cs="Times New Roman"/>
          <w:b/>
          <w:bCs/>
          <w:color w:val="000000" w:themeColor="text1"/>
          <w:sz w:val="24"/>
          <w:szCs w:val="24"/>
          <w14:textFill>
            <w14:solidFill>
              <w14:schemeClr w14:val="tx1"/>
            </w14:solidFill>
          </w14:textFill>
        </w:rPr>
        <w:t>的要求。</w:t>
      </w:r>
    </w:p>
    <w:p w14:paraId="2662011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5</w:t>
      </w:r>
      <w:r>
        <w:rPr>
          <w:rFonts w:hint="eastAsia" w:ascii="Times New Roman" w:hAnsi="Times New Roman" w:cs="Times New Roman"/>
          <w:color w:val="000000" w:themeColor="text1"/>
          <w:sz w:val="24"/>
          <w:szCs w:val="24"/>
          <w14:textFill>
            <w14:solidFill>
              <w14:schemeClr w14:val="tx1"/>
            </w14:solidFill>
          </w14:textFill>
        </w:rPr>
        <w:t>）安定性</w:t>
      </w:r>
    </w:p>
    <w:p w14:paraId="013E04A0">
      <w:pPr>
        <w:widowControl/>
        <w:spacing w:line="360" w:lineRule="auto"/>
        <w:ind w:firstLine="480" w:firstLineChars="200"/>
        <w:rPr>
          <w:rFonts w:hint="eastAsia" w:ascii="Times New Roman" w:hAnsi="Times New Roman" w:cs="Times New Roman"/>
          <w:b/>
          <w:bCs/>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为防止</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可能存在的游离氧化钙和游离</w:t>
      </w:r>
      <w:r>
        <w:rPr>
          <w:rFonts w:hint="eastAsia" w:ascii="Times New Roman" w:hAnsi="Times New Roman" w:cs="Times New Roman"/>
          <w:color w:val="000000" w:themeColor="text1"/>
          <w:sz w:val="24"/>
          <w:szCs w:val="24"/>
          <w14:textFill>
            <w14:solidFill>
              <w14:schemeClr w14:val="tx1"/>
            </w14:solidFill>
          </w14:textFill>
        </w:rPr>
        <w:t>氧化镁造成安定性不良，为保证工程质量，本标准</w:t>
      </w:r>
      <w:r>
        <w:rPr>
          <w:rFonts w:hint="eastAsia" w:ascii="Times New Roman" w:hAnsi="Times New Roman" w:cs="Times New Roman"/>
          <w:color w:val="000000" w:themeColor="text1"/>
          <w:sz w:val="24"/>
          <w:szCs w:val="24"/>
          <w:lang w:val="en-US" w:eastAsia="zh-CN"/>
          <w14:textFill>
            <w14:solidFill>
              <w14:schemeClr w14:val="tx1"/>
            </w14:solidFill>
          </w14:textFill>
        </w:rPr>
        <w:t>在编制过程中</w:t>
      </w:r>
      <w:r>
        <w:rPr>
          <w:rFonts w:hint="eastAsia" w:ascii="Times New Roman" w:hAnsi="Times New Roman" w:cs="Times New Roman"/>
          <w:color w:val="000000" w:themeColor="text1"/>
          <w:sz w:val="24"/>
          <w:szCs w:val="24"/>
          <w14:textFill>
            <w14:solidFill>
              <w14:schemeClr w14:val="tx1"/>
            </w14:solidFill>
          </w14:textFill>
        </w:rPr>
        <w:t>采用压蒸安定性</w:t>
      </w:r>
      <w:r>
        <w:rPr>
          <w:rFonts w:hint="eastAsia" w:ascii="Times New Roman" w:hAnsi="Times New Roman" w:cs="Times New Roman"/>
          <w:color w:val="000000" w:themeColor="text1"/>
          <w:sz w:val="24"/>
          <w:szCs w:val="24"/>
          <w:lang w:val="en-US" w:eastAsia="zh-CN"/>
          <w14:textFill>
            <w14:solidFill>
              <w14:schemeClr w14:val="tx1"/>
            </w14:solidFill>
          </w14:textFill>
        </w:rPr>
        <w:t>和沸煮安定性</w:t>
      </w:r>
      <w:r>
        <w:rPr>
          <w:rFonts w:hint="eastAsia" w:ascii="Times New Roman" w:hAnsi="Times New Roman" w:cs="Times New Roman"/>
          <w:color w:val="000000" w:themeColor="text1"/>
          <w:sz w:val="24"/>
          <w:szCs w:val="24"/>
          <w14:textFill>
            <w14:solidFill>
              <w14:schemeClr w14:val="tx1"/>
            </w14:solidFill>
          </w14:textFill>
        </w:rPr>
        <w:t>来评定</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的安定性。</w:t>
      </w:r>
      <w:r>
        <w:rPr>
          <w:rFonts w:hint="eastAsia" w:ascii="Times New Roman" w:hAnsi="Times New Roman" w:cs="Times New Roman"/>
          <w:color w:val="000000" w:themeColor="text1"/>
          <w:sz w:val="24"/>
          <w:szCs w:val="24"/>
          <w:lang w:val="en-US" w:eastAsia="zh-CN"/>
          <w14:textFill>
            <w14:solidFill>
              <w14:schemeClr w14:val="tx1"/>
            </w14:solidFill>
          </w14:textFill>
        </w:rPr>
        <w:t>参照</w:t>
      </w:r>
      <w:r>
        <w:rPr>
          <w:rFonts w:hint="eastAsia" w:ascii="Times New Roman" w:hAnsi="Times New Roman" w:cs="Times New Roman"/>
          <w:color w:val="000000" w:themeColor="text1"/>
          <w:sz w:val="24"/>
          <w:szCs w:val="24"/>
          <w14:textFill>
            <w14:solidFill>
              <w14:schemeClr w14:val="tx1"/>
            </w14:solidFill>
          </w14:textFill>
        </w:rPr>
        <w:t>GB/T 33813-2017《用于水泥和混凝土中的精炼渣粉》</w:t>
      </w:r>
      <w:r>
        <w:rPr>
          <w:rFonts w:hint="eastAsia" w:ascii="Times New Roman" w:hAnsi="Times New Roman" w:cs="Times New Roman"/>
          <w:color w:val="000000" w:themeColor="text1"/>
          <w:sz w:val="24"/>
          <w:szCs w:val="24"/>
          <w:lang w:eastAsia="zh-CN"/>
          <w14:textFill>
            <w14:solidFill>
              <w14:schemeClr w14:val="tx1"/>
            </w14:solidFill>
          </w14:textFill>
        </w:rPr>
        <w:t>GB/T 20491</w:t>
      </w:r>
      <w:r>
        <w:rPr>
          <w:rFonts w:hint="eastAsia" w:ascii="Times New Roman" w:hAnsi="Times New Roman" w:cs="Times New Roman"/>
          <w:color w:val="000000" w:themeColor="text1"/>
          <w:sz w:val="24"/>
          <w:szCs w:val="24"/>
          <w:lang w:val="en-US" w:eastAsia="zh-CN"/>
          <w14:textFill>
            <w14:solidFill>
              <w14:schemeClr w14:val="tx1"/>
            </w14:solidFill>
          </w14:textFill>
        </w:rPr>
        <w:t>-2017《</w:t>
      </w:r>
      <w:r>
        <w:rPr>
          <w:rFonts w:hint="eastAsia" w:ascii="Times New Roman" w:hAnsi="Times New Roman" w:cs="Times New Roman"/>
          <w:color w:val="000000" w:themeColor="text1"/>
          <w:sz w:val="24"/>
          <w:szCs w:val="24"/>
          <w:lang w:eastAsia="zh-CN"/>
          <w14:textFill>
            <w14:solidFill>
              <w14:schemeClr w14:val="tx1"/>
            </w14:solidFill>
          </w14:textFill>
        </w:rPr>
        <w:t>用于</w:t>
      </w:r>
      <w:r>
        <w:rPr>
          <w:rFonts w:hint="eastAsia" w:ascii="Times New Roman" w:hAnsi="Times New Roman" w:cs="Times New Roman"/>
          <w:color w:val="000000" w:themeColor="text1"/>
          <w:sz w:val="24"/>
          <w:szCs w:val="24"/>
          <w:lang w:val="en-US" w:eastAsia="zh-CN"/>
          <w14:textFill>
            <w14:solidFill>
              <w14:schemeClr w14:val="tx1"/>
            </w14:solidFill>
          </w14:textFill>
        </w:rPr>
        <w:t>水</w:t>
      </w:r>
      <w:r>
        <w:rPr>
          <w:rFonts w:hint="eastAsia" w:ascii="Times New Roman" w:hAnsi="Times New Roman" w:cs="Times New Roman"/>
          <w:color w:val="000000" w:themeColor="text1"/>
          <w:sz w:val="24"/>
          <w:szCs w:val="24"/>
          <w:lang w:eastAsia="zh-CN"/>
          <w14:textFill>
            <w14:solidFill>
              <w14:schemeClr w14:val="tx1"/>
            </w14:solidFill>
          </w14:textFill>
        </w:rPr>
        <w:t>泥和混凝土中的钢渣粉》、GB/T 50912</w:t>
      </w:r>
      <w:r>
        <w:rPr>
          <w:rFonts w:hint="eastAsia" w:ascii="Times New Roman" w:hAnsi="Times New Roman" w:cs="Times New Roman"/>
          <w:color w:val="000000" w:themeColor="text1"/>
          <w:sz w:val="24"/>
          <w:szCs w:val="24"/>
          <w:lang w:val="en-US" w:eastAsia="zh-CN"/>
          <w14:textFill>
            <w14:solidFill>
              <w14:schemeClr w14:val="tx1"/>
            </w14:solidFill>
          </w14:textFill>
        </w:rPr>
        <w:t>-2013《</w:t>
      </w:r>
      <w:r>
        <w:rPr>
          <w:rFonts w:hint="eastAsia" w:ascii="Times New Roman" w:hAnsi="Times New Roman" w:cs="Times New Roman"/>
          <w:color w:val="000000" w:themeColor="text1"/>
          <w:sz w:val="24"/>
          <w:szCs w:val="24"/>
          <w:lang w:eastAsia="zh-CN"/>
          <w14:textFill>
            <w14:solidFill>
              <w14:schemeClr w14:val="tx1"/>
            </w14:solidFill>
          </w14:textFill>
        </w:rPr>
        <w:t>钢铁渣粉混凝土应用技术规范》</w:t>
      </w:r>
      <w:r>
        <w:rPr>
          <w:rFonts w:hint="eastAsia" w:ascii="Times New Roman" w:hAnsi="Times New Roman" w:cs="Times New Roman"/>
          <w:color w:val="000000" w:themeColor="text1"/>
          <w:sz w:val="24"/>
          <w:szCs w:val="24"/>
          <w:lang w:val="en-US" w:eastAsia="zh-CN"/>
          <w14:textFill>
            <w14:solidFill>
              <w14:schemeClr w14:val="tx1"/>
            </w14:solidFill>
          </w14:textFill>
        </w:rPr>
        <w:t>等标准的相关指标要求</w:t>
      </w:r>
      <w:r>
        <w:rPr>
          <w:rFonts w:hint="eastAsia" w:ascii="Times New Roman" w:hAnsi="Times New Roman" w:cs="Times New Roman"/>
          <w:b/>
          <w:bCs/>
          <w:color w:val="000000" w:themeColor="text1"/>
          <w:sz w:val="24"/>
          <w:szCs w:val="24"/>
          <w14:textFill>
            <w14:solidFill>
              <w14:schemeClr w14:val="tx1"/>
            </w14:solidFill>
          </w14:textFill>
        </w:rPr>
        <w:t>，最终确定</w:t>
      </w:r>
      <w:r>
        <w:rPr>
          <w:rFonts w:hint="eastAsia" w:ascii="Times New Roman" w:hAnsi="Times New Roman" w:cs="Times New Roman"/>
          <w:b/>
          <w:bCs/>
          <w:color w:val="000000" w:themeColor="text1"/>
          <w:sz w:val="24"/>
          <w:szCs w:val="24"/>
          <w:lang w:val="en-US" w:eastAsia="zh-CN"/>
          <w14:textFill>
            <w14:solidFill>
              <w14:schemeClr w14:val="tx1"/>
            </w14:solidFill>
          </w14:textFill>
        </w:rPr>
        <w:t>采用</w:t>
      </w:r>
      <w:r>
        <w:rPr>
          <w:rFonts w:hint="eastAsia" w:ascii="Times New Roman" w:hAnsi="Times New Roman" w:cs="Times New Roman"/>
          <w:b/>
          <w:bCs/>
          <w:color w:val="000000" w:themeColor="text1"/>
          <w:sz w:val="24"/>
          <w:szCs w:val="24"/>
          <w14:textFill>
            <w14:solidFill>
              <w14:schemeClr w14:val="tx1"/>
            </w14:solidFill>
          </w14:textFill>
        </w:rPr>
        <w:t>压蒸安定性指标：</w:t>
      </w:r>
      <w:r>
        <w:rPr>
          <w:rFonts w:hint="eastAsia" w:ascii="Times New Roman" w:hAnsi="Times New Roman" w:cs="Times New Roman"/>
          <w:b/>
          <w:bCs/>
          <w:color w:val="000000" w:themeColor="text1"/>
          <w:sz w:val="24"/>
          <w:szCs w:val="24"/>
          <w:lang w:eastAsia="zh-CN"/>
          <w14:textFill>
            <w14:solidFill>
              <w14:schemeClr w14:val="tx1"/>
            </w14:solidFill>
          </w14:textFill>
        </w:rPr>
        <w:t>“6</w:t>
      </w:r>
      <w:r>
        <w:rPr>
          <w:rFonts w:hint="eastAsia" w:ascii="Times New Roman" w:hAnsi="Times New Roman" w:cs="Times New Roman"/>
          <w:b/>
          <w:bCs/>
          <w:color w:val="000000" w:themeColor="text1"/>
          <w:sz w:val="24"/>
          <w:szCs w:val="24"/>
          <w:lang w:val="en-US" w:eastAsia="zh-CN"/>
          <w14:textFill>
            <w14:solidFill>
              <w14:schemeClr w14:val="tx1"/>
            </w14:solidFill>
          </w14:textFill>
        </w:rPr>
        <w:t>h压</w:t>
      </w:r>
      <w:r>
        <w:rPr>
          <w:rFonts w:hint="eastAsia" w:ascii="Times New Roman" w:hAnsi="Times New Roman" w:cs="Times New Roman"/>
          <w:b/>
          <w:bCs/>
          <w:color w:val="000000" w:themeColor="text1"/>
          <w:sz w:val="24"/>
          <w:szCs w:val="24"/>
          <w:lang w:eastAsia="zh-CN"/>
          <w14:textFill>
            <w14:solidFill>
              <w14:schemeClr w14:val="tx1"/>
            </w14:solidFill>
          </w14:textFill>
        </w:rPr>
        <w:t>蒸膨胀率</w:t>
      </w:r>
      <w:r>
        <w:rPr>
          <w:rFonts w:hint="eastAsia" w:ascii="Times New Roman" w:hAnsi="Times New Roman" w:cs="Times New Roman"/>
          <w:b/>
          <w:bCs/>
          <w:color w:val="000000" w:themeColor="text1"/>
          <w:sz w:val="24"/>
          <w:szCs w:val="24"/>
          <w:lang w:val="en-US" w:eastAsia="zh-CN"/>
          <w14:textFill>
            <w14:solidFill>
              <w14:schemeClr w14:val="tx1"/>
            </w14:solidFill>
          </w14:textFill>
        </w:rPr>
        <w:t>≤</w:t>
      </w:r>
      <w:r>
        <w:rPr>
          <w:rFonts w:hint="eastAsia" w:ascii="Times New Roman" w:hAnsi="Times New Roman" w:cs="Times New Roman"/>
          <w:b/>
          <w:bCs/>
          <w:color w:val="000000" w:themeColor="text1"/>
          <w:sz w:val="24"/>
          <w:szCs w:val="24"/>
          <w:lang w:eastAsia="zh-CN"/>
          <w14:textFill>
            <w14:solidFill>
              <w14:schemeClr w14:val="tx1"/>
            </w14:solidFill>
          </w14:textFill>
        </w:rPr>
        <w:t>0.50%”</w:t>
      </w:r>
      <w:r>
        <w:rPr>
          <w:rFonts w:hint="eastAsia" w:ascii="Times New Roman" w:hAnsi="Times New Roman" w:cs="Times New Roman"/>
          <w:b/>
          <w:bCs/>
          <w:color w:val="000000" w:themeColor="text1"/>
          <w:sz w:val="24"/>
          <w:szCs w:val="24"/>
          <w:lang w:val="en-US" w:eastAsia="zh-CN"/>
          <w14:textFill>
            <w14:solidFill>
              <w14:schemeClr w14:val="tx1"/>
            </w14:solidFill>
          </w14:textFill>
        </w:rPr>
        <w:t>和沸煮安定性合格作为评价指标。</w:t>
      </w:r>
    </w:p>
    <w:p w14:paraId="5D4BD3E2">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7</w:t>
      </w:r>
      <w:r>
        <w:rPr>
          <w:rFonts w:hint="eastAsia" w:ascii="Times New Roman" w:hAnsi="Times New Roman" w:cs="Times New Roman"/>
          <w:color w:val="000000" w:themeColor="text1"/>
          <w:sz w:val="24"/>
          <w:szCs w:val="24"/>
          <w14:textFill>
            <w14:solidFill>
              <w14:schemeClr w14:val="tx1"/>
            </w14:solidFill>
          </w14:textFill>
        </w:rPr>
        <w:t>）放射性</w:t>
      </w:r>
    </w:p>
    <w:p w14:paraId="0D103CC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Times New Roman" w:hAnsi="Times New Roman" w:cs="Times New Roman" w:eastAsiaTheme="minorEastAsia"/>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为保证</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在使用过程中不会对人体和环境造成危害，本标准规定</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的放射性应满足GB 6566-2010《建筑材料放射性核素限量》中建筑主体材料的技术要求。</w:t>
      </w:r>
    </w:p>
    <w:p w14:paraId="276E3C8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4.1.2~4.1.3</w:t>
      </w:r>
      <w:r>
        <w:rPr>
          <w:rFonts w:hint="eastAsia" w:ascii="Times New Roman" w:cs="Times New Roman"/>
          <w:color w:val="000000" w:themeColor="text1"/>
          <w:sz w:val="24"/>
          <w:szCs w:val="24"/>
          <w:lang w:val="en-US" w:eastAsia="zh-CN"/>
          <w14:textFill>
            <w14:solidFill>
              <w14:schemeClr w14:val="tx1"/>
            </w14:solidFill>
          </w14:textFill>
        </w:rPr>
        <w:t>条款</w:t>
      </w:r>
      <w:r>
        <w:rPr>
          <w:rFonts w:hint="eastAsia" w:ascii="Times New Roman" w:hAnsi="Times New Roman" w:cs="Times New Roman"/>
          <w:color w:val="000000" w:themeColor="text1"/>
          <w:sz w:val="24"/>
          <w:szCs w:val="24"/>
          <w:lang w:eastAsia="zh-CN"/>
          <w14:textFill>
            <w14:solidFill>
              <w14:schemeClr w14:val="tx1"/>
            </w14:solidFill>
          </w14:textFill>
        </w:rPr>
        <w:t xml:space="preserve">  本款规定了精炼镍铁渣粉的检验项目和合格证的相关要求。由于精炼镍铁渣的成分波动较大，且氧化镁含量较高，可能影响精炼镍铁渣粉的安定性，为保证构筑物安全，供货单位应按出厂批次提供压蒸安定性报告。</w:t>
      </w:r>
    </w:p>
    <w:p w14:paraId="55BE1DB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4.1.4</w:t>
      </w:r>
      <w:r>
        <w:rPr>
          <w:rFonts w:hint="eastAsia" w:ascii="Times New Roman" w:cs="Times New Roman"/>
          <w:color w:val="000000" w:themeColor="text1"/>
          <w:sz w:val="24"/>
          <w:szCs w:val="24"/>
          <w:lang w:val="en-US" w:eastAsia="zh-CN"/>
          <w14:textFill>
            <w14:solidFill>
              <w14:schemeClr w14:val="tx1"/>
            </w14:solidFill>
          </w14:textFill>
        </w:rPr>
        <w:t>条款</w:t>
      </w:r>
      <w:r>
        <w:rPr>
          <w:rFonts w:hint="eastAsia" w:ascii="Times New Roman" w:hAnsi="Times New Roman" w:cs="Times New Roman"/>
          <w:color w:val="000000" w:themeColor="text1"/>
          <w:sz w:val="24"/>
          <w:szCs w:val="24"/>
          <w:lang w:eastAsia="zh-CN"/>
          <w14:textFill>
            <w14:solidFill>
              <w14:schemeClr w14:val="tx1"/>
            </w14:solidFill>
          </w14:textFill>
        </w:rPr>
        <w:t xml:space="preserve">  参照现行国家标准《钢渣应用技术要求》GB/T 32546对散装、袋装精炼镍铁渣粉的两种取样方法、取样数量和判定规则作了规定。安定性不良不仅影响结构的耐久性，还可能导致严重的工程事故，对于安定性不合格的精炼镍铁渣粉不得使用。</w:t>
      </w:r>
    </w:p>
    <w:p w14:paraId="09EC9EA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Times New Roman" w:hAnsi="Times New Roman" w:cs="Times New Roman"/>
          <w:color w:val="000000" w:themeColor="text1"/>
          <w:sz w:val="24"/>
          <w:szCs w:val="24"/>
          <w:lang w:eastAsia="zh-CN"/>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4.1.5~4.1.6</w:t>
      </w:r>
      <w:r>
        <w:rPr>
          <w:rFonts w:hint="eastAsia" w:ascii="Times New Roman" w:cs="Times New Roman"/>
          <w:color w:val="000000" w:themeColor="text1"/>
          <w:sz w:val="24"/>
          <w:szCs w:val="24"/>
          <w:lang w:val="en-US" w:eastAsia="zh-CN"/>
          <w14:textFill>
            <w14:solidFill>
              <w14:schemeClr w14:val="tx1"/>
            </w14:solidFill>
          </w14:textFill>
        </w:rPr>
        <w:t>条款</w:t>
      </w:r>
      <w:r>
        <w:rPr>
          <w:rFonts w:hint="eastAsia" w:ascii="Times New Roman" w:hAnsi="Times New Roman" w:cs="Times New Roman"/>
          <w:color w:val="000000" w:themeColor="text1"/>
          <w:sz w:val="24"/>
          <w:szCs w:val="24"/>
          <w:lang w:eastAsia="zh-CN"/>
          <w14:textFill>
            <w14:solidFill>
              <w14:schemeClr w14:val="tx1"/>
            </w14:solidFill>
          </w14:textFill>
        </w:rPr>
        <w:t xml:space="preserve">  精炼镍铁渣粉储存和运输应符合有关环境保护的规定。</w:t>
      </w:r>
    </w:p>
    <w:p w14:paraId="15B1A0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4.2.1~4.2.8条款  根据精炼镍铁渣粉的应用分类，结合相关产品标准要求，规定了其余配套材料的要求。</w:t>
      </w:r>
    </w:p>
    <w:p w14:paraId="299B7F2A">
      <w:pPr>
        <w:spacing w:before="156" w:beforeLines="50" w:line="360" w:lineRule="auto"/>
        <w:ind w:firstLine="482" w:firstLineChars="200"/>
        <w:rPr>
          <w:rFonts w:hint="eastAsia" w:ascii="Times New Roman" w:hAnsi="Times New Roman" w:cs="Times New Roman"/>
          <w:b/>
          <w:bCs/>
          <w:color w:val="000000" w:themeColor="text1"/>
          <w:sz w:val="24"/>
          <w:szCs w:val="24"/>
          <w:lang w:val="en-US" w:eastAsia="zh-CN"/>
          <w14:textFill>
            <w14:solidFill>
              <w14:schemeClr w14:val="tx1"/>
            </w14:solidFill>
          </w14:textFill>
        </w:rPr>
      </w:pPr>
      <w:r>
        <w:rPr>
          <w:rFonts w:hint="eastAsia" w:ascii="Times New Roman" w:hAnsi="Times New Roman" w:cs="Times New Roman"/>
          <w:b/>
          <w:bCs/>
          <w:color w:val="000000" w:themeColor="text1"/>
          <w:sz w:val="24"/>
          <w:szCs w:val="24"/>
          <w:lang w:val="en-US" w:eastAsia="zh-CN"/>
          <w14:textFill>
            <w14:solidFill>
              <w14:schemeClr w14:val="tx1"/>
            </w14:solidFill>
          </w14:textFill>
        </w:rPr>
        <w:t>5  精炼镍铁渣粉混凝</w:t>
      </w:r>
    </w:p>
    <w:p w14:paraId="389D949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5.1  一般规定</w:t>
      </w:r>
    </w:p>
    <w:p w14:paraId="624F50B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炼镍铁渣粉混凝土与普通混凝土应用情况应保持一致，拌合物性能、力学性能、长期性能和耐久性能及其试验方法应分别符合现行国家标准。</w:t>
      </w:r>
    </w:p>
    <w:p w14:paraId="6908D0E0">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5.2  配合比设计</w:t>
      </w:r>
    </w:p>
    <w:p w14:paraId="2DF49D6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该章节包含了</w:t>
      </w:r>
      <w:r>
        <w:rPr>
          <w:rFonts w:hint="default" w:ascii="Times New Roman" w:hAnsi="Times New Roman" w:cs="Times New Roman"/>
          <w:color w:val="000000" w:themeColor="text1"/>
          <w:sz w:val="24"/>
          <w:szCs w:val="24"/>
          <w:lang w:val="en-US" w:eastAsia="zh-CN"/>
          <w14:textFill>
            <w14:solidFill>
              <w14:schemeClr w14:val="tx1"/>
            </w14:solidFill>
          </w14:textFill>
        </w:rPr>
        <w:t>炼镍铁渣粉混凝土</w:t>
      </w:r>
      <w:r>
        <w:rPr>
          <w:rFonts w:hint="eastAsia" w:ascii="Times New Roman" w:hAnsi="Times New Roman" w:cs="Times New Roman"/>
          <w:color w:val="000000" w:themeColor="text1"/>
          <w:sz w:val="24"/>
          <w:szCs w:val="24"/>
          <w:lang w:val="en-US" w:eastAsia="zh-CN"/>
          <w14:textFill>
            <w14:solidFill>
              <w14:schemeClr w14:val="tx1"/>
            </w14:solidFill>
          </w14:textFill>
        </w:rPr>
        <w:t>的配合比设计、施工与验收要求。</w:t>
      </w:r>
      <w:r>
        <w:rPr>
          <w:rFonts w:hint="default" w:ascii="Times New Roman" w:hAnsi="Times New Roman" w:cs="Times New Roman"/>
          <w:color w:val="000000" w:themeColor="text1"/>
          <w:sz w:val="24"/>
          <w:szCs w:val="24"/>
          <w:lang w:val="en-US" w:eastAsia="zh-CN"/>
          <w14:textFill>
            <w14:solidFill>
              <w14:schemeClr w14:val="tx1"/>
            </w14:solidFill>
          </w14:textFill>
        </w:rPr>
        <w:t>炼镍铁渣粉混凝土与普通混凝土应用情况应保持一致，配合比设计、</w:t>
      </w:r>
      <w:r>
        <w:rPr>
          <w:rFonts w:hint="eastAsia" w:ascii="Times New Roman" w:hAnsi="Times New Roman" w:cs="Times New Roman"/>
          <w:color w:val="000000" w:themeColor="text1"/>
          <w:sz w:val="24"/>
          <w:szCs w:val="24"/>
          <w:lang w:val="en-US" w:eastAsia="zh-CN"/>
          <w14:textFill>
            <w14:solidFill>
              <w14:schemeClr w14:val="tx1"/>
            </w14:solidFill>
          </w14:textFill>
        </w:rPr>
        <w:t>混凝土性能及测试方法、</w:t>
      </w:r>
      <w:r>
        <w:rPr>
          <w:rFonts w:hint="default" w:ascii="Times New Roman" w:hAnsi="Times New Roman" w:cs="Times New Roman"/>
          <w:color w:val="000000" w:themeColor="text1"/>
          <w:sz w:val="24"/>
          <w:szCs w:val="24"/>
          <w:lang w:val="en-US" w:eastAsia="zh-CN"/>
          <w14:textFill>
            <w14:solidFill>
              <w14:schemeClr w14:val="tx1"/>
            </w14:solidFill>
          </w14:textFill>
        </w:rPr>
        <w:t>施工与验收要求应分别符合现行国家标准。</w:t>
      </w:r>
    </w:p>
    <w:p w14:paraId="755B149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精炼镍铁渣产源较多，原材料、工艺及存放时间等对其用作矿物掺合料的性能不同，精炼镍铁渣粉在混凝土中的掺量应通过试验确定。精炼镍铁渣粉的活性较低，对混凝土的早期强度影响较大。根据试验结果，在水胶比大于0.4的情况下，为了满足强度等级的要求，用精炼镍铁渣粉替代硅酸盐水泥的最大掺量不宜大于25%，用精炼镍铁渣粉替代普通硅酸盐水泥的最大掺量不宜大于20%；当水胶比不大于0.4的情况下，可以适当放宽精炼镍铁渣粉的最大掺量，替代硅酸盐水泥的最大掺量不宜大于30%，替代普通硅酸盐水泥的最大掺量不宜大于25%。为方便胶凝材料28d胶砂抗压强度值的计算，经过试验验证，给出了精炼镍铁渣粉影响系数的取值范围。</w:t>
      </w:r>
    </w:p>
    <w:p w14:paraId="6D6A224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5.3  施工</w:t>
      </w:r>
    </w:p>
    <w:p w14:paraId="0039156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精炼镍铁渣粉活性不高，制备的混凝土浇筑完毕后，应及时养护，现场温度较低时应延长养护时间。当现场施工环境较为较差时，应降低精炼镍铁渣粉掺量。高温或高压养护与掺量相关性较大，需试验确定，精炼镍铁渣粉掺量增大时宜延长预养护(静停)时间。</w:t>
      </w:r>
    </w:p>
    <w:p w14:paraId="0A01095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ascii="Times New Roman" w:hAnsi="Times New Roman" w:cs="Times New Roman"/>
          <w:b/>
          <w:bCs/>
          <w:color w:val="000000" w:themeColor="text1"/>
          <w:sz w:val="24"/>
          <w:szCs w:val="24"/>
          <w:lang w:val="en-US" w:eastAsia="zh-CN"/>
          <w14:textFill>
            <w14:solidFill>
              <w14:schemeClr w14:val="tx1"/>
            </w14:solidFill>
          </w14:textFill>
        </w:rPr>
        <w:t>6  精炼镍铁渣粉砂浆</w:t>
      </w:r>
    </w:p>
    <w:p w14:paraId="75A55C7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6.1  一般规定</w:t>
      </w:r>
    </w:p>
    <w:p w14:paraId="783E2AB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精炼镍铁渣粉砂浆应符合国家现行相关标准的规定要求。砂浆的品种及强度等级应按照设计要求选取，同时也应满足标准、设计和施工要求。精炼镍铁渣粉在砂浆中的掺量控制为水泥用量25%以内，具体的掺量应根据实际工程需求和试验结果进行调整，以确保砂浆的性能满足使用要求。</w:t>
      </w:r>
    </w:p>
    <w:p w14:paraId="7FEE42A9">
      <w:pPr>
        <w:widowControl/>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bookmarkStart w:id="17" w:name="_Toc23317"/>
      <w:bookmarkStart w:id="18" w:name="_Toc18768"/>
      <w:bookmarkStart w:id="19" w:name="_Toc28037"/>
      <w:r>
        <w:rPr>
          <w:rFonts w:hint="eastAsia" w:ascii="Times New Roman" w:hAnsi="Times New Roman" w:cs="Times New Roman"/>
          <w:color w:val="000000" w:themeColor="text1"/>
          <w:sz w:val="24"/>
          <w:szCs w:val="24"/>
          <w14:textFill>
            <w14:solidFill>
              <w14:schemeClr w14:val="tx1"/>
            </w14:solidFill>
          </w14:textFill>
        </w:rPr>
        <w:t xml:space="preserve">6.2  </w:t>
      </w:r>
      <w:bookmarkEnd w:id="17"/>
      <w:bookmarkEnd w:id="18"/>
      <w:bookmarkEnd w:id="19"/>
      <w:r>
        <w:rPr>
          <w:rFonts w:hint="eastAsia" w:ascii="Times New Roman" w:hAnsi="Times New Roman" w:cs="Times New Roman"/>
          <w:color w:val="000000" w:themeColor="text1"/>
          <w:sz w:val="24"/>
          <w:szCs w:val="24"/>
          <w14:textFill>
            <w14:solidFill>
              <w14:schemeClr w14:val="tx1"/>
            </w14:solidFill>
          </w14:textFill>
        </w:rPr>
        <w:t>配合比设计</w:t>
      </w:r>
    </w:p>
    <w:p w14:paraId="724AB92A">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精炼镍铁渣粉砌筑砂浆的表观密度、保水率、胶凝材料用量参考了《砌筑砂浆配合比设计规程》JGJ/T 98-2010中水泥砂浆的要求；精炼镍铁渣粉抹灰砂浆的表观密度、保水率、胶凝材料用量参考了《抹灰砂浆技术规程》JGJ/T 220-2010中水泥砂浆的要求。</w:t>
      </w:r>
      <w:bookmarkStart w:id="20" w:name="_Toc19433"/>
    </w:p>
    <w:p w14:paraId="3877462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cs="Times New Roman"/>
          <w:b/>
          <w:bCs/>
          <w:color w:val="000000" w:themeColor="text1"/>
          <w:sz w:val="24"/>
          <w:szCs w:val="24"/>
          <w:lang w:val="en-US" w:eastAsia="zh-CN"/>
          <w14:textFill>
            <w14:solidFill>
              <w14:schemeClr w14:val="tx1"/>
            </w14:solidFill>
          </w14:textFill>
        </w:rPr>
      </w:pPr>
      <w:r>
        <w:rPr>
          <w:rFonts w:hint="eastAsia" w:ascii="Times New Roman" w:hAnsi="Times New Roman" w:cs="Times New Roman"/>
          <w:b/>
          <w:bCs/>
          <w:color w:val="000000" w:themeColor="text1"/>
          <w:sz w:val="24"/>
          <w:szCs w:val="24"/>
          <w:lang w:val="en-US" w:eastAsia="zh-CN"/>
          <w14:textFill>
            <w14:solidFill>
              <w14:schemeClr w14:val="tx1"/>
            </w14:solidFill>
          </w14:textFill>
        </w:rPr>
        <w:t>7  混凝土砖和砌块</w:t>
      </w:r>
    </w:p>
    <w:p w14:paraId="05C5D9D9">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精炼镍铁渣粉可用于制备混凝土砖、混凝土小型砌块，其产品性能应分包符合现行国家标准《轻集料混凝土小型空心砌块》GB/T 8239、《混凝土实心砖》GB/T 21144、《非承重混凝土空心砖》GB/T 24492、《承重混凝土多孔砖》GB/T 25779等的要求。</w:t>
      </w:r>
    </w:p>
    <w:p w14:paraId="4A1D6444">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精炼镍铁渣产源较多，原材料、工艺及存放时间等对其用作矿物掺合料的性能不同，掺量应根据砖或砌块的强度等级、密度等级或其他性能经系统试验确定。</w:t>
      </w:r>
    </w:p>
    <w:p w14:paraId="631B668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imes New Roman" w:hAnsi="Times New Roman" w:cs="Times New Roman"/>
          <w:b/>
          <w:bCs/>
          <w:color w:val="000000" w:themeColor="text1"/>
          <w:sz w:val="24"/>
          <w:szCs w:val="24"/>
          <w:lang w:val="en-US" w:eastAsia="zh-CN"/>
          <w14:textFill>
            <w14:solidFill>
              <w14:schemeClr w14:val="tx1"/>
            </w14:solidFill>
          </w14:textFill>
        </w:rPr>
      </w:pPr>
      <w:r>
        <w:rPr>
          <w:rFonts w:hint="eastAsia" w:ascii="Times New Roman" w:hAnsi="Times New Roman" w:cs="Times New Roman"/>
          <w:b/>
          <w:bCs/>
          <w:color w:val="000000" w:themeColor="text1"/>
          <w:sz w:val="24"/>
          <w:szCs w:val="24"/>
          <w:lang w:val="en-US" w:eastAsia="zh-CN"/>
          <w14:textFill>
            <w14:solidFill>
              <w14:schemeClr w14:val="tx1"/>
            </w14:solidFill>
          </w14:textFill>
        </w:rPr>
        <w:t>8  引用标准名录</w:t>
      </w:r>
    </w:p>
    <w:p w14:paraId="22C35425">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本标准在制定过程中主要引用和参考了以下标准：</w:t>
      </w:r>
    </w:p>
    <w:p w14:paraId="56CDD359">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  《危险废物鉴别标准 浸出毒性鉴别》GB 5085.3</w:t>
      </w:r>
    </w:p>
    <w:p w14:paraId="61863222">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  《普通混凝土拌合物性能试验方法标准》GB/T 50080</w:t>
      </w:r>
    </w:p>
    <w:p w14:paraId="754ECC4C">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  《普通混凝土力学性能试验方法标准》GB/T 50081</w:t>
      </w:r>
    </w:p>
    <w:p w14:paraId="55051F35">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  《混凝土强度检验评定标准》GB/T 50107</w:t>
      </w:r>
    </w:p>
    <w:p w14:paraId="3E138848">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5  《普通混凝土长期性能和耐久性能试验方法标准》GB/T 50082</w:t>
      </w:r>
    </w:p>
    <w:p w14:paraId="73640A31">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6  《混凝士外加剂应用技术规范》GB 50119</w:t>
      </w:r>
    </w:p>
    <w:p w14:paraId="25A086DA">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7  《混凝土质量控制标准》GB 50164</w:t>
      </w:r>
    </w:p>
    <w:p w14:paraId="46C5ED3B">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8  《混凝土结构工程施工质量验收规范》GB 50204</w:t>
      </w:r>
    </w:p>
    <w:p w14:paraId="1381F736">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9  《砌体结构工程施工质量验收规范》GB 50203</w:t>
      </w:r>
    </w:p>
    <w:p w14:paraId="0F397F4C">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10  《建筑装饰装修工程质量验收标准》GB 50210</w:t>
      </w:r>
    </w:p>
    <w:p w14:paraId="33FDCDA4">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11  《混凝土结构工程施工规范》GB 50666</w:t>
      </w:r>
    </w:p>
    <w:p w14:paraId="381BA7D6">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12  《预防混凝土碱骨料反应技术规范》GB/T 50733</w:t>
      </w:r>
    </w:p>
    <w:p w14:paraId="1ECEE40A">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13  《砌体结构工程施工规范》GB 50924</w:t>
      </w:r>
    </w:p>
    <w:p w14:paraId="5FC43BD3">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14  《矿物掺合料应用技术规范》GB/T 51003</w:t>
      </w:r>
    </w:p>
    <w:p w14:paraId="57964ED9">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15  《通用硅酸盐水泥》GB 175</w:t>
      </w:r>
    </w:p>
    <w:p w14:paraId="76EE49E5">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16  《水泥化学分析方法》GB/T 176</w:t>
      </w:r>
    </w:p>
    <w:p w14:paraId="2D3550AF">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17  《水泥密度测定方法》GB/T 208</w:t>
      </w:r>
    </w:p>
    <w:p w14:paraId="26C1F8A4">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18  《用于水泥和混凝土中的粉煤灰》GB/T 1596</w:t>
      </w:r>
    </w:p>
    <w:p w14:paraId="0B70D6B2">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19  《水泥比表面积测定方法 勃氏法》GB/T 8074</w:t>
      </w:r>
    </w:p>
    <w:p w14:paraId="2D1C6C93">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20  《建筑材料放射性核素限量》GB 6566</w:t>
      </w:r>
    </w:p>
    <w:p w14:paraId="75D43B4D">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21  《混凝土外加剂》GB 8076</w:t>
      </w:r>
    </w:p>
    <w:p w14:paraId="514A2098">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22  《轻集料混凝土小型空心砌块》GB/T 8239</w:t>
      </w:r>
    </w:p>
    <w:p w14:paraId="6D163933">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23  《建设用砂》GB/T 14684</w:t>
      </w:r>
    </w:p>
    <w:p w14:paraId="7C6D1E70">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24  《建设用卵石、碎石》GB/T 14685</w:t>
      </w:r>
    </w:p>
    <w:p w14:paraId="27369C8E">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25  《预拌混凝土》GB/T 14902</w:t>
      </w:r>
    </w:p>
    <w:p w14:paraId="78DD26A8">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26  《轻集料混凝土小型空心砌块》GB/T 15229</w:t>
      </w:r>
    </w:p>
    <w:p w14:paraId="03C248B1">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27  《轻集料及其试验方法 第1部分：轻集料》GB/T 17431.1</w:t>
      </w:r>
    </w:p>
    <w:p w14:paraId="556ED2C1">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28  《用于水泥、砂浆和混凝土中的粒化高炉矿渣粉》GB/T 18046</w:t>
      </w:r>
    </w:p>
    <w:p w14:paraId="1A98FD3B">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29  《高强高性能混凝土用矿物外加剂》GB/T 18736</w:t>
      </w:r>
    </w:p>
    <w:p w14:paraId="1C9F933E">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30  《混凝土实心砖》GB/T 21144</w:t>
      </w:r>
    </w:p>
    <w:p w14:paraId="29227912">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31  《混凝土膨胀剂》GB/T 23439</w:t>
      </w:r>
    </w:p>
    <w:p w14:paraId="6CCE2EB2">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32  《非承重混凝土空心砖》GB/T 24492</w:t>
      </w:r>
    </w:p>
    <w:p w14:paraId="20D51781">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33  《混凝土和砂浆用再生细骨料》GB/T 25176</w:t>
      </w:r>
    </w:p>
    <w:p w14:paraId="4FA067E4">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34  《混凝土和砂浆用再生粗骨料》GB/T 25177</w:t>
      </w:r>
    </w:p>
    <w:p w14:paraId="4B497DE7">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35  《预拌砂浆》GB/T 25181</w:t>
      </w:r>
    </w:p>
    <w:p w14:paraId="10F123D2">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36  《承重混凝土多孔砖》GB/T 25779</w:t>
      </w:r>
    </w:p>
    <w:p w14:paraId="13105889">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37  《普通混凝土用砂、石质量及检验方法标准》JGJ 52</w:t>
      </w:r>
    </w:p>
    <w:p w14:paraId="688ACFF1">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38  《普通混凝土配合比设计规程》JGJ 55</w:t>
      </w:r>
    </w:p>
    <w:p w14:paraId="726B4EC1">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39  《混凝土用水标准》JGJ 63</w:t>
      </w:r>
    </w:p>
    <w:p w14:paraId="0AE58894">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40  《建筑砂浆基本性能试验方法标准》JGJ/T 70</w:t>
      </w:r>
    </w:p>
    <w:p w14:paraId="1B4532B8">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41  《砌筑砂浆配合比设计规程》JGJ/T 98-2010</w:t>
      </w:r>
    </w:p>
    <w:p w14:paraId="23062E2F">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42  《建筑施工冬期施工规程》JGJ/T 104</w:t>
      </w:r>
    </w:p>
    <w:p w14:paraId="6EA1BBC9">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43  《混凝土耐久性检验评定标准》JGJ/T 193</w:t>
      </w:r>
    </w:p>
    <w:p w14:paraId="6F51CA4E">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44  《抹灰砂浆技术规程》JGJ/T 220-2010</w:t>
      </w:r>
    </w:p>
    <w:p w14:paraId="7069E8A5">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45  《预拌砂浆应用技术规程》JGJ/T 223</w:t>
      </w:r>
    </w:p>
    <w:p w14:paraId="3C948234">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46  《混凝土和砂浆用天然沸石粉》JG/T 566</w:t>
      </w:r>
    </w:p>
    <w:p w14:paraId="78DC31B6">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47  《混凝土防冻剂》JC/T 475</w:t>
      </w:r>
    </w:p>
    <w:p w14:paraId="3D6E0D24">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48  《混凝土用高炉重矿渣碎石》YB/T 4178</w:t>
      </w:r>
    </w:p>
    <w:p w14:paraId="1E94337B">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49  《钢渣中磁性金属铁含量测定方法》YB/T 4188</w:t>
      </w:r>
    </w:p>
    <w:p w14:paraId="231DFFEF">
      <w:pPr>
        <w:widowControl/>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在标准制定过程中，还参考借鉴了GB/T 32546《钢渣应用技术要求》、GB/T 33813-2017《用于水泥和混凝土中的精炼渣粉》GB/T 20491-2017《用于水泥和混凝土中的钢渣粉》、GB/T 50912-2013《钢铁渣粉混凝土应用技术规范》、JG/T 486-2015《混凝土用复合掺合料》、、JC/T 2503-2019《用于水泥和混凝土中的镍铁渣粉》等标准的内容。</w:t>
      </w:r>
    </w:p>
    <w:p w14:paraId="3CB7BB27">
      <w:pPr>
        <w:pStyle w:val="2"/>
        <w:rPr>
          <w:rFonts w:ascii="Times New Roman" w:hAnsi="Times New Roman" w:cs="Times New Roman"/>
          <w:color w:val="000000" w:themeColor="text1"/>
          <w14:textFill>
            <w14:solidFill>
              <w14:schemeClr w14:val="tx1"/>
            </w14:solidFill>
          </w14:textFill>
        </w:rPr>
      </w:pPr>
      <w:bookmarkStart w:id="21" w:name="_Toc9710"/>
      <w:r>
        <w:rPr>
          <w:rFonts w:ascii="Times New Roman" w:hAnsi="Times New Roman" w:cs="Times New Roman"/>
          <w:color w:val="000000" w:themeColor="text1"/>
          <w14:textFill>
            <w14:solidFill>
              <w14:schemeClr w14:val="tx1"/>
            </w14:solidFill>
          </w14:textFill>
        </w:rPr>
        <w:t>3 主要实验验证情况分析</w:t>
      </w:r>
      <w:bookmarkEnd w:id="20"/>
      <w:bookmarkEnd w:id="21"/>
    </w:p>
    <w:p w14:paraId="06D33962">
      <w:pPr>
        <w:pStyle w:val="3"/>
        <w:rPr>
          <w:rFonts w:ascii="Times New Roman" w:hAnsi="Times New Roman" w:cs="Times New Roman"/>
          <w:color w:val="000000" w:themeColor="text1"/>
          <w:sz w:val="24"/>
          <w14:textFill>
            <w14:solidFill>
              <w14:schemeClr w14:val="tx1"/>
            </w14:solidFill>
          </w14:textFill>
        </w:rPr>
      </w:pPr>
      <w:bookmarkStart w:id="22" w:name="_Toc20450"/>
      <w:bookmarkStart w:id="23" w:name="_Toc23888"/>
      <w:r>
        <w:rPr>
          <w:rFonts w:ascii="Times New Roman" w:hAnsi="Times New Roman" w:cs="Times New Roman"/>
          <w:color w:val="000000" w:themeColor="text1"/>
          <w:sz w:val="24"/>
          <w14:textFill>
            <w14:solidFill>
              <w14:schemeClr w14:val="tx1"/>
            </w14:solidFill>
          </w14:textFill>
        </w:rPr>
        <w:t xml:space="preserve">3.1 </w:t>
      </w:r>
      <w:r>
        <w:rPr>
          <w:rFonts w:hint="eastAsia" w:ascii="Times New Roman" w:hAnsi="Times New Roman" w:cs="Times New Roman"/>
          <w:color w:val="000000" w:themeColor="text1"/>
          <w:sz w:val="24"/>
          <w14:textFill>
            <w14:solidFill>
              <w14:schemeClr w14:val="tx1"/>
            </w14:solidFill>
          </w14:textFill>
        </w:rPr>
        <w:t>样品征集情况</w:t>
      </w:r>
      <w:bookmarkEnd w:id="22"/>
      <w:bookmarkEnd w:id="23"/>
    </w:p>
    <w:p w14:paraId="4AB3D7F5">
      <w:pPr>
        <w:widowControl/>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为保证标准项目要求的合理性，标准编制组通过向厂家征集样品、由参编企业提供产品、试验室调试配方等多种途径，共收集了广东、罗源、宁德、山东、江苏、甘肃等地区</w:t>
      </w:r>
      <w:r>
        <w:rPr>
          <w:rFonts w:hint="eastAsia" w:ascii="Times New Roman" w:hAnsi="Times New Roman" w:cs="Times New Roman"/>
          <w:color w:val="000000" w:themeColor="text1"/>
          <w:sz w:val="24"/>
          <w:szCs w:val="24"/>
          <w:highlight w:val="none"/>
          <w:lang w:val="en-US" w:eastAsia="zh-CN"/>
          <w14:textFill>
            <w14:solidFill>
              <w14:schemeClr w14:val="tx1"/>
            </w14:solidFill>
          </w14:textFill>
        </w:rPr>
        <w:t>18</w:t>
      </w:r>
      <w:r>
        <w:rPr>
          <w:rFonts w:hint="eastAsia" w:ascii="Times New Roman" w:hAnsi="Times New Roman" w:cs="Times New Roman"/>
          <w:color w:val="000000" w:themeColor="text1"/>
          <w:sz w:val="24"/>
          <w:szCs w:val="24"/>
          <w14:textFill>
            <w14:solidFill>
              <w14:schemeClr w14:val="tx1"/>
            </w14:solidFill>
          </w14:textFill>
        </w:rPr>
        <w:t>组样品，并进行了大量的验证试验。在试验方案设立上，标准编制组本着实事求是、精益求精的精神，在样品选取与处理、试样配置与试件制备、试验方法与处理条件等诸多方面加以论证、补充、细化、完善。</w:t>
      </w:r>
    </w:p>
    <w:p w14:paraId="2E444A8B">
      <w:pPr>
        <w:pStyle w:val="3"/>
        <w:rPr>
          <w:rFonts w:ascii="Times New Roman" w:hAnsi="Times New Roman" w:cs="Times New Roman"/>
          <w:color w:val="000000" w:themeColor="text1"/>
          <w:sz w:val="24"/>
          <w14:textFill>
            <w14:solidFill>
              <w14:schemeClr w14:val="tx1"/>
            </w14:solidFill>
          </w14:textFill>
        </w:rPr>
      </w:pPr>
      <w:bookmarkStart w:id="24" w:name="_Toc31863"/>
      <w:bookmarkStart w:id="25" w:name="_Toc18425"/>
      <w:r>
        <w:rPr>
          <w:rFonts w:ascii="Times New Roman" w:hAnsi="Times New Roman" w:cs="Times New Roman"/>
          <w:color w:val="000000" w:themeColor="text1"/>
          <w:sz w:val="24"/>
          <w14:textFill>
            <w14:solidFill>
              <w14:schemeClr w14:val="tx1"/>
            </w14:solidFill>
          </w14:textFill>
        </w:rPr>
        <w:t>3.</w:t>
      </w:r>
      <w:r>
        <w:rPr>
          <w:rFonts w:hint="eastAsia" w:ascii="Times New Roman" w:hAnsi="Times New Roman" w:cs="Times New Roman"/>
          <w:color w:val="000000" w:themeColor="text1"/>
          <w:sz w:val="24"/>
          <w14:textFill>
            <w14:solidFill>
              <w14:schemeClr w14:val="tx1"/>
            </w14:solidFill>
          </w14:textFill>
        </w:rPr>
        <w:t>2</w:t>
      </w:r>
      <w:r>
        <w:rPr>
          <w:rFonts w:ascii="Times New Roman" w:hAnsi="Times New Roman" w:cs="Times New Roman"/>
          <w:color w:val="000000" w:themeColor="text1"/>
          <w:sz w:val="24"/>
          <w14:textFill>
            <w14:solidFill>
              <w14:schemeClr w14:val="tx1"/>
            </w14:solidFill>
          </w14:textFill>
        </w:rPr>
        <w:t xml:space="preserve"> </w:t>
      </w:r>
      <w:r>
        <w:rPr>
          <w:rFonts w:hint="eastAsia" w:ascii="Times New Roman" w:hAnsi="Times New Roman" w:cs="Times New Roman"/>
          <w:color w:val="000000" w:themeColor="text1"/>
          <w:sz w:val="24"/>
          <w14:textFill>
            <w14:solidFill>
              <w14:schemeClr w14:val="tx1"/>
            </w14:solidFill>
          </w14:textFill>
        </w:rPr>
        <w:t>验证试验结果分析</w:t>
      </w:r>
      <w:bookmarkEnd w:id="24"/>
      <w:bookmarkEnd w:id="25"/>
    </w:p>
    <w:p w14:paraId="6B82541D">
      <w:pPr>
        <w:widowControl/>
        <w:spacing w:line="360" w:lineRule="auto"/>
        <w:jc w:val="left"/>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 xml:space="preserve">3.2.1 </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粉性能测试</w:t>
      </w:r>
    </w:p>
    <w:p w14:paraId="1255B6F8">
      <w:pPr>
        <w:widowControl/>
        <w:spacing w:line="360" w:lineRule="auto"/>
        <w:ind w:firstLine="480" w:firstLineChars="200"/>
        <w:jc w:val="left"/>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1  </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粉活性指数</w:t>
      </w:r>
    </w:p>
    <w:p w14:paraId="7188CE4D">
      <w:pPr>
        <w:widowControl/>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粉活性指数</w:t>
      </w:r>
      <w:r>
        <w:rPr>
          <w:rFonts w:hint="eastAsia" w:ascii="Times New Roman" w:hAnsi="Times New Roman" w:cs="Times New Roman"/>
          <w:color w:val="000000" w:themeColor="text1"/>
          <w:sz w:val="24"/>
          <w:szCs w:val="24"/>
          <w14:textFill>
            <w14:solidFill>
              <w14:schemeClr w14:val="tx1"/>
            </w14:solidFill>
          </w14:textFill>
        </w:rPr>
        <w:t>验证试验结果见表</w:t>
      </w:r>
      <w:r>
        <w:rPr>
          <w:rFonts w:hint="eastAsia" w:ascii="Times New Roman" w:hAnsi="Times New Roman" w:cs="Times New Roman"/>
          <w:color w:val="000000" w:themeColor="text1"/>
          <w:sz w:val="24"/>
          <w:szCs w:val="24"/>
          <w:lang w:val="en-US" w:eastAsia="zh-CN"/>
          <w14:textFill>
            <w14:solidFill>
              <w14:schemeClr w14:val="tx1"/>
            </w14:solidFill>
          </w14:textFill>
        </w:rPr>
        <w:t>1</w:t>
      </w:r>
      <w:r>
        <w:rPr>
          <w:rFonts w:hint="eastAsia" w:ascii="Times New Roman" w:hAnsi="Times New Roman" w:cs="Times New Roman"/>
          <w:color w:val="000000" w:themeColor="text1"/>
          <w:sz w:val="24"/>
          <w:szCs w:val="24"/>
          <w14:textFill>
            <w14:solidFill>
              <w14:schemeClr w14:val="tx1"/>
            </w14:solidFill>
          </w14:textFill>
        </w:rPr>
        <w:t>。对1</w:t>
      </w:r>
      <w:r>
        <w:rPr>
          <w:rFonts w:hint="eastAsia" w:ascii="Times New Roman" w:hAnsi="Times New Roman" w:cs="Times New Roman"/>
          <w:color w:val="000000" w:themeColor="text1"/>
          <w:sz w:val="24"/>
          <w:szCs w:val="24"/>
          <w:lang w:val="en-US" w:eastAsia="zh-CN"/>
          <w14:textFill>
            <w14:solidFill>
              <w14:schemeClr w14:val="tx1"/>
            </w14:solidFill>
          </w14:textFill>
        </w:rPr>
        <w:t>8</w:t>
      </w:r>
      <w:r>
        <w:rPr>
          <w:rFonts w:hint="eastAsia" w:ascii="Times New Roman" w:hAnsi="Times New Roman" w:cs="Times New Roman"/>
          <w:color w:val="000000" w:themeColor="text1"/>
          <w:sz w:val="24"/>
          <w:szCs w:val="24"/>
          <w14:textFill>
            <w14:solidFill>
              <w14:schemeClr w14:val="tx1"/>
            </w14:solidFill>
          </w14:textFill>
        </w:rPr>
        <w:t>组样品的</w:t>
      </w:r>
      <w:r>
        <w:rPr>
          <w:rFonts w:hint="eastAsia" w:ascii="Times New Roman" w:hAnsi="Times New Roman" w:cs="Times New Roman"/>
          <w:color w:val="000000" w:themeColor="text1"/>
          <w:sz w:val="24"/>
          <w:szCs w:val="24"/>
          <w:lang w:val="en-US" w:eastAsia="zh-CN"/>
          <w14:textFill>
            <w14:solidFill>
              <w14:schemeClr w14:val="tx1"/>
            </w14:solidFill>
          </w14:textFill>
        </w:rPr>
        <w:t>活性指数</w:t>
      </w:r>
      <w:r>
        <w:rPr>
          <w:rFonts w:hint="eastAsia" w:ascii="Times New Roman" w:hAnsi="Times New Roman" w:cs="Times New Roman"/>
          <w:color w:val="000000" w:themeColor="text1"/>
          <w:sz w:val="24"/>
          <w:szCs w:val="24"/>
          <w14:textFill>
            <w14:solidFill>
              <w14:schemeClr w14:val="tx1"/>
            </w14:solidFill>
          </w14:textFill>
        </w:rPr>
        <w:t>进行统计，</w:t>
      </w:r>
      <w:r>
        <w:rPr>
          <w:rFonts w:hint="eastAsia" w:ascii="Times New Roman" w:hAnsi="Times New Roman" w:cs="Times New Roman"/>
          <w:color w:val="000000" w:themeColor="text1"/>
          <w:sz w:val="24"/>
          <w:szCs w:val="24"/>
          <w:lang w:val="en-US" w:eastAsia="zh-CN"/>
          <w14:textFill>
            <w14:solidFill>
              <w14:schemeClr w14:val="tx1"/>
            </w14:solidFill>
          </w14:textFill>
        </w:rPr>
        <w:t>7d活性指数</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65%</w:t>
      </w:r>
      <w:r>
        <w:rPr>
          <w:rFonts w:hint="eastAsia" w:ascii="Times New Roman" w:hAnsi="Times New Roman" w:cs="Times New Roman"/>
          <w:color w:val="000000" w:themeColor="text1"/>
          <w:sz w:val="24"/>
          <w:szCs w:val="24"/>
          <w14:textFill>
            <w14:solidFill>
              <w14:schemeClr w14:val="tx1"/>
            </w14:solidFill>
          </w14:textFill>
        </w:rPr>
        <w:t>的样本数占</w:t>
      </w:r>
      <w:r>
        <w:rPr>
          <w:rFonts w:hint="eastAsia" w:ascii="Times New Roman" w:hAnsi="Times New Roman" w:cs="Times New Roman"/>
          <w:color w:val="000000" w:themeColor="text1"/>
          <w:sz w:val="24"/>
          <w:szCs w:val="24"/>
          <w:lang w:val="en-US" w:eastAsia="zh-CN"/>
          <w14:textFill>
            <w14:solidFill>
              <w14:schemeClr w14:val="tx1"/>
            </w14:solidFill>
          </w14:textFill>
        </w:rPr>
        <w:t>78</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28d活性指数</w:t>
      </w:r>
      <w:r>
        <w:rPr>
          <w:rFonts w:hint="eastAsia" w:ascii="宋体" w:hAnsi="宋体" w:cs="宋体"/>
          <w:color w:val="000000" w:themeColor="text1"/>
          <w:sz w:val="24"/>
          <w:szCs w:val="24"/>
          <w:lang w:val="en-US"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75%</w:t>
      </w:r>
      <w:r>
        <w:rPr>
          <w:rFonts w:hint="eastAsia" w:ascii="Times New Roman" w:hAnsi="Times New Roman" w:cs="Times New Roman"/>
          <w:color w:val="000000" w:themeColor="text1"/>
          <w:sz w:val="24"/>
          <w:szCs w:val="24"/>
          <w14:textFill>
            <w14:solidFill>
              <w14:schemeClr w14:val="tx1"/>
            </w14:solidFill>
          </w14:textFill>
        </w:rPr>
        <w:t>的样本数占</w:t>
      </w:r>
      <w:r>
        <w:rPr>
          <w:rFonts w:hint="eastAsia" w:ascii="Times New Roman" w:hAnsi="Times New Roman" w:cs="Times New Roman"/>
          <w:color w:val="000000" w:themeColor="text1"/>
          <w:sz w:val="24"/>
          <w:szCs w:val="24"/>
          <w:lang w:val="en-US" w:eastAsia="zh-CN"/>
          <w14:textFill>
            <w14:solidFill>
              <w14:schemeClr w14:val="tx1"/>
            </w14:solidFill>
          </w14:textFill>
        </w:rPr>
        <w:t>83</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活性指数总体合格率为78%</w:t>
      </w:r>
      <w:r>
        <w:rPr>
          <w:rFonts w:hint="eastAsia" w:ascii="Times New Roman" w:hAnsi="Times New Roman" w:cs="Times New Roman"/>
          <w:color w:val="000000" w:themeColor="text1"/>
          <w:sz w:val="24"/>
          <w:szCs w:val="24"/>
          <w14:textFill>
            <w14:solidFill>
              <w14:schemeClr w14:val="tx1"/>
            </w14:solidFill>
          </w14:textFill>
        </w:rPr>
        <w:t>。</w:t>
      </w:r>
    </w:p>
    <w:p w14:paraId="37E225FC">
      <w:pPr>
        <w:widowControl/>
        <w:spacing w:line="360" w:lineRule="auto"/>
        <w:jc w:val="center"/>
        <w:rPr>
          <w:rFonts w:hint="eastAsia"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14:textFill>
            <w14:solidFill>
              <w14:schemeClr w14:val="tx1"/>
            </w14:solidFill>
          </w14:textFill>
        </w:rPr>
        <w:t>表</w:t>
      </w:r>
      <w:r>
        <w:rPr>
          <w:rFonts w:hint="eastAsia" w:ascii="Times New Roman" w:hAnsi="Times New Roman" w:cs="Times New Roman"/>
          <w:color w:val="000000" w:themeColor="text1"/>
          <w:lang w:val="en-US" w:eastAsia="zh-CN"/>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 xml:space="preserve"> </w:t>
      </w:r>
      <w:r>
        <w:rPr>
          <w:rFonts w:hint="eastAsia" w:ascii="Times New Roman" w:hAnsi="Times New Roman" w:cs="Times New Roman"/>
          <w:color w:val="000000" w:themeColor="text1"/>
          <w:lang w:eastAsia="zh-CN"/>
          <w14:textFill>
            <w14:solidFill>
              <w14:schemeClr w14:val="tx1"/>
            </w14:solidFill>
          </w14:textFill>
        </w:rPr>
        <w:t>精炼镍铁渣</w:t>
      </w:r>
      <w:r>
        <w:rPr>
          <w:rFonts w:hint="eastAsia" w:ascii="Times New Roman" w:hAnsi="Times New Roman" w:cs="Times New Roman"/>
          <w:color w:val="000000" w:themeColor="text1"/>
          <w:lang w:val="en-US" w:eastAsia="zh-CN"/>
          <w14:textFill>
            <w14:solidFill>
              <w14:schemeClr w14:val="tx1"/>
            </w14:solidFill>
          </w14:textFill>
        </w:rPr>
        <w:t>粉活性指数</w:t>
      </w:r>
    </w:p>
    <w:tbl>
      <w:tblPr>
        <w:tblStyle w:val="12"/>
        <w:tblW w:w="8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56"/>
        <w:gridCol w:w="1000"/>
        <w:gridCol w:w="742"/>
        <w:gridCol w:w="742"/>
        <w:gridCol w:w="742"/>
        <w:gridCol w:w="742"/>
        <w:gridCol w:w="742"/>
        <w:gridCol w:w="742"/>
        <w:gridCol w:w="742"/>
        <w:gridCol w:w="742"/>
        <w:gridCol w:w="744"/>
      </w:tblGrid>
      <w:tr w14:paraId="3E323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9" w:hRule="exact"/>
          <w:jc w:val="center"/>
        </w:trPr>
        <w:tc>
          <w:tcPr>
            <w:tcW w:w="1856" w:type="dxa"/>
            <w:gridSpan w:val="2"/>
            <w:shd w:val="clear" w:color="auto" w:fill="auto"/>
            <w:vAlign w:val="center"/>
          </w:tcPr>
          <w:p w14:paraId="41B56C2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样本</w:t>
            </w:r>
          </w:p>
        </w:tc>
        <w:tc>
          <w:tcPr>
            <w:tcW w:w="742" w:type="dxa"/>
            <w:shd w:val="clear" w:color="auto" w:fill="auto"/>
            <w:vAlign w:val="center"/>
          </w:tcPr>
          <w:p w14:paraId="2A032F52">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w:t>
            </w:r>
          </w:p>
        </w:tc>
        <w:tc>
          <w:tcPr>
            <w:tcW w:w="742" w:type="dxa"/>
            <w:shd w:val="clear" w:color="auto" w:fill="auto"/>
            <w:vAlign w:val="center"/>
          </w:tcPr>
          <w:p w14:paraId="3862FAE1">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w:t>
            </w:r>
          </w:p>
        </w:tc>
        <w:tc>
          <w:tcPr>
            <w:tcW w:w="742" w:type="dxa"/>
            <w:shd w:val="clear" w:color="auto" w:fill="auto"/>
            <w:vAlign w:val="center"/>
          </w:tcPr>
          <w:p w14:paraId="67FBC375">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w:t>
            </w:r>
          </w:p>
        </w:tc>
        <w:tc>
          <w:tcPr>
            <w:tcW w:w="742" w:type="dxa"/>
            <w:shd w:val="clear" w:color="auto" w:fill="auto"/>
            <w:vAlign w:val="center"/>
          </w:tcPr>
          <w:p w14:paraId="130A6975">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4</w:t>
            </w:r>
          </w:p>
        </w:tc>
        <w:tc>
          <w:tcPr>
            <w:tcW w:w="742" w:type="dxa"/>
            <w:shd w:val="clear" w:color="auto" w:fill="auto"/>
            <w:vAlign w:val="center"/>
          </w:tcPr>
          <w:p w14:paraId="12788828">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5</w:t>
            </w:r>
          </w:p>
        </w:tc>
        <w:tc>
          <w:tcPr>
            <w:tcW w:w="742" w:type="dxa"/>
            <w:shd w:val="clear" w:color="auto" w:fill="auto"/>
            <w:vAlign w:val="center"/>
          </w:tcPr>
          <w:p w14:paraId="225836B6">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6</w:t>
            </w:r>
          </w:p>
        </w:tc>
        <w:tc>
          <w:tcPr>
            <w:tcW w:w="742" w:type="dxa"/>
            <w:shd w:val="clear" w:color="auto" w:fill="auto"/>
            <w:vAlign w:val="center"/>
          </w:tcPr>
          <w:p w14:paraId="7EF7053A">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7</w:t>
            </w:r>
          </w:p>
        </w:tc>
        <w:tc>
          <w:tcPr>
            <w:tcW w:w="742" w:type="dxa"/>
            <w:shd w:val="clear" w:color="auto" w:fill="auto"/>
            <w:vAlign w:val="center"/>
          </w:tcPr>
          <w:p w14:paraId="5E7EC22F">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8</w:t>
            </w:r>
          </w:p>
        </w:tc>
        <w:tc>
          <w:tcPr>
            <w:tcW w:w="744" w:type="dxa"/>
            <w:shd w:val="clear" w:color="auto" w:fill="auto"/>
            <w:vAlign w:val="center"/>
          </w:tcPr>
          <w:p w14:paraId="253B90AD">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9</w:t>
            </w:r>
          </w:p>
        </w:tc>
      </w:tr>
      <w:tr w14:paraId="30322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9" w:hRule="exact"/>
          <w:jc w:val="center"/>
        </w:trPr>
        <w:tc>
          <w:tcPr>
            <w:tcW w:w="856" w:type="dxa"/>
            <w:vMerge w:val="restart"/>
            <w:shd w:val="clear" w:color="auto" w:fill="auto"/>
            <w:vAlign w:val="center"/>
          </w:tcPr>
          <w:p w14:paraId="6CDCF9F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抗压强度/MPa</w:t>
            </w:r>
          </w:p>
        </w:tc>
        <w:tc>
          <w:tcPr>
            <w:tcW w:w="1000" w:type="dxa"/>
            <w:shd w:val="clear" w:color="auto" w:fill="auto"/>
            <w:vAlign w:val="center"/>
          </w:tcPr>
          <w:p w14:paraId="3BFDF12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7d≥65%</w:t>
            </w:r>
          </w:p>
        </w:tc>
        <w:tc>
          <w:tcPr>
            <w:tcW w:w="742" w:type="dxa"/>
            <w:shd w:val="clear" w:color="auto" w:fill="auto"/>
            <w:vAlign w:val="center"/>
          </w:tcPr>
          <w:p w14:paraId="2A3B4BC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0</w:t>
            </w:r>
          </w:p>
        </w:tc>
        <w:tc>
          <w:tcPr>
            <w:tcW w:w="742" w:type="dxa"/>
            <w:shd w:val="clear" w:color="auto" w:fill="auto"/>
            <w:vAlign w:val="center"/>
          </w:tcPr>
          <w:p w14:paraId="42B6135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71</w:t>
            </w:r>
          </w:p>
        </w:tc>
        <w:tc>
          <w:tcPr>
            <w:tcW w:w="742" w:type="dxa"/>
            <w:shd w:val="clear" w:color="auto" w:fill="auto"/>
            <w:vAlign w:val="center"/>
          </w:tcPr>
          <w:p w14:paraId="394CC79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73</w:t>
            </w:r>
          </w:p>
        </w:tc>
        <w:tc>
          <w:tcPr>
            <w:tcW w:w="742" w:type="dxa"/>
            <w:shd w:val="clear" w:color="auto" w:fill="auto"/>
            <w:vAlign w:val="center"/>
          </w:tcPr>
          <w:p w14:paraId="114C1D8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68</w:t>
            </w:r>
          </w:p>
        </w:tc>
        <w:tc>
          <w:tcPr>
            <w:tcW w:w="742" w:type="dxa"/>
            <w:shd w:val="clear" w:color="auto" w:fill="auto"/>
            <w:vAlign w:val="center"/>
          </w:tcPr>
          <w:p w14:paraId="5B807A0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64</w:t>
            </w:r>
          </w:p>
        </w:tc>
        <w:tc>
          <w:tcPr>
            <w:tcW w:w="742" w:type="dxa"/>
            <w:shd w:val="clear" w:color="auto" w:fill="auto"/>
            <w:vAlign w:val="center"/>
          </w:tcPr>
          <w:p w14:paraId="44D77C2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71</w:t>
            </w:r>
          </w:p>
        </w:tc>
        <w:tc>
          <w:tcPr>
            <w:tcW w:w="742" w:type="dxa"/>
            <w:shd w:val="clear" w:color="auto" w:fill="auto"/>
            <w:vAlign w:val="center"/>
          </w:tcPr>
          <w:p w14:paraId="1D83BD4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73</w:t>
            </w:r>
          </w:p>
        </w:tc>
        <w:tc>
          <w:tcPr>
            <w:tcW w:w="742" w:type="dxa"/>
            <w:shd w:val="clear" w:color="auto" w:fill="auto"/>
            <w:vAlign w:val="center"/>
          </w:tcPr>
          <w:p w14:paraId="30F5EEC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76</w:t>
            </w:r>
          </w:p>
        </w:tc>
        <w:tc>
          <w:tcPr>
            <w:tcW w:w="744" w:type="dxa"/>
            <w:shd w:val="clear" w:color="auto" w:fill="auto"/>
            <w:vAlign w:val="center"/>
          </w:tcPr>
          <w:p w14:paraId="37585E6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59</w:t>
            </w:r>
          </w:p>
        </w:tc>
      </w:tr>
      <w:tr w14:paraId="7EA7B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9" w:hRule="exact"/>
          <w:jc w:val="center"/>
        </w:trPr>
        <w:tc>
          <w:tcPr>
            <w:tcW w:w="856" w:type="dxa"/>
            <w:vMerge w:val="continue"/>
            <w:shd w:val="clear" w:color="auto" w:fill="auto"/>
            <w:vAlign w:val="center"/>
          </w:tcPr>
          <w:p w14:paraId="0B0BF4C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p>
        </w:tc>
        <w:tc>
          <w:tcPr>
            <w:tcW w:w="1000" w:type="dxa"/>
            <w:shd w:val="clear" w:color="auto" w:fill="auto"/>
            <w:vAlign w:val="center"/>
          </w:tcPr>
          <w:p w14:paraId="6B6D45B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28d≥75%</w:t>
            </w:r>
          </w:p>
        </w:tc>
        <w:tc>
          <w:tcPr>
            <w:tcW w:w="742" w:type="dxa"/>
            <w:shd w:val="clear" w:color="auto" w:fill="auto"/>
            <w:vAlign w:val="center"/>
          </w:tcPr>
          <w:p w14:paraId="0EA610D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r>
              <w:rPr>
                <w:rFonts w:hint="eastAsia" w:ascii="宋体" w:hAnsi="宋体" w:cs="宋体"/>
                <w:color w:val="000000" w:themeColor="text1"/>
                <w:sz w:val="21"/>
                <w:szCs w:val="21"/>
                <w:lang w:val="en-US" w:eastAsia="zh-CN"/>
                <w14:textFill>
                  <w14:solidFill>
                    <w14:schemeClr w14:val="tx1"/>
                  </w14:solidFill>
                </w14:textFill>
              </w:rPr>
              <w:t>1</w:t>
            </w:r>
          </w:p>
        </w:tc>
        <w:tc>
          <w:tcPr>
            <w:tcW w:w="742" w:type="dxa"/>
            <w:shd w:val="clear" w:color="auto" w:fill="auto"/>
            <w:vAlign w:val="center"/>
          </w:tcPr>
          <w:p w14:paraId="041C218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86</w:t>
            </w:r>
          </w:p>
        </w:tc>
        <w:tc>
          <w:tcPr>
            <w:tcW w:w="742" w:type="dxa"/>
            <w:shd w:val="clear" w:color="auto" w:fill="auto"/>
            <w:vAlign w:val="center"/>
          </w:tcPr>
          <w:p w14:paraId="032F33F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84</w:t>
            </w:r>
          </w:p>
        </w:tc>
        <w:tc>
          <w:tcPr>
            <w:tcW w:w="742" w:type="dxa"/>
            <w:shd w:val="clear" w:color="auto" w:fill="auto"/>
            <w:vAlign w:val="center"/>
          </w:tcPr>
          <w:p w14:paraId="269EC01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77</w:t>
            </w:r>
          </w:p>
        </w:tc>
        <w:tc>
          <w:tcPr>
            <w:tcW w:w="742" w:type="dxa"/>
            <w:shd w:val="clear" w:color="auto" w:fill="auto"/>
            <w:vAlign w:val="center"/>
          </w:tcPr>
          <w:p w14:paraId="743BCD0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76</w:t>
            </w:r>
          </w:p>
        </w:tc>
        <w:tc>
          <w:tcPr>
            <w:tcW w:w="742" w:type="dxa"/>
            <w:shd w:val="clear" w:color="auto" w:fill="auto"/>
            <w:vAlign w:val="center"/>
          </w:tcPr>
          <w:p w14:paraId="29B7D1F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83</w:t>
            </w:r>
          </w:p>
        </w:tc>
        <w:tc>
          <w:tcPr>
            <w:tcW w:w="742" w:type="dxa"/>
            <w:shd w:val="clear" w:color="auto" w:fill="auto"/>
            <w:vAlign w:val="center"/>
          </w:tcPr>
          <w:p w14:paraId="3F5258B5">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85</w:t>
            </w:r>
          </w:p>
        </w:tc>
        <w:tc>
          <w:tcPr>
            <w:tcW w:w="742" w:type="dxa"/>
            <w:shd w:val="clear" w:color="auto" w:fill="auto"/>
            <w:vAlign w:val="center"/>
          </w:tcPr>
          <w:p w14:paraId="30956AE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85</w:t>
            </w:r>
          </w:p>
        </w:tc>
        <w:tc>
          <w:tcPr>
            <w:tcW w:w="744" w:type="dxa"/>
            <w:shd w:val="clear" w:color="auto" w:fill="auto"/>
            <w:vAlign w:val="center"/>
          </w:tcPr>
          <w:p w14:paraId="2432E6EE">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65</w:t>
            </w:r>
          </w:p>
        </w:tc>
      </w:tr>
      <w:tr w14:paraId="13B98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9" w:hRule="exact"/>
          <w:jc w:val="center"/>
        </w:trPr>
        <w:tc>
          <w:tcPr>
            <w:tcW w:w="1856" w:type="dxa"/>
            <w:gridSpan w:val="2"/>
            <w:shd w:val="clear" w:color="auto" w:fill="auto"/>
            <w:vAlign w:val="center"/>
          </w:tcPr>
          <w:p w14:paraId="5D71D7FF">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样本</w:t>
            </w:r>
          </w:p>
        </w:tc>
        <w:tc>
          <w:tcPr>
            <w:tcW w:w="742" w:type="dxa"/>
            <w:shd w:val="clear" w:color="auto" w:fill="auto"/>
            <w:vAlign w:val="center"/>
          </w:tcPr>
          <w:p w14:paraId="0349B208">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10</w:t>
            </w:r>
          </w:p>
        </w:tc>
        <w:tc>
          <w:tcPr>
            <w:tcW w:w="742" w:type="dxa"/>
            <w:shd w:val="clear" w:color="auto" w:fill="auto"/>
            <w:vAlign w:val="center"/>
          </w:tcPr>
          <w:p w14:paraId="459B1E51">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11</w:t>
            </w:r>
          </w:p>
        </w:tc>
        <w:tc>
          <w:tcPr>
            <w:tcW w:w="742" w:type="dxa"/>
            <w:shd w:val="clear" w:color="auto" w:fill="auto"/>
            <w:vAlign w:val="center"/>
          </w:tcPr>
          <w:p w14:paraId="1F622ADD">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12</w:t>
            </w:r>
          </w:p>
        </w:tc>
        <w:tc>
          <w:tcPr>
            <w:tcW w:w="742" w:type="dxa"/>
            <w:shd w:val="clear" w:color="auto" w:fill="auto"/>
            <w:vAlign w:val="center"/>
          </w:tcPr>
          <w:p w14:paraId="0D864102">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13</w:t>
            </w:r>
          </w:p>
        </w:tc>
        <w:tc>
          <w:tcPr>
            <w:tcW w:w="742" w:type="dxa"/>
            <w:shd w:val="clear" w:color="auto" w:fill="auto"/>
            <w:vAlign w:val="center"/>
          </w:tcPr>
          <w:p w14:paraId="6CE27B43">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14</w:t>
            </w:r>
          </w:p>
        </w:tc>
        <w:tc>
          <w:tcPr>
            <w:tcW w:w="742" w:type="dxa"/>
            <w:shd w:val="clear" w:color="auto" w:fill="auto"/>
            <w:vAlign w:val="center"/>
          </w:tcPr>
          <w:p w14:paraId="061FA1A0">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15</w:t>
            </w:r>
          </w:p>
        </w:tc>
        <w:tc>
          <w:tcPr>
            <w:tcW w:w="742" w:type="dxa"/>
            <w:shd w:val="clear" w:color="auto" w:fill="auto"/>
            <w:vAlign w:val="center"/>
          </w:tcPr>
          <w:p w14:paraId="08ECF420">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16</w:t>
            </w:r>
          </w:p>
        </w:tc>
        <w:tc>
          <w:tcPr>
            <w:tcW w:w="742" w:type="dxa"/>
            <w:shd w:val="clear" w:color="auto" w:fill="auto"/>
            <w:vAlign w:val="center"/>
          </w:tcPr>
          <w:p w14:paraId="21FA5D0A">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17</w:t>
            </w:r>
          </w:p>
        </w:tc>
        <w:tc>
          <w:tcPr>
            <w:tcW w:w="744" w:type="dxa"/>
            <w:shd w:val="clear" w:color="auto" w:fill="auto"/>
            <w:vAlign w:val="center"/>
          </w:tcPr>
          <w:p w14:paraId="114F7ED2">
            <w:pPr>
              <w:widowControl/>
              <w:jc w:val="center"/>
              <w:textAlignment w:val="center"/>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18</w:t>
            </w:r>
          </w:p>
        </w:tc>
      </w:tr>
      <w:tr w14:paraId="4D6F4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69" w:hRule="exact"/>
          <w:jc w:val="center"/>
        </w:trPr>
        <w:tc>
          <w:tcPr>
            <w:tcW w:w="856" w:type="dxa"/>
            <w:vMerge w:val="restart"/>
            <w:shd w:val="clear" w:color="auto" w:fill="auto"/>
            <w:vAlign w:val="center"/>
          </w:tcPr>
          <w:p w14:paraId="2BC02BD4">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抗压强度/MPa</w:t>
            </w:r>
          </w:p>
        </w:tc>
        <w:tc>
          <w:tcPr>
            <w:tcW w:w="1000" w:type="dxa"/>
            <w:shd w:val="clear" w:color="auto" w:fill="auto"/>
            <w:vAlign w:val="center"/>
          </w:tcPr>
          <w:p w14:paraId="300AFD03">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7d≥65%</w:t>
            </w:r>
          </w:p>
        </w:tc>
        <w:tc>
          <w:tcPr>
            <w:tcW w:w="742" w:type="dxa"/>
            <w:shd w:val="clear" w:color="auto" w:fill="auto"/>
            <w:vAlign w:val="center"/>
          </w:tcPr>
          <w:p w14:paraId="0D3CEC2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72</w:t>
            </w:r>
          </w:p>
        </w:tc>
        <w:tc>
          <w:tcPr>
            <w:tcW w:w="742" w:type="dxa"/>
            <w:shd w:val="clear" w:color="auto" w:fill="auto"/>
            <w:vAlign w:val="center"/>
          </w:tcPr>
          <w:p w14:paraId="71D1E6F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73</w:t>
            </w:r>
          </w:p>
        </w:tc>
        <w:tc>
          <w:tcPr>
            <w:tcW w:w="742" w:type="dxa"/>
            <w:shd w:val="clear" w:color="auto" w:fill="auto"/>
            <w:vAlign w:val="center"/>
          </w:tcPr>
          <w:p w14:paraId="411295E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71</w:t>
            </w:r>
          </w:p>
        </w:tc>
        <w:tc>
          <w:tcPr>
            <w:tcW w:w="742" w:type="dxa"/>
            <w:shd w:val="clear" w:color="auto" w:fill="auto"/>
            <w:vAlign w:val="center"/>
          </w:tcPr>
          <w:p w14:paraId="21B8C7E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73</w:t>
            </w:r>
          </w:p>
        </w:tc>
        <w:tc>
          <w:tcPr>
            <w:tcW w:w="742" w:type="dxa"/>
            <w:shd w:val="clear" w:color="auto" w:fill="auto"/>
            <w:vAlign w:val="center"/>
          </w:tcPr>
          <w:p w14:paraId="5F7B028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63</w:t>
            </w:r>
          </w:p>
        </w:tc>
        <w:tc>
          <w:tcPr>
            <w:tcW w:w="742" w:type="dxa"/>
            <w:shd w:val="clear" w:color="auto" w:fill="auto"/>
            <w:vAlign w:val="center"/>
          </w:tcPr>
          <w:p w14:paraId="32C8711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73</w:t>
            </w:r>
          </w:p>
        </w:tc>
        <w:tc>
          <w:tcPr>
            <w:tcW w:w="742" w:type="dxa"/>
            <w:shd w:val="clear" w:color="auto" w:fill="auto"/>
            <w:vAlign w:val="center"/>
          </w:tcPr>
          <w:p w14:paraId="350A8505">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71</w:t>
            </w:r>
          </w:p>
        </w:tc>
        <w:tc>
          <w:tcPr>
            <w:tcW w:w="742" w:type="dxa"/>
            <w:shd w:val="clear" w:color="auto" w:fill="auto"/>
            <w:vAlign w:val="center"/>
          </w:tcPr>
          <w:p w14:paraId="562E4C1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73</w:t>
            </w:r>
          </w:p>
        </w:tc>
        <w:tc>
          <w:tcPr>
            <w:tcW w:w="744" w:type="dxa"/>
            <w:shd w:val="clear" w:color="auto" w:fill="auto"/>
            <w:vAlign w:val="center"/>
          </w:tcPr>
          <w:p w14:paraId="2B56676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75</w:t>
            </w:r>
          </w:p>
        </w:tc>
      </w:tr>
      <w:tr w14:paraId="79A61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81" w:hRule="exact"/>
          <w:jc w:val="center"/>
        </w:trPr>
        <w:tc>
          <w:tcPr>
            <w:tcW w:w="856" w:type="dxa"/>
            <w:vMerge w:val="continue"/>
            <w:shd w:val="clear" w:color="auto" w:fill="auto"/>
            <w:vAlign w:val="center"/>
          </w:tcPr>
          <w:p w14:paraId="686DC495">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p>
        </w:tc>
        <w:tc>
          <w:tcPr>
            <w:tcW w:w="1000" w:type="dxa"/>
            <w:shd w:val="clear" w:color="auto" w:fill="auto"/>
            <w:vAlign w:val="center"/>
          </w:tcPr>
          <w:p w14:paraId="30D1532D">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28d≥75%</w:t>
            </w:r>
          </w:p>
        </w:tc>
        <w:tc>
          <w:tcPr>
            <w:tcW w:w="742" w:type="dxa"/>
            <w:shd w:val="clear" w:color="auto" w:fill="auto"/>
            <w:vAlign w:val="center"/>
          </w:tcPr>
          <w:p w14:paraId="2BD6C2F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85</w:t>
            </w:r>
          </w:p>
        </w:tc>
        <w:tc>
          <w:tcPr>
            <w:tcW w:w="742" w:type="dxa"/>
            <w:shd w:val="clear" w:color="auto" w:fill="auto"/>
            <w:vAlign w:val="center"/>
          </w:tcPr>
          <w:p w14:paraId="6A09DF4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80</w:t>
            </w:r>
          </w:p>
        </w:tc>
        <w:tc>
          <w:tcPr>
            <w:tcW w:w="742" w:type="dxa"/>
            <w:shd w:val="clear" w:color="auto" w:fill="auto"/>
            <w:vAlign w:val="center"/>
          </w:tcPr>
          <w:p w14:paraId="74341A0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82</w:t>
            </w:r>
          </w:p>
        </w:tc>
        <w:tc>
          <w:tcPr>
            <w:tcW w:w="742" w:type="dxa"/>
            <w:shd w:val="clear" w:color="auto" w:fill="auto"/>
            <w:vAlign w:val="center"/>
          </w:tcPr>
          <w:p w14:paraId="4F82F74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81</w:t>
            </w:r>
          </w:p>
        </w:tc>
        <w:tc>
          <w:tcPr>
            <w:tcW w:w="742" w:type="dxa"/>
            <w:shd w:val="clear" w:color="auto" w:fill="auto"/>
            <w:vAlign w:val="center"/>
          </w:tcPr>
          <w:p w14:paraId="7EFB946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72</w:t>
            </w:r>
          </w:p>
        </w:tc>
        <w:tc>
          <w:tcPr>
            <w:tcW w:w="742" w:type="dxa"/>
            <w:shd w:val="clear" w:color="auto" w:fill="auto"/>
            <w:vAlign w:val="center"/>
          </w:tcPr>
          <w:p w14:paraId="746F6FE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83</w:t>
            </w:r>
          </w:p>
        </w:tc>
        <w:tc>
          <w:tcPr>
            <w:tcW w:w="742" w:type="dxa"/>
            <w:shd w:val="clear" w:color="auto" w:fill="auto"/>
            <w:vAlign w:val="center"/>
          </w:tcPr>
          <w:p w14:paraId="790D3B3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83</w:t>
            </w:r>
          </w:p>
        </w:tc>
        <w:tc>
          <w:tcPr>
            <w:tcW w:w="742" w:type="dxa"/>
            <w:shd w:val="clear" w:color="auto" w:fill="auto"/>
            <w:vAlign w:val="center"/>
          </w:tcPr>
          <w:p w14:paraId="1F24374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81</w:t>
            </w:r>
          </w:p>
        </w:tc>
        <w:tc>
          <w:tcPr>
            <w:tcW w:w="744" w:type="dxa"/>
            <w:shd w:val="clear" w:color="auto" w:fill="auto"/>
            <w:vAlign w:val="center"/>
          </w:tcPr>
          <w:p w14:paraId="6CE8BCA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87</w:t>
            </w:r>
          </w:p>
        </w:tc>
      </w:tr>
    </w:tbl>
    <w:p w14:paraId="3414615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 xml:space="preserve">2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物理性能和放射性</w:t>
      </w:r>
    </w:p>
    <w:p w14:paraId="7B01E0C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default" w:ascii="Times New Roman" w:hAnsi="Times New Roman" w:cs="Times New Roman" w:eastAsiaTheme="minorEastAsia"/>
          <w:color w:val="000000" w:themeColor="text1"/>
          <w:lang w:val="en-US"/>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物理性能和放射性试验结果见表</w:t>
      </w:r>
      <w:r>
        <w:rPr>
          <w:rFonts w:hint="eastAsia" w:ascii="Times New Roman" w:hAnsi="Times New Roman" w:cs="Times New Roman"/>
          <w:color w:val="000000" w:themeColor="text1"/>
          <w:sz w:val="24"/>
          <w:szCs w:val="24"/>
          <w:lang w:val="en-US" w:eastAsia="zh-CN"/>
          <w14:textFill>
            <w14:solidFill>
              <w14:schemeClr w14:val="tx1"/>
            </w14:solidFill>
          </w14:textFill>
        </w:rPr>
        <w:t>2，对检测结果进行统计：密度、沸煮安定性和放射性的合格率为100%，比表面积的合格率为83%，压蒸安定性合格率为72%，流动度比合格率为94%。</w:t>
      </w:r>
    </w:p>
    <w:p w14:paraId="49405A9D">
      <w:pPr>
        <w:widowControl/>
        <w:spacing w:line="360" w:lineRule="auto"/>
        <w:jc w:val="center"/>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表</w:t>
      </w:r>
      <w:r>
        <w:rPr>
          <w:rFonts w:hint="eastAsia" w:ascii="Times New Roman" w:hAnsi="Times New Roman" w:cs="Times New Roman" w:eastAsiaTheme="minorEastAsia"/>
          <w:color w:val="000000" w:themeColor="text1"/>
          <w:lang w:val="en-US" w:eastAsia="zh-CN"/>
          <w14:textFill>
            <w14:solidFill>
              <w14:schemeClr w14:val="tx1"/>
            </w14:solidFill>
          </w14:textFill>
        </w:rPr>
        <w:t>2</w:t>
      </w:r>
      <w:r>
        <w:rPr>
          <w:rFonts w:ascii="Times New Roman" w:hAnsi="Times New Roman" w:cs="Times New Roman" w:eastAsiaTheme="minorEastAsia"/>
          <w:color w:val="000000" w:themeColor="text1"/>
          <w14:textFill>
            <w14:solidFill>
              <w14:schemeClr w14:val="tx1"/>
            </w14:solidFill>
          </w14:textFill>
        </w:rPr>
        <w:t xml:space="preserve"> </w:t>
      </w:r>
      <w:r>
        <w:rPr>
          <w:rFonts w:hint="eastAsia" w:ascii="Times New Roman" w:hAnsi="Times New Roman" w:cs="Times New Roman" w:eastAsiaTheme="minorEastAsia"/>
          <w:color w:val="000000" w:themeColor="text1"/>
          <w:lang w:eastAsia="zh-CN"/>
          <w14:textFill>
            <w14:solidFill>
              <w14:schemeClr w14:val="tx1"/>
            </w14:solidFill>
          </w14:textFill>
        </w:rPr>
        <w:t>精炼镍铁渣</w:t>
      </w:r>
      <w:r>
        <w:rPr>
          <w:rFonts w:hint="eastAsia" w:ascii="Times New Roman" w:hAnsi="Times New Roman" w:cs="Times New Roman" w:eastAsiaTheme="minorEastAsia"/>
          <w:color w:val="000000" w:themeColor="text1"/>
          <w14:textFill>
            <w14:solidFill>
              <w14:schemeClr w14:val="tx1"/>
            </w14:solidFill>
          </w14:textFill>
        </w:rPr>
        <w:t>物理性能和放射性检测结果</w:t>
      </w:r>
    </w:p>
    <w:tbl>
      <w:tblPr>
        <w:tblStyle w:val="12"/>
        <w:tblW w:w="8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12"/>
        <w:gridCol w:w="1135"/>
        <w:gridCol w:w="1449"/>
        <w:gridCol w:w="1310"/>
        <w:gridCol w:w="1239"/>
        <w:gridCol w:w="1223"/>
        <w:gridCol w:w="1029"/>
      </w:tblGrid>
      <w:tr w14:paraId="0B843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17" w:hRule="atLeast"/>
          <w:jc w:val="center"/>
        </w:trPr>
        <w:tc>
          <w:tcPr>
            <w:tcW w:w="912" w:type="dxa"/>
            <w:vMerge w:val="restart"/>
            <w:shd w:val="clear" w:color="auto" w:fill="auto"/>
            <w:vAlign w:val="center"/>
          </w:tcPr>
          <w:p w14:paraId="4B213FF9">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kern w:val="0"/>
                <w:sz w:val="21"/>
                <w:szCs w:val="21"/>
                <w:lang w:bidi="ar"/>
                <w14:textFill>
                  <w14:solidFill>
                    <w14:schemeClr w14:val="tx1"/>
                  </w14:solidFill>
                </w14:textFill>
              </w:rPr>
              <w:t>样本</w:t>
            </w:r>
          </w:p>
        </w:tc>
        <w:tc>
          <w:tcPr>
            <w:tcW w:w="1135" w:type="dxa"/>
            <w:shd w:val="clear" w:color="auto" w:fill="auto"/>
            <w:vAlign w:val="center"/>
          </w:tcPr>
          <w:p w14:paraId="6EF1F147">
            <w:pPr>
              <w:widowControl/>
              <w:spacing w:line="360" w:lineRule="auto"/>
              <w:jc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密度</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(g/</w:t>
            </w:r>
            <w:r>
              <w:rPr>
                <w:rFonts w:hint="eastAsia" w:ascii="宋体" w:hAnsi="宋体" w:eastAsia="宋体" w:cs="宋体"/>
                <w:color w:val="000000" w:themeColor="text1"/>
                <w:sz w:val="21"/>
                <w:szCs w:val="21"/>
                <w:lang w:val="en-US" w:eastAsia="zh-CN"/>
                <w14:textFill>
                  <w14:solidFill>
                    <w14:schemeClr w14:val="tx1"/>
                  </w14:solidFill>
                </w14:textFill>
              </w:rPr>
              <w:t>c</w:t>
            </w:r>
            <w:r>
              <w:rPr>
                <w:rFonts w:hint="eastAsia" w:ascii="宋体" w:hAnsi="宋体" w:eastAsia="宋体" w:cs="宋体"/>
                <w:color w:val="000000" w:themeColor="text1"/>
                <w:sz w:val="21"/>
                <w:szCs w:val="21"/>
                <w14:textFill>
                  <w14:solidFill>
                    <w14:schemeClr w14:val="tx1"/>
                  </w14:solidFill>
                </w14:textFill>
              </w:rPr>
              <w:t>m</w:t>
            </w:r>
            <w:r>
              <w:rPr>
                <w:rFonts w:hint="eastAsia" w:ascii="宋体" w:hAnsi="宋体" w:eastAsia="宋体" w:cs="宋体"/>
                <w:color w:val="000000" w:themeColor="text1"/>
                <w:sz w:val="21"/>
                <w:szCs w:val="21"/>
                <w:vertAlign w:val="superscript"/>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w:t>
            </w:r>
          </w:p>
        </w:tc>
        <w:tc>
          <w:tcPr>
            <w:tcW w:w="1449" w:type="dxa"/>
            <w:shd w:val="clear" w:color="auto" w:fill="auto"/>
            <w:vAlign w:val="center"/>
          </w:tcPr>
          <w:p w14:paraId="45E3BF44">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比表面积</w:t>
            </w:r>
            <w:r>
              <w:rPr>
                <w:rFonts w:hint="eastAsia" w:ascii="宋体" w:hAnsi="宋体" w:eastAsia="宋体" w:cs="宋体"/>
                <w:color w:val="000000" w:themeColor="text1"/>
                <w:sz w:val="21"/>
                <w:szCs w:val="21"/>
                <w14:textFill>
                  <w14:solidFill>
                    <w14:schemeClr w14:val="tx1"/>
                  </w14:solidFill>
                </w14:textFill>
              </w:rPr>
              <w:t>/(m/kg)</w:t>
            </w:r>
          </w:p>
        </w:tc>
        <w:tc>
          <w:tcPr>
            <w:tcW w:w="1310" w:type="dxa"/>
            <w:shd w:val="clear" w:color="auto" w:fill="auto"/>
            <w:vAlign w:val="center"/>
          </w:tcPr>
          <w:p w14:paraId="6D74B62E">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沸</w:t>
            </w:r>
            <w:r>
              <w:rPr>
                <w:rFonts w:hint="eastAsia" w:ascii="宋体" w:hAnsi="宋体" w:eastAsia="宋体" w:cs="宋体"/>
                <w:color w:val="000000" w:themeColor="text1"/>
                <w:sz w:val="21"/>
                <w:szCs w:val="21"/>
                <w14:textFill>
                  <w14:solidFill>
                    <w14:schemeClr w14:val="tx1"/>
                  </w14:solidFill>
                </w14:textFill>
              </w:rPr>
              <w:t>煮</w:t>
            </w:r>
            <w:r>
              <w:rPr>
                <w:rFonts w:hint="eastAsia" w:ascii="宋体" w:hAnsi="宋体" w:eastAsia="宋体" w:cs="宋体"/>
                <w:color w:val="000000" w:themeColor="text1"/>
                <w:sz w:val="21"/>
                <w:szCs w:val="21"/>
                <w14:textFill>
                  <w14:solidFill>
                    <w14:schemeClr w14:val="tx1"/>
                  </w14:solidFill>
                </w14:textFill>
              </w:rPr>
              <w:t>安定性</w:t>
            </w:r>
          </w:p>
        </w:tc>
        <w:tc>
          <w:tcPr>
            <w:tcW w:w="1239" w:type="dxa"/>
            <w:shd w:val="clear" w:color="auto" w:fill="auto"/>
            <w:vAlign w:val="center"/>
          </w:tcPr>
          <w:p w14:paraId="1C9BEAA3">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压蒸安定性/%</w:t>
            </w:r>
          </w:p>
        </w:tc>
        <w:tc>
          <w:tcPr>
            <w:tcW w:w="1223" w:type="dxa"/>
            <w:shd w:val="clear" w:color="auto" w:fill="auto"/>
            <w:vAlign w:val="center"/>
          </w:tcPr>
          <w:p w14:paraId="30116D42">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流动度比/%</w:t>
            </w:r>
          </w:p>
        </w:tc>
        <w:tc>
          <w:tcPr>
            <w:tcW w:w="1029" w:type="dxa"/>
            <w:shd w:val="clear" w:color="auto" w:fill="auto"/>
            <w:vAlign w:val="center"/>
          </w:tcPr>
          <w:p w14:paraId="6E124CB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放射性</w:t>
            </w:r>
          </w:p>
        </w:tc>
      </w:tr>
      <w:tr w14:paraId="5BFD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vMerge w:val="continue"/>
            <w:shd w:val="clear" w:color="auto" w:fill="auto"/>
            <w:vAlign w:val="center"/>
          </w:tcPr>
          <w:p w14:paraId="34EA1355">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p>
        </w:tc>
        <w:tc>
          <w:tcPr>
            <w:tcW w:w="1135" w:type="dxa"/>
            <w:shd w:val="clear" w:color="auto" w:fill="auto"/>
            <w:vAlign w:val="center"/>
          </w:tcPr>
          <w:p w14:paraId="3E940BAD">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≥2.8</w:t>
            </w:r>
          </w:p>
        </w:tc>
        <w:tc>
          <w:tcPr>
            <w:tcW w:w="1449" w:type="dxa"/>
            <w:shd w:val="clear" w:color="auto" w:fill="auto"/>
            <w:vAlign w:val="center"/>
          </w:tcPr>
          <w:p w14:paraId="220247A7">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≥400</w:t>
            </w:r>
          </w:p>
        </w:tc>
        <w:tc>
          <w:tcPr>
            <w:tcW w:w="1310" w:type="dxa"/>
            <w:shd w:val="clear" w:color="auto" w:fill="auto"/>
            <w:vAlign w:val="center"/>
          </w:tcPr>
          <w:p w14:paraId="55B7A533">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48EAA496">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≤0.</w:t>
            </w: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color w:val="000000" w:themeColor="text1"/>
                <w:sz w:val="21"/>
                <w:szCs w:val="21"/>
                <w14:textFill>
                  <w14:solidFill>
                    <w14:schemeClr w14:val="tx1"/>
                  </w14:solidFill>
                </w14:textFill>
              </w:rPr>
              <w:t>0</w:t>
            </w:r>
          </w:p>
        </w:tc>
        <w:tc>
          <w:tcPr>
            <w:tcW w:w="1223" w:type="dxa"/>
            <w:shd w:val="clear" w:color="auto" w:fill="auto"/>
            <w:vAlign w:val="center"/>
          </w:tcPr>
          <w:p w14:paraId="4D3FC78F">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9</w:t>
            </w:r>
            <w:r>
              <w:rPr>
                <w:rFonts w:hint="eastAsia" w:ascii="宋体" w:hAnsi="宋体" w:eastAsia="宋体" w:cs="宋体"/>
                <w:color w:val="000000" w:themeColor="text1"/>
                <w:sz w:val="21"/>
                <w:szCs w:val="21"/>
                <w14:textFill>
                  <w14:solidFill>
                    <w14:schemeClr w14:val="tx1"/>
                  </w14:solidFill>
                </w14:textFill>
              </w:rPr>
              <w:t>5</w:t>
            </w:r>
          </w:p>
        </w:tc>
        <w:tc>
          <w:tcPr>
            <w:tcW w:w="1029" w:type="dxa"/>
            <w:shd w:val="clear" w:color="auto" w:fill="auto"/>
            <w:vAlign w:val="center"/>
          </w:tcPr>
          <w:p w14:paraId="0B35845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13B5E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287EB2D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1135" w:type="dxa"/>
            <w:shd w:val="clear" w:color="auto" w:fill="auto"/>
            <w:vAlign w:val="center"/>
          </w:tcPr>
          <w:p w14:paraId="3F2E3E2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2.94</w:t>
            </w:r>
          </w:p>
        </w:tc>
        <w:tc>
          <w:tcPr>
            <w:tcW w:w="1449" w:type="dxa"/>
            <w:shd w:val="clear" w:color="auto" w:fill="auto"/>
            <w:vAlign w:val="center"/>
          </w:tcPr>
          <w:p w14:paraId="127FCCE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386</w:t>
            </w:r>
          </w:p>
        </w:tc>
        <w:tc>
          <w:tcPr>
            <w:tcW w:w="1310" w:type="dxa"/>
            <w:shd w:val="clear" w:color="auto" w:fill="auto"/>
            <w:vAlign w:val="center"/>
          </w:tcPr>
          <w:p w14:paraId="04D0EBFE">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14B9E28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不合格</w:t>
            </w:r>
          </w:p>
        </w:tc>
        <w:tc>
          <w:tcPr>
            <w:tcW w:w="1223" w:type="dxa"/>
            <w:shd w:val="clear" w:color="auto" w:fill="auto"/>
            <w:vAlign w:val="center"/>
          </w:tcPr>
          <w:p w14:paraId="7BB787E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99</w:t>
            </w:r>
          </w:p>
        </w:tc>
        <w:tc>
          <w:tcPr>
            <w:tcW w:w="1029" w:type="dxa"/>
            <w:shd w:val="clear" w:color="auto" w:fill="auto"/>
            <w:vAlign w:val="center"/>
          </w:tcPr>
          <w:p w14:paraId="71362DA3">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5DAC3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5391F52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p>
        </w:tc>
        <w:tc>
          <w:tcPr>
            <w:tcW w:w="1135" w:type="dxa"/>
            <w:shd w:val="clear" w:color="auto" w:fill="auto"/>
            <w:vAlign w:val="center"/>
          </w:tcPr>
          <w:p w14:paraId="065626C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2.86</w:t>
            </w:r>
          </w:p>
        </w:tc>
        <w:tc>
          <w:tcPr>
            <w:tcW w:w="1449" w:type="dxa"/>
            <w:shd w:val="clear" w:color="auto" w:fill="auto"/>
            <w:vAlign w:val="center"/>
          </w:tcPr>
          <w:p w14:paraId="6B4A0DB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424</w:t>
            </w:r>
          </w:p>
        </w:tc>
        <w:tc>
          <w:tcPr>
            <w:tcW w:w="1310" w:type="dxa"/>
            <w:shd w:val="clear" w:color="auto" w:fill="auto"/>
            <w:vAlign w:val="center"/>
          </w:tcPr>
          <w:p w14:paraId="0CDE7BB6">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54C8DDA8">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441B465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97</w:t>
            </w:r>
          </w:p>
        </w:tc>
        <w:tc>
          <w:tcPr>
            <w:tcW w:w="1029" w:type="dxa"/>
            <w:shd w:val="clear" w:color="auto" w:fill="auto"/>
            <w:vAlign w:val="center"/>
          </w:tcPr>
          <w:p w14:paraId="086C9650">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40EC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6EC948D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p>
        </w:tc>
        <w:tc>
          <w:tcPr>
            <w:tcW w:w="1135" w:type="dxa"/>
            <w:shd w:val="clear" w:color="auto" w:fill="auto"/>
            <w:vAlign w:val="center"/>
          </w:tcPr>
          <w:p w14:paraId="59CFE8B0">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2.86</w:t>
            </w:r>
          </w:p>
        </w:tc>
        <w:tc>
          <w:tcPr>
            <w:tcW w:w="1449" w:type="dxa"/>
            <w:shd w:val="clear" w:color="auto" w:fill="auto"/>
            <w:vAlign w:val="center"/>
          </w:tcPr>
          <w:p w14:paraId="08AABE8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423</w:t>
            </w:r>
          </w:p>
        </w:tc>
        <w:tc>
          <w:tcPr>
            <w:tcW w:w="1310" w:type="dxa"/>
            <w:shd w:val="clear" w:color="auto" w:fill="auto"/>
            <w:vAlign w:val="center"/>
          </w:tcPr>
          <w:p w14:paraId="73D09A5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2FDF91C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09296BB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100</w:t>
            </w:r>
          </w:p>
        </w:tc>
        <w:tc>
          <w:tcPr>
            <w:tcW w:w="1029" w:type="dxa"/>
            <w:shd w:val="clear" w:color="auto" w:fill="auto"/>
            <w:vAlign w:val="center"/>
          </w:tcPr>
          <w:p w14:paraId="656B15FB">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35B9E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2EB0691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p>
        </w:tc>
        <w:tc>
          <w:tcPr>
            <w:tcW w:w="1135" w:type="dxa"/>
            <w:shd w:val="clear" w:color="auto" w:fill="auto"/>
            <w:vAlign w:val="center"/>
          </w:tcPr>
          <w:p w14:paraId="1F4D3404">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2.93</w:t>
            </w:r>
          </w:p>
        </w:tc>
        <w:tc>
          <w:tcPr>
            <w:tcW w:w="1449" w:type="dxa"/>
            <w:shd w:val="clear" w:color="auto" w:fill="auto"/>
            <w:vAlign w:val="center"/>
          </w:tcPr>
          <w:p w14:paraId="1D6293E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411</w:t>
            </w:r>
          </w:p>
        </w:tc>
        <w:tc>
          <w:tcPr>
            <w:tcW w:w="1310" w:type="dxa"/>
            <w:shd w:val="clear" w:color="auto" w:fill="auto"/>
            <w:vAlign w:val="center"/>
          </w:tcPr>
          <w:p w14:paraId="20ECD8EA">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56C72E95">
            <w:pPr>
              <w:widowControl/>
              <w:jc w:val="center"/>
              <w:textAlignment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7C9623FB">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98</w:t>
            </w:r>
          </w:p>
        </w:tc>
        <w:tc>
          <w:tcPr>
            <w:tcW w:w="1029" w:type="dxa"/>
            <w:shd w:val="clear" w:color="auto" w:fill="auto"/>
            <w:vAlign w:val="center"/>
          </w:tcPr>
          <w:p w14:paraId="47C243C3">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483A6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2B3B399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w:t>
            </w:r>
          </w:p>
        </w:tc>
        <w:tc>
          <w:tcPr>
            <w:tcW w:w="1135" w:type="dxa"/>
            <w:shd w:val="clear" w:color="auto" w:fill="auto"/>
            <w:vAlign w:val="center"/>
          </w:tcPr>
          <w:p w14:paraId="39D44F61">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2.97</w:t>
            </w:r>
          </w:p>
        </w:tc>
        <w:tc>
          <w:tcPr>
            <w:tcW w:w="1449" w:type="dxa"/>
            <w:shd w:val="clear" w:color="auto" w:fill="auto"/>
            <w:vAlign w:val="center"/>
          </w:tcPr>
          <w:p w14:paraId="5960B9F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411</w:t>
            </w:r>
          </w:p>
        </w:tc>
        <w:tc>
          <w:tcPr>
            <w:tcW w:w="1310" w:type="dxa"/>
            <w:shd w:val="clear" w:color="auto" w:fill="auto"/>
            <w:vAlign w:val="center"/>
          </w:tcPr>
          <w:p w14:paraId="766C8768">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2C0E4B09">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不合格</w:t>
            </w:r>
          </w:p>
        </w:tc>
        <w:tc>
          <w:tcPr>
            <w:tcW w:w="1223" w:type="dxa"/>
            <w:shd w:val="clear" w:color="auto" w:fill="auto"/>
            <w:vAlign w:val="center"/>
          </w:tcPr>
          <w:p w14:paraId="6E526114">
            <w:pPr>
              <w:widowControl/>
              <w:jc w:val="center"/>
              <w:textAlignment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w:t>
            </w:r>
            <w:r>
              <w:rPr>
                <w:rFonts w:hint="eastAsia" w:ascii="宋体" w:hAnsi="宋体" w:eastAsia="宋体" w:cs="宋体"/>
                <w:color w:val="000000" w:themeColor="text1"/>
                <w:sz w:val="21"/>
                <w:szCs w:val="21"/>
                <w:lang w:val="en-US" w:eastAsia="zh-CN"/>
                <w14:textFill>
                  <w14:solidFill>
                    <w14:schemeClr w14:val="tx1"/>
                  </w14:solidFill>
                </w14:textFill>
              </w:rPr>
              <w:t>1</w:t>
            </w:r>
          </w:p>
        </w:tc>
        <w:tc>
          <w:tcPr>
            <w:tcW w:w="1029" w:type="dxa"/>
            <w:shd w:val="clear" w:color="auto" w:fill="auto"/>
            <w:vAlign w:val="center"/>
          </w:tcPr>
          <w:p w14:paraId="00F84B9C">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7C843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08473B7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w:t>
            </w:r>
          </w:p>
        </w:tc>
        <w:tc>
          <w:tcPr>
            <w:tcW w:w="1135" w:type="dxa"/>
            <w:shd w:val="clear" w:color="auto" w:fill="auto"/>
            <w:vAlign w:val="center"/>
          </w:tcPr>
          <w:p w14:paraId="66BE9511">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2.96</w:t>
            </w:r>
          </w:p>
        </w:tc>
        <w:tc>
          <w:tcPr>
            <w:tcW w:w="1449" w:type="dxa"/>
            <w:shd w:val="clear" w:color="auto" w:fill="auto"/>
            <w:vAlign w:val="center"/>
          </w:tcPr>
          <w:p w14:paraId="5E789C0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427</w:t>
            </w:r>
          </w:p>
        </w:tc>
        <w:tc>
          <w:tcPr>
            <w:tcW w:w="1310" w:type="dxa"/>
            <w:shd w:val="clear" w:color="auto" w:fill="auto"/>
            <w:vAlign w:val="center"/>
          </w:tcPr>
          <w:p w14:paraId="3443880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57C7726A">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不合格</w:t>
            </w:r>
          </w:p>
        </w:tc>
        <w:tc>
          <w:tcPr>
            <w:tcW w:w="1223" w:type="dxa"/>
            <w:shd w:val="clear" w:color="auto" w:fill="auto"/>
            <w:vAlign w:val="center"/>
          </w:tcPr>
          <w:p w14:paraId="5BF1BB6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98</w:t>
            </w:r>
          </w:p>
        </w:tc>
        <w:tc>
          <w:tcPr>
            <w:tcW w:w="1029" w:type="dxa"/>
            <w:shd w:val="clear" w:color="auto" w:fill="auto"/>
            <w:vAlign w:val="center"/>
          </w:tcPr>
          <w:p w14:paraId="6DC4091E">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0B85D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173E2A6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7</w:t>
            </w:r>
          </w:p>
        </w:tc>
        <w:tc>
          <w:tcPr>
            <w:tcW w:w="1135" w:type="dxa"/>
            <w:shd w:val="clear" w:color="auto" w:fill="auto"/>
            <w:vAlign w:val="center"/>
          </w:tcPr>
          <w:p w14:paraId="59521E09">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2.88</w:t>
            </w:r>
          </w:p>
        </w:tc>
        <w:tc>
          <w:tcPr>
            <w:tcW w:w="1449" w:type="dxa"/>
            <w:shd w:val="clear" w:color="auto" w:fill="auto"/>
            <w:vAlign w:val="center"/>
          </w:tcPr>
          <w:p w14:paraId="502B7B9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434</w:t>
            </w:r>
          </w:p>
        </w:tc>
        <w:tc>
          <w:tcPr>
            <w:tcW w:w="1310" w:type="dxa"/>
            <w:shd w:val="clear" w:color="auto" w:fill="auto"/>
            <w:vAlign w:val="center"/>
          </w:tcPr>
          <w:p w14:paraId="10671B0F">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40C0C3D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5708090A">
            <w:pPr>
              <w:widowControl/>
              <w:jc w:val="center"/>
              <w:textAlignment w:val="center"/>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w:t>
            </w:r>
            <w:r>
              <w:rPr>
                <w:rFonts w:hint="eastAsia" w:ascii="宋体" w:hAnsi="宋体" w:cs="宋体"/>
                <w:color w:val="000000" w:themeColor="text1"/>
                <w:sz w:val="21"/>
                <w:szCs w:val="21"/>
                <w:lang w:val="en-US" w:eastAsia="zh-CN"/>
                <w14:textFill>
                  <w14:solidFill>
                    <w14:schemeClr w14:val="tx1"/>
                  </w14:solidFill>
                </w14:textFill>
              </w:rPr>
              <w:t>6</w:t>
            </w:r>
          </w:p>
        </w:tc>
        <w:tc>
          <w:tcPr>
            <w:tcW w:w="1029" w:type="dxa"/>
            <w:shd w:val="clear" w:color="auto" w:fill="auto"/>
            <w:vAlign w:val="center"/>
          </w:tcPr>
          <w:p w14:paraId="4C886688">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02A9C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17C1C8E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8</w:t>
            </w:r>
          </w:p>
        </w:tc>
        <w:tc>
          <w:tcPr>
            <w:tcW w:w="1135" w:type="dxa"/>
            <w:shd w:val="clear" w:color="auto" w:fill="auto"/>
            <w:vAlign w:val="center"/>
          </w:tcPr>
          <w:p w14:paraId="6A30F1FB">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2.91</w:t>
            </w:r>
          </w:p>
        </w:tc>
        <w:tc>
          <w:tcPr>
            <w:tcW w:w="1449" w:type="dxa"/>
            <w:shd w:val="clear" w:color="auto" w:fill="auto"/>
            <w:vAlign w:val="center"/>
          </w:tcPr>
          <w:p w14:paraId="5F73794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427</w:t>
            </w:r>
          </w:p>
        </w:tc>
        <w:tc>
          <w:tcPr>
            <w:tcW w:w="1310" w:type="dxa"/>
            <w:shd w:val="clear" w:color="auto" w:fill="auto"/>
            <w:vAlign w:val="center"/>
          </w:tcPr>
          <w:p w14:paraId="79CFEF32">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54CC3BD0">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4110D8A4">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103</w:t>
            </w:r>
          </w:p>
        </w:tc>
        <w:tc>
          <w:tcPr>
            <w:tcW w:w="1029" w:type="dxa"/>
            <w:shd w:val="clear" w:color="auto" w:fill="auto"/>
            <w:vAlign w:val="center"/>
          </w:tcPr>
          <w:p w14:paraId="72C96090">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262A2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7B25462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w:t>
            </w:r>
          </w:p>
        </w:tc>
        <w:tc>
          <w:tcPr>
            <w:tcW w:w="1135" w:type="dxa"/>
            <w:shd w:val="clear" w:color="auto" w:fill="auto"/>
            <w:vAlign w:val="center"/>
          </w:tcPr>
          <w:p w14:paraId="1EE50F1D">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2.96</w:t>
            </w:r>
          </w:p>
        </w:tc>
        <w:tc>
          <w:tcPr>
            <w:tcW w:w="1449" w:type="dxa"/>
            <w:shd w:val="clear" w:color="auto" w:fill="auto"/>
            <w:vAlign w:val="center"/>
          </w:tcPr>
          <w:p w14:paraId="6EF5194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391</w:t>
            </w:r>
          </w:p>
        </w:tc>
        <w:tc>
          <w:tcPr>
            <w:tcW w:w="1310" w:type="dxa"/>
            <w:shd w:val="clear" w:color="auto" w:fill="auto"/>
            <w:vAlign w:val="center"/>
          </w:tcPr>
          <w:p w14:paraId="68E6A956">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3BB0336B">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不合格</w:t>
            </w:r>
          </w:p>
        </w:tc>
        <w:tc>
          <w:tcPr>
            <w:tcW w:w="1223" w:type="dxa"/>
            <w:shd w:val="clear" w:color="auto" w:fill="auto"/>
            <w:vAlign w:val="center"/>
          </w:tcPr>
          <w:p w14:paraId="0847A584">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104</w:t>
            </w:r>
          </w:p>
        </w:tc>
        <w:tc>
          <w:tcPr>
            <w:tcW w:w="1029" w:type="dxa"/>
            <w:shd w:val="clear" w:color="auto" w:fill="auto"/>
            <w:vAlign w:val="center"/>
          </w:tcPr>
          <w:p w14:paraId="76E26A9A">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5FA85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09839EC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w:t>
            </w:r>
          </w:p>
        </w:tc>
        <w:tc>
          <w:tcPr>
            <w:tcW w:w="1135" w:type="dxa"/>
            <w:shd w:val="clear" w:color="auto" w:fill="auto"/>
            <w:vAlign w:val="center"/>
          </w:tcPr>
          <w:p w14:paraId="45333FB4">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2.90</w:t>
            </w:r>
          </w:p>
        </w:tc>
        <w:tc>
          <w:tcPr>
            <w:tcW w:w="1449" w:type="dxa"/>
            <w:shd w:val="clear" w:color="auto" w:fill="auto"/>
            <w:vAlign w:val="center"/>
          </w:tcPr>
          <w:p w14:paraId="0C1BF68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442</w:t>
            </w:r>
          </w:p>
        </w:tc>
        <w:tc>
          <w:tcPr>
            <w:tcW w:w="1310" w:type="dxa"/>
            <w:shd w:val="clear" w:color="auto" w:fill="auto"/>
            <w:vAlign w:val="center"/>
          </w:tcPr>
          <w:p w14:paraId="31CE2445">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4A73CDF8">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0DFC1958">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94</w:t>
            </w:r>
          </w:p>
        </w:tc>
        <w:tc>
          <w:tcPr>
            <w:tcW w:w="1029" w:type="dxa"/>
            <w:shd w:val="clear" w:color="auto" w:fill="auto"/>
            <w:vAlign w:val="center"/>
          </w:tcPr>
          <w:p w14:paraId="297138E8">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692BA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522FBAB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11</w:t>
            </w:r>
          </w:p>
        </w:tc>
        <w:tc>
          <w:tcPr>
            <w:tcW w:w="1135" w:type="dxa"/>
            <w:shd w:val="clear" w:color="auto" w:fill="auto"/>
            <w:vAlign w:val="center"/>
          </w:tcPr>
          <w:p w14:paraId="3D149407">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2.94</w:t>
            </w:r>
          </w:p>
        </w:tc>
        <w:tc>
          <w:tcPr>
            <w:tcW w:w="1449" w:type="dxa"/>
            <w:shd w:val="clear" w:color="auto" w:fill="auto"/>
            <w:vAlign w:val="center"/>
          </w:tcPr>
          <w:p w14:paraId="606C0D4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393</w:t>
            </w:r>
          </w:p>
        </w:tc>
        <w:tc>
          <w:tcPr>
            <w:tcW w:w="1310" w:type="dxa"/>
            <w:shd w:val="clear" w:color="auto" w:fill="auto"/>
            <w:vAlign w:val="center"/>
          </w:tcPr>
          <w:p w14:paraId="6FF1403A">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20AA316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4A8BB6D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98</w:t>
            </w:r>
          </w:p>
        </w:tc>
        <w:tc>
          <w:tcPr>
            <w:tcW w:w="1029" w:type="dxa"/>
            <w:shd w:val="clear" w:color="auto" w:fill="auto"/>
            <w:vAlign w:val="center"/>
          </w:tcPr>
          <w:p w14:paraId="3049A39F">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5D4BB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083E8C3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12</w:t>
            </w:r>
          </w:p>
        </w:tc>
        <w:tc>
          <w:tcPr>
            <w:tcW w:w="1135" w:type="dxa"/>
            <w:shd w:val="clear" w:color="auto" w:fill="auto"/>
            <w:vAlign w:val="center"/>
          </w:tcPr>
          <w:p w14:paraId="08C2CC42">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2.88</w:t>
            </w:r>
          </w:p>
        </w:tc>
        <w:tc>
          <w:tcPr>
            <w:tcW w:w="1449" w:type="dxa"/>
            <w:shd w:val="clear" w:color="auto" w:fill="auto"/>
            <w:vAlign w:val="center"/>
          </w:tcPr>
          <w:p w14:paraId="3BD0504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430</w:t>
            </w:r>
          </w:p>
        </w:tc>
        <w:tc>
          <w:tcPr>
            <w:tcW w:w="1310" w:type="dxa"/>
            <w:shd w:val="clear" w:color="auto" w:fill="auto"/>
            <w:vAlign w:val="center"/>
          </w:tcPr>
          <w:p w14:paraId="178618B7">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3EE6EB6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2696E73A">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101</w:t>
            </w:r>
          </w:p>
        </w:tc>
        <w:tc>
          <w:tcPr>
            <w:tcW w:w="1029" w:type="dxa"/>
            <w:shd w:val="clear" w:color="auto" w:fill="auto"/>
            <w:vAlign w:val="center"/>
          </w:tcPr>
          <w:p w14:paraId="0B148315">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22BFE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2D9E34B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13</w:t>
            </w:r>
          </w:p>
        </w:tc>
        <w:tc>
          <w:tcPr>
            <w:tcW w:w="1135" w:type="dxa"/>
            <w:shd w:val="clear" w:color="auto" w:fill="auto"/>
            <w:vAlign w:val="center"/>
          </w:tcPr>
          <w:p w14:paraId="464400EB">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2.87</w:t>
            </w:r>
          </w:p>
        </w:tc>
        <w:tc>
          <w:tcPr>
            <w:tcW w:w="1449" w:type="dxa"/>
            <w:shd w:val="clear" w:color="auto" w:fill="auto"/>
            <w:vAlign w:val="center"/>
          </w:tcPr>
          <w:p w14:paraId="0148198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411</w:t>
            </w:r>
          </w:p>
        </w:tc>
        <w:tc>
          <w:tcPr>
            <w:tcW w:w="1310" w:type="dxa"/>
            <w:shd w:val="clear" w:color="auto" w:fill="auto"/>
            <w:vAlign w:val="center"/>
          </w:tcPr>
          <w:p w14:paraId="5AFBFDEB">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642D423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6943C280">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98</w:t>
            </w:r>
          </w:p>
        </w:tc>
        <w:tc>
          <w:tcPr>
            <w:tcW w:w="1029" w:type="dxa"/>
            <w:shd w:val="clear" w:color="auto" w:fill="auto"/>
            <w:vAlign w:val="center"/>
          </w:tcPr>
          <w:p w14:paraId="5AF22CAF">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0B80C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569FB54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14</w:t>
            </w:r>
          </w:p>
        </w:tc>
        <w:tc>
          <w:tcPr>
            <w:tcW w:w="1135" w:type="dxa"/>
            <w:shd w:val="clear" w:color="auto" w:fill="auto"/>
            <w:vAlign w:val="center"/>
          </w:tcPr>
          <w:p w14:paraId="3F268CBA">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2.93</w:t>
            </w:r>
          </w:p>
        </w:tc>
        <w:tc>
          <w:tcPr>
            <w:tcW w:w="1449" w:type="dxa"/>
            <w:shd w:val="clear" w:color="auto" w:fill="auto"/>
            <w:vAlign w:val="center"/>
          </w:tcPr>
          <w:p w14:paraId="3810526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403</w:t>
            </w:r>
          </w:p>
        </w:tc>
        <w:tc>
          <w:tcPr>
            <w:tcW w:w="1310" w:type="dxa"/>
            <w:shd w:val="clear" w:color="auto" w:fill="auto"/>
            <w:vAlign w:val="center"/>
          </w:tcPr>
          <w:p w14:paraId="3CB724C4">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6AA93CF1">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不合格</w:t>
            </w:r>
          </w:p>
        </w:tc>
        <w:tc>
          <w:tcPr>
            <w:tcW w:w="1223" w:type="dxa"/>
            <w:shd w:val="clear" w:color="auto" w:fill="auto"/>
            <w:vAlign w:val="center"/>
          </w:tcPr>
          <w:p w14:paraId="6F2AD45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102</w:t>
            </w:r>
          </w:p>
        </w:tc>
        <w:tc>
          <w:tcPr>
            <w:tcW w:w="1029" w:type="dxa"/>
            <w:shd w:val="clear" w:color="auto" w:fill="auto"/>
            <w:vAlign w:val="center"/>
          </w:tcPr>
          <w:p w14:paraId="5F0FBC8B">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51FAE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29E28009">
            <w:pPr>
              <w:widowControl/>
              <w:jc w:val="center"/>
              <w:textAlignment w:val="center"/>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15</w:t>
            </w:r>
          </w:p>
        </w:tc>
        <w:tc>
          <w:tcPr>
            <w:tcW w:w="1135" w:type="dxa"/>
            <w:shd w:val="clear" w:color="auto" w:fill="auto"/>
            <w:vAlign w:val="center"/>
          </w:tcPr>
          <w:p w14:paraId="08088E6F">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2.84</w:t>
            </w:r>
          </w:p>
        </w:tc>
        <w:tc>
          <w:tcPr>
            <w:tcW w:w="1449" w:type="dxa"/>
            <w:shd w:val="clear" w:color="auto" w:fill="auto"/>
            <w:vAlign w:val="center"/>
          </w:tcPr>
          <w:p w14:paraId="432F86D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433</w:t>
            </w:r>
          </w:p>
        </w:tc>
        <w:tc>
          <w:tcPr>
            <w:tcW w:w="1310" w:type="dxa"/>
            <w:shd w:val="clear" w:color="auto" w:fill="auto"/>
            <w:vAlign w:val="center"/>
          </w:tcPr>
          <w:p w14:paraId="09F6F475">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4B9BB04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5C986C86">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99</w:t>
            </w:r>
          </w:p>
        </w:tc>
        <w:tc>
          <w:tcPr>
            <w:tcW w:w="1029" w:type="dxa"/>
            <w:shd w:val="clear" w:color="auto" w:fill="auto"/>
            <w:vAlign w:val="center"/>
          </w:tcPr>
          <w:p w14:paraId="45510150">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34FE4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4918D9E8">
            <w:pPr>
              <w:widowControl/>
              <w:jc w:val="center"/>
              <w:textAlignment w:val="center"/>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16</w:t>
            </w:r>
          </w:p>
        </w:tc>
        <w:tc>
          <w:tcPr>
            <w:tcW w:w="1135" w:type="dxa"/>
            <w:shd w:val="clear" w:color="auto" w:fill="auto"/>
            <w:vAlign w:val="center"/>
          </w:tcPr>
          <w:p w14:paraId="3A02384D">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2.91</w:t>
            </w:r>
          </w:p>
        </w:tc>
        <w:tc>
          <w:tcPr>
            <w:tcW w:w="1449" w:type="dxa"/>
            <w:shd w:val="clear" w:color="auto" w:fill="auto"/>
            <w:vAlign w:val="center"/>
          </w:tcPr>
          <w:p w14:paraId="1C1E28B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428</w:t>
            </w:r>
          </w:p>
        </w:tc>
        <w:tc>
          <w:tcPr>
            <w:tcW w:w="1310" w:type="dxa"/>
            <w:shd w:val="clear" w:color="auto" w:fill="auto"/>
            <w:vAlign w:val="center"/>
          </w:tcPr>
          <w:p w14:paraId="28D956DB">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0A5C0497">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30CEE368">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99</w:t>
            </w:r>
          </w:p>
        </w:tc>
        <w:tc>
          <w:tcPr>
            <w:tcW w:w="1029" w:type="dxa"/>
            <w:shd w:val="clear" w:color="auto" w:fill="auto"/>
            <w:vAlign w:val="center"/>
          </w:tcPr>
          <w:p w14:paraId="337D871C">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562B0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66885DC3">
            <w:pPr>
              <w:widowControl/>
              <w:jc w:val="center"/>
              <w:textAlignment w:val="center"/>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17</w:t>
            </w:r>
          </w:p>
        </w:tc>
        <w:tc>
          <w:tcPr>
            <w:tcW w:w="1135" w:type="dxa"/>
            <w:shd w:val="clear" w:color="auto" w:fill="auto"/>
            <w:vAlign w:val="center"/>
          </w:tcPr>
          <w:p w14:paraId="5B0A78A3">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2.84</w:t>
            </w:r>
          </w:p>
        </w:tc>
        <w:tc>
          <w:tcPr>
            <w:tcW w:w="1449" w:type="dxa"/>
            <w:shd w:val="clear" w:color="auto" w:fill="auto"/>
            <w:vAlign w:val="center"/>
          </w:tcPr>
          <w:p w14:paraId="5F608CC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418</w:t>
            </w:r>
          </w:p>
        </w:tc>
        <w:tc>
          <w:tcPr>
            <w:tcW w:w="1310" w:type="dxa"/>
            <w:shd w:val="clear" w:color="auto" w:fill="auto"/>
            <w:vAlign w:val="center"/>
          </w:tcPr>
          <w:p w14:paraId="65B17ED0">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526DCE68">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69AEF84A">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98</w:t>
            </w:r>
          </w:p>
        </w:tc>
        <w:tc>
          <w:tcPr>
            <w:tcW w:w="1029" w:type="dxa"/>
            <w:shd w:val="clear" w:color="auto" w:fill="auto"/>
            <w:vAlign w:val="center"/>
          </w:tcPr>
          <w:p w14:paraId="45E5ADD2">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r w14:paraId="6E283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31" w:hRule="exact"/>
          <w:jc w:val="center"/>
        </w:trPr>
        <w:tc>
          <w:tcPr>
            <w:tcW w:w="912" w:type="dxa"/>
            <w:shd w:val="clear" w:color="auto" w:fill="auto"/>
            <w:vAlign w:val="center"/>
          </w:tcPr>
          <w:p w14:paraId="23217A32">
            <w:pPr>
              <w:widowControl/>
              <w:jc w:val="center"/>
              <w:textAlignment w:val="center"/>
              <w:rPr>
                <w:rFonts w:hint="eastAsia" w:ascii="宋体" w:hAnsi="宋体" w:eastAsia="宋体" w:cs="宋体"/>
                <w:color w:val="000000" w:themeColor="text1"/>
                <w:kern w:val="0"/>
                <w:sz w:val="21"/>
                <w:szCs w:val="21"/>
                <w:lang w:val="en-US" w:eastAsia="zh-CN" w:bidi="ar"/>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18</w:t>
            </w:r>
          </w:p>
        </w:tc>
        <w:tc>
          <w:tcPr>
            <w:tcW w:w="1135" w:type="dxa"/>
            <w:shd w:val="clear" w:color="auto" w:fill="auto"/>
            <w:vAlign w:val="center"/>
          </w:tcPr>
          <w:p w14:paraId="4CF39E31">
            <w:pPr>
              <w:widowControl/>
              <w:jc w:val="center"/>
              <w:textAlignment w:val="center"/>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2.88</w:t>
            </w:r>
          </w:p>
        </w:tc>
        <w:tc>
          <w:tcPr>
            <w:tcW w:w="1449" w:type="dxa"/>
            <w:shd w:val="clear" w:color="auto" w:fill="auto"/>
            <w:vAlign w:val="center"/>
          </w:tcPr>
          <w:p w14:paraId="3556A37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420</w:t>
            </w:r>
          </w:p>
        </w:tc>
        <w:tc>
          <w:tcPr>
            <w:tcW w:w="1310" w:type="dxa"/>
            <w:shd w:val="clear" w:color="auto" w:fill="auto"/>
            <w:vAlign w:val="center"/>
          </w:tcPr>
          <w:p w14:paraId="5D9AFB25">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39" w:type="dxa"/>
            <w:shd w:val="clear" w:color="auto" w:fill="auto"/>
            <w:vAlign w:val="center"/>
          </w:tcPr>
          <w:p w14:paraId="276D64C2">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c>
          <w:tcPr>
            <w:tcW w:w="1223" w:type="dxa"/>
            <w:shd w:val="clear" w:color="auto" w:fill="auto"/>
            <w:vAlign w:val="center"/>
          </w:tcPr>
          <w:p w14:paraId="0633A59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99</w:t>
            </w:r>
          </w:p>
        </w:tc>
        <w:tc>
          <w:tcPr>
            <w:tcW w:w="1029" w:type="dxa"/>
            <w:shd w:val="clear" w:color="auto" w:fill="auto"/>
            <w:vAlign w:val="center"/>
          </w:tcPr>
          <w:p w14:paraId="7E4C7834">
            <w:pPr>
              <w:widowControl/>
              <w:jc w:val="center"/>
              <w:textAlignment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合格</w:t>
            </w:r>
          </w:p>
        </w:tc>
      </w:tr>
    </w:tbl>
    <w:p w14:paraId="67F8E6D9">
      <w:pPr>
        <w:keepNext w:val="0"/>
        <w:keepLines w:val="0"/>
        <w:pageBreakBefore w:val="0"/>
        <w:widowControl/>
        <w:kinsoku/>
        <w:wordWrap/>
        <w:overflowPunct/>
        <w:topLinePunct w:val="0"/>
        <w:autoSpaceDE/>
        <w:autoSpaceDN/>
        <w:bidi w:val="0"/>
        <w:adjustRightInd/>
        <w:snapToGrid/>
        <w:spacing w:before="156" w:beforeLines="50" w:line="360" w:lineRule="auto"/>
        <w:ind w:firstLine="480" w:firstLineChars="200"/>
        <w:jc w:val="left"/>
        <w:textAlignment w:val="auto"/>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正对表1和表2进行统计，18组样品全项合格率为67%。</w:t>
      </w:r>
    </w:p>
    <w:p w14:paraId="6AC18929">
      <w:pPr>
        <w:widowControl/>
        <w:spacing w:line="360" w:lineRule="auto"/>
        <w:jc w:val="left"/>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3.2.</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粉掺量对胶凝材料抗压强度的影响</w:t>
      </w:r>
    </w:p>
    <w:p w14:paraId="3804CA4B">
      <w:pPr>
        <w:widowControl/>
        <w:spacing w:line="360" w:lineRule="auto"/>
        <w:ind w:firstLine="480" w:firstLineChars="200"/>
        <w:jc w:val="left"/>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通过测试不同</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粉掺量下，胶砂试件的抗压强度变化（见表3），最终确定精炼镍铁渣粉影响系数的取值范围为（0.65～0.95）。</w:t>
      </w:r>
    </w:p>
    <w:p w14:paraId="4AA019AE">
      <w:pPr>
        <w:widowControl/>
        <w:spacing w:line="360" w:lineRule="auto"/>
        <w:jc w:val="center"/>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表3  不同</w:t>
      </w:r>
      <w:r>
        <w:rPr>
          <w:rFonts w:hint="eastAsia" w:ascii="Times New Roman" w:hAnsi="Times New Roman" w:cs="Times New Roman"/>
          <w:color w:val="000000" w:themeColor="text1"/>
          <w:sz w:val="21"/>
          <w:szCs w:val="21"/>
          <w:lang w:eastAsia="zh-CN"/>
          <w14:textFill>
            <w14:solidFill>
              <w14:schemeClr w14:val="tx1"/>
            </w14:solidFill>
          </w14:textFill>
        </w:rPr>
        <w:t>精炼镍铁渣</w:t>
      </w:r>
      <w:r>
        <w:rPr>
          <w:rFonts w:hint="eastAsia" w:ascii="Times New Roman" w:hAnsi="Times New Roman" w:cs="Times New Roman"/>
          <w:color w:val="000000" w:themeColor="text1"/>
          <w:sz w:val="21"/>
          <w:szCs w:val="21"/>
          <w:lang w:val="en-US" w:eastAsia="zh-CN"/>
          <w14:textFill>
            <w14:solidFill>
              <w14:schemeClr w14:val="tx1"/>
            </w14:solidFill>
          </w14:textFill>
        </w:rPr>
        <w:t>掺量下胶砂试件抗压强度比/%</w:t>
      </w:r>
    </w:p>
    <w:tbl>
      <w:tblPr>
        <w:tblStyle w:val="12"/>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54"/>
        <w:gridCol w:w="996"/>
        <w:gridCol w:w="740"/>
        <w:gridCol w:w="740"/>
        <w:gridCol w:w="740"/>
        <w:gridCol w:w="740"/>
        <w:gridCol w:w="740"/>
        <w:gridCol w:w="740"/>
        <w:gridCol w:w="740"/>
        <w:gridCol w:w="740"/>
        <w:gridCol w:w="742"/>
      </w:tblGrid>
      <w:tr w14:paraId="02A94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2" w:hRule="exact"/>
          <w:jc w:val="center"/>
        </w:trPr>
        <w:tc>
          <w:tcPr>
            <w:tcW w:w="1850" w:type="dxa"/>
            <w:gridSpan w:val="2"/>
            <w:shd w:val="clear" w:color="auto" w:fill="auto"/>
            <w:vAlign w:val="center"/>
          </w:tcPr>
          <w:p w14:paraId="21658C2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样本</w:t>
            </w:r>
          </w:p>
        </w:tc>
        <w:tc>
          <w:tcPr>
            <w:tcW w:w="740" w:type="dxa"/>
            <w:shd w:val="clear" w:color="auto" w:fill="auto"/>
            <w:vAlign w:val="center"/>
          </w:tcPr>
          <w:p w14:paraId="25317859">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1</w:t>
            </w:r>
          </w:p>
        </w:tc>
        <w:tc>
          <w:tcPr>
            <w:tcW w:w="740" w:type="dxa"/>
            <w:shd w:val="clear" w:color="auto" w:fill="auto"/>
            <w:vAlign w:val="center"/>
          </w:tcPr>
          <w:p w14:paraId="613BAD4C">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3</w:t>
            </w:r>
          </w:p>
        </w:tc>
        <w:tc>
          <w:tcPr>
            <w:tcW w:w="740" w:type="dxa"/>
            <w:shd w:val="clear" w:color="auto" w:fill="auto"/>
            <w:vAlign w:val="center"/>
          </w:tcPr>
          <w:p w14:paraId="7BAA9685">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4</w:t>
            </w:r>
          </w:p>
        </w:tc>
        <w:tc>
          <w:tcPr>
            <w:tcW w:w="740" w:type="dxa"/>
            <w:shd w:val="clear" w:color="auto" w:fill="auto"/>
            <w:vAlign w:val="center"/>
          </w:tcPr>
          <w:p w14:paraId="7322AB15">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7</w:t>
            </w:r>
          </w:p>
        </w:tc>
        <w:tc>
          <w:tcPr>
            <w:tcW w:w="740" w:type="dxa"/>
            <w:shd w:val="clear" w:color="auto" w:fill="auto"/>
            <w:vAlign w:val="center"/>
          </w:tcPr>
          <w:p w14:paraId="6ECCC455">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9</w:t>
            </w:r>
          </w:p>
        </w:tc>
        <w:tc>
          <w:tcPr>
            <w:tcW w:w="740" w:type="dxa"/>
            <w:shd w:val="clear" w:color="auto" w:fill="auto"/>
            <w:vAlign w:val="center"/>
          </w:tcPr>
          <w:p w14:paraId="114D060B">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10</w:t>
            </w:r>
          </w:p>
        </w:tc>
        <w:tc>
          <w:tcPr>
            <w:tcW w:w="740" w:type="dxa"/>
            <w:shd w:val="clear" w:color="auto" w:fill="auto"/>
            <w:vAlign w:val="center"/>
          </w:tcPr>
          <w:p w14:paraId="48526607">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12</w:t>
            </w:r>
          </w:p>
        </w:tc>
        <w:tc>
          <w:tcPr>
            <w:tcW w:w="740" w:type="dxa"/>
            <w:shd w:val="clear" w:color="auto" w:fill="auto"/>
            <w:vAlign w:val="center"/>
          </w:tcPr>
          <w:p w14:paraId="1F6C9636">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14</w:t>
            </w:r>
          </w:p>
        </w:tc>
        <w:tc>
          <w:tcPr>
            <w:tcW w:w="742" w:type="dxa"/>
            <w:shd w:val="clear" w:color="auto" w:fill="auto"/>
            <w:vAlign w:val="center"/>
          </w:tcPr>
          <w:p w14:paraId="3D1E53D4">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18</w:t>
            </w:r>
          </w:p>
        </w:tc>
      </w:tr>
      <w:tr w14:paraId="65A4E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2" w:hRule="exact"/>
          <w:jc w:val="center"/>
        </w:trPr>
        <w:tc>
          <w:tcPr>
            <w:tcW w:w="854" w:type="dxa"/>
            <w:vMerge w:val="restart"/>
            <w:shd w:val="clear" w:color="auto" w:fill="auto"/>
            <w:vAlign w:val="center"/>
          </w:tcPr>
          <w:p w14:paraId="0069E4D6">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精炼镍铁渣粉</w:t>
            </w:r>
            <w:r>
              <w:rPr>
                <w:rFonts w:hint="eastAsia" w:ascii="Times New Roman" w:hAnsi="Times New Roman" w:cs="Times New Roman"/>
                <w:color w:val="000000" w:themeColor="text1"/>
                <w:sz w:val="21"/>
                <w:szCs w:val="21"/>
                <w:lang w:val="en-US" w:eastAsia="zh-CN"/>
                <w14:textFill>
                  <w14:solidFill>
                    <w14:schemeClr w14:val="tx1"/>
                  </w14:solidFill>
                </w14:textFill>
              </w:rPr>
              <w:t>掺量</w:t>
            </w:r>
          </w:p>
        </w:tc>
        <w:tc>
          <w:tcPr>
            <w:tcW w:w="996" w:type="dxa"/>
            <w:shd w:val="clear" w:color="auto" w:fill="auto"/>
            <w:vAlign w:val="center"/>
          </w:tcPr>
          <w:p w14:paraId="034E44A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10</w:t>
            </w:r>
            <w:r>
              <w:rPr>
                <w:rFonts w:hint="eastAsia" w:ascii="宋体" w:hAnsi="宋体" w:eastAsia="宋体" w:cs="宋体"/>
                <w:color w:val="000000" w:themeColor="text1"/>
                <w:sz w:val="21"/>
                <w:szCs w:val="21"/>
                <w:lang w:val="en-US" w:eastAsia="zh-CN"/>
                <w14:textFill>
                  <w14:solidFill>
                    <w14:schemeClr w14:val="tx1"/>
                  </w14:solidFill>
                </w14:textFill>
              </w:rPr>
              <w:t>%</w:t>
            </w:r>
          </w:p>
        </w:tc>
        <w:tc>
          <w:tcPr>
            <w:tcW w:w="740" w:type="dxa"/>
            <w:shd w:val="clear" w:color="auto" w:fill="auto"/>
            <w:vAlign w:val="center"/>
          </w:tcPr>
          <w:p w14:paraId="5AA9C6E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90</w:t>
            </w:r>
          </w:p>
        </w:tc>
        <w:tc>
          <w:tcPr>
            <w:tcW w:w="740" w:type="dxa"/>
            <w:shd w:val="clear" w:color="auto" w:fill="auto"/>
            <w:vAlign w:val="center"/>
          </w:tcPr>
          <w:p w14:paraId="36C64CA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95</w:t>
            </w:r>
          </w:p>
        </w:tc>
        <w:tc>
          <w:tcPr>
            <w:tcW w:w="740" w:type="dxa"/>
            <w:shd w:val="clear" w:color="auto" w:fill="auto"/>
            <w:vAlign w:val="center"/>
          </w:tcPr>
          <w:p w14:paraId="0FF1BBE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93</w:t>
            </w:r>
          </w:p>
        </w:tc>
        <w:tc>
          <w:tcPr>
            <w:tcW w:w="740" w:type="dxa"/>
            <w:shd w:val="clear" w:color="auto" w:fill="auto"/>
            <w:vAlign w:val="center"/>
          </w:tcPr>
          <w:p w14:paraId="3EB4CA2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92</w:t>
            </w:r>
          </w:p>
        </w:tc>
        <w:tc>
          <w:tcPr>
            <w:tcW w:w="740" w:type="dxa"/>
            <w:shd w:val="clear" w:color="auto" w:fill="auto"/>
            <w:vAlign w:val="center"/>
          </w:tcPr>
          <w:p w14:paraId="7D3041E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88</w:t>
            </w:r>
          </w:p>
        </w:tc>
        <w:tc>
          <w:tcPr>
            <w:tcW w:w="740" w:type="dxa"/>
            <w:shd w:val="clear" w:color="auto" w:fill="auto"/>
            <w:vAlign w:val="center"/>
          </w:tcPr>
          <w:p w14:paraId="6639C34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94</w:t>
            </w:r>
          </w:p>
        </w:tc>
        <w:tc>
          <w:tcPr>
            <w:tcW w:w="740" w:type="dxa"/>
            <w:shd w:val="clear" w:color="auto" w:fill="auto"/>
            <w:vAlign w:val="center"/>
          </w:tcPr>
          <w:p w14:paraId="5C3BC5B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91</w:t>
            </w:r>
          </w:p>
        </w:tc>
        <w:tc>
          <w:tcPr>
            <w:tcW w:w="740" w:type="dxa"/>
            <w:shd w:val="clear" w:color="auto" w:fill="auto"/>
            <w:vAlign w:val="center"/>
          </w:tcPr>
          <w:p w14:paraId="2BD1325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90</w:t>
            </w:r>
          </w:p>
        </w:tc>
        <w:tc>
          <w:tcPr>
            <w:tcW w:w="742" w:type="dxa"/>
            <w:shd w:val="clear" w:color="auto" w:fill="auto"/>
            <w:vAlign w:val="center"/>
          </w:tcPr>
          <w:p w14:paraId="4529CE0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95</w:t>
            </w:r>
          </w:p>
        </w:tc>
      </w:tr>
      <w:tr w14:paraId="4F165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2" w:hRule="exact"/>
          <w:jc w:val="center"/>
        </w:trPr>
        <w:tc>
          <w:tcPr>
            <w:tcW w:w="854" w:type="dxa"/>
            <w:vMerge w:val="continue"/>
            <w:shd w:val="clear" w:color="auto" w:fill="auto"/>
            <w:vAlign w:val="center"/>
          </w:tcPr>
          <w:p w14:paraId="75ADBB2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p>
        </w:tc>
        <w:tc>
          <w:tcPr>
            <w:tcW w:w="996" w:type="dxa"/>
            <w:shd w:val="clear" w:color="auto" w:fill="auto"/>
            <w:vAlign w:val="center"/>
          </w:tcPr>
          <w:p w14:paraId="46F43AC8">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20</w:t>
            </w:r>
            <w:r>
              <w:rPr>
                <w:rFonts w:hint="eastAsia" w:ascii="宋体" w:hAnsi="宋体" w:eastAsia="宋体" w:cs="宋体"/>
                <w:color w:val="000000" w:themeColor="text1"/>
                <w:sz w:val="21"/>
                <w:szCs w:val="21"/>
                <w:lang w:val="en-US" w:eastAsia="zh-CN"/>
                <w14:textFill>
                  <w14:solidFill>
                    <w14:schemeClr w14:val="tx1"/>
                  </w14:solidFill>
                </w14:textFill>
              </w:rPr>
              <w:t>%</w:t>
            </w:r>
          </w:p>
        </w:tc>
        <w:tc>
          <w:tcPr>
            <w:tcW w:w="740" w:type="dxa"/>
            <w:shd w:val="clear" w:color="auto" w:fill="auto"/>
            <w:vAlign w:val="center"/>
          </w:tcPr>
          <w:p w14:paraId="627E825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84</w:t>
            </w:r>
          </w:p>
        </w:tc>
        <w:tc>
          <w:tcPr>
            <w:tcW w:w="740" w:type="dxa"/>
            <w:shd w:val="clear" w:color="auto" w:fill="auto"/>
            <w:vAlign w:val="center"/>
          </w:tcPr>
          <w:p w14:paraId="19E19BB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88</w:t>
            </w:r>
          </w:p>
        </w:tc>
        <w:tc>
          <w:tcPr>
            <w:tcW w:w="740" w:type="dxa"/>
            <w:shd w:val="clear" w:color="auto" w:fill="auto"/>
            <w:vAlign w:val="center"/>
          </w:tcPr>
          <w:p w14:paraId="3EB4E5A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40" w:type="dxa"/>
            <w:shd w:val="clear" w:color="auto" w:fill="auto"/>
            <w:vAlign w:val="center"/>
          </w:tcPr>
          <w:p w14:paraId="31FA298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88</w:t>
            </w:r>
          </w:p>
        </w:tc>
        <w:tc>
          <w:tcPr>
            <w:tcW w:w="740" w:type="dxa"/>
            <w:shd w:val="clear" w:color="auto" w:fill="auto"/>
            <w:vAlign w:val="center"/>
          </w:tcPr>
          <w:p w14:paraId="228DD11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81</w:t>
            </w:r>
          </w:p>
        </w:tc>
        <w:tc>
          <w:tcPr>
            <w:tcW w:w="740" w:type="dxa"/>
            <w:shd w:val="clear" w:color="auto" w:fill="auto"/>
            <w:vAlign w:val="center"/>
          </w:tcPr>
          <w:p w14:paraId="7BFE797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87</w:t>
            </w:r>
          </w:p>
        </w:tc>
        <w:tc>
          <w:tcPr>
            <w:tcW w:w="740" w:type="dxa"/>
            <w:shd w:val="clear" w:color="auto" w:fill="auto"/>
            <w:vAlign w:val="center"/>
          </w:tcPr>
          <w:p w14:paraId="0B65EC0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86</w:t>
            </w:r>
          </w:p>
        </w:tc>
        <w:tc>
          <w:tcPr>
            <w:tcW w:w="740" w:type="dxa"/>
            <w:shd w:val="clear" w:color="auto" w:fill="auto"/>
            <w:vAlign w:val="center"/>
          </w:tcPr>
          <w:p w14:paraId="28810F1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84</w:t>
            </w:r>
          </w:p>
        </w:tc>
        <w:tc>
          <w:tcPr>
            <w:tcW w:w="742" w:type="dxa"/>
            <w:shd w:val="clear" w:color="auto" w:fill="auto"/>
            <w:vAlign w:val="center"/>
          </w:tcPr>
          <w:p w14:paraId="3CF3F6E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90</w:t>
            </w:r>
          </w:p>
        </w:tc>
      </w:tr>
      <w:tr w14:paraId="65DC8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82" w:hRule="exact"/>
          <w:jc w:val="center"/>
        </w:trPr>
        <w:tc>
          <w:tcPr>
            <w:tcW w:w="854" w:type="dxa"/>
            <w:vMerge w:val="continue"/>
            <w:shd w:val="clear" w:color="auto" w:fill="auto"/>
            <w:vAlign w:val="center"/>
          </w:tcPr>
          <w:p w14:paraId="42DFA105">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p>
        </w:tc>
        <w:tc>
          <w:tcPr>
            <w:tcW w:w="996" w:type="dxa"/>
            <w:shd w:val="clear" w:color="auto" w:fill="auto"/>
            <w:vAlign w:val="center"/>
          </w:tcPr>
          <w:p w14:paraId="17916469">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30%</w:t>
            </w:r>
          </w:p>
        </w:tc>
        <w:tc>
          <w:tcPr>
            <w:tcW w:w="740" w:type="dxa"/>
            <w:shd w:val="clear" w:color="auto" w:fill="auto"/>
            <w:vAlign w:val="center"/>
          </w:tcPr>
          <w:p w14:paraId="796F69E6">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71</w:t>
            </w:r>
          </w:p>
        </w:tc>
        <w:tc>
          <w:tcPr>
            <w:tcW w:w="740" w:type="dxa"/>
            <w:shd w:val="clear" w:color="auto" w:fill="auto"/>
            <w:vAlign w:val="center"/>
          </w:tcPr>
          <w:p w14:paraId="5F6585F2">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84</w:t>
            </w:r>
          </w:p>
        </w:tc>
        <w:tc>
          <w:tcPr>
            <w:tcW w:w="740" w:type="dxa"/>
            <w:shd w:val="clear" w:color="auto" w:fill="auto"/>
            <w:vAlign w:val="center"/>
          </w:tcPr>
          <w:p w14:paraId="5E33803B">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77</w:t>
            </w:r>
          </w:p>
        </w:tc>
        <w:tc>
          <w:tcPr>
            <w:tcW w:w="740" w:type="dxa"/>
            <w:shd w:val="clear" w:color="auto" w:fill="auto"/>
            <w:vAlign w:val="center"/>
          </w:tcPr>
          <w:p w14:paraId="00E574A1">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40" w:type="dxa"/>
            <w:shd w:val="clear" w:color="auto" w:fill="auto"/>
            <w:vAlign w:val="center"/>
          </w:tcPr>
          <w:p w14:paraId="32E1DB23">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65</w:t>
            </w:r>
          </w:p>
        </w:tc>
        <w:tc>
          <w:tcPr>
            <w:tcW w:w="740" w:type="dxa"/>
            <w:shd w:val="clear" w:color="auto" w:fill="auto"/>
            <w:vAlign w:val="center"/>
          </w:tcPr>
          <w:p w14:paraId="59B43797">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40" w:type="dxa"/>
            <w:shd w:val="clear" w:color="auto" w:fill="auto"/>
            <w:vAlign w:val="center"/>
          </w:tcPr>
          <w:p w14:paraId="552DD482">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82</w:t>
            </w:r>
          </w:p>
        </w:tc>
        <w:tc>
          <w:tcPr>
            <w:tcW w:w="740" w:type="dxa"/>
            <w:shd w:val="clear" w:color="auto" w:fill="auto"/>
            <w:vAlign w:val="center"/>
          </w:tcPr>
          <w:p w14:paraId="1C2408B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72</w:t>
            </w:r>
          </w:p>
        </w:tc>
        <w:tc>
          <w:tcPr>
            <w:tcW w:w="742" w:type="dxa"/>
            <w:shd w:val="clear" w:color="auto" w:fill="auto"/>
            <w:vAlign w:val="center"/>
          </w:tcPr>
          <w:p w14:paraId="5AD2A102">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87</w:t>
            </w:r>
          </w:p>
        </w:tc>
      </w:tr>
    </w:tbl>
    <w:p w14:paraId="75DE0359">
      <w:pPr>
        <w:widowControl/>
        <w:spacing w:line="360" w:lineRule="auto"/>
        <w:jc w:val="left"/>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3.2.</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lang w:val="en-US" w:eastAsia="zh-CN"/>
          <w14:textFill>
            <w14:solidFill>
              <w14:schemeClr w14:val="tx1"/>
            </w14:solidFill>
          </w14:textFill>
        </w:rPr>
        <w:t>粉混凝土性能测试</w:t>
      </w:r>
    </w:p>
    <w:p w14:paraId="6D8B54E6">
      <w:pPr>
        <w:widowControl/>
        <w:spacing w:line="360" w:lineRule="auto"/>
        <w:ind w:firstLine="480" w:firstLineChars="200"/>
        <w:jc w:val="both"/>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选用精炼镍铁渣粉的掺量在（10～30）%，分别配制C25、C35、C45不同强度的混凝土，即对应30%掺量配制C25，20%掺量配制C35，10%掺量配制C45，混凝土配合比及其性能测试结果见表4。从验证结果来看，在掺量（</w:t>
      </w:r>
      <w:r>
        <w:rPr>
          <w:rFonts w:hint="eastAsia" w:ascii="Times New Roman" w:hAnsi="Times New Roman" w:cs="Times New Roman"/>
          <w:color w:val="000000" w:themeColor="text1"/>
          <w:sz w:val="24"/>
          <w:szCs w:val="24"/>
          <w:lang w:val="en-US" w:eastAsia="zh-CN"/>
          <w14:textFill>
            <w14:solidFill>
              <w14:schemeClr w14:val="tx1"/>
            </w14:solidFill>
          </w14:textFill>
        </w:rPr>
        <w:t>10～30%）</w:t>
      </w:r>
      <w:r>
        <w:rPr>
          <w:rFonts w:hint="eastAsia" w:ascii="Times New Roman" w:hAnsi="Times New Roman" w:cs="Times New Roman"/>
          <w:color w:val="000000" w:themeColor="text1"/>
          <w:sz w:val="24"/>
          <w:szCs w:val="24"/>
          <w:lang w:val="en-US" w:eastAsia="zh-CN"/>
          <w14:textFill>
            <w14:solidFill>
              <w14:schemeClr w14:val="tx1"/>
            </w14:solidFill>
          </w14:textFill>
        </w:rPr>
        <w:t>范围内时，可以</w:t>
      </w:r>
      <w:r>
        <w:rPr>
          <w:rFonts w:hint="eastAsia" w:ascii="Times New Roman" w:hAnsi="Times New Roman" w:cs="Times New Roman"/>
          <w:color w:val="000000" w:themeColor="text1"/>
          <w:sz w:val="24"/>
          <w:szCs w:val="24"/>
          <w:lang w:val="en-US" w:eastAsia="zh-CN"/>
          <w14:textFill>
            <w14:solidFill>
              <w14:schemeClr w14:val="tx1"/>
            </w14:solidFill>
          </w14:textFill>
        </w:rPr>
        <w:t>用精炼镍铁渣粉配制出C25~C45强度等级的混凝土，且坍落度能够满足泵送的要求。</w:t>
      </w:r>
    </w:p>
    <w:p w14:paraId="5690151D">
      <w:pPr>
        <w:widowControl/>
        <w:spacing w:line="360" w:lineRule="auto"/>
        <w:jc w:val="center"/>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表4  </w:t>
      </w:r>
      <w:bookmarkStart w:id="26" w:name="OLE_LINK3"/>
      <w:r>
        <w:rPr>
          <w:rFonts w:hint="eastAsia" w:ascii="Times New Roman" w:hAnsi="Times New Roman" w:cs="Times New Roman"/>
          <w:color w:val="000000" w:themeColor="text1"/>
          <w:sz w:val="21"/>
          <w:szCs w:val="21"/>
          <w:lang w:val="en-US" w:eastAsia="zh-CN"/>
          <w14:textFill>
            <w14:solidFill>
              <w14:schemeClr w14:val="tx1"/>
            </w14:solidFill>
          </w14:textFill>
        </w:rPr>
        <w:t>混凝土性能测试</w:t>
      </w:r>
      <w:bookmarkEnd w:id="26"/>
    </w:p>
    <w:tbl>
      <w:tblPr>
        <w:tblStyle w:val="12"/>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01"/>
        <w:gridCol w:w="516"/>
        <w:gridCol w:w="649"/>
        <w:gridCol w:w="729"/>
        <w:gridCol w:w="785"/>
        <w:gridCol w:w="628"/>
        <w:gridCol w:w="527"/>
        <w:gridCol w:w="808"/>
        <w:gridCol w:w="830"/>
        <w:gridCol w:w="966"/>
        <w:gridCol w:w="848"/>
        <w:gridCol w:w="839"/>
      </w:tblGrid>
      <w:tr w14:paraId="094C6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0" w:hRule="exact"/>
          <w:jc w:val="center"/>
        </w:trPr>
        <w:tc>
          <w:tcPr>
            <w:tcW w:w="401" w:type="dxa"/>
            <w:vMerge w:val="restart"/>
            <w:shd w:val="clear" w:color="auto" w:fill="auto"/>
            <w:vAlign w:val="center"/>
          </w:tcPr>
          <w:p w14:paraId="74A8A8C1">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样本</w:t>
            </w:r>
          </w:p>
        </w:tc>
        <w:tc>
          <w:tcPr>
            <w:tcW w:w="516" w:type="dxa"/>
            <w:vMerge w:val="restart"/>
            <w:shd w:val="clear" w:color="auto" w:fill="auto"/>
            <w:vAlign w:val="center"/>
          </w:tcPr>
          <w:p w14:paraId="74F240F7">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设计等级</w:t>
            </w:r>
          </w:p>
        </w:tc>
        <w:tc>
          <w:tcPr>
            <w:tcW w:w="4126" w:type="dxa"/>
            <w:gridSpan w:val="6"/>
            <w:tcBorders>
              <w:right w:val="single" w:color="000000" w:sz="4" w:space="0"/>
            </w:tcBorders>
            <w:shd w:val="clear" w:color="auto" w:fill="auto"/>
            <w:vAlign w:val="center"/>
          </w:tcPr>
          <w:p w14:paraId="00B9DACA">
            <w:pPr>
              <w:widowControl/>
              <w:jc w:val="center"/>
              <w:textAlignment w:val="center"/>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配合比/kg/m</w:t>
            </w:r>
            <w:r>
              <w:rPr>
                <w:rFonts w:hint="eastAsia" w:ascii="宋体" w:hAnsi="宋体" w:cs="宋体"/>
                <w:b w:val="0"/>
                <w:bCs w:val="0"/>
                <w:color w:val="000000" w:themeColor="text1"/>
                <w:sz w:val="21"/>
                <w:szCs w:val="21"/>
                <w:vertAlign w:val="superscript"/>
                <w:lang w:val="en-US" w:eastAsia="zh-CN"/>
                <w14:textFill>
                  <w14:solidFill>
                    <w14:schemeClr w14:val="tx1"/>
                  </w14:solidFill>
                </w14:textFill>
              </w:rPr>
              <w:t>3</w:t>
            </w:r>
          </w:p>
        </w:tc>
        <w:tc>
          <w:tcPr>
            <w:tcW w:w="830" w:type="dxa"/>
            <w:vMerge w:val="restart"/>
            <w:tcBorders>
              <w:left w:val="single" w:color="000000" w:sz="4" w:space="0"/>
            </w:tcBorders>
            <w:shd w:val="clear" w:color="auto" w:fill="auto"/>
            <w:vAlign w:val="center"/>
          </w:tcPr>
          <w:p w14:paraId="3D3CB3B0">
            <w:pPr>
              <w:widowControl/>
              <w:jc w:val="center"/>
              <w:textAlignment w:val="center"/>
              <w:rPr>
                <w:rFonts w:hint="default"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坍落度/mm</w:t>
            </w:r>
          </w:p>
        </w:tc>
        <w:tc>
          <w:tcPr>
            <w:tcW w:w="966" w:type="dxa"/>
            <w:vMerge w:val="restart"/>
            <w:tcBorders>
              <w:left w:val="single" w:color="000000" w:sz="4" w:space="0"/>
            </w:tcBorders>
            <w:shd w:val="clear" w:color="auto" w:fill="auto"/>
            <w:vAlign w:val="center"/>
          </w:tcPr>
          <w:p w14:paraId="092BDA0C">
            <w:pPr>
              <w:widowControl/>
              <w:jc w:val="center"/>
              <w:textAlignment w:val="center"/>
              <w:rPr>
                <w:rFonts w:hint="default"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水溶性氯离子含量/%</w:t>
            </w:r>
          </w:p>
        </w:tc>
        <w:tc>
          <w:tcPr>
            <w:tcW w:w="848" w:type="dxa"/>
            <w:vMerge w:val="restart"/>
            <w:tcBorders>
              <w:left w:val="single" w:color="000000" w:sz="4" w:space="0"/>
            </w:tcBorders>
            <w:shd w:val="clear" w:color="auto" w:fill="auto"/>
            <w:vAlign w:val="center"/>
          </w:tcPr>
          <w:p w14:paraId="4A8C5225">
            <w:pPr>
              <w:widowControl/>
              <w:jc w:val="center"/>
              <w:textAlignment w:val="center"/>
              <w:rPr>
                <w:rFonts w:hint="default"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28d抗压强度/MPa</w:t>
            </w:r>
          </w:p>
        </w:tc>
        <w:tc>
          <w:tcPr>
            <w:tcW w:w="839" w:type="dxa"/>
            <w:vMerge w:val="restart"/>
            <w:tcBorders>
              <w:left w:val="single" w:color="000000" w:sz="4" w:space="0"/>
            </w:tcBorders>
            <w:shd w:val="clear" w:color="auto" w:fill="auto"/>
            <w:vAlign w:val="center"/>
          </w:tcPr>
          <w:p w14:paraId="1D711FC3">
            <w:pPr>
              <w:widowControl/>
              <w:jc w:val="center"/>
              <w:textAlignment w:val="center"/>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抗渗等级</w:t>
            </w:r>
          </w:p>
        </w:tc>
      </w:tr>
      <w:tr w14:paraId="27F02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57" w:hRule="exact"/>
          <w:jc w:val="center"/>
        </w:trPr>
        <w:tc>
          <w:tcPr>
            <w:tcW w:w="401" w:type="dxa"/>
            <w:vMerge w:val="continue"/>
            <w:shd w:val="clear" w:color="auto" w:fill="auto"/>
            <w:vAlign w:val="center"/>
          </w:tcPr>
          <w:p w14:paraId="6743DD41">
            <w:pPr>
              <w:widowControl/>
              <w:jc w:val="center"/>
              <w:textAlignment w:val="center"/>
              <w:rPr>
                <w:rFonts w:hint="eastAsia" w:ascii="宋体" w:hAnsi="宋体" w:cs="宋体"/>
                <w:b w:val="0"/>
                <w:bCs w:val="0"/>
                <w:color w:val="000000" w:themeColor="text1"/>
                <w:sz w:val="21"/>
                <w:szCs w:val="21"/>
                <w:lang w:val="en-US" w:eastAsia="zh-CN"/>
                <w14:textFill>
                  <w14:solidFill>
                    <w14:schemeClr w14:val="tx1"/>
                  </w14:solidFill>
                </w14:textFill>
              </w:rPr>
            </w:pPr>
          </w:p>
        </w:tc>
        <w:tc>
          <w:tcPr>
            <w:tcW w:w="516" w:type="dxa"/>
            <w:vMerge w:val="continue"/>
            <w:shd w:val="clear" w:color="auto" w:fill="auto"/>
            <w:vAlign w:val="center"/>
          </w:tcPr>
          <w:p w14:paraId="1EE4A52F">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p>
        </w:tc>
        <w:tc>
          <w:tcPr>
            <w:tcW w:w="649" w:type="dxa"/>
            <w:shd w:val="clear" w:color="auto" w:fill="auto"/>
            <w:vAlign w:val="center"/>
          </w:tcPr>
          <w:p w14:paraId="2B33A567">
            <w:pPr>
              <w:widowControl/>
              <w:jc w:val="center"/>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基准水泥</w:t>
            </w:r>
          </w:p>
        </w:tc>
        <w:tc>
          <w:tcPr>
            <w:tcW w:w="729" w:type="dxa"/>
            <w:shd w:val="clear" w:color="auto" w:fill="auto"/>
            <w:vAlign w:val="center"/>
          </w:tcPr>
          <w:p w14:paraId="20F24205">
            <w:pPr>
              <w:widowControl/>
              <w:jc w:val="center"/>
              <w:textAlignment w:val="center"/>
              <w:rPr>
                <w:rFonts w:hint="eastAsia" w:ascii="宋体" w:hAnsi="宋体" w:cs="宋体"/>
                <w:b w:val="0"/>
                <w:bCs w:val="0"/>
                <w:color w:val="000000" w:themeColor="text1"/>
                <w:sz w:val="21"/>
                <w:szCs w:val="21"/>
                <w:lang w:val="en-US" w:eastAsia="zh-CN"/>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精炼镍</w:t>
            </w:r>
          </w:p>
          <w:p w14:paraId="61443CEC">
            <w:pPr>
              <w:widowControl/>
              <w:jc w:val="center"/>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铁渣粉</w:t>
            </w:r>
          </w:p>
        </w:tc>
        <w:tc>
          <w:tcPr>
            <w:tcW w:w="785" w:type="dxa"/>
            <w:shd w:val="clear" w:color="auto" w:fill="auto"/>
            <w:vAlign w:val="center"/>
          </w:tcPr>
          <w:p w14:paraId="05C9AC76">
            <w:pPr>
              <w:widowControl/>
              <w:jc w:val="center"/>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5-20mm粗骨料</w:t>
            </w:r>
          </w:p>
        </w:tc>
        <w:tc>
          <w:tcPr>
            <w:tcW w:w="628" w:type="dxa"/>
            <w:shd w:val="clear" w:color="auto" w:fill="auto"/>
            <w:vAlign w:val="center"/>
          </w:tcPr>
          <w:p w14:paraId="66950F1A">
            <w:pPr>
              <w:widowControl/>
              <w:jc w:val="center"/>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机制砂</w:t>
            </w:r>
          </w:p>
        </w:tc>
        <w:tc>
          <w:tcPr>
            <w:tcW w:w="527" w:type="dxa"/>
            <w:shd w:val="clear" w:color="auto" w:fill="auto"/>
            <w:vAlign w:val="center"/>
          </w:tcPr>
          <w:p w14:paraId="5A3618FA">
            <w:pPr>
              <w:widowControl/>
              <w:jc w:val="center"/>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自来水</w:t>
            </w:r>
          </w:p>
        </w:tc>
        <w:tc>
          <w:tcPr>
            <w:tcW w:w="808" w:type="dxa"/>
            <w:tcBorders>
              <w:right w:val="single" w:color="000000" w:sz="4" w:space="0"/>
            </w:tcBorders>
            <w:shd w:val="clear" w:color="auto" w:fill="auto"/>
            <w:vAlign w:val="center"/>
          </w:tcPr>
          <w:p w14:paraId="735C5A85">
            <w:pPr>
              <w:widowControl/>
              <w:jc w:val="center"/>
              <w:textAlignment w:val="center"/>
              <w:rPr>
                <w:rFonts w:hint="eastAsia" w:ascii="宋体" w:hAnsi="宋体" w:eastAsia="宋体" w:cs="宋体"/>
                <w:b w:val="0"/>
                <w:bCs w:val="0"/>
                <w:color w:val="000000" w:themeColor="text1"/>
                <w:kern w:val="2"/>
                <w:sz w:val="21"/>
                <w:szCs w:val="21"/>
                <w:lang w:val="en-US" w:eastAsia="zh-CN" w:bidi="ar-SA"/>
                <w14:textFill>
                  <w14:solidFill>
                    <w14:schemeClr w14:val="tx1"/>
                  </w14:solidFill>
                </w14:textFill>
              </w:rPr>
            </w:pPr>
            <w:r>
              <w:rPr>
                <w:rFonts w:hint="eastAsia" w:ascii="宋体" w:hAnsi="宋体" w:cs="宋体"/>
                <w:b w:val="0"/>
                <w:bCs w:val="0"/>
                <w:color w:val="000000" w:themeColor="text1"/>
                <w:sz w:val="21"/>
                <w:szCs w:val="21"/>
                <w:lang w:val="en-US" w:eastAsia="zh-CN"/>
                <w14:textFill>
                  <w14:solidFill>
                    <w14:schemeClr w14:val="tx1"/>
                  </w14:solidFill>
                </w14:textFill>
              </w:rPr>
              <w:t>高效减水剂</w:t>
            </w:r>
          </w:p>
        </w:tc>
        <w:tc>
          <w:tcPr>
            <w:tcW w:w="830" w:type="dxa"/>
            <w:vMerge w:val="continue"/>
            <w:tcBorders>
              <w:left w:val="single" w:color="000000" w:sz="4" w:space="0"/>
            </w:tcBorders>
            <w:shd w:val="clear" w:color="auto" w:fill="auto"/>
            <w:vAlign w:val="center"/>
          </w:tcPr>
          <w:p w14:paraId="2A37FFBF">
            <w:pPr>
              <w:widowControl/>
              <w:jc w:val="center"/>
              <w:textAlignment w:val="center"/>
              <w:rPr>
                <w:rFonts w:hint="eastAsia" w:ascii="宋体" w:hAnsi="宋体" w:cs="宋体"/>
                <w:b w:val="0"/>
                <w:bCs w:val="0"/>
                <w:color w:val="000000" w:themeColor="text1"/>
                <w:sz w:val="21"/>
                <w:szCs w:val="21"/>
                <w:lang w:val="en-US" w:eastAsia="zh-CN"/>
                <w14:textFill>
                  <w14:solidFill>
                    <w14:schemeClr w14:val="tx1"/>
                  </w14:solidFill>
                </w14:textFill>
              </w:rPr>
            </w:pPr>
          </w:p>
        </w:tc>
        <w:tc>
          <w:tcPr>
            <w:tcW w:w="966" w:type="dxa"/>
            <w:vMerge w:val="continue"/>
            <w:tcBorders>
              <w:left w:val="single" w:color="000000" w:sz="4" w:space="0"/>
            </w:tcBorders>
            <w:shd w:val="clear" w:color="auto" w:fill="auto"/>
            <w:vAlign w:val="center"/>
          </w:tcPr>
          <w:p w14:paraId="0EA7866C">
            <w:pPr>
              <w:widowControl/>
              <w:jc w:val="center"/>
              <w:textAlignment w:val="center"/>
              <w:rPr>
                <w:rFonts w:hint="eastAsia" w:ascii="宋体" w:hAnsi="宋体" w:cs="宋体"/>
                <w:b w:val="0"/>
                <w:bCs w:val="0"/>
                <w:color w:val="000000" w:themeColor="text1"/>
                <w:sz w:val="21"/>
                <w:szCs w:val="21"/>
                <w:lang w:val="en-US" w:eastAsia="zh-CN"/>
                <w14:textFill>
                  <w14:solidFill>
                    <w14:schemeClr w14:val="tx1"/>
                  </w14:solidFill>
                </w14:textFill>
              </w:rPr>
            </w:pPr>
          </w:p>
        </w:tc>
        <w:tc>
          <w:tcPr>
            <w:tcW w:w="848" w:type="dxa"/>
            <w:vMerge w:val="continue"/>
            <w:tcBorders>
              <w:left w:val="single" w:color="000000" w:sz="4" w:space="0"/>
            </w:tcBorders>
            <w:shd w:val="clear" w:color="auto" w:fill="auto"/>
            <w:vAlign w:val="center"/>
          </w:tcPr>
          <w:p w14:paraId="77FA6D01">
            <w:pPr>
              <w:widowControl/>
              <w:jc w:val="center"/>
              <w:textAlignment w:val="center"/>
              <w:rPr>
                <w:rFonts w:hint="eastAsia" w:ascii="宋体" w:hAnsi="宋体" w:cs="宋体"/>
                <w:b w:val="0"/>
                <w:bCs w:val="0"/>
                <w:color w:val="000000" w:themeColor="text1"/>
                <w:sz w:val="21"/>
                <w:szCs w:val="21"/>
                <w:lang w:val="en-US" w:eastAsia="zh-CN"/>
                <w14:textFill>
                  <w14:solidFill>
                    <w14:schemeClr w14:val="tx1"/>
                  </w14:solidFill>
                </w14:textFill>
              </w:rPr>
            </w:pPr>
          </w:p>
        </w:tc>
        <w:tc>
          <w:tcPr>
            <w:tcW w:w="839" w:type="dxa"/>
            <w:vMerge w:val="continue"/>
            <w:tcBorders>
              <w:left w:val="single" w:color="000000" w:sz="4" w:space="0"/>
            </w:tcBorders>
            <w:shd w:val="clear" w:color="auto" w:fill="auto"/>
            <w:vAlign w:val="center"/>
          </w:tcPr>
          <w:p w14:paraId="6279768B">
            <w:pPr>
              <w:widowControl/>
              <w:jc w:val="center"/>
              <w:textAlignment w:val="center"/>
              <w:rPr>
                <w:rFonts w:hint="eastAsia" w:ascii="宋体" w:hAnsi="宋体" w:cs="宋体"/>
                <w:b w:val="0"/>
                <w:bCs w:val="0"/>
                <w:color w:val="000000" w:themeColor="text1"/>
                <w:sz w:val="21"/>
                <w:szCs w:val="21"/>
                <w:lang w:val="en-US" w:eastAsia="zh-CN"/>
                <w14:textFill>
                  <w14:solidFill>
                    <w14:schemeClr w14:val="tx1"/>
                  </w14:solidFill>
                </w14:textFill>
              </w:rPr>
            </w:pPr>
          </w:p>
        </w:tc>
      </w:tr>
      <w:tr w14:paraId="053D9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restart"/>
            <w:shd w:val="clear" w:color="auto" w:fill="auto"/>
            <w:vAlign w:val="center"/>
          </w:tcPr>
          <w:p w14:paraId="001A6A48">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bookmarkStart w:id="27" w:name="OLE_LINK5" w:colFirst="2" w:colLast="7"/>
            <w:bookmarkStart w:id="28" w:name="OLE_LINK6" w:colFirst="8" w:colLast="11"/>
            <w:r>
              <w:rPr>
                <w:rFonts w:hint="eastAsia" w:ascii="Times New Roman" w:hAnsi="Times New Roman" w:cs="Times New Roman"/>
                <w:color w:val="000000" w:themeColor="text1"/>
                <w:sz w:val="21"/>
                <w:szCs w:val="21"/>
                <w:lang w:val="en-US" w:eastAsia="zh-CN"/>
                <w14:textFill>
                  <w14:solidFill>
                    <w14:schemeClr w14:val="tx1"/>
                  </w14:solidFill>
                </w14:textFill>
              </w:rPr>
              <w:t>3</w:t>
            </w:r>
          </w:p>
        </w:tc>
        <w:tc>
          <w:tcPr>
            <w:tcW w:w="516" w:type="dxa"/>
            <w:shd w:val="clear" w:color="auto" w:fill="auto"/>
            <w:vAlign w:val="center"/>
          </w:tcPr>
          <w:p w14:paraId="372726B0">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C25</w:t>
            </w:r>
          </w:p>
        </w:tc>
        <w:tc>
          <w:tcPr>
            <w:tcW w:w="649" w:type="dxa"/>
            <w:shd w:val="clear" w:color="auto" w:fill="auto"/>
            <w:vAlign w:val="center"/>
          </w:tcPr>
          <w:p w14:paraId="3A28A22D">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238</w:t>
            </w:r>
          </w:p>
        </w:tc>
        <w:tc>
          <w:tcPr>
            <w:tcW w:w="729" w:type="dxa"/>
            <w:shd w:val="clear" w:color="auto" w:fill="auto"/>
            <w:vAlign w:val="center"/>
          </w:tcPr>
          <w:p w14:paraId="2ABB6E5C">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102</w:t>
            </w:r>
          </w:p>
        </w:tc>
        <w:tc>
          <w:tcPr>
            <w:tcW w:w="785" w:type="dxa"/>
            <w:shd w:val="clear" w:color="auto" w:fill="auto"/>
            <w:vAlign w:val="center"/>
          </w:tcPr>
          <w:p w14:paraId="7CBC0792">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1210</w:t>
            </w:r>
          </w:p>
        </w:tc>
        <w:tc>
          <w:tcPr>
            <w:tcW w:w="628" w:type="dxa"/>
            <w:shd w:val="clear" w:color="auto" w:fill="auto"/>
            <w:vAlign w:val="center"/>
          </w:tcPr>
          <w:p w14:paraId="1941F06B">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680</w:t>
            </w:r>
          </w:p>
        </w:tc>
        <w:tc>
          <w:tcPr>
            <w:tcW w:w="527" w:type="dxa"/>
            <w:shd w:val="clear" w:color="auto" w:fill="auto"/>
            <w:vAlign w:val="center"/>
          </w:tcPr>
          <w:p w14:paraId="3D3EC1E7">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170</w:t>
            </w:r>
          </w:p>
        </w:tc>
        <w:tc>
          <w:tcPr>
            <w:tcW w:w="808" w:type="dxa"/>
            <w:tcBorders>
              <w:right w:val="single" w:color="000000" w:sz="4" w:space="0"/>
            </w:tcBorders>
            <w:shd w:val="clear" w:color="auto" w:fill="auto"/>
            <w:vAlign w:val="center"/>
          </w:tcPr>
          <w:p w14:paraId="1FD7AA30">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5.10</w:t>
            </w:r>
          </w:p>
        </w:tc>
        <w:tc>
          <w:tcPr>
            <w:tcW w:w="830" w:type="dxa"/>
            <w:tcBorders>
              <w:left w:val="single" w:color="000000" w:sz="4" w:space="0"/>
            </w:tcBorders>
            <w:shd w:val="clear" w:color="auto" w:fill="auto"/>
            <w:vAlign w:val="center"/>
          </w:tcPr>
          <w:p w14:paraId="7271A8A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240</w:t>
            </w:r>
          </w:p>
        </w:tc>
        <w:tc>
          <w:tcPr>
            <w:tcW w:w="966" w:type="dxa"/>
            <w:tcBorders>
              <w:left w:val="single" w:color="000000" w:sz="4" w:space="0"/>
            </w:tcBorders>
            <w:shd w:val="clear" w:color="auto" w:fill="auto"/>
            <w:vAlign w:val="center"/>
          </w:tcPr>
          <w:p w14:paraId="4E171BC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0.026</w:t>
            </w:r>
          </w:p>
        </w:tc>
        <w:tc>
          <w:tcPr>
            <w:tcW w:w="848" w:type="dxa"/>
            <w:tcBorders>
              <w:left w:val="single" w:color="000000" w:sz="4" w:space="0"/>
            </w:tcBorders>
            <w:shd w:val="clear" w:color="auto" w:fill="auto"/>
            <w:vAlign w:val="center"/>
          </w:tcPr>
          <w:p w14:paraId="509B60C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32.4</w:t>
            </w:r>
          </w:p>
        </w:tc>
        <w:tc>
          <w:tcPr>
            <w:tcW w:w="839" w:type="dxa"/>
            <w:tcBorders>
              <w:left w:val="single" w:color="000000" w:sz="4" w:space="0"/>
            </w:tcBorders>
            <w:shd w:val="clear" w:color="auto" w:fill="auto"/>
            <w:vAlign w:val="center"/>
          </w:tcPr>
          <w:p w14:paraId="342DD48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P10</w:t>
            </w:r>
          </w:p>
        </w:tc>
      </w:tr>
      <w:tr w14:paraId="5E7E5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4470551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bookmarkStart w:id="29" w:name="OLE_LINK4" w:colFirst="4" w:colLast="7"/>
          </w:p>
        </w:tc>
        <w:tc>
          <w:tcPr>
            <w:tcW w:w="516" w:type="dxa"/>
            <w:shd w:val="clear" w:color="auto" w:fill="auto"/>
            <w:vAlign w:val="center"/>
          </w:tcPr>
          <w:p w14:paraId="3E4A0861">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C35</w:t>
            </w:r>
          </w:p>
        </w:tc>
        <w:tc>
          <w:tcPr>
            <w:tcW w:w="649" w:type="dxa"/>
            <w:shd w:val="clear" w:color="auto" w:fill="auto"/>
            <w:vAlign w:val="center"/>
          </w:tcPr>
          <w:p w14:paraId="4A429954">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340</w:t>
            </w:r>
          </w:p>
        </w:tc>
        <w:tc>
          <w:tcPr>
            <w:tcW w:w="729" w:type="dxa"/>
            <w:shd w:val="clear" w:color="auto" w:fill="auto"/>
            <w:vAlign w:val="center"/>
          </w:tcPr>
          <w:p w14:paraId="04F187A8">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85" w:type="dxa"/>
            <w:shd w:val="clear" w:color="auto" w:fill="auto"/>
            <w:vAlign w:val="center"/>
          </w:tcPr>
          <w:p w14:paraId="24D342D6">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155</w:t>
            </w:r>
          </w:p>
        </w:tc>
        <w:tc>
          <w:tcPr>
            <w:tcW w:w="628" w:type="dxa"/>
            <w:shd w:val="clear" w:color="auto" w:fill="auto"/>
            <w:vAlign w:val="center"/>
          </w:tcPr>
          <w:p w14:paraId="12B46745">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5</w:t>
            </w:r>
            <w:r>
              <w:rPr>
                <w:rFonts w:hint="default" w:ascii="宋体" w:hAnsi="宋体" w:cs="宋体"/>
                <w:color w:val="000000" w:themeColor="text1"/>
                <w:sz w:val="21"/>
                <w:szCs w:val="21"/>
                <w:lang w:val="en-US" w:eastAsia="zh-CN"/>
                <w14:textFill>
                  <w14:solidFill>
                    <w14:schemeClr w14:val="tx1"/>
                  </w14:solidFill>
                </w14:textFill>
              </w:rPr>
              <w:t>0</w:t>
            </w:r>
          </w:p>
        </w:tc>
        <w:tc>
          <w:tcPr>
            <w:tcW w:w="527" w:type="dxa"/>
            <w:shd w:val="clear" w:color="auto" w:fill="auto"/>
            <w:vAlign w:val="center"/>
          </w:tcPr>
          <w:p w14:paraId="2FE5FDFC">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02B5AF0B">
            <w:pPr>
              <w:widowControl/>
              <w:jc w:val="center"/>
              <w:textAlignment w:val="center"/>
              <w:rPr>
                <w:rFonts w:hint="eastAsia"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w:t>
            </w:r>
            <w:r>
              <w:rPr>
                <w:rFonts w:hint="default" w:ascii="宋体" w:hAnsi="宋体" w:cs="宋体"/>
                <w:color w:val="000000" w:themeColor="text1"/>
                <w:sz w:val="21"/>
                <w:szCs w:val="21"/>
                <w:lang w:val="en-US"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38</w:t>
            </w:r>
          </w:p>
        </w:tc>
        <w:tc>
          <w:tcPr>
            <w:tcW w:w="830" w:type="dxa"/>
            <w:tcBorders>
              <w:left w:val="single" w:color="000000" w:sz="4" w:space="0"/>
            </w:tcBorders>
            <w:shd w:val="clear" w:color="auto" w:fill="auto"/>
            <w:vAlign w:val="center"/>
          </w:tcPr>
          <w:p w14:paraId="75B3425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240</w:t>
            </w:r>
          </w:p>
        </w:tc>
        <w:tc>
          <w:tcPr>
            <w:tcW w:w="966" w:type="dxa"/>
            <w:tcBorders>
              <w:left w:val="single" w:color="000000" w:sz="4" w:space="0"/>
            </w:tcBorders>
            <w:shd w:val="clear" w:color="auto" w:fill="auto"/>
            <w:vAlign w:val="center"/>
          </w:tcPr>
          <w:p w14:paraId="2684E69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0.022</w:t>
            </w:r>
          </w:p>
        </w:tc>
        <w:tc>
          <w:tcPr>
            <w:tcW w:w="848" w:type="dxa"/>
            <w:tcBorders>
              <w:left w:val="single" w:color="000000" w:sz="4" w:space="0"/>
            </w:tcBorders>
            <w:shd w:val="clear" w:color="auto" w:fill="auto"/>
            <w:vAlign w:val="center"/>
          </w:tcPr>
          <w:p w14:paraId="027B059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43.3</w:t>
            </w:r>
          </w:p>
        </w:tc>
        <w:tc>
          <w:tcPr>
            <w:tcW w:w="839" w:type="dxa"/>
            <w:tcBorders>
              <w:left w:val="single" w:color="000000" w:sz="4" w:space="0"/>
            </w:tcBorders>
            <w:shd w:val="clear" w:color="auto" w:fill="auto"/>
            <w:vAlign w:val="center"/>
          </w:tcPr>
          <w:p w14:paraId="2F038A5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P12</w:t>
            </w:r>
          </w:p>
        </w:tc>
      </w:tr>
      <w:bookmarkEnd w:id="29"/>
      <w:tr w14:paraId="5E791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3D935B5B">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01AB15D3">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C45</w:t>
            </w:r>
          </w:p>
        </w:tc>
        <w:tc>
          <w:tcPr>
            <w:tcW w:w="649" w:type="dxa"/>
            <w:shd w:val="clear" w:color="auto" w:fill="auto"/>
            <w:vAlign w:val="center"/>
          </w:tcPr>
          <w:p w14:paraId="322DE4CE">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438</w:t>
            </w:r>
          </w:p>
        </w:tc>
        <w:tc>
          <w:tcPr>
            <w:tcW w:w="729" w:type="dxa"/>
            <w:shd w:val="clear" w:color="auto" w:fill="auto"/>
            <w:vAlign w:val="center"/>
          </w:tcPr>
          <w:p w14:paraId="09B4377F">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48</w:t>
            </w:r>
          </w:p>
        </w:tc>
        <w:tc>
          <w:tcPr>
            <w:tcW w:w="785" w:type="dxa"/>
            <w:shd w:val="clear" w:color="auto" w:fill="auto"/>
            <w:vAlign w:val="center"/>
          </w:tcPr>
          <w:p w14:paraId="12BD3E1E">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116</w:t>
            </w:r>
          </w:p>
        </w:tc>
        <w:tc>
          <w:tcPr>
            <w:tcW w:w="628" w:type="dxa"/>
            <w:shd w:val="clear" w:color="auto" w:fill="auto"/>
            <w:vAlign w:val="center"/>
          </w:tcPr>
          <w:p w14:paraId="2C51BD11">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28</w:t>
            </w:r>
          </w:p>
        </w:tc>
        <w:tc>
          <w:tcPr>
            <w:tcW w:w="527" w:type="dxa"/>
            <w:shd w:val="clear" w:color="auto" w:fill="auto"/>
            <w:vAlign w:val="center"/>
          </w:tcPr>
          <w:p w14:paraId="6B47494B">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6D14B36A">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7.29</w:t>
            </w:r>
          </w:p>
        </w:tc>
        <w:tc>
          <w:tcPr>
            <w:tcW w:w="830" w:type="dxa"/>
            <w:tcBorders>
              <w:left w:val="single" w:color="000000" w:sz="4" w:space="0"/>
            </w:tcBorders>
            <w:shd w:val="clear" w:color="auto" w:fill="auto"/>
            <w:vAlign w:val="center"/>
          </w:tcPr>
          <w:p w14:paraId="0E2F1B37">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220</w:t>
            </w:r>
          </w:p>
        </w:tc>
        <w:tc>
          <w:tcPr>
            <w:tcW w:w="966" w:type="dxa"/>
            <w:tcBorders>
              <w:left w:val="single" w:color="000000" w:sz="4" w:space="0"/>
            </w:tcBorders>
            <w:shd w:val="clear" w:color="auto" w:fill="auto"/>
            <w:vAlign w:val="center"/>
          </w:tcPr>
          <w:p w14:paraId="529F370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0.025</w:t>
            </w:r>
          </w:p>
        </w:tc>
        <w:tc>
          <w:tcPr>
            <w:tcW w:w="848" w:type="dxa"/>
            <w:tcBorders>
              <w:left w:val="single" w:color="000000" w:sz="4" w:space="0"/>
            </w:tcBorders>
            <w:shd w:val="clear" w:color="auto" w:fill="auto"/>
            <w:vAlign w:val="center"/>
          </w:tcPr>
          <w:p w14:paraId="6E9FDC93">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55.4</w:t>
            </w:r>
          </w:p>
        </w:tc>
        <w:tc>
          <w:tcPr>
            <w:tcW w:w="839" w:type="dxa"/>
            <w:tcBorders>
              <w:left w:val="single" w:color="000000" w:sz="4" w:space="0"/>
            </w:tcBorders>
            <w:shd w:val="clear" w:color="auto" w:fill="auto"/>
            <w:vAlign w:val="center"/>
          </w:tcPr>
          <w:p w14:paraId="1AF12151">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P14</w:t>
            </w:r>
          </w:p>
        </w:tc>
      </w:tr>
      <w:bookmarkEnd w:id="27"/>
      <w:bookmarkEnd w:id="28"/>
      <w:tr w14:paraId="1CF23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restart"/>
            <w:shd w:val="clear" w:color="auto" w:fill="auto"/>
            <w:vAlign w:val="center"/>
          </w:tcPr>
          <w:p w14:paraId="1D58490E">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4</w:t>
            </w:r>
          </w:p>
        </w:tc>
        <w:tc>
          <w:tcPr>
            <w:tcW w:w="516" w:type="dxa"/>
            <w:shd w:val="clear" w:color="auto" w:fill="auto"/>
            <w:vAlign w:val="center"/>
          </w:tcPr>
          <w:p w14:paraId="460A79B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C25</w:t>
            </w:r>
          </w:p>
        </w:tc>
        <w:tc>
          <w:tcPr>
            <w:tcW w:w="649" w:type="dxa"/>
            <w:shd w:val="clear" w:color="auto" w:fill="auto"/>
            <w:vAlign w:val="center"/>
          </w:tcPr>
          <w:p w14:paraId="4536F95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238</w:t>
            </w:r>
          </w:p>
        </w:tc>
        <w:tc>
          <w:tcPr>
            <w:tcW w:w="729" w:type="dxa"/>
            <w:shd w:val="clear" w:color="auto" w:fill="auto"/>
            <w:vAlign w:val="center"/>
          </w:tcPr>
          <w:p w14:paraId="1FC85F5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102</w:t>
            </w:r>
          </w:p>
        </w:tc>
        <w:tc>
          <w:tcPr>
            <w:tcW w:w="785" w:type="dxa"/>
            <w:shd w:val="clear" w:color="auto" w:fill="auto"/>
            <w:vAlign w:val="center"/>
          </w:tcPr>
          <w:p w14:paraId="612B976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1210</w:t>
            </w:r>
          </w:p>
        </w:tc>
        <w:tc>
          <w:tcPr>
            <w:tcW w:w="628" w:type="dxa"/>
            <w:shd w:val="clear" w:color="auto" w:fill="auto"/>
            <w:vAlign w:val="center"/>
          </w:tcPr>
          <w:p w14:paraId="6E4155F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680</w:t>
            </w:r>
          </w:p>
        </w:tc>
        <w:tc>
          <w:tcPr>
            <w:tcW w:w="527" w:type="dxa"/>
            <w:shd w:val="clear" w:color="auto" w:fill="auto"/>
            <w:vAlign w:val="center"/>
          </w:tcPr>
          <w:p w14:paraId="2E0AC1D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170</w:t>
            </w:r>
          </w:p>
        </w:tc>
        <w:tc>
          <w:tcPr>
            <w:tcW w:w="808" w:type="dxa"/>
            <w:tcBorders>
              <w:right w:val="single" w:color="000000" w:sz="4" w:space="0"/>
            </w:tcBorders>
            <w:shd w:val="clear" w:color="auto" w:fill="auto"/>
            <w:vAlign w:val="center"/>
          </w:tcPr>
          <w:p w14:paraId="7144CA9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5.10</w:t>
            </w:r>
          </w:p>
        </w:tc>
        <w:tc>
          <w:tcPr>
            <w:tcW w:w="830" w:type="dxa"/>
            <w:tcBorders>
              <w:left w:val="single" w:color="000000" w:sz="4" w:space="0"/>
            </w:tcBorders>
            <w:shd w:val="clear" w:color="auto" w:fill="auto"/>
            <w:vAlign w:val="center"/>
          </w:tcPr>
          <w:p w14:paraId="189A983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230</w:t>
            </w:r>
          </w:p>
        </w:tc>
        <w:tc>
          <w:tcPr>
            <w:tcW w:w="966" w:type="dxa"/>
            <w:tcBorders>
              <w:left w:val="single" w:color="000000" w:sz="4" w:space="0"/>
            </w:tcBorders>
            <w:shd w:val="clear" w:color="auto" w:fill="auto"/>
            <w:vAlign w:val="center"/>
          </w:tcPr>
          <w:p w14:paraId="546617B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0.020</w:t>
            </w:r>
          </w:p>
        </w:tc>
        <w:tc>
          <w:tcPr>
            <w:tcW w:w="848" w:type="dxa"/>
            <w:tcBorders>
              <w:left w:val="single" w:color="000000" w:sz="4" w:space="0"/>
            </w:tcBorders>
            <w:shd w:val="clear" w:color="auto" w:fill="auto"/>
            <w:vAlign w:val="center"/>
          </w:tcPr>
          <w:p w14:paraId="75584F3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31.4</w:t>
            </w:r>
          </w:p>
        </w:tc>
        <w:tc>
          <w:tcPr>
            <w:tcW w:w="839" w:type="dxa"/>
            <w:tcBorders>
              <w:left w:val="single" w:color="000000" w:sz="4" w:space="0"/>
            </w:tcBorders>
            <w:shd w:val="clear" w:color="auto" w:fill="auto"/>
            <w:vAlign w:val="center"/>
          </w:tcPr>
          <w:p w14:paraId="464A819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P10</w:t>
            </w:r>
          </w:p>
        </w:tc>
      </w:tr>
      <w:tr w14:paraId="73479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3BAC04F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255B700D">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C35</w:t>
            </w:r>
          </w:p>
        </w:tc>
        <w:tc>
          <w:tcPr>
            <w:tcW w:w="649" w:type="dxa"/>
            <w:shd w:val="clear" w:color="auto" w:fill="auto"/>
            <w:vAlign w:val="center"/>
          </w:tcPr>
          <w:p w14:paraId="0D76D68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340</w:t>
            </w:r>
          </w:p>
        </w:tc>
        <w:tc>
          <w:tcPr>
            <w:tcW w:w="729" w:type="dxa"/>
            <w:shd w:val="clear" w:color="auto" w:fill="auto"/>
            <w:vAlign w:val="center"/>
          </w:tcPr>
          <w:p w14:paraId="6AA876B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85" w:type="dxa"/>
            <w:shd w:val="clear" w:color="auto" w:fill="auto"/>
            <w:vAlign w:val="center"/>
          </w:tcPr>
          <w:p w14:paraId="450F38E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155</w:t>
            </w:r>
          </w:p>
        </w:tc>
        <w:tc>
          <w:tcPr>
            <w:tcW w:w="628" w:type="dxa"/>
            <w:shd w:val="clear" w:color="auto" w:fill="auto"/>
            <w:vAlign w:val="center"/>
          </w:tcPr>
          <w:p w14:paraId="5F33A9F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5</w:t>
            </w:r>
            <w:r>
              <w:rPr>
                <w:rFonts w:hint="default" w:ascii="宋体" w:hAnsi="宋体" w:cs="宋体"/>
                <w:color w:val="000000" w:themeColor="text1"/>
                <w:sz w:val="21"/>
                <w:szCs w:val="21"/>
                <w:lang w:val="en-US" w:eastAsia="zh-CN"/>
                <w14:textFill>
                  <w14:solidFill>
                    <w14:schemeClr w14:val="tx1"/>
                  </w14:solidFill>
                </w14:textFill>
              </w:rPr>
              <w:t>0</w:t>
            </w:r>
          </w:p>
        </w:tc>
        <w:tc>
          <w:tcPr>
            <w:tcW w:w="527" w:type="dxa"/>
            <w:shd w:val="clear" w:color="auto" w:fill="auto"/>
            <w:vAlign w:val="center"/>
          </w:tcPr>
          <w:p w14:paraId="4F8325F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14CDB4A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w:t>
            </w:r>
            <w:r>
              <w:rPr>
                <w:rFonts w:hint="default" w:ascii="宋体" w:hAnsi="宋体" w:cs="宋体"/>
                <w:color w:val="000000" w:themeColor="text1"/>
                <w:sz w:val="21"/>
                <w:szCs w:val="21"/>
                <w:lang w:val="en-US"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38</w:t>
            </w:r>
          </w:p>
        </w:tc>
        <w:tc>
          <w:tcPr>
            <w:tcW w:w="830" w:type="dxa"/>
            <w:tcBorders>
              <w:left w:val="single" w:color="000000" w:sz="4" w:space="0"/>
            </w:tcBorders>
            <w:shd w:val="clear" w:color="auto" w:fill="auto"/>
            <w:vAlign w:val="center"/>
          </w:tcPr>
          <w:p w14:paraId="2E92BAF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240</w:t>
            </w:r>
          </w:p>
        </w:tc>
        <w:tc>
          <w:tcPr>
            <w:tcW w:w="966" w:type="dxa"/>
            <w:tcBorders>
              <w:left w:val="single" w:color="000000" w:sz="4" w:space="0"/>
            </w:tcBorders>
            <w:shd w:val="clear" w:color="auto" w:fill="auto"/>
            <w:vAlign w:val="center"/>
          </w:tcPr>
          <w:p w14:paraId="30274ED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0.021</w:t>
            </w:r>
          </w:p>
        </w:tc>
        <w:tc>
          <w:tcPr>
            <w:tcW w:w="848" w:type="dxa"/>
            <w:tcBorders>
              <w:left w:val="single" w:color="000000" w:sz="4" w:space="0"/>
            </w:tcBorders>
            <w:shd w:val="clear" w:color="auto" w:fill="auto"/>
            <w:vAlign w:val="center"/>
          </w:tcPr>
          <w:p w14:paraId="7076D2A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42.8</w:t>
            </w:r>
          </w:p>
        </w:tc>
        <w:tc>
          <w:tcPr>
            <w:tcW w:w="839" w:type="dxa"/>
            <w:tcBorders>
              <w:left w:val="single" w:color="000000" w:sz="4" w:space="0"/>
            </w:tcBorders>
            <w:shd w:val="clear" w:color="auto" w:fill="auto"/>
            <w:vAlign w:val="center"/>
          </w:tcPr>
          <w:p w14:paraId="6F964A4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P12</w:t>
            </w:r>
          </w:p>
        </w:tc>
      </w:tr>
      <w:tr w14:paraId="7A2F9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5504DB9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1ACC39A3">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C45</w:t>
            </w:r>
          </w:p>
        </w:tc>
        <w:tc>
          <w:tcPr>
            <w:tcW w:w="649" w:type="dxa"/>
            <w:shd w:val="clear" w:color="auto" w:fill="auto"/>
            <w:vAlign w:val="center"/>
          </w:tcPr>
          <w:p w14:paraId="373456AB">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438</w:t>
            </w:r>
          </w:p>
        </w:tc>
        <w:tc>
          <w:tcPr>
            <w:tcW w:w="729" w:type="dxa"/>
            <w:shd w:val="clear" w:color="auto" w:fill="auto"/>
            <w:vAlign w:val="center"/>
          </w:tcPr>
          <w:p w14:paraId="51A1B94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48</w:t>
            </w:r>
          </w:p>
        </w:tc>
        <w:tc>
          <w:tcPr>
            <w:tcW w:w="785" w:type="dxa"/>
            <w:shd w:val="clear" w:color="auto" w:fill="auto"/>
            <w:vAlign w:val="center"/>
          </w:tcPr>
          <w:p w14:paraId="1AFCCD59">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116</w:t>
            </w:r>
          </w:p>
        </w:tc>
        <w:tc>
          <w:tcPr>
            <w:tcW w:w="628" w:type="dxa"/>
            <w:shd w:val="clear" w:color="auto" w:fill="auto"/>
            <w:vAlign w:val="center"/>
          </w:tcPr>
          <w:p w14:paraId="6B4E35FE">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28</w:t>
            </w:r>
          </w:p>
        </w:tc>
        <w:tc>
          <w:tcPr>
            <w:tcW w:w="527" w:type="dxa"/>
            <w:shd w:val="clear" w:color="auto" w:fill="auto"/>
            <w:vAlign w:val="center"/>
          </w:tcPr>
          <w:p w14:paraId="2997F29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2BD4673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7.29</w:t>
            </w:r>
          </w:p>
        </w:tc>
        <w:tc>
          <w:tcPr>
            <w:tcW w:w="830" w:type="dxa"/>
            <w:tcBorders>
              <w:left w:val="single" w:color="000000" w:sz="4" w:space="0"/>
            </w:tcBorders>
            <w:shd w:val="clear" w:color="auto" w:fill="auto"/>
            <w:vAlign w:val="center"/>
          </w:tcPr>
          <w:p w14:paraId="3EFE719B">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200</w:t>
            </w:r>
          </w:p>
        </w:tc>
        <w:tc>
          <w:tcPr>
            <w:tcW w:w="966" w:type="dxa"/>
            <w:tcBorders>
              <w:left w:val="single" w:color="000000" w:sz="4" w:space="0"/>
            </w:tcBorders>
            <w:shd w:val="clear" w:color="auto" w:fill="auto"/>
            <w:vAlign w:val="center"/>
          </w:tcPr>
          <w:p w14:paraId="6137C9D2">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0.024</w:t>
            </w:r>
          </w:p>
        </w:tc>
        <w:tc>
          <w:tcPr>
            <w:tcW w:w="848" w:type="dxa"/>
            <w:tcBorders>
              <w:left w:val="single" w:color="000000" w:sz="4" w:space="0"/>
            </w:tcBorders>
            <w:shd w:val="clear" w:color="auto" w:fill="auto"/>
            <w:vAlign w:val="center"/>
          </w:tcPr>
          <w:p w14:paraId="266DF3F5">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54.3</w:t>
            </w:r>
          </w:p>
        </w:tc>
        <w:tc>
          <w:tcPr>
            <w:tcW w:w="839" w:type="dxa"/>
            <w:tcBorders>
              <w:left w:val="single" w:color="000000" w:sz="4" w:space="0"/>
            </w:tcBorders>
            <w:shd w:val="clear" w:color="auto" w:fill="auto"/>
            <w:vAlign w:val="center"/>
          </w:tcPr>
          <w:p w14:paraId="35E97713">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P14</w:t>
            </w:r>
          </w:p>
        </w:tc>
      </w:tr>
      <w:tr w14:paraId="5F109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restart"/>
            <w:shd w:val="clear" w:color="auto" w:fill="auto"/>
            <w:vAlign w:val="center"/>
          </w:tcPr>
          <w:p w14:paraId="2FD1A923">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7</w:t>
            </w:r>
          </w:p>
        </w:tc>
        <w:tc>
          <w:tcPr>
            <w:tcW w:w="516" w:type="dxa"/>
            <w:shd w:val="clear" w:color="auto" w:fill="auto"/>
            <w:vAlign w:val="center"/>
          </w:tcPr>
          <w:p w14:paraId="62C62518">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C25</w:t>
            </w:r>
          </w:p>
        </w:tc>
        <w:tc>
          <w:tcPr>
            <w:tcW w:w="649" w:type="dxa"/>
            <w:shd w:val="clear" w:color="auto" w:fill="auto"/>
            <w:vAlign w:val="center"/>
          </w:tcPr>
          <w:p w14:paraId="334ECF9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238</w:t>
            </w:r>
          </w:p>
        </w:tc>
        <w:tc>
          <w:tcPr>
            <w:tcW w:w="729" w:type="dxa"/>
            <w:shd w:val="clear" w:color="auto" w:fill="auto"/>
            <w:vAlign w:val="center"/>
          </w:tcPr>
          <w:p w14:paraId="488B31F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102</w:t>
            </w:r>
          </w:p>
        </w:tc>
        <w:tc>
          <w:tcPr>
            <w:tcW w:w="785" w:type="dxa"/>
            <w:shd w:val="clear" w:color="auto" w:fill="auto"/>
            <w:vAlign w:val="center"/>
          </w:tcPr>
          <w:p w14:paraId="0C054DD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1210</w:t>
            </w:r>
          </w:p>
        </w:tc>
        <w:tc>
          <w:tcPr>
            <w:tcW w:w="628" w:type="dxa"/>
            <w:shd w:val="clear" w:color="auto" w:fill="auto"/>
            <w:vAlign w:val="center"/>
          </w:tcPr>
          <w:p w14:paraId="41E5A1C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680</w:t>
            </w:r>
          </w:p>
        </w:tc>
        <w:tc>
          <w:tcPr>
            <w:tcW w:w="527" w:type="dxa"/>
            <w:shd w:val="clear" w:color="auto" w:fill="auto"/>
            <w:vAlign w:val="center"/>
          </w:tcPr>
          <w:p w14:paraId="255FADE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170</w:t>
            </w:r>
          </w:p>
        </w:tc>
        <w:tc>
          <w:tcPr>
            <w:tcW w:w="808" w:type="dxa"/>
            <w:tcBorders>
              <w:right w:val="single" w:color="000000" w:sz="4" w:space="0"/>
            </w:tcBorders>
            <w:shd w:val="clear" w:color="auto" w:fill="auto"/>
            <w:vAlign w:val="center"/>
          </w:tcPr>
          <w:p w14:paraId="5010108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5.10</w:t>
            </w:r>
          </w:p>
        </w:tc>
        <w:tc>
          <w:tcPr>
            <w:tcW w:w="830" w:type="dxa"/>
            <w:tcBorders>
              <w:left w:val="single" w:color="000000" w:sz="4" w:space="0"/>
            </w:tcBorders>
            <w:shd w:val="clear" w:color="auto" w:fill="auto"/>
            <w:vAlign w:val="center"/>
          </w:tcPr>
          <w:p w14:paraId="3B0D937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240</w:t>
            </w:r>
          </w:p>
        </w:tc>
        <w:tc>
          <w:tcPr>
            <w:tcW w:w="966" w:type="dxa"/>
            <w:tcBorders>
              <w:left w:val="single" w:color="000000" w:sz="4" w:space="0"/>
            </w:tcBorders>
            <w:shd w:val="clear" w:color="auto" w:fill="auto"/>
            <w:vAlign w:val="center"/>
          </w:tcPr>
          <w:p w14:paraId="18CC08D5">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0.025</w:t>
            </w:r>
          </w:p>
        </w:tc>
        <w:tc>
          <w:tcPr>
            <w:tcW w:w="848" w:type="dxa"/>
            <w:tcBorders>
              <w:left w:val="single" w:color="000000" w:sz="4" w:space="0"/>
            </w:tcBorders>
            <w:shd w:val="clear" w:color="auto" w:fill="auto"/>
            <w:vAlign w:val="center"/>
          </w:tcPr>
          <w:p w14:paraId="0985E8A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34.3</w:t>
            </w:r>
          </w:p>
        </w:tc>
        <w:tc>
          <w:tcPr>
            <w:tcW w:w="839" w:type="dxa"/>
            <w:tcBorders>
              <w:left w:val="single" w:color="000000" w:sz="4" w:space="0"/>
            </w:tcBorders>
            <w:shd w:val="clear" w:color="auto" w:fill="auto"/>
            <w:vAlign w:val="center"/>
          </w:tcPr>
          <w:p w14:paraId="0A1BE93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P10</w:t>
            </w:r>
          </w:p>
        </w:tc>
      </w:tr>
      <w:tr w14:paraId="7D3D3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1BD8522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6CB0E352">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C35</w:t>
            </w:r>
          </w:p>
        </w:tc>
        <w:tc>
          <w:tcPr>
            <w:tcW w:w="649" w:type="dxa"/>
            <w:shd w:val="clear" w:color="auto" w:fill="auto"/>
            <w:vAlign w:val="center"/>
          </w:tcPr>
          <w:p w14:paraId="625B3FC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340</w:t>
            </w:r>
          </w:p>
        </w:tc>
        <w:tc>
          <w:tcPr>
            <w:tcW w:w="729" w:type="dxa"/>
            <w:shd w:val="clear" w:color="auto" w:fill="auto"/>
            <w:vAlign w:val="center"/>
          </w:tcPr>
          <w:p w14:paraId="69C47422">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85" w:type="dxa"/>
            <w:shd w:val="clear" w:color="auto" w:fill="auto"/>
            <w:vAlign w:val="center"/>
          </w:tcPr>
          <w:p w14:paraId="7EC3C26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155</w:t>
            </w:r>
          </w:p>
        </w:tc>
        <w:tc>
          <w:tcPr>
            <w:tcW w:w="628" w:type="dxa"/>
            <w:shd w:val="clear" w:color="auto" w:fill="auto"/>
            <w:vAlign w:val="center"/>
          </w:tcPr>
          <w:p w14:paraId="6B17113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5</w:t>
            </w:r>
            <w:r>
              <w:rPr>
                <w:rFonts w:hint="default" w:ascii="宋体" w:hAnsi="宋体" w:cs="宋体"/>
                <w:color w:val="000000" w:themeColor="text1"/>
                <w:sz w:val="21"/>
                <w:szCs w:val="21"/>
                <w:lang w:val="en-US" w:eastAsia="zh-CN"/>
                <w14:textFill>
                  <w14:solidFill>
                    <w14:schemeClr w14:val="tx1"/>
                  </w14:solidFill>
                </w14:textFill>
              </w:rPr>
              <w:t>0</w:t>
            </w:r>
          </w:p>
        </w:tc>
        <w:tc>
          <w:tcPr>
            <w:tcW w:w="527" w:type="dxa"/>
            <w:shd w:val="clear" w:color="auto" w:fill="auto"/>
            <w:vAlign w:val="center"/>
          </w:tcPr>
          <w:p w14:paraId="37EBD23C">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3ED227F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w:t>
            </w:r>
            <w:r>
              <w:rPr>
                <w:rFonts w:hint="default" w:ascii="宋体" w:hAnsi="宋体" w:cs="宋体"/>
                <w:color w:val="000000" w:themeColor="text1"/>
                <w:sz w:val="21"/>
                <w:szCs w:val="21"/>
                <w:lang w:val="en-US"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38</w:t>
            </w:r>
          </w:p>
        </w:tc>
        <w:tc>
          <w:tcPr>
            <w:tcW w:w="830" w:type="dxa"/>
            <w:tcBorders>
              <w:left w:val="single" w:color="000000" w:sz="4" w:space="0"/>
            </w:tcBorders>
            <w:shd w:val="clear" w:color="auto" w:fill="auto"/>
            <w:vAlign w:val="center"/>
          </w:tcPr>
          <w:p w14:paraId="37ACDC9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230</w:t>
            </w:r>
          </w:p>
        </w:tc>
        <w:tc>
          <w:tcPr>
            <w:tcW w:w="966" w:type="dxa"/>
            <w:tcBorders>
              <w:left w:val="single" w:color="000000" w:sz="4" w:space="0"/>
            </w:tcBorders>
            <w:shd w:val="clear" w:color="auto" w:fill="auto"/>
            <w:vAlign w:val="center"/>
          </w:tcPr>
          <w:p w14:paraId="09E738F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0.022</w:t>
            </w:r>
          </w:p>
        </w:tc>
        <w:tc>
          <w:tcPr>
            <w:tcW w:w="848" w:type="dxa"/>
            <w:tcBorders>
              <w:left w:val="single" w:color="000000" w:sz="4" w:space="0"/>
            </w:tcBorders>
            <w:shd w:val="clear" w:color="auto" w:fill="auto"/>
            <w:vAlign w:val="center"/>
          </w:tcPr>
          <w:p w14:paraId="114261D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44.0</w:t>
            </w:r>
          </w:p>
        </w:tc>
        <w:tc>
          <w:tcPr>
            <w:tcW w:w="839" w:type="dxa"/>
            <w:tcBorders>
              <w:left w:val="single" w:color="000000" w:sz="4" w:space="0"/>
            </w:tcBorders>
            <w:shd w:val="clear" w:color="auto" w:fill="auto"/>
            <w:vAlign w:val="center"/>
          </w:tcPr>
          <w:p w14:paraId="77D59DEB">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P12</w:t>
            </w:r>
          </w:p>
        </w:tc>
      </w:tr>
      <w:tr w14:paraId="0CA62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07A3A65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57233EF8">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C45</w:t>
            </w:r>
          </w:p>
        </w:tc>
        <w:tc>
          <w:tcPr>
            <w:tcW w:w="649" w:type="dxa"/>
            <w:shd w:val="clear" w:color="auto" w:fill="auto"/>
            <w:vAlign w:val="center"/>
          </w:tcPr>
          <w:p w14:paraId="3E96B63E">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438</w:t>
            </w:r>
          </w:p>
        </w:tc>
        <w:tc>
          <w:tcPr>
            <w:tcW w:w="729" w:type="dxa"/>
            <w:shd w:val="clear" w:color="auto" w:fill="auto"/>
            <w:vAlign w:val="center"/>
          </w:tcPr>
          <w:p w14:paraId="47A42AD7">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48</w:t>
            </w:r>
          </w:p>
        </w:tc>
        <w:tc>
          <w:tcPr>
            <w:tcW w:w="785" w:type="dxa"/>
            <w:shd w:val="clear" w:color="auto" w:fill="auto"/>
            <w:vAlign w:val="center"/>
          </w:tcPr>
          <w:p w14:paraId="72BC169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116</w:t>
            </w:r>
          </w:p>
        </w:tc>
        <w:tc>
          <w:tcPr>
            <w:tcW w:w="628" w:type="dxa"/>
            <w:shd w:val="clear" w:color="auto" w:fill="auto"/>
            <w:vAlign w:val="center"/>
          </w:tcPr>
          <w:p w14:paraId="4A11DF1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28</w:t>
            </w:r>
          </w:p>
        </w:tc>
        <w:tc>
          <w:tcPr>
            <w:tcW w:w="527" w:type="dxa"/>
            <w:shd w:val="clear" w:color="auto" w:fill="auto"/>
            <w:vAlign w:val="center"/>
          </w:tcPr>
          <w:p w14:paraId="2D33A7F1">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6F54002D">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7.29</w:t>
            </w:r>
          </w:p>
        </w:tc>
        <w:tc>
          <w:tcPr>
            <w:tcW w:w="830" w:type="dxa"/>
            <w:tcBorders>
              <w:left w:val="single" w:color="000000" w:sz="4" w:space="0"/>
            </w:tcBorders>
            <w:shd w:val="clear" w:color="auto" w:fill="auto"/>
            <w:vAlign w:val="center"/>
          </w:tcPr>
          <w:p w14:paraId="489F946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210</w:t>
            </w:r>
          </w:p>
        </w:tc>
        <w:tc>
          <w:tcPr>
            <w:tcW w:w="966" w:type="dxa"/>
            <w:tcBorders>
              <w:left w:val="single" w:color="000000" w:sz="4" w:space="0"/>
            </w:tcBorders>
            <w:shd w:val="clear" w:color="auto" w:fill="auto"/>
            <w:vAlign w:val="center"/>
          </w:tcPr>
          <w:p w14:paraId="060F6F06">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0.022</w:t>
            </w:r>
          </w:p>
        </w:tc>
        <w:tc>
          <w:tcPr>
            <w:tcW w:w="848" w:type="dxa"/>
            <w:tcBorders>
              <w:left w:val="single" w:color="000000" w:sz="4" w:space="0"/>
            </w:tcBorders>
            <w:shd w:val="clear" w:color="auto" w:fill="auto"/>
            <w:vAlign w:val="center"/>
          </w:tcPr>
          <w:p w14:paraId="607D7372">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54.0</w:t>
            </w:r>
          </w:p>
        </w:tc>
        <w:tc>
          <w:tcPr>
            <w:tcW w:w="839" w:type="dxa"/>
            <w:tcBorders>
              <w:left w:val="single" w:color="000000" w:sz="4" w:space="0"/>
            </w:tcBorders>
            <w:shd w:val="clear" w:color="auto" w:fill="auto"/>
            <w:vAlign w:val="center"/>
          </w:tcPr>
          <w:p w14:paraId="74267C96">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P14</w:t>
            </w:r>
          </w:p>
        </w:tc>
      </w:tr>
      <w:tr w14:paraId="6A5A2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restart"/>
            <w:shd w:val="clear" w:color="auto" w:fill="auto"/>
            <w:vAlign w:val="center"/>
          </w:tcPr>
          <w:p w14:paraId="3225FF3A">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10</w:t>
            </w:r>
          </w:p>
        </w:tc>
        <w:tc>
          <w:tcPr>
            <w:tcW w:w="516" w:type="dxa"/>
            <w:shd w:val="clear" w:color="auto" w:fill="auto"/>
            <w:vAlign w:val="center"/>
          </w:tcPr>
          <w:p w14:paraId="4919CC39">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C25</w:t>
            </w:r>
          </w:p>
        </w:tc>
        <w:tc>
          <w:tcPr>
            <w:tcW w:w="649" w:type="dxa"/>
            <w:shd w:val="clear" w:color="auto" w:fill="auto"/>
            <w:vAlign w:val="center"/>
          </w:tcPr>
          <w:p w14:paraId="56BF13F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238</w:t>
            </w:r>
          </w:p>
        </w:tc>
        <w:tc>
          <w:tcPr>
            <w:tcW w:w="729" w:type="dxa"/>
            <w:shd w:val="clear" w:color="auto" w:fill="auto"/>
            <w:vAlign w:val="center"/>
          </w:tcPr>
          <w:p w14:paraId="14F3E3A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102</w:t>
            </w:r>
          </w:p>
        </w:tc>
        <w:tc>
          <w:tcPr>
            <w:tcW w:w="785" w:type="dxa"/>
            <w:shd w:val="clear" w:color="auto" w:fill="auto"/>
            <w:vAlign w:val="center"/>
          </w:tcPr>
          <w:p w14:paraId="50844B7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1210</w:t>
            </w:r>
          </w:p>
        </w:tc>
        <w:tc>
          <w:tcPr>
            <w:tcW w:w="628" w:type="dxa"/>
            <w:shd w:val="clear" w:color="auto" w:fill="auto"/>
            <w:vAlign w:val="center"/>
          </w:tcPr>
          <w:p w14:paraId="4CB24AA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680</w:t>
            </w:r>
          </w:p>
        </w:tc>
        <w:tc>
          <w:tcPr>
            <w:tcW w:w="527" w:type="dxa"/>
            <w:shd w:val="clear" w:color="auto" w:fill="auto"/>
            <w:vAlign w:val="center"/>
          </w:tcPr>
          <w:p w14:paraId="6F57EFD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170</w:t>
            </w:r>
          </w:p>
        </w:tc>
        <w:tc>
          <w:tcPr>
            <w:tcW w:w="808" w:type="dxa"/>
            <w:tcBorders>
              <w:right w:val="single" w:color="000000" w:sz="4" w:space="0"/>
            </w:tcBorders>
            <w:shd w:val="clear" w:color="auto" w:fill="auto"/>
            <w:vAlign w:val="center"/>
          </w:tcPr>
          <w:p w14:paraId="0AE74CD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5.10</w:t>
            </w:r>
          </w:p>
        </w:tc>
        <w:tc>
          <w:tcPr>
            <w:tcW w:w="830" w:type="dxa"/>
            <w:tcBorders>
              <w:left w:val="single" w:color="000000" w:sz="4" w:space="0"/>
            </w:tcBorders>
            <w:shd w:val="clear" w:color="auto" w:fill="auto"/>
            <w:vAlign w:val="center"/>
          </w:tcPr>
          <w:p w14:paraId="0CBBE18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220</w:t>
            </w:r>
          </w:p>
        </w:tc>
        <w:tc>
          <w:tcPr>
            <w:tcW w:w="966" w:type="dxa"/>
            <w:tcBorders>
              <w:left w:val="single" w:color="000000" w:sz="4" w:space="0"/>
            </w:tcBorders>
            <w:shd w:val="clear" w:color="auto" w:fill="auto"/>
            <w:vAlign w:val="center"/>
          </w:tcPr>
          <w:p w14:paraId="4018A8E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0.027</w:t>
            </w:r>
          </w:p>
        </w:tc>
        <w:tc>
          <w:tcPr>
            <w:tcW w:w="848" w:type="dxa"/>
            <w:tcBorders>
              <w:left w:val="single" w:color="000000" w:sz="4" w:space="0"/>
            </w:tcBorders>
            <w:shd w:val="clear" w:color="auto" w:fill="auto"/>
            <w:vAlign w:val="center"/>
          </w:tcPr>
          <w:p w14:paraId="2164266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33.8</w:t>
            </w:r>
          </w:p>
        </w:tc>
        <w:tc>
          <w:tcPr>
            <w:tcW w:w="839" w:type="dxa"/>
            <w:tcBorders>
              <w:left w:val="single" w:color="000000" w:sz="4" w:space="0"/>
            </w:tcBorders>
            <w:shd w:val="clear" w:color="auto" w:fill="auto"/>
            <w:vAlign w:val="center"/>
          </w:tcPr>
          <w:p w14:paraId="1F442A83">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P10</w:t>
            </w:r>
          </w:p>
        </w:tc>
      </w:tr>
      <w:tr w14:paraId="2BACE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49279BF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727BCE31">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C35</w:t>
            </w:r>
          </w:p>
        </w:tc>
        <w:tc>
          <w:tcPr>
            <w:tcW w:w="649" w:type="dxa"/>
            <w:shd w:val="clear" w:color="auto" w:fill="auto"/>
            <w:vAlign w:val="center"/>
          </w:tcPr>
          <w:p w14:paraId="57D431A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340</w:t>
            </w:r>
          </w:p>
        </w:tc>
        <w:tc>
          <w:tcPr>
            <w:tcW w:w="729" w:type="dxa"/>
            <w:shd w:val="clear" w:color="auto" w:fill="auto"/>
            <w:vAlign w:val="center"/>
          </w:tcPr>
          <w:p w14:paraId="7284943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85" w:type="dxa"/>
            <w:shd w:val="clear" w:color="auto" w:fill="auto"/>
            <w:vAlign w:val="center"/>
          </w:tcPr>
          <w:p w14:paraId="759800B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155</w:t>
            </w:r>
          </w:p>
        </w:tc>
        <w:tc>
          <w:tcPr>
            <w:tcW w:w="628" w:type="dxa"/>
            <w:shd w:val="clear" w:color="auto" w:fill="auto"/>
            <w:vAlign w:val="center"/>
          </w:tcPr>
          <w:p w14:paraId="7F99E325">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5</w:t>
            </w:r>
            <w:r>
              <w:rPr>
                <w:rFonts w:hint="default" w:ascii="宋体" w:hAnsi="宋体" w:cs="宋体"/>
                <w:color w:val="000000" w:themeColor="text1"/>
                <w:sz w:val="21"/>
                <w:szCs w:val="21"/>
                <w:lang w:val="en-US" w:eastAsia="zh-CN"/>
                <w14:textFill>
                  <w14:solidFill>
                    <w14:schemeClr w14:val="tx1"/>
                  </w14:solidFill>
                </w14:textFill>
              </w:rPr>
              <w:t>0</w:t>
            </w:r>
          </w:p>
        </w:tc>
        <w:tc>
          <w:tcPr>
            <w:tcW w:w="527" w:type="dxa"/>
            <w:shd w:val="clear" w:color="auto" w:fill="auto"/>
            <w:vAlign w:val="center"/>
          </w:tcPr>
          <w:p w14:paraId="399C74F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289058B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w:t>
            </w:r>
            <w:r>
              <w:rPr>
                <w:rFonts w:hint="default" w:ascii="宋体" w:hAnsi="宋体" w:cs="宋体"/>
                <w:color w:val="000000" w:themeColor="text1"/>
                <w:sz w:val="21"/>
                <w:szCs w:val="21"/>
                <w:lang w:val="en-US"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38</w:t>
            </w:r>
          </w:p>
        </w:tc>
        <w:tc>
          <w:tcPr>
            <w:tcW w:w="830" w:type="dxa"/>
            <w:tcBorders>
              <w:left w:val="single" w:color="000000" w:sz="4" w:space="0"/>
            </w:tcBorders>
            <w:shd w:val="clear" w:color="auto" w:fill="auto"/>
            <w:vAlign w:val="center"/>
          </w:tcPr>
          <w:p w14:paraId="54B5CAD6">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230</w:t>
            </w:r>
          </w:p>
        </w:tc>
        <w:tc>
          <w:tcPr>
            <w:tcW w:w="966" w:type="dxa"/>
            <w:tcBorders>
              <w:left w:val="single" w:color="000000" w:sz="4" w:space="0"/>
            </w:tcBorders>
            <w:shd w:val="clear" w:color="auto" w:fill="auto"/>
            <w:vAlign w:val="center"/>
          </w:tcPr>
          <w:p w14:paraId="688150B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0.025</w:t>
            </w:r>
          </w:p>
        </w:tc>
        <w:tc>
          <w:tcPr>
            <w:tcW w:w="848" w:type="dxa"/>
            <w:tcBorders>
              <w:left w:val="single" w:color="000000" w:sz="4" w:space="0"/>
            </w:tcBorders>
            <w:shd w:val="clear" w:color="auto" w:fill="auto"/>
            <w:vAlign w:val="center"/>
          </w:tcPr>
          <w:p w14:paraId="5C86E6E5">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43.9</w:t>
            </w:r>
          </w:p>
        </w:tc>
        <w:tc>
          <w:tcPr>
            <w:tcW w:w="839" w:type="dxa"/>
            <w:tcBorders>
              <w:left w:val="single" w:color="000000" w:sz="4" w:space="0"/>
            </w:tcBorders>
            <w:shd w:val="clear" w:color="auto" w:fill="auto"/>
            <w:vAlign w:val="center"/>
          </w:tcPr>
          <w:p w14:paraId="0928BE5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P12</w:t>
            </w:r>
          </w:p>
        </w:tc>
      </w:tr>
      <w:tr w14:paraId="3D185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149D708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20325B74">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C45</w:t>
            </w:r>
          </w:p>
        </w:tc>
        <w:tc>
          <w:tcPr>
            <w:tcW w:w="649" w:type="dxa"/>
            <w:shd w:val="clear" w:color="auto" w:fill="auto"/>
            <w:vAlign w:val="center"/>
          </w:tcPr>
          <w:p w14:paraId="3A64D266">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438</w:t>
            </w:r>
          </w:p>
        </w:tc>
        <w:tc>
          <w:tcPr>
            <w:tcW w:w="729" w:type="dxa"/>
            <w:shd w:val="clear" w:color="auto" w:fill="auto"/>
            <w:vAlign w:val="center"/>
          </w:tcPr>
          <w:p w14:paraId="749E96C7">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48</w:t>
            </w:r>
          </w:p>
        </w:tc>
        <w:tc>
          <w:tcPr>
            <w:tcW w:w="785" w:type="dxa"/>
            <w:shd w:val="clear" w:color="auto" w:fill="auto"/>
            <w:vAlign w:val="center"/>
          </w:tcPr>
          <w:p w14:paraId="6C3F1EB5">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116</w:t>
            </w:r>
          </w:p>
        </w:tc>
        <w:tc>
          <w:tcPr>
            <w:tcW w:w="628" w:type="dxa"/>
            <w:shd w:val="clear" w:color="auto" w:fill="auto"/>
            <w:vAlign w:val="center"/>
          </w:tcPr>
          <w:p w14:paraId="797C5530">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28</w:t>
            </w:r>
          </w:p>
        </w:tc>
        <w:tc>
          <w:tcPr>
            <w:tcW w:w="527" w:type="dxa"/>
            <w:shd w:val="clear" w:color="auto" w:fill="auto"/>
            <w:vAlign w:val="center"/>
          </w:tcPr>
          <w:p w14:paraId="10417B59">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50FEC850">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7.29</w:t>
            </w:r>
          </w:p>
        </w:tc>
        <w:tc>
          <w:tcPr>
            <w:tcW w:w="830" w:type="dxa"/>
            <w:tcBorders>
              <w:left w:val="single" w:color="000000" w:sz="4" w:space="0"/>
            </w:tcBorders>
            <w:shd w:val="clear" w:color="auto" w:fill="auto"/>
            <w:vAlign w:val="center"/>
          </w:tcPr>
          <w:p w14:paraId="62F053F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220</w:t>
            </w:r>
          </w:p>
        </w:tc>
        <w:tc>
          <w:tcPr>
            <w:tcW w:w="966" w:type="dxa"/>
            <w:tcBorders>
              <w:left w:val="single" w:color="000000" w:sz="4" w:space="0"/>
            </w:tcBorders>
            <w:shd w:val="clear" w:color="auto" w:fill="auto"/>
            <w:vAlign w:val="center"/>
          </w:tcPr>
          <w:p w14:paraId="177B6D2A">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0.021</w:t>
            </w:r>
          </w:p>
        </w:tc>
        <w:tc>
          <w:tcPr>
            <w:tcW w:w="848" w:type="dxa"/>
            <w:tcBorders>
              <w:left w:val="single" w:color="000000" w:sz="4" w:space="0"/>
            </w:tcBorders>
            <w:shd w:val="clear" w:color="auto" w:fill="auto"/>
            <w:vAlign w:val="center"/>
          </w:tcPr>
          <w:p w14:paraId="19D9CB8B">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55.2</w:t>
            </w:r>
          </w:p>
        </w:tc>
        <w:tc>
          <w:tcPr>
            <w:tcW w:w="839" w:type="dxa"/>
            <w:tcBorders>
              <w:left w:val="single" w:color="000000" w:sz="4" w:space="0"/>
            </w:tcBorders>
            <w:shd w:val="clear" w:color="auto" w:fill="auto"/>
            <w:vAlign w:val="center"/>
          </w:tcPr>
          <w:p w14:paraId="1FA9EFA4">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P14</w:t>
            </w:r>
          </w:p>
        </w:tc>
      </w:tr>
      <w:tr w14:paraId="14771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restart"/>
            <w:shd w:val="clear" w:color="auto" w:fill="auto"/>
            <w:vAlign w:val="center"/>
          </w:tcPr>
          <w:p w14:paraId="6B9DF990">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bookmarkStart w:id="30" w:name="OLE_LINK2"/>
            <w:r>
              <w:rPr>
                <w:rFonts w:hint="eastAsia" w:ascii="Times New Roman" w:hAnsi="Times New Roman" w:cs="Times New Roman"/>
                <w:color w:val="000000" w:themeColor="text1"/>
                <w:sz w:val="21"/>
                <w:szCs w:val="21"/>
                <w:lang w:val="en-US" w:eastAsia="zh-CN"/>
                <w14:textFill>
                  <w14:solidFill>
                    <w14:schemeClr w14:val="tx1"/>
                  </w14:solidFill>
                </w14:textFill>
              </w:rPr>
              <w:t>12</w:t>
            </w:r>
          </w:p>
        </w:tc>
        <w:tc>
          <w:tcPr>
            <w:tcW w:w="516" w:type="dxa"/>
            <w:shd w:val="clear" w:color="auto" w:fill="auto"/>
            <w:vAlign w:val="center"/>
          </w:tcPr>
          <w:p w14:paraId="08527905">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C25</w:t>
            </w:r>
          </w:p>
        </w:tc>
        <w:tc>
          <w:tcPr>
            <w:tcW w:w="649" w:type="dxa"/>
            <w:shd w:val="clear" w:color="auto" w:fill="auto"/>
            <w:vAlign w:val="center"/>
          </w:tcPr>
          <w:p w14:paraId="34ECD41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238</w:t>
            </w:r>
          </w:p>
        </w:tc>
        <w:tc>
          <w:tcPr>
            <w:tcW w:w="729" w:type="dxa"/>
            <w:shd w:val="clear" w:color="auto" w:fill="auto"/>
            <w:vAlign w:val="center"/>
          </w:tcPr>
          <w:p w14:paraId="0FC6B8D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102</w:t>
            </w:r>
          </w:p>
        </w:tc>
        <w:tc>
          <w:tcPr>
            <w:tcW w:w="785" w:type="dxa"/>
            <w:shd w:val="clear" w:color="auto" w:fill="auto"/>
            <w:vAlign w:val="center"/>
          </w:tcPr>
          <w:p w14:paraId="0705728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1210</w:t>
            </w:r>
          </w:p>
        </w:tc>
        <w:tc>
          <w:tcPr>
            <w:tcW w:w="628" w:type="dxa"/>
            <w:shd w:val="clear" w:color="auto" w:fill="auto"/>
            <w:vAlign w:val="center"/>
          </w:tcPr>
          <w:p w14:paraId="716E647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680</w:t>
            </w:r>
          </w:p>
        </w:tc>
        <w:tc>
          <w:tcPr>
            <w:tcW w:w="527" w:type="dxa"/>
            <w:shd w:val="clear" w:color="auto" w:fill="auto"/>
            <w:vAlign w:val="center"/>
          </w:tcPr>
          <w:p w14:paraId="38A0F5B8">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170</w:t>
            </w:r>
          </w:p>
        </w:tc>
        <w:tc>
          <w:tcPr>
            <w:tcW w:w="808" w:type="dxa"/>
            <w:tcBorders>
              <w:right w:val="single" w:color="000000" w:sz="4" w:space="0"/>
            </w:tcBorders>
            <w:shd w:val="clear" w:color="auto" w:fill="auto"/>
            <w:vAlign w:val="center"/>
          </w:tcPr>
          <w:p w14:paraId="566F575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5.10</w:t>
            </w:r>
          </w:p>
        </w:tc>
        <w:tc>
          <w:tcPr>
            <w:tcW w:w="830" w:type="dxa"/>
            <w:tcBorders>
              <w:left w:val="single" w:color="000000" w:sz="4" w:space="0"/>
            </w:tcBorders>
            <w:shd w:val="clear" w:color="auto" w:fill="auto"/>
            <w:vAlign w:val="center"/>
          </w:tcPr>
          <w:p w14:paraId="52A4C8B9">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220</w:t>
            </w:r>
          </w:p>
        </w:tc>
        <w:tc>
          <w:tcPr>
            <w:tcW w:w="966" w:type="dxa"/>
            <w:tcBorders>
              <w:left w:val="single" w:color="000000" w:sz="4" w:space="0"/>
            </w:tcBorders>
            <w:shd w:val="clear" w:color="auto" w:fill="auto"/>
            <w:vAlign w:val="center"/>
          </w:tcPr>
          <w:p w14:paraId="0B622D8E">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0.020</w:t>
            </w:r>
          </w:p>
        </w:tc>
        <w:tc>
          <w:tcPr>
            <w:tcW w:w="848" w:type="dxa"/>
            <w:tcBorders>
              <w:left w:val="single" w:color="000000" w:sz="4" w:space="0"/>
            </w:tcBorders>
            <w:shd w:val="clear" w:color="auto" w:fill="auto"/>
            <w:vAlign w:val="center"/>
          </w:tcPr>
          <w:p w14:paraId="2522988F">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32.2</w:t>
            </w:r>
          </w:p>
        </w:tc>
        <w:tc>
          <w:tcPr>
            <w:tcW w:w="839" w:type="dxa"/>
            <w:tcBorders>
              <w:left w:val="single" w:color="000000" w:sz="4" w:space="0"/>
            </w:tcBorders>
            <w:shd w:val="clear" w:color="auto" w:fill="auto"/>
            <w:vAlign w:val="center"/>
          </w:tcPr>
          <w:p w14:paraId="0BF62AB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P10</w:t>
            </w:r>
          </w:p>
        </w:tc>
      </w:tr>
      <w:tr w14:paraId="3990C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7A4B13C5">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2C634031">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C35</w:t>
            </w:r>
          </w:p>
        </w:tc>
        <w:tc>
          <w:tcPr>
            <w:tcW w:w="649" w:type="dxa"/>
            <w:shd w:val="clear" w:color="auto" w:fill="auto"/>
            <w:vAlign w:val="center"/>
          </w:tcPr>
          <w:p w14:paraId="3AB174A1">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340</w:t>
            </w:r>
          </w:p>
        </w:tc>
        <w:tc>
          <w:tcPr>
            <w:tcW w:w="729" w:type="dxa"/>
            <w:shd w:val="clear" w:color="auto" w:fill="auto"/>
            <w:vAlign w:val="center"/>
          </w:tcPr>
          <w:p w14:paraId="32B1BEBD">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85</w:t>
            </w:r>
          </w:p>
        </w:tc>
        <w:tc>
          <w:tcPr>
            <w:tcW w:w="785" w:type="dxa"/>
            <w:shd w:val="clear" w:color="auto" w:fill="auto"/>
            <w:vAlign w:val="center"/>
          </w:tcPr>
          <w:p w14:paraId="297A971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155</w:t>
            </w:r>
          </w:p>
        </w:tc>
        <w:tc>
          <w:tcPr>
            <w:tcW w:w="628" w:type="dxa"/>
            <w:shd w:val="clear" w:color="auto" w:fill="auto"/>
            <w:vAlign w:val="center"/>
          </w:tcPr>
          <w:p w14:paraId="3147EC3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5</w:t>
            </w:r>
            <w:r>
              <w:rPr>
                <w:rFonts w:hint="default" w:ascii="宋体" w:hAnsi="宋体" w:cs="宋体"/>
                <w:color w:val="000000" w:themeColor="text1"/>
                <w:sz w:val="21"/>
                <w:szCs w:val="21"/>
                <w:lang w:val="en-US" w:eastAsia="zh-CN"/>
                <w14:textFill>
                  <w14:solidFill>
                    <w14:schemeClr w14:val="tx1"/>
                  </w14:solidFill>
                </w14:textFill>
              </w:rPr>
              <w:t>0</w:t>
            </w:r>
          </w:p>
        </w:tc>
        <w:tc>
          <w:tcPr>
            <w:tcW w:w="527" w:type="dxa"/>
            <w:shd w:val="clear" w:color="auto" w:fill="auto"/>
            <w:vAlign w:val="center"/>
          </w:tcPr>
          <w:p w14:paraId="477993B0">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0CEA1C55">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6</w:t>
            </w:r>
            <w:r>
              <w:rPr>
                <w:rFonts w:hint="default" w:ascii="宋体" w:hAnsi="宋体" w:cs="宋体"/>
                <w:color w:val="000000" w:themeColor="text1"/>
                <w:sz w:val="21"/>
                <w:szCs w:val="21"/>
                <w:lang w:val="en-US" w:eastAsia="zh-CN"/>
                <w14:textFill>
                  <w14:solidFill>
                    <w14:schemeClr w14:val="tx1"/>
                  </w14:solidFill>
                </w14:textFill>
              </w:rPr>
              <w:t>.</w:t>
            </w:r>
            <w:r>
              <w:rPr>
                <w:rFonts w:hint="eastAsia" w:ascii="宋体" w:hAnsi="宋体" w:cs="宋体"/>
                <w:color w:val="000000" w:themeColor="text1"/>
                <w:sz w:val="21"/>
                <w:szCs w:val="21"/>
                <w:lang w:val="en-US" w:eastAsia="zh-CN"/>
                <w14:textFill>
                  <w14:solidFill>
                    <w14:schemeClr w14:val="tx1"/>
                  </w14:solidFill>
                </w14:textFill>
              </w:rPr>
              <w:t>38</w:t>
            </w:r>
          </w:p>
        </w:tc>
        <w:tc>
          <w:tcPr>
            <w:tcW w:w="830" w:type="dxa"/>
            <w:tcBorders>
              <w:left w:val="single" w:color="000000" w:sz="4" w:space="0"/>
            </w:tcBorders>
            <w:shd w:val="clear" w:color="auto" w:fill="auto"/>
            <w:vAlign w:val="center"/>
          </w:tcPr>
          <w:p w14:paraId="19641748">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210</w:t>
            </w:r>
          </w:p>
        </w:tc>
        <w:tc>
          <w:tcPr>
            <w:tcW w:w="966" w:type="dxa"/>
            <w:tcBorders>
              <w:left w:val="single" w:color="000000" w:sz="4" w:space="0"/>
            </w:tcBorders>
            <w:shd w:val="clear" w:color="auto" w:fill="auto"/>
            <w:vAlign w:val="center"/>
          </w:tcPr>
          <w:p w14:paraId="1C8E573A">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0.023</w:t>
            </w:r>
          </w:p>
        </w:tc>
        <w:tc>
          <w:tcPr>
            <w:tcW w:w="848" w:type="dxa"/>
            <w:tcBorders>
              <w:left w:val="single" w:color="000000" w:sz="4" w:space="0"/>
            </w:tcBorders>
            <w:shd w:val="clear" w:color="auto" w:fill="auto"/>
            <w:vAlign w:val="center"/>
          </w:tcPr>
          <w:p w14:paraId="50103CB4">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43.0</w:t>
            </w:r>
          </w:p>
        </w:tc>
        <w:tc>
          <w:tcPr>
            <w:tcW w:w="839" w:type="dxa"/>
            <w:tcBorders>
              <w:left w:val="single" w:color="000000" w:sz="4" w:space="0"/>
            </w:tcBorders>
            <w:shd w:val="clear" w:color="auto" w:fill="auto"/>
            <w:vAlign w:val="center"/>
          </w:tcPr>
          <w:p w14:paraId="62668F07">
            <w:pPr>
              <w:widowControl/>
              <w:jc w:val="center"/>
              <w:textAlignment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P12</w:t>
            </w:r>
          </w:p>
        </w:tc>
      </w:tr>
      <w:tr w14:paraId="04FD1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exact"/>
          <w:jc w:val="center"/>
        </w:trPr>
        <w:tc>
          <w:tcPr>
            <w:tcW w:w="401" w:type="dxa"/>
            <w:vMerge w:val="continue"/>
            <w:shd w:val="clear" w:color="auto" w:fill="auto"/>
            <w:vAlign w:val="center"/>
          </w:tcPr>
          <w:p w14:paraId="6CC0E249">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p>
        </w:tc>
        <w:tc>
          <w:tcPr>
            <w:tcW w:w="516" w:type="dxa"/>
            <w:shd w:val="clear" w:color="auto" w:fill="auto"/>
            <w:vAlign w:val="center"/>
          </w:tcPr>
          <w:p w14:paraId="6BB439ED">
            <w:pPr>
              <w:widowControl/>
              <w:jc w:val="center"/>
              <w:textAlignment w:val="center"/>
              <w:rPr>
                <w:rFonts w:hint="default" w:ascii="宋体" w:hAnsi="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C45</w:t>
            </w:r>
          </w:p>
        </w:tc>
        <w:tc>
          <w:tcPr>
            <w:tcW w:w="649" w:type="dxa"/>
            <w:shd w:val="clear" w:color="auto" w:fill="auto"/>
            <w:vAlign w:val="center"/>
          </w:tcPr>
          <w:p w14:paraId="6A54E32D">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438</w:t>
            </w:r>
          </w:p>
        </w:tc>
        <w:tc>
          <w:tcPr>
            <w:tcW w:w="729" w:type="dxa"/>
            <w:shd w:val="clear" w:color="auto" w:fill="auto"/>
            <w:vAlign w:val="center"/>
          </w:tcPr>
          <w:p w14:paraId="0A62A1B5">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48</w:t>
            </w:r>
          </w:p>
        </w:tc>
        <w:tc>
          <w:tcPr>
            <w:tcW w:w="785" w:type="dxa"/>
            <w:shd w:val="clear" w:color="auto" w:fill="auto"/>
            <w:vAlign w:val="center"/>
          </w:tcPr>
          <w:p w14:paraId="1A90E173">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116</w:t>
            </w:r>
          </w:p>
        </w:tc>
        <w:tc>
          <w:tcPr>
            <w:tcW w:w="628" w:type="dxa"/>
            <w:shd w:val="clear" w:color="auto" w:fill="auto"/>
            <w:vAlign w:val="center"/>
          </w:tcPr>
          <w:p w14:paraId="7D867315">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6</w:t>
            </w:r>
            <w:r>
              <w:rPr>
                <w:rFonts w:hint="eastAsia" w:ascii="宋体" w:hAnsi="宋体" w:cs="宋体"/>
                <w:color w:val="000000" w:themeColor="text1"/>
                <w:sz w:val="21"/>
                <w:szCs w:val="21"/>
                <w:lang w:val="en-US" w:eastAsia="zh-CN"/>
                <w14:textFill>
                  <w14:solidFill>
                    <w14:schemeClr w14:val="tx1"/>
                  </w14:solidFill>
                </w14:textFill>
              </w:rPr>
              <w:t>28</w:t>
            </w:r>
          </w:p>
        </w:tc>
        <w:tc>
          <w:tcPr>
            <w:tcW w:w="527" w:type="dxa"/>
            <w:shd w:val="clear" w:color="auto" w:fill="auto"/>
            <w:vAlign w:val="center"/>
          </w:tcPr>
          <w:p w14:paraId="5A7F94EA">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cs="宋体"/>
                <w:color w:val="000000" w:themeColor="text1"/>
                <w:sz w:val="21"/>
                <w:szCs w:val="21"/>
                <w:lang w:val="en-US" w:eastAsia="zh-CN"/>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7</w:t>
            </w:r>
            <w:r>
              <w:rPr>
                <w:rFonts w:hint="default" w:ascii="宋体" w:hAnsi="宋体" w:cs="宋体"/>
                <w:color w:val="000000" w:themeColor="text1"/>
                <w:sz w:val="21"/>
                <w:szCs w:val="21"/>
                <w:lang w:val="en-US" w:eastAsia="zh-CN"/>
                <w14:textFill>
                  <w14:solidFill>
                    <w14:schemeClr w14:val="tx1"/>
                  </w14:solidFill>
                </w14:textFill>
              </w:rPr>
              <w:t>0</w:t>
            </w:r>
          </w:p>
        </w:tc>
        <w:tc>
          <w:tcPr>
            <w:tcW w:w="808" w:type="dxa"/>
            <w:tcBorders>
              <w:right w:val="single" w:color="000000" w:sz="4" w:space="0"/>
            </w:tcBorders>
            <w:shd w:val="clear" w:color="auto" w:fill="auto"/>
            <w:vAlign w:val="center"/>
          </w:tcPr>
          <w:p w14:paraId="40D85773">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7.29</w:t>
            </w:r>
          </w:p>
        </w:tc>
        <w:tc>
          <w:tcPr>
            <w:tcW w:w="830" w:type="dxa"/>
            <w:tcBorders>
              <w:left w:val="single" w:color="000000" w:sz="4" w:space="0"/>
            </w:tcBorders>
            <w:shd w:val="clear" w:color="auto" w:fill="auto"/>
            <w:vAlign w:val="center"/>
          </w:tcPr>
          <w:p w14:paraId="1A2ECC7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210</w:t>
            </w:r>
          </w:p>
        </w:tc>
        <w:tc>
          <w:tcPr>
            <w:tcW w:w="966" w:type="dxa"/>
            <w:tcBorders>
              <w:left w:val="single" w:color="000000" w:sz="4" w:space="0"/>
            </w:tcBorders>
            <w:shd w:val="clear" w:color="auto" w:fill="auto"/>
            <w:vAlign w:val="center"/>
          </w:tcPr>
          <w:p w14:paraId="7C3492BD">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0.020</w:t>
            </w:r>
          </w:p>
        </w:tc>
        <w:tc>
          <w:tcPr>
            <w:tcW w:w="848" w:type="dxa"/>
            <w:tcBorders>
              <w:left w:val="single" w:color="000000" w:sz="4" w:space="0"/>
            </w:tcBorders>
            <w:shd w:val="clear" w:color="auto" w:fill="auto"/>
            <w:vAlign w:val="center"/>
          </w:tcPr>
          <w:p w14:paraId="18597E6C">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55.1</w:t>
            </w:r>
          </w:p>
        </w:tc>
        <w:tc>
          <w:tcPr>
            <w:tcW w:w="839" w:type="dxa"/>
            <w:tcBorders>
              <w:left w:val="single" w:color="000000" w:sz="4" w:space="0"/>
            </w:tcBorders>
            <w:shd w:val="clear" w:color="auto" w:fill="auto"/>
            <w:vAlign w:val="center"/>
          </w:tcPr>
          <w:p w14:paraId="70E662A0">
            <w:pPr>
              <w:widowControl/>
              <w:jc w:val="center"/>
              <w:textAlignment w:val="center"/>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lang w:val="en-US" w:eastAsia="zh-CN"/>
                <w14:textFill>
                  <w14:solidFill>
                    <w14:schemeClr w14:val="tx1"/>
                  </w14:solidFill>
                </w14:textFill>
              </w:rPr>
              <w:t>P14</w:t>
            </w:r>
          </w:p>
        </w:tc>
      </w:tr>
      <w:bookmarkEnd w:id="30"/>
    </w:tbl>
    <w:p w14:paraId="6BD88BF0">
      <w:pPr>
        <w:pStyle w:val="2"/>
        <w:spacing w:before="156" w:beforeLines="50"/>
        <w:rPr>
          <w:rFonts w:ascii="Times New Roman" w:hAnsi="Times New Roman" w:cs="Times New Roman"/>
          <w:color w:val="000000" w:themeColor="text1"/>
          <w14:textFill>
            <w14:solidFill>
              <w14:schemeClr w14:val="tx1"/>
            </w14:solidFill>
          </w14:textFill>
        </w:rPr>
      </w:pPr>
      <w:bookmarkStart w:id="31" w:name="_Toc22441"/>
      <w:bookmarkStart w:id="32" w:name="_Toc18179"/>
      <w:r>
        <w:rPr>
          <w:rFonts w:ascii="Times New Roman" w:hAnsi="Times New Roman" w:cs="Times New Roman"/>
          <w:color w:val="000000" w:themeColor="text1"/>
          <w14:textFill>
            <w14:solidFill>
              <w14:schemeClr w14:val="tx1"/>
            </w14:solidFill>
          </w14:textFill>
        </w:rPr>
        <w:t>4 标准中涉及的专利</w:t>
      </w:r>
      <w:bookmarkEnd w:id="31"/>
      <w:bookmarkEnd w:id="32"/>
    </w:p>
    <w:p w14:paraId="3CEB2CCD">
      <w:pPr>
        <w:widowControl/>
        <w:spacing w:line="360" w:lineRule="auto"/>
        <w:ind w:firstLine="480" w:firstLineChars="200"/>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本标准所列技术内容没有涉及专利和知识产权的情况。</w:t>
      </w:r>
    </w:p>
    <w:p w14:paraId="42CC87E7">
      <w:pPr>
        <w:pStyle w:val="2"/>
        <w:spacing w:before="156" w:beforeLines="50"/>
        <w:rPr>
          <w:rFonts w:ascii="Times New Roman" w:hAnsi="Times New Roman" w:cs="Times New Roman"/>
          <w:color w:val="000000" w:themeColor="text1"/>
          <w14:textFill>
            <w14:solidFill>
              <w14:schemeClr w14:val="tx1"/>
            </w14:solidFill>
          </w14:textFill>
        </w:rPr>
      </w:pPr>
      <w:bookmarkStart w:id="33" w:name="_Toc30849"/>
      <w:bookmarkStart w:id="34" w:name="_Toc27469"/>
      <w:bookmarkStart w:id="35" w:name="_Toc17394"/>
      <w:r>
        <w:rPr>
          <w:rFonts w:hint="eastAsia" w:ascii="Times New Roman" w:hAnsi="Times New Roman" w:cs="Times New Roman"/>
          <w:color w:val="000000" w:themeColor="text1"/>
          <w14:textFill>
            <w14:solidFill>
              <w14:schemeClr w14:val="tx1"/>
            </w14:solidFill>
          </w14:textFill>
        </w:rPr>
        <w:t>5 产业化情况、推广应用论证和预期达到的经济效果等情况</w:t>
      </w:r>
      <w:bookmarkEnd w:id="33"/>
      <w:bookmarkEnd w:id="34"/>
    </w:p>
    <w:p w14:paraId="55260E66">
      <w:pPr>
        <w:widowControl/>
        <w:spacing w:line="360" w:lineRule="auto"/>
        <w:ind w:firstLine="480" w:firstLineChars="200"/>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（一）经济效益、社会效益、产业规模、推广应用、工程应用情况、预期达到的经济、社会效益</w:t>
      </w:r>
    </w:p>
    <w:p w14:paraId="3587612C">
      <w:pPr>
        <w:widowControl/>
        <w:spacing w:line="360" w:lineRule="auto"/>
        <w:ind w:firstLine="480" w:firstLineChars="200"/>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eastAsia="zh-CN"/>
          <w14:textFill>
            <w14:solidFill>
              <w14:schemeClr w14:val="tx1"/>
            </w14:solidFill>
          </w14:textFill>
        </w:rPr>
        <w:t>镍铁渣</w:t>
      </w:r>
      <w:r>
        <w:rPr>
          <w:rFonts w:hint="eastAsia" w:ascii="Times New Roman" w:hAnsi="Times New Roman" w:cs="Times New Roman"/>
          <w:color w:val="000000" w:themeColor="text1"/>
          <w:sz w:val="24"/>
          <w:szCs w:val="24"/>
          <w14:textFill>
            <w14:solidFill>
              <w14:schemeClr w14:val="tx1"/>
            </w14:solidFill>
          </w14:textFill>
        </w:rPr>
        <w:t>是冶炼镍铁合金产生的固体废渣，作为一种工业废物，成为我国继铁渣、钢渣和赤泥之后第四大冶炼工业废渣。我国山东、江苏、福建、甘肃等地有多家镍合金生产企业，包括金川镍合金有限责任公司、山东鑫海科技股份有限公司、江苏德龙镍业有限公司、福建德盛镍业有限公司、福建鼎信实业有限公司等多家大型镍合金生产企业，其中截止2017年，仅福建省地区的镍合金企业累积产生</w:t>
      </w:r>
      <w:r>
        <w:rPr>
          <w:rFonts w:hint="eastAsia" w:ascii="Times New Roman" w:hAnsi="Times New Roman" w:cs="Times New Roman"/>
          <w:color w:val="000000" w:themeColor="text1"/>
          <w:sz w:val="24"/>
          <w:szCs w:val="24"/>
          <w:lang w:eastAsia="zh-CN"/>
          <w14:textFill>
            <w14:solidFill>
              <w14:schemeClr w14:val="tx1"/>
            </w14:solidFill>
          </w14:textFill>
        </w:rPr>
        <w:t>镍铁渣</w:t>
      </w:r>
      <w:r>
        <w:rPr>
          <w:rFonts w:hint="eastAsia" w:ascii="Times New Roman" w:hAnsi="Times New Roman" w:cs="Times New Roman"/>
          <w:color w:val="000000" w:themeColor="text1"/>
          <w:sz w:val="24"/>
          <w:szCs w:val="24"/>
          <w14:textFill>
            <w14:solidFill>
              <w14:schemeClr w14:val="tx1"/>
            </w14:solidFill>
          </w14:textFill>
        </w:rPr>
        <w:t>量1000多万吨，且每年仍以约200万吨增长，据不完全统计，我国</w:t>
      </w:r>
      <w:r>
        <w:rPr>
          <w:rFonts w:hint="eastAsia" w:ascii="Times New Roman" w:hAnsi="Times New Roman" w:cs="Times New Roman"/>
          <w:color w:val="000000" w:themeColor="text1"/>
          <w:sz w:val="24"/>
          <w:szCs w:val="24"/>
          <w:lang w:eastAsia="zh-CN"/>
          <w14:textFill>
            <w14:solidFill>
              <w14:schemeClr w14:val="tx1"/>
            </w14:solidFill>
          </w14:textFill>
        </w:rPr>
        <w:t>镍铁渣</w:t>
      </w:r>
      <w:r>
        <w:rPr>
          <w:rFonts w:hint="eastAsia" w:ascii="Times New Roman" w:hAnsi="Times New Roman" w:cs="Times New Roman"/>
          <w:color w:val="000000" w:themeColor="text1"/>
          <w:sz w:val="24"/>
          <w:szCs w:val="24"/>
          <w14:textFill>
            <w14:solidFill>
              <w14:schemeClr w14:val="tx1"/>
            </w14:solidFill>
          </w14:textFill>
        </w:rPr>
        <w:t>堆积量截止2017年达到上亿吨，并且现在还在以每年一千万吨的速度增长。我国对于</w:t>
      </w:r>
      <w:r>
        <w:rPr>
          <w:rFonts w:hint="eastAsia" w:ascii="Times New Roman" w:hAnsi="Times New Roman" w:cs="Times New Roman"/>
          <w:color w:val="000000" w:themeColor="text1"/>
          <w:sz w:val="24"/>
          <w:szCs w:val="24"/>
          <w:lang w:eastAsia="zh-CN"/>
          <w14:textFill>
            <w14:solidFill>
              <w14:schemeClr w14:val="tx1"/>
            </w14:solidFill>
          </w14:textFill>
        </w:rPr>
        <w:t>镍铁渣</w:t>
      </w:r>
      <w:r>
        <w:rPr>
          <w:rFonts w:hint="eastAsia" w:ascii="Times New Roman" w:hAnsi="Times New Roman" w:cs="Times New Roman"/>
          <w:color w:val="000000" w:themeColor="text1"/>
          <w:sz w:val="24"/>
          <w:szCs w:val="24"/>
          <w14:textFill>
            <w14:solidFill>
              <w14:schemeClr w14:val="tx1"/>
            </w14:solidFill>
          </w14:textFill>
        </w:rPr>
        <w:t>的利用率不到30%，多数用于回填材料，如何更好的更有效的利用</w:t>
      </w:r>
      <w:r>
        <w:rPr>
          <w:rFonts w:hint="eastAsia" w:ascii="Times New Roman" w:hAnsi="Times New Roman" w:cs="Times New Roman"/>
          <w:color w:val="000000" w:themeColor="text1"/>
          <w:sz w:val="24"/>
          <w:szCs w:val="24"/>
          <w:lang w:eastAsia="zh-CN"/>
          <w14:textFill>
            <w14:solidFill>
              <w14:schemeClr w14:val="tx1"/>
            </w14:solidFill>
          </w14:textFill>
        </w:rPr>
        <w:t>镍铁渣</w:t>
      </w:r>
      <w:r>
        <w:rPr>
          <w:rFonts w:hint="eastAsia" w:ascii="Times New Roman" w:hAnsi="Times New Roman" w:cs="Times New Roman"/>
          <w:color w:val="000000" w:themeColor="text1"/>
          <w:sz w:val="24"/>
          <w:szCs w:val="24"/>
          <w14:textFill>
            <w14:solidFill>
              <w14:schemeClr w14:val="tx1"/>
            </w14:solidFill>
          </w14:textFill>
        </w:rPr>
        <w:t>成为一个亟待解决的问题。</w:t>
      </w:r>
    </w:p>
    <w:p w14:paraId="0B6AA478">
      <w:pPr>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精炼镍铁渣不仅易磨性差</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成分复杂，</w:t>
      </w:r>
      <w:r>
        <w:rPr>
          <w:rFonts w:hint="eastAsia" w:ascii="Times New Roman" w:hAnsi="Times New Roman" w:cs="Times New Roman"/>
          <w:color w:val="000000" w:themeColor="text1"/>
          <w:sz w:val="24"/>
          <w:szCs w:val="24"/>
          <w14:textFill>
            <w14:solidFill>
              <w14:schemeClr w14:val="tx1"/>
            </w14:solidFill>
          </w14:textFill>
        </w:rPr>
        <w:t>同时活性也较低</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14:textFill>
            <w14:solidFill>
              <w14:schemeClr w14:val="tx1"/>
            </w14:solidFill>
          </w14:textFill>
        </w:rPr>
        <w:t>因此处理效果并不明显。</w:t>
      </w:r>
      <w:r>
        <w:rPr>
          <w:rFonts w:hint="eastAsia" w:ascii="Times New Roman" w:hAnsi="Times New Roman" w:cs="Times New Roman"/>
          <w:color w:val="000000" w:themeColor="text1"/>
          <w:sz w:val="24"/>
          <w:szCs w:val="24"/>
          <w:lang w:val="en-US" w:eastAsia="zh-CN"/>
          <w14:textFill>
            <w14:solidFill>
              <w14:schemeClr w14:val="tx1"/>
            </w14:solidFill>
          </w14:textFill>
        </w:rPr>
        <w:t>因此，采用相关技术手段，能将镍渣作为胶凝材料进行应用，不仅能实现固体废弃物的资源化利用，同时还能解决</w:t>
      </w:r>
      <w:r>
        <w:rPr>
          <w:rFonts w:hint="eastAsia" w:ascii="Times New Roman" w:hAnsi="Times New Roman" w:cs="Times New Roman"/>
          <w:color w:val="000000" w:themeColor="text1"/>
          <w:sz w:val="24"/>
          <w:szCs w:val="24"/>
          <w14:textFill>
            <w14:solidFill>
              <w14:schemeClr w14:val="tx1"/>
            </w14:solidFill>
          </w14:textFill>
        </w:rPr>
        <w:t>废弃镍渣</w:t>
      </w:r>
      <w:r>
        <w:rPr>
          <w:rFonts w:hint="eastAsia" w:ascii="Times New Roman" w:hAnsi="Times New Roman" w:cs="Times New Roman"/>
          <w:color w:val="000000" w:themeColor="text1"/>
          <w:sz w:val="24"/>
          <w:szCs w:val="24"/>
          <w:lang w:val="en-US" w:eastAsia="zh-CN"/>
          <w14:textFill>
            <w14:solidFill>
              <w14:schemeClr w14:val="tx1"/>
            </w14:solidFill>
          </w14:textFill>
        </w:rPr>
        <w:t>对周边环境的影响，具有很好的社会与经济效益。</w:t>
      </w:r>
    </w:p>
    <w:p w14:paraId="69E396BF">
      <w:pPr>
        <w:spacing w:line="360" w:lineRule="auto"/>
        <w:ind w:firstLine="480" w:firstLineChars="200"/>
        <w:rPr>
          <w:rFonts w:hint="eastAsia"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我国作为一个镍储量较丰富的国家，镍资源占全球总储量9％左右，位居世界第四。随着我国镍产量的逐年增加，镍渣的排放量也急剧增加。镍渣是金属镍和镍合金在冶炼过程中产生的一种固体工业废弃物，即在金属镍冶炼过程中所形成的以SiO</w:t>
      </w:r>
      <w:r>
        <w:rPr>
          <w:rFonts w:hint="eastAsia" w:ascii="Times New Roman" w:hAnsi="Times New Roman" w:cs="Times New Roman"/>
          <w:color w:val="000000" w:themeColor="text1"/>
          <w:sz w:val="24"/>
          <w:szCs w:val="24"/>
          <w:vertAlign w:val="subscript"/>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，Fe</w:t>
      </w:r>
      <w:r>
        <w:rPr>
          <w:rFonts w:hint="eastAsia" w:ascii="Times New Roman" w:hAnsi="Times New Roman" w:cs="Times New Roman"/>
          <w:color w:val="000000" w:themeColor="text1"/>
          <w:sz w:val="24"/>
          <w:szCs w:val="24"/>
          <w:vertAlign w:val="subscript"/>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O</w:t>
      </w:r>
      <w:r>
        <w:rPr>
          <w:rFonts w:hint="eastAsia" w:ascii="Times New Roman" w:hAnsi="Times New Roman" w:cs="Times New Roman"/>
          <w:color w:val="000000" w:themeColor="text1"/>
          <w:sz w:val="24"/>
          <w:szCs w:val="24"/>
          <w:vertAlign w:val="subscript"/>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，CaO，MgO，Al</w:t>
      </w:r>
      <w:r>
        <w:rPr>
          <w:rFonts w:hint="eastAsia" w:ascii="Times New Roman" w:hAnsi="Times New Roman" w:cs="Times New Roman"/>
          <w:color w:val="000000" w:themeColor="text1"/>
          <w:sz w:val="24"/>
          <w:szCs w:val="24"/>
          <w:vertAlign w:val="subscript"/>
          <w14:textFill>
            <w14:solidFill>
              <w14:schemeClr w14:val="tx1"/>
            </w14:solidFill>
          </w14:textFill>
        </w:rPr>
        <w:t>2</w:t>
      </w:r>
      <w:r>
        <w:rPr>
          <w:rFonts w:hint="eastAsia" w:ascii="Times New Roman" w:hAnsi="Times New Roman" w:cs="Times New Roman"/>
          <w:color w:val="000000" w:themeColor="text1"/>
          <w:sz w:val="24"/>
          <w:szCs w:val="24"/>
          <w14:textFill>
            <w14:solidFill>
              <w14:schemeClr w14:val="tx1"/>
            </w14:solidFill>
          </w14:textFill>
        </w:rPr>
        <w:t>O</w:t>
      </w:r>
      <w:r>
        <w:rPr>
          <w:rFonts w:hint="eastAsia" w:ascii="Times New Roman" w:hAnsi="Times New Roman" w:cs="Times New Roman"/>
          <w:color w:val="000000" w:themeColor="text1"/>
          <w:sz w:val="24"/>
          <w:szCs w:val="24"/>
          <w:vertAlign w:val="subscript"/>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等氧化物为主要化学成分的高温熔融物再经水淬后形成的粒化炉渣。据统计，平均每生产1吨镍可产生10~16吨镍渣。加之目前我国的镍渣利用率较低，一般处置方法为堆置在露天渣场或者填埋，在占用大量土地的同时，其本身所含有的重金属对土地及地下水环境还造成了极大的环境污染。据不完全统计，福建地区的</w:t>
      </w:r>
      <w:r>
        <w:rPr>
          <w:rFonts w:hint="eastAsia" w:ascii="Times New Roman" w:hAnsi="Times New Roman" w:cs="Times New Roman"/>
          <w:color w:val="000000" w:themeColor="text1"/>
          <w:sz w:val="24"/>
          <w:szCs w:val="24"/>
          <w:lang w:val="en-US" w:eastAsia="zh-CN"/>
          <w14:textFill>
            <w14:solidFill>
              <w14:schemeClr w14:val="tx1"/>
            </w14:solidFill>
          </w14:textFill>
        </w:rPr>
        <w:t>青拓集团有限公司、</w:t>
      </w:r>
      <w:r>
        <w:rPr>
          <w:rFonts w:hint="eastAsia" w:ascii="Times New Roman" w:hAnsi="Times New Roman" w:cs="Times New Roman"/>
          <w:color w:val="000000" w:themeColor="text1"/>
          <w:sz w:val="24"/>
          <w:szCs w:val="24"/>
          <w14:textFill>
            <w14:solidFill>
              <w14:schemeClr w14:val="tx1"/>
            </w14:solidFill>
          </w14:textFill>
        </w:rPr>
        <w:t>福建联德企业有限公司（台资）、福建鼎信实业有限公司以及福建罗源宝钢德盛镍业有限公司等镍合金、不锈钢生产企业，年均镍渣的排放量都在</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eastAsia" w:ascii="Times New Roman" w:hAnsi="Times New Roman" w:cs="Times New Roman"/>
          <w:color w:val="000000" w:themeColor="text1"/>
          <w:sz w:val="24"/>
          <w:szCs w:val="24"/>
          <w14:textFill>
            <w14:solidFill>
              <w14:schemeClr w14:val="tx1"/>
            </w14:solidFill>
          </w14:textFill>
        </w:rPr>
        <w:t>00万吨以上。镍渣的大量排放和堆积对宁德、罗源湾地区的周边环境造成了严重的水污染、土壤污染等。目前，福建联德、福建鼎信、宝钢德胜镍业的产业和产能都在不断扩大，将会产生更多的废镍渣，因此，废镍渣的有效处置和资源再利用将成为一个亟待解决的环保问题。目前该技术在国内有一定范围的研究和应用，如福建省建筑科学研究院有限责任公司、中国建筑科学研究院、同济大学、福州大学、西安建筑科技大学等科研院所，相关的研究表明磨细后的镍铁渣粉在经过一定处理后可以作为掺合料用于水泥和混凝土中</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并</w:t>
      </w:r>
      <w:r>
        <w:rPr>
          <w:rFonts w:hint="eastAsia" w:ascii="Times New Roman" w:hAnsi="Times New Roman" w:cs="Times New Roman"/>
          <w:color w:val="000000" w:themeColor="text1"/>
          <w:sz w:val="24"/>
          <w:szCs w:val="24"/>
          <w14:textFill>
            <w14:solidFill>
              <w14:schemeClr w14:val="tx1"/>
            </w14:solidFill>
          </w14:textFill>
        </w:rPr>
        <w:t>在实际工程中进行了应用。</w:t>
      </w:r>
    </w:p>
    <w:p w14:paraId="73CAEE5D">
      <w:pPr>
        <w:widowControl/>
        <w:spacing w:line="360" w:lineRule="auto"/>
        <w:ind w:firstLine="480" w:firstLineChars="200"/>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（二）本标准指标的技术先进性以及本标准的发布对行业及社会发展的促进作用，即与“宜业尚品造福人类”的相关性</w:t>
      </w:r>
    </w:p>
    <w:p w14:paraId="723C486D">
      <w:pPr>
        <w:widowControl/>
        <w:spacing w:line="360" w:lineRule="auto"/>
        <w:ind w:firstLine="480" w:firstLineChars="200"/>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eastAsia="zh-CN"/>
          <w14:textFill>
            <w14:solidFill>
              <w14:schemeClr w14:val="tx1"/>
            </w14:solidFill>
          </w14:textFill>
        </w:rPr>
        <w:t>精炼镍铁渣应用技术规范</w:t>
      </w:r>
      <w:r>
        <w:rPr>
          <w:rFonts w:hint="eastAsia" w:ascii="Times New Roman" w:hAnsi="Times New Roman" w:cs="Times New Roman"/>
          <w:color w:val="000000" w:themeColor="text1"/>
          <w:sz w:val="24"/>
          <w:szCs w:val="24"/>
          <w14:textFill>
            <w14:solidFill>
              <w14:schemeClr w14:val="tx1"/>
            </w14:solidFill>
          </w14:textFill>
        </w:rPr>
        <w:t>》在制定过程中根据</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的实际状况确定技术指标，不仅要求</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土要有</w:t>
      </w:r>
      <w:r>
        <w:rPr>
          <w:rFonts w:hint="eastAsia" w:ascii="Times New Roman" w:hAnsi="Times New Roman" w:cs="Times New Roman"/>
          <w:color w:val="000000" w:themeColor="text1"/>
          <w:sz w:val="24"/>
          <w:szCs w:val="24"/>
          <w:lang w:val="en-US" w:eastAsia="zh-CN"/>
          <w14:textFill>
            <w14:solidFill>
              <w14:schemeClr w14:val="tx1"/>
            </w14:solidFill>
          </w14:textFill>
        </w:rPr>
        <w:t>合格的安定性</w:t>
      </w:r>
      <w:r>
        <w:rPr>
          <w:rFonts w:hint="eastAsia" w:ascii="Times New Roman" w:hAnsi="Times New Roman" w:cs="Times New Roman"/>
          <w:color w:val="000000" w:themeColor="text1"/>
          <w:sz w:val="24"/>
          <w:szCs w:val="24"/>
          <w14:textFill>
            <w14:solidFill>
              <w14:schemeClr w14:val="tx1"/>
            </w14:solidFill>
          </w14:textFill>
        </w:rPr>
        <w:t>，较好的</w:t>
      </w:r>
      <w:r>
        <w:rPr>
          <w:rFonts w:hint="eastAsia" w:ascii="Times New Roman" w:hAnsi="Times New Roman" w:cs="Times New Roman"/>
          <w:color w:val="000000" w:themeColor="text1"/>
          <w:sz w:val="24"/>
          <w:szCs w:val="24"/>
          <w:lang w:val="en-US" w:eastAsia="zh-CN"/>
          <w14:textFill>
            <w14:solidFill>
              <w14:schemeClr w14:val="tx1"/>
            </w14:solidFill>
          </w14:textFill>
        </w:rPr>
        <w:t>活性指数</w:t>
      </w:r>
      <w:r>
        <w:rPr>
          <w:rFonts w:hint="eastAsia" w:ascii="Times New Roman" w:hAnsi="Times New Roman" w:cs="Times New Roman"/>
          <w:color w:val="000000" w:themeColor="text1"/>
          <w:sz w:val="24"/>
          <w:szCs w:val="24"/>
          <w14:textFill>
            <w14:solidFill>
              <w14:schemeClr w14:val="tx1"/>
            </w14:solidFill>
          </w14:textFill>
        </w:rPr>
        <w:t>等，保证其对混凝土和砂浆的工作性、力学性能和耐久性无不良影响，还必须保证其对环境及人员的安全性。因此制定标准时兼具考虑</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的物理性质、化学性质和环境指标。物理性质包括</w:t>
      </w:r>
      <w:r>
        <w:rPr>
          <w:rFonts w:hint="eastAsia" w:ascii="Times New Roman" w:hAnsi="Times New Roman" w:cs="Times New Roman"/>
          <w:color w:val="000000" w:themeColor="text1"/>
          <w:sz w:val="24"/>
          <w:szCs w:val="24"/>
          <w:lang w:val="en-US" w:eastAsia="zh-CN"/>
          <w14:textFill>
            <w14:solidFill>
              <w14:schemeClr w14:val="tx1"/>
            </w14:solidFill>
          </w14:textFill>
        </w:rPr>
        <w:t>密度</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比表面积</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含水量</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流动度</w:t>
      </w:r>
      <w:r>
        <w:rPr>
          <w:rFonts w:hint="eastAsia" w:ascii="Times New Roman" w:hAnsi="Times New Roman" w:cs="Times New Roman"/>
          <w:color w:val="000000" w:themeColor="text1"/>
          <w:sz w:val="24"/>
          <w:szCs w:val="24"/>
          <w14:textFill>
            <w14:solidFill>
              <w14:schemeClr w14:val="tx1"/>
            </w14:solidFill>
          </w14:textFill>
        </w:rPr>
        <w:t>比、安定性</w:t>
      </w:r>
      <w:r>
        <w:rPr>
          <w:rFonts w:hint="eastAsia" w:ascii="Times New Roman" w:hAnsi="Times New Roman" w:cs="Times New Roman"/>
          <w:color w:val="000000" w:themeColor="text1"/>
          <w:sz w:val="24"/>
          <w:szCs w:val="24"/>
          <w:lang w:eastAsia="zh-CN"/>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活性指数</w:t>
      </w:r>
      <w:r>
        <w:rPr>
          <w:rFonts w:hint="eastAsia" w:ascii="Times New Roman" w:hAnsi="Times New Roman" w:cs="Times New Roman"/>
          <w:color w:val="000000" w:themeColor="text1"/>
          <w:sz w:val="24"/>
          <w:szCs w:val="24"/>
          <w14:textFill>
            <w14:solidFill>
              <w14:schemeClr w14:val="tx1"/>
            </w14:solidFill>
          </w14:textFill>
        </w:rPr>
        <w:t>等。化学指标包括</w:t>
      </w:r>
      <w:r>
        <w:rPr>
          <w:rFonts w:hint="eastAsia" w:ascii="Times New Roman" w:hAnsi="Times New Roman" w:cs="Times New Roman"/>
          <w:color w:val="000000" w:themeColor="text1"/>
          <w:sz w:val="24"/>
          <w:szCs w:val="24"/>
          <w:lang w:val="en-US" w:eastAsia="zh-CN"/>
          <w14:textFill>
            <w14:solidFill>
              <w14:schemeClr w14:val="tx1"/>
            </w14:solidFill>
          </w14:textFill>
        </w:rPr>
        <w:t>三氧化硫</w:t>
      </w:r>
      <w:r>
        <w:rPr>
          <w:rFonts w:ascii="Times New Roman" w:hAnsi="Times New Roman" w:cs="Times New Roman"/>
          <w:color w:val="000000" w:themeColor="text1"/>
          <w:sz w:val="24"/>
          <w:szCs w:val="24"/>
          <w14:textFill>
            <w14:solidFill>
              <w14:schemeClr w14:val="tx1"/>
            </w14:solidFill>
          </w14:textFill>
        </w:rPr>
        <w:t>含量</w:t>
      </w:r>
      <w:r>
        <w:rPr>
          <w:rFonts w:hint="eastAsia" w:ascii="Times New Roman" w:hAnsi="Times New Roman" w:cs="Times New Roman"/>
          <w:color w:val="000000" w:themeColor="text1"/>
          <w:sz w:val="24"/>
          <w:szCs w:val="24"/>
          <w14:textFill>
            <w14:solidFill>
              <w14:schemeClr w14:val="tx1"/>
            </w14:solidFill>
          </w14:textFill>
        </w:rPr>
        <w:t>和氯化物含量。通过控制</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w:t>
      </w:r>
      <w:r>
        <w:rPr>
          <w:rFonts w:hint="eastAsia" w:ascii="Times New Roman" w:hAnsi="Times New Roman" w:cs="Times New Roman"/>
          <w:color w:val="000000" w:themeColor="text1"/>
          <w:sz w:val="24"/>
          <w:szCs w:val="24"/>
          <w:lang w:val="en-US" w:eastAsia="zh-CN"/>
          <w14:textFill>
            <w14:solidFill>
              <w14:schemeClr w14:val="tx1"/>
            </w14:solidFill>
          </w14:textFill>
        </w:rPr>
        <w:t>密度</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比表面积</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含水量</w:t>
      </w:r>
      <w:r>
        <w:rPr>
          <w:rFonts w:hint="eastAsia"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流动度</w:t>
      </w:r>
      <w:r>
        <w:rPr>
          <w:rFonts w:hint="eastAsia" w:ascii="Times New Roman" w:hAnsi="Times New Roman" w:cs="Times New Roman"/>
          <w:color w:val="000000" w:themeColor="text1"/>
          <w:sz w:val="24"/>
          <w:szCs w:val="24"/>
          <w14:textFill>
            <w14:solidFill>
              <w14:schemeClr w14:val="tx1"/>
            </w14:solidFill>
          </w14:textFill>
        </w:rPr>
        <w:t>比可以保证混凝土和砂浆有良好的工作性；通过控制</w:t>
      </w:r>
      <w:r>
        <w:rPr>
          <w:rFonts w:hint="eastAsia" w:ascii="Times New Roman" w:hAnsi="Times New Roman" w:cs="Times New Roman"/>
          <w:color w:val="000000" w:themeColor="text1"/>
          <w:sz w:val="24"/>
          <w:szCs w:val="24"/>
          <w:lang w:val="en-US" w:eastAsia="zh-CN"/>
          <w14:textFill>
            <w14:solidFill>
              <w14:schemeClr w14:val="tx1"/>
            </w14:solidFill>
          </w14:textFill>
        </w:rPr>
        <w:t>活性指数</w:t>
      </w:r>
      <w:r>
        <w:rPr>
          <w:rFonts w:hint="eastAsia" w:ascii="Times New Roman" w:hAnsi="Times New Roman" w:cs="Times New Roman"/>
          <w:color w:val="000000" w:themeColor="text1"/>
          <w:sz w:val="24"/>
          <w:szCs w:val="24"/>
          <w14:textFill>
            <w14:solidFill>
              <w14:schemeClr w14:val="tx1"/>
            </w14:solidFill>
          </w14:textFill>
        </w:rPr>
        <w:t>可以保证混凝土和砂浆的力学性能；通过控制安定性、</w:t>
      </w:r>
      <w:r>
        <w:rPr>
          <w:rFonts w:hint="eastAsia" w:ascii="Times New Roman" w:hAnsi="Times New Roman" w:cs="Times New Roman"/>
          <w:color w:val="000000" w:themeColor="text1"/>
          <w:sz w:val="24"/>
          <w:szCs w:val="24"/>
          <w:lang w:val="en-US" w:eastAsia="zh-CN"/>
          <w14:textFill>
            <w14:solidFill>
              <w14:schemeClr w14:val="tx1"/>
            </w14:solidFill>
          </w14:textFill>
        </w:rPr>
        <w:t>三氧化硫</w:t>
      </w:r>
      <w:r>
        <w:rPr>
          <w:rFonts w:ascii="Times New Roman" w:hAnsi="Times New Roman" w:cs="Times New Roman"/>
          <w:color w:val="000000" w:themeColor="text1"/>
          <w:sz w:val="24"/>
          <w:szCs w:val="24"/>
          <w14:textFill>
            <w14:solidFill>
              <w14:schemeClr w14:val="tx1"/>
            </w14:solidFill>
          </w14:textFill>
        </w:rPr>
        <w:t>含量</w:t>
      </w:r>
      <w:r>
        <w:rPr>
          <w:rFonts w:hint="eastAsia" w:ascii="Times New Roman" w:hAnsi="Times New Roman" w:cs="Times New Roman"/>
          <w:color w:val="000000" w:themeColor="text1"/>
          <w:sz w:val="24"/>
          <w:szCs w:val="24"/>
          <w14:textFill>
            <w14:solidFill>
              <w14:schemeClr w14:val="tx1"/>
            </w14:solidFill>
          </w14:textFill>
        </w:rPr>
        <w:t>和氯化物含量等可以保证混凝土和砂浆有良好的耐久性能。环境属性主要考虑</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w:t>
      </w:r>
      <w:r>
        <w:rPr>
          <w:rFonts w:hint="eastAsia" w:ascii="Times New Roman" w:hAnsi="Times New Roman" w:cs="Times New Roman"/>
          <w:color w:val="000000" w:themeColor="text1"/>
          <w:sz w:val="24"/>
          <w:szCs w:val="24"/>
          <w:lang w:eastAsia="zh-CN"/>
          <w14:textFill>
            <w14:solidFill>
              <w14:schemeClr w14:val="tx1"/>
            </w14:solidFill>
          </w14:textFill>
        </w:rPr>
        <w:t>可浸出重金属</w:t>
      </w:r>
      <w:r>
        <w:rPr>
          <w:rFonts w:hint="eastAsia" w:ascii="Times New Roman" w:hAnsi="Times New Roman" w:cs="Times New Roman"/>
          <w:color w:val="000000" w:themeColor="text1"/>
          <w:sz w:val="24"/>
          <w:szCs w:val="24"/>
          <w14:textFill>
            <w14:solidFill>
              <w14:schemeClr w14:val="tx1"/>
            </w14:solidFill>
          </w14:textFill>
        </w:rPr>
        <w:t>和放射性”，当今社会重点关注和热议的问题就是材料的环境问题，为保障人们的生命健康，因此必须严格控制。本标准制定过程引入“</w:t>
      </w:r>
      <w:r>
        <w:rPr>
          <w:rFonts w:hint="eastAsia" w:ascii="Times New Roman" w:hAnsi="Times New Roman" w:cs="Times New Roman"/>
          <w:color w:val="000000" w:themeColor="text1"/>
          <w:sz w:val="24"/>
          <w:szCs w:val="24"/>
          <w:lang w:eastAsia="zh-CN"/>
          <w14:textFill>
            <w14:solidFill>
              <w14:schemeClr w14:val="tx1"/>
            </w14:solidFill>
          </w14:textFill>
        </w:rPr>
        <w:t>可浸出重金属</w:t>
      </w:r>
      <w:r>
        <w:rPr>
          <w:rFonts w:hint="eastAsia" w:ascii="Times New Roman" w:hAnsi="Times New Roman" w:cs="Times New Roman"/>
          <w:color w:val="000000" w:themeColor="text1"/>
          <w:sz w:val="24"/>
          <w:szCs w:val="24"/>
          <w14:textFill>
            <w14:solidFill>
              <w14:schemeClr w14:val="tx1"/>
            </w14:solidFill>
          </w14:textFill>
        </w:rPr>
        <w:t>和放射性”的指标，对</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的环境属性进行控制，该指标的确定可以提升</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的环境质量要求，避免环境污染，危害人身健康，从而能够促进该行业良好健康发展。</w:t>
      </w:r>
    </w:p>
    <w:p w14:paraId="6C32D899">
      <w:pPr>
        <w:widowControl/>
        <w:spacing w:line="360" w:lineRule="auto"/>
        <w:ind w:firstLine="480" w:firstLineChars="200"/>
        <w:jc w:val="left"/>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本标准的发布将统一</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的技术要求、试验方法和检验规则，提升</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的质量水平，在实际应用工程中，避免出现混凝土及砂浆工作性不良、耐久性能劣化等问题。这对于保障</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的质量，进一步推广和应用</w:t>
      </w:r>
      <w:r>
        <w:rPr>
          <w:rFonts w:hint="eastAsia" w:ascii="Times New Roman" w:hAnsi="Times New Roman" w:cs="Times New Roman"/>
          <w:color w:val="000000" w:themeColor="text1"/>
          <w:sz w:val="24"/>
          <w:szCs w:val="24"/>
          <w:lang w:eastAsia="zh-CN"/>
          <w14:textFill>
            <w14:solidFill>
              <w14:schemeClr w14:val="tx1"/>
            </w14:solidFill>
          </w14:textFill>
        </w:rPr>
        <w:t>精炼镍铁渣</w:t>
      </w:r>
      <w:r>
        <w:rPr>
          <w:rFonts w:hint="eastAsia" w:ascii="Times New Roman" w:hAnsi="Times New Roman" w:cs="Times New Roman"/>
          <w:color w:val="000000" w:themeColor="text1"/>
          <w:sz w:val="24"/>
          <w:szCs w:val="24"/>
          <w14:textFill>
            <w14:solidFill>
              <w14:schemeClr w14:val="tx1"/>
            </w14:solidFill>
          </w14:textFill>
        </w:rPr>
        <w:t>具有重要的意义，同时能够促进市场健康发展与产业进步。</w:t>
      </w:r>
    </w:p>
    <w:p w14:paraId="3AC88449">
      <w:pPr>
        <w:pStyle w:val="2"/>
        <w:rPr>
          <w:rFonts w:ascii="Times New Roman" w:hAnsi="Times New Roman" w:cs="Times New Roman"/>
          <w:color w:val="000000" w:themeColor="text1"/>
          <w14:textFill>
            <w14:solidFill>
              <w14:schemeClr w14:val="tx1"/>
            </w14:solidFill>
          </w14:textFill>
        </w:rPr>
      </w:pPr>
      <w:bookmarkStart w:id="36" w:name="_Toc21800"/>
      <w:r>
        <w:rPr>
          <w:rFonts w:hint="eastAsia" w:ascii="Times New Roman" w:hAnsi="Times New Roman" w:cs="Times New Roman"/>
          <w:color w:val="000000" w:themeColor="text1"/>
          <w14:textFill>
            <w14:solidFill>
              <w14:schemeClr w14:val="tx1"/>
            </w14:solidFill>
          </w14:textFill>
        </w:rPr>
        <w:t xml:space="preserve">6 </w:t>
      </w:r>
      <w:r>
        <w:rPr>
          <w:rFonts w:ascii="Times New Roman" w:hAnsi="Times New Roman" w:cs="Times New Roman"/>
          <w:color w:val="000000" w:themeColor="text1"/>
          <w14:textFill>
            <w14:solidFill>
              <w14:schemeClr w14:val="tx1"/>
            </w14:solidFill>
          </w14:textFill>
        </w:rPr>
        <w:t>采用国际标准和国外先进标准情况</w:t>
      </w:r>
      <w:bookmarkEnd w:id="35"/>
      <w:bookmarkEnd w:id="36"/>
    </w:p>
    <w:p w14:paraId="3E6944A7">
      <w:pPr>
        <w:spacing w:line="360" w:lineRule="auto"/>
        <w:ind w:firstLine="556"/>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经过标准编制组查阅国内外标准库，还未发现相关方面的国际标准、国外先进标准、国家标准的制定和实施。</w:t>
      </w:r>
    </w:p>
    <w:p w14:paraId="2281B9F5">
      <w:pPr>
        <w:pStyle w:val="2"/>
        <w:rPr>
          <w:rFonts w:ascii="Times New Roman" w:hAnsi="Times New Roman" w:cs="Times New Roman"/>
          <w:color w:val="000000" w:themeColor="text1"/>
          <w14:textFill>
            <w14:solidFill>
              <w14:schemeClr w14:val="tx1"/>
            </w14:solidFill>
          </w14:textFill>
        </w:rPr>
      </w:pPr>
      <w:bookmarkStart w:id="37" w:name="_Toc25452"/>
      <w:bookmarkStart w:id="38" w:name="_Toc13569"/>
      <w:r>
        <w:rPr>
          <w:rFonts w:hint="eastAsia" w:ascii="Times New Roman" w:hAnsi="Times New Roman" w:cs="Times New Roman"/>
          <w:color w:val="000000" w:themeColor="text1"/>
          <w14:textFill>
            <w14:solidFill>
              <w14:schemeClr w14:val="tx1"/>
            </w14:solidFill>
          </w14:textFill>
        </w:rPr>
        <w:t>7</w:t>
      </w:r>
      <w:r>
        <w:rPr>
          <w:rFonts w:ascii="Times New Roman" w:hAnsi="Times New Roman" w:cs="Times New Roman"/>
          <w:color w:val="000000" w:themeColor="text1"/>
          <w14:textFill>
            <w14:solidFill>
              <w14:schemeClr w14:val="tx1"/>
            </w14:solidFill>
          </w14:textFill>
        </w:rPr>
        <w:t xml:space="preserve"> 与现行相关法律、法规、规章及相关标准的协调性</w:t>
      </w:r>
      <w:bookmarkEnd w:id="37"/>
      <w:bookmarkEnd w:id="38"/>
    </w:p>
    <w:p w14:paraId="76FE445A">
      <w:pPr>
        <w:spacing w:line="360" w:lineRule="auto"/>
        <w:ind w:firstLine="480" w:firstLineChars="200"/>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本</w:t>
      </w:r>
      <w:r>
        <w:rPr>
          <w:rFonts w:hint="eastAsia" w:ascii="Times New Roman" w:hAnsi="Times New Roman" w:cs="Times New Roman"/>
          <w:color w:val="000000" w:themeColor="text1"/>
          <w:sz w:val="24"/>
          <w:szCs w:val="24"/>
          <w:lang w:val="en-US" w:eastAsia="zh-CN"/>
          <w14:textFill>
            <w14:solidFill>
              <w14:schemeClr w14:val="tx1"/>
            </w14:solidFill>
          </w14:textFill>
        </w:rPr>
        <w:t>规范</w:t>
      </w:r>
      <w:r>
        <w:rPr>
          <w:rFonts w:hint="eastAsia" w:ascii="Times New Roman" w:hAnsi="Times New Roman" w:cs="Times New Roman"/>
          <w:color w:val="000000" w:themeColor="text1"/>
          <w:sz w:val="24"/>
          <w:szCs w:val="24"/>
          <w14:textFill>
            <w14:solidFill>
              <w14:schemeClr w14:val="tx1"/>
            </w14:solidFill>
          </w14:textFill>
        </w:rPr>
        <w:t>中内容均依照国内现行各类相关法律、法规、规章、标准予以要求。与现行相关法律、法规、规章及相关标准协调一致。</w:t>
      </w:r>
    </w:p>
    <w:p w14:paraId="6AC9FB2C">
      <w:pPr>
        <w:pStyle w:val="2"/>
        <w:rPr>
          <w:rFonts w:ascii="Times New Roman" w:hAnsi="Times New Roman" w:cs="Times New Roman"/>
          <w:color w:val="000000" w:themeColor="text1"/>
          <w14:textFill>
            <w14:solidFill>
              <w14:schemeClr w14:val="tx1"/>
            </w14:solidFill>
          </w14:textFill>
        </w:rPr>
      </w:pPr>
      <w:bookmarkStart w:id="39" w:name="_Toc32306"/>
      <w:bookmarkStart w:id="40" w:name="_Toc6266"/>
      <w:r>
        <w:rPr>
          <w:rFonts w:hint="eastAsia" w:ascii="Times New Roman" w:hAnsi="Times New Roman" w:cs="Times New Roman"/>
          <w:color w:val="000000" w:themeColor="text1"/>
          <w14:textFill>
            <w14:solidFill>
              <w14:schemeClr w14:val="tx1"/>
            </w14:solidFill>
          </w14:textFill>
        </w:rPr>
        <w:t>8</w:t>
      </w:r>
      <w:r>
        <w:rPr>
          <w:rFonts w:ascii="Times New Roman" w:hAnsi="Times New Roman" w:cs="Times New Roman"/>
          <w:color w:val="000000" w:themeColor="text1"/>
          <w14:textFill>
            <w14:solidFill>
              <w14:schemeClr w14:val="tx1"/>
            </w14:solidFill>
          </w14:textFill>
        </w:rPr>
        <w:t xml:space="preserve"> 重大分歧意见的处理经过和依据</w:t>
      </w:r>
      <w:bookmarkEnd w:id="39"/>
      <w:bookmarkEnd w:id="40"/>
    </w:p>
    <w:p w14:paraId="213CD434">
      <w:pPr>
        <w:spacing w:line="312"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本标准在制定过程中，</w:t>
      </w:r>
      <w:r>
        <w:rPr>
          <w:rFonts w:ascii="Times New Roman" w:hAnsi="Times New Roman" w:cs="Times New Roman"/>
          <w:color w:val="000000" w:themeColor="text1"/>
          <w:sz w:val="24"/>
          <w:szCs w:val="24"/>
          <w14:textFill>
            <w14:solidFill>
              <w14:schemeClr w14:val="tx1"/>
            </w14:solidFill>
          </w14:textFill>
        </w:rPr>
        <w:t>尚未出现不能解决的重大分歧意见。</w:t>
      </w:r>
    </w:p>
    <w:p w14:paraId="4FBE7FA8">
      <w:pPr>
        <w:pStyle w:val="2"/>
        <w:rPr>
          <w:rFonts w:ascii="Times New Roman" w:hAnsi="Times New Roman" w:cs="Times New Roman"/>
          <w:color w:val="000000" w:themeColor="text1"/>
          <w14:textFill>
            <w14:solidFill>
              <w14:schemeClr w14:val="tx1"/>
            </w14:solidFill>
          </w14:textFill>
        </w:rPr>
      </w:pPr>
      <w:bookmarkStart w:id="41" w:name="_Toc4018"/>
      <w:bookmarkStart w:id="42" w:name="_Toc30640"/>
      <w:r>
        <w:rPr>
          <w:rFonts w:hint="eastAsia" w:ascii="Times New Roman" w:hAnsi="Times New Roman" w:cs="Times New Roman"/>
          <w:color w:val="000000" w:themeColor="text1"/>
          <w14:textFill>
            <w14:solidFill>
              <w14:schemeClr w14:val="tx1"/>
            </w14:solidFill>
          </w14:textFill>
        </w:rPr>
        <w:t>9</w:t>
      </w:r>
      <w:r>
        <w:rPr>
          <w:rFonts w:ascii="Times New Roman" w:hAnsi="Times New Roman" w:cs="Times New Roman"/>
          <w:color w:val="000000" w:themeColor="text1"/>
          <w14:textFill>
            <w14:solidFill>
              <w14:schemeClr w14:val="tx1"/>
            </w14:solidFill>
          </w14:textFill>
        </w:rPr>
        <w:t xml:space="preserve"> 标准性质的建议说明</w:t>
      </w:r>
      <w:bookmarkEnd w:id="41"/>
      <w:bookmarkEnd w:id="42"/>
    </w:p>
    <w:p w14:paraId="661E33AF">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本标准为推荐性行业标准。</w:t>
      </w:r>
    </w:p>
    <w:p w14:paraId="4457741C">
      <w:pPr>
        <w:pStyle w:val="2"/>
        <w:rPr>
          <w:rFonts w:ascii="Times New Roman" w:hAnsi="Times New Roman" w:cs="Times New Roman"/>
          <w:color w:val="000000" w:themeColor="text1"/>
          <w14:textFill>
            <w14:solidFill>
              <w14:schemeClr w14:val="tx1"/>
            </w14:solidFill>
          </w14:textFill>
        </w:rPr>
      </w:pPr>
      <w:bookmarkStart w:id="43" w:name="_Toc3436"/>
      <w:bookmarkStart w:id="44" w:name="_Toc17691"/>
      <w:r>
        <w:rPr>
          <w:rFonts w:hint="eastAsia" w:ascii="Times New Roman" w:hAnsi="Times New Roman" w:cs="Times New Roman"/>
          <w:color w:val="000000" w:themeColor="text1"/>
          <w14:textFill>
            <w14:solidFill>
              <w14:schemeClr w14:val="tx1"/>
            </w14:solidFill>
          </w14:textFill>
        </w:rPr>
        <w:t>10</w:t>
      </w:r>
      <w:r>
        <w:rPr>
          <w:rFonts w:ascii="Times New Roman" w:hAnsi="Times New Roman" w:cs="Times New Roman"/>
          <w:color w:val="000000" w:themeColor="text1"/>
          <w14:textFill>
            <w14:solidFill>
              <w14:schemeClr w14:val="tx1"/>
            </w14:solidFill>
          </w14:textFill>
        </w:rPr>
        <w:t xml:space="preserve"> 贯彻标准的要求和措施建议</w:t>
      </w:r>
      <w:bookmarkEnd w:id="43"/>
      <w:bookmarkEnd w:id="44"/>
    </w:p>
    <w:p w14:paraId="640F44D7">
      <w:pPr>
        <w:spacing w:line="360" w:lineRule="auto"/>
        <w:ind w:firstLine="480" w:firstLineChars="200"/>
        <w:rPr>
          <w:rFonts w:ascii="Times New Roman" w:hAnsi="Times New Roman" w:cs="Times New Roman"/>
          <w:b/>
          <w:bCs/>
          <w:color w:val="000000" w:themeColor="text1"/>
          <w:sz w:val="32"/>
          <w:szCs w:val="32"/>
          <w14:textFill>
            <w14:solidFill>
              <w14:schemeClr w14:val="tx1"/>
            </w14:solidFill>
          </w14:textFill>
        </w:rPr>
      </w:pPr>
      <w:r>
        <w:rPr>
          <w:rFonts w:hint="eastAsia" w:ascii="Times New Roman" w:hAnsi="Times New Roman" w:cs="Times New Roman"/>
          <w:color w:val="000000" w:themeColor="text1"/>
          <w:sz w:val="24"/>
          <w:szCs w:val="24"/>
          <w14:textFill>
            <w14:solidFill>
              <w14:schemeClr w14:val="tx1"/>
            </w14:solidFill>
          </w14:textFill>
        </w:rPr>
        <w:t>本标准发布实施后，建议由归口单位、监管部门组织进行宣贯，并加强对标准执行情况的监管。</w:t>
      </w:r>
    </w:p>
    <w:p w14:paraId="10425422">
      <w:pPr>
        <w:pStyle w:val="2"/>
        <w:rPr>
          <w:rFonts w:ascii="Times New Roman" w:hAnsi="Times New Roman" w:cs="Times New Roman"/>
          <w:color w:val="000000" w:themeColor="text1"/>
          <w14:textFill>
            <w14:solidFill>
              <w14:schemeClr w14:val="tx1"/>
            </w14:solidFill>
          </w14:textFill>
        </w:rPr>
      </w:pPr>
      <w:bookmarkStart w:id="45" w:name="_Toc13954"/>
      <w:bookmarkStart w:id="46" w:name="_Toc17382"/>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1</w:t>
      </w:r>
      <w:r>
        <w:rPr>
          <w:rFonts w:ascii="Times New Roman" w:hAnsi="Times New Roman" w:cs="Times New Roman"/>
          <w:color w:val="000000" w:themeColor="text1"/>
          <w14:textFill>
            <w14:solidFill>
              <w14:schemeClr w14:val="tx1"/>
            </w14:solidFill>
          </w14:textFill>
        </w:rPr>
        <w:t xml:space="preserve"> 废止现行相关标准的建议</w:t>
      </w:r>
      <w:bookmarkEnd w:id="45"/>
      <w:bookmarkEnd w:id="46"/>
    </w:p>
    <w:p w14:paraId="6ABAEE9C">
      <w:pPr>
        <w:spacing w:line="312" w:lineRule="auto"/>
        <w:ind w:firstLine="555"/>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无。</w:t>
      </w:r>
    </w:p>
    <w:p w14:paraId="231C2077">
      <w:pPr>
        <w:pStyle w:val="2"/>
        <w:rPr>
          <w:rFonts w:ascii="Times New Roman" w:hAnsi="Times New Roman" w:cs="Times New Roman"/>
          <w:color w:val="000000" w:themeColor="text1"/>
          <w14:textFill>
            <w14:solidFill>
              <w14:schemeClr w14:val="tx1"/>
            </w14:solidFill>
          </w14:textFill>
        </w:rPr>
      </w:pPr>
      <w:bookmarkStart w:id="47" w:name="_Toc27044"/>
      <w:bookmarkStart w:id="48" w:name="_Toc22995"/>
      <w:r>
        <w:rPr>
          <w:rFonts w:ascii="Times New Roman" w:hAnsi="Times New Roman" w:cs="Times New Roman"/>
          <w:color w:val="000000" w:themeColor="text1"/>
          <w14:textFill>
            <w14:solidFill>
              <w14:schemeClr w14:val="tx1"/>
            </w14:solidFill>
          </w14:textFill>
        </w:rPr>
        <w:t>1</w:t>
      </w:r>
      <w:r>
        <w:rPr>
          <w:rFonts w:hint="eastAsia" w:ascii="Times New Roman" w:hAnsi="Times New Roman" w:cs="Times New Roman"/>
          <w:color w:val="000000" w:themeColor="text1"/>
          <w14:textFill>
            <w14:solidFill>
              <w14:schemeClr w14:val="tx1"/>
            </w14:solidFill>
          </w14:textFill>
        </w:rPr>
        <w:t>2</w:t>
      </w:r>
      <w:r>
        <w:rPr>
          <w:rFonts w:ascii="Times New Roman" w:hAnsi="Times New Roman" w:cs="Times New Roman"/>
          <w:color w:val="000000" w:themeColor="text1"/>
          <w14:textFill>
            <w14:solidFill>
              <w14:schemeClr w14:val="tx1"/>
            </w14:solidFill>
          </w14:textFill>
        </w:rPr>
        <w:t xml:space="preserve"> 其它应予说明的事项</w:t>
      </w:r>
      <w:bookmarkEnd w:id="47"/>
      <w:bookmarkEnd w:id="48"/>
    </w:p>
    <w:p w14:paraId="7F6CAC59">
      <w:pPr>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ascii="Times New Roman" w:hAnsi="Times New Roman" w:cs="Times New Roman"/>
          <w:color w:val="000000" w:themeColor="text1"/>
          <w:sz w:val="24"/>
          <w:szCs w:val="24"/>
          <w14:textFill>
            <w14:solidFill>
              <w14:schemeClr w14:val="tx1"/>
            </w14:solidFill>
          </w14:textFill>
        </w:rPr>
        <w:t>在标准</w:t>
      </w:r>
      <w:r>
        <w:rPr>
          <w:rFonts w:hint="eastAsia" w:ascii="Times New Roman" w:hAnsi="Times New Roman" w:cs="Times New Roman"/>
          <w:color w:val="000000" w:themeColor="text1"/>
          <w:sz w:val="24"/>
          <w:szCs w:val="24"/>
          <w14:textFill>
            <w14:solidFill>
              <w14:schemeClr w14:val="tx1"/>
            </w14:solidFill>
          </w14:textFill>
        </w:rPr>
        <w:t>制定</w:t>
      </w:r>
      <w:r>
        <w:rPr>
          <w:rFonts w:ascii="Times New Roman" w:hAnsi="Times New Roman" w:cs="Times New Roman"/>
          <w:color w:val="000000" w:themeColor="text1"/>
          <w:sz w:val="24"/>
          <w:szCs w:val="24"/>
          <w14:textFill>
            <w14:solidFill>
              <w14:schemeClr w14:val="tx1"/>
            </w14:solidFill>
          </w14:textFill>
        </w:rPr>
        <w:t>期间，</w:t>
      </w:r>
      <w:r>
        <w:rPr>
          <w:rFonts w:hint="eastAsia" w:ascii="Times New Roman" w:hAnsi="Times New Roman" w:cs="Times New Roman"/>
          <w:color w:val="000000" w:themeColor="text1"/>
          <w:sz w:val="24"/>
          <w:szCs w:val="24"/>
          <w:lang w:val="en-US" w:eastAsia="zh-CN"/>
          <w14:textFill>
            <w14:solidFill>
              <w14:schemeClr w14:val="tx1"/>
            </w14:solidFill>
          </w14:textFill>
        </w:rPr>
        <w:t>编制组</w:t>
      </w:r>
      <w:r>
        <w:rPr>
          <w:rFonts w:ascii="Times New Roman" w:hAnsi="Times New Roman" w:cs="Times New Roman"/>
          <w:color w:val="000000" w:themeColor="text1"/>
          <w:sz w:val="24"/>
          <w:szCs w:val="24"/>
          <w14:textFill>
            <w14:solidFill>
              <w14:schemeClr w14:val="tx1"/>
            </w14:solidFill>
          </w14:textFill>
        </w:rPr>
        <w:t>进行了广泛的调研和试验验证，征求了</w:t>
      </w:r>
      <w:r>
        <w:rPr>
          <w:rFonts w:hint="eastAsia" w:ascii="Times New Roman" w:hAnsi="Times New Roman" w:cs="Times New Roman"/>
          <w:color w:val="000000" w:themeColor="text1"/>
          <w:sz w:val="24"/>
          <w:szCs w:val="24"/>
          <w14:textFill>
            <w14:solidFill>
              <w14:schemeClr w14:val="tx1"/>
            </w14:solidFill>
          </w14:textFill>
        </w:rPr>
        <w:t>生产施工企业</w:t>
      </w:r>
      <w:r>
        <w:rPr>
          <w:rFonts w:ascii="Times New Roman" w:hAnsi="Times New Roman" w:cs="Times New Roman"/>
          <w:color w:val="000000" w:themeColor="text1"/>
          <w:sz w:val="24"/>
          <w:szCs w:val="24"/>
          <w14:textFill>
            <w14:solidFill>
              <w14:schemeClr w14:val="tx1"/>
            </w14:solidFill>
          </w14:textFill>
        </w:rPr>
        <w:t>、专家</w:t>
      </w:r>
      <w:r>
        <w:rPr>
          <w:rFonts w:hint="eastAsia" w:ascii="Times New Roman" w:hAnsi="Times New Roman" w:cs="Times New Roman"/>
          <w:color w:val="000000" w:themeColor="text1"/>
          <w:sz w:val="24"/>
          <w:szCs w:val="24"/>
          <w14:textFill>
            <w14:solidFill>
              <w14:schemeClr w14:val="tx1"/>
            </w14:solidFill>
          </w14:textFill>
        </w:rPr>
        <w:t>等</w:t>
      </w:r>
      <w:r>
        <w:rPr>
          <w:rFonts w:ascii="Times New Roman" w:hAnsi="Times New Roman" w:cs="Times New Roman"/>
          <w:color w:val="000000" w:themeColor="text1"/>
          <w:sz w:val="24"/>
          <w:szCs w:val="24"/>
          <w14:textFill>
            <w14:solidFill>
              <w14:schemeClr w14:val="tx1"/>
            </w14:solidFill>
          </w14:textFill>
        </w:rPr>
        <w:t>的意见，尽可能使本标准实施后有较好的实用性、适应性和方向引导性。但由于我们的能力水平有限，难免在标准</w:t>
      </w:r>
      <w:r>
        <w:rPr>
          <w:rFonts w:hint="eastAsia" w:ascii="Times New Roman" w:hAnsi="Times New Roman" w:cs="Times New Roman"/>
          <w:color w:val="000000" w:themeColor="text1"/>
          <w:sz w:val="24"/>
          <w:szCs w:val="24"/>
          <w14:textFill>
            <w14:solidFill>
              <w14:schemeClr w14:val="tx1"/>
            </w14:solidFill>
          </w14:textFill>
        </w:rPr>
        <w:t>制定</w:t>
      </w:r>
      <w:r>
        <w:rPr>
          <w:rFonts w:ascii="Times New Roman" w:hAnsi="Times New Roman" w:cs="Times New Roman"/>
          <w:color w:val="000000" w:themeColor="text1"/>
          <w:sz w:val="24"/>
          <w:szCs w:val="24"/>
          <w14:textFill>
            <w14:solidFill>
              <w14:schemeClr w14:val="tx1"/>
            </w14:solidFill>
          </w14:textFill>
        </w:rPr>
        <w:t>中存在着了解不够全面、研究验证不够深入的情况，如有不当之处，恳请指正。</w:t>
      </w:r>
    </w:p>
    <w:p w14:paraId="3239D654">
      <w:pPr>
        <w:rPr>
          <w:color w:val="000000" w:themeColor="text1"/>
          <w14:textFill>
            <w14:solidFill>
              <w14:schemeClr w14:val="tx1"/>
            </w14:solidFill>
          </w14:textFill>
        </w:rPr>
      </w:pPr>
    </w:p>
    <w:p w14:paraId="7D29D9C8">
      <w:pPr>
        <w:rPr>
          <w:color w:val="000000" w:themeColor="text1"/>
          <w14:textFill>
            <w14:solidFill>
              <w14:schemeClr w14:val="tx1"/>
            </w14:solidFill>
          </w14:textFill>
        </w:rPr>
      </w:pPr>
    </w:p>
    <w:sectPr>
      <w:footerReference r:id="rId10" w:type="first"/>
      <w:footerReference r:id="rId9" w:type="default"/>
      <w:pgSz w:w="11906" w:h="16838"/>
      <w:pgMar w:top="1440" w:right="1797" w:bottom="1134" w:left="1797" w:header="851" w:footer="992"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E6485">
    <w:pPr>
      <w:pStyle w:val="8"/>
      <w:jc w:val="center"/>
    </w:pPr>
  </w:p>
  <w:p w14:paraId="7910BACF">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46EAB">
    <w:pPr>
      <w:pStyle w:val="8"/>
      <w:jc w:val="center"/>
    </w:pPr>
  </w:p>
  <w:p w14:paraId="054EEB8E">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84AF9">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4E43F">
    <w:pPr>
      <w:pStyle w:val="8"/>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8D3EF2">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14</w:t>
                          </w:r>
                          <w:r>
                            <w:rPr>
                              <w:rFonts w:ascii="Times New Roman" w:hAnsi="Times New Roman" w:cs="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028D3EF2">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14</w:t>
                    </w:r>
                    <w:r>
                      <w:rPr>
                        <w:rFonts w:ascii="Times New Roman" w:hAnsi="Times New Roman" w:cs="Times New Roman"/>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A0630">
    <w:pPr>
      <w:pStyle w:val="8"/>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8A269">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w:t>
                          </w:r>
                          <w:r>
                            <w:rPr>
                              <w:rFonts w:ascii="Times New Roman" w:hAnsi="Times New Roman" w:cs="Times New Roman"/>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t69Y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IbSjRTqPjpx/fT&#10;z4fTr28EZxCotX6GuHuLyNC9Mx2Ch3OPw8i7q5yKXzAi8EPe40Ve0QXC46XpZDrN4eLwDRvgZ4/X&#10;rfPhvTCKRKOgDvVLsrLDxoc+dAiJ2bRZN1KmGkpN2oJevX6b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3r1iwCAABXBAAADgAAAAAAAAABACAAAAAfAQAAZHJzL2Uyb0RvYy54bWxQSwUGAAAAAAYA&#10;BgBZAQAAvQUAAAAA&#10;">
              <v:fill on="f" focussize="0,0"/>
              <v:stroke on="f" weight="0.5pt"/>
              <v:imagedata o:title=""/>
              <o:lock v:ext="edit" aspectratio="f"/>
              <v:textbox inset="0mm,0mm,0mm,0mm" style="mso-fit-shape-to-text:t;">
                <w:txbxContent>
                  <w:p w14:paraId="7AC8A269">
                    <w:pPr>
                      <w:snapToGrid w:val="0"/>
                      <w:rPr>
                        <w:rFonts w:ascii="Times New Roman" w:hAnsi="Times New Roman" w:cs="Times New Roman"/>
                        <w:sz w:val="18"/>
                      </w:rPr>
                    </w:pPr>
                    <w:r>
                      <w:rPr>
                        <w:rFonts w:ascii="Times New Roman" w:hAnsi="Times New Roman" w:cs="Times New Roman"/>
                        <w:sz w:val="18"/>
                      </w:rPr>
                      <w:fldChar w:fldCharType="begin"/>
                    </w:r>
                    <w:r>
                      <w:rPr>
                        <w:rFonts w:ascii="Times New Roman" w:hAnsi="Times New Roman" w:cs="Times New Roman"/>
                        <w:sz w:val="18"/>
                      </w:rPr>
                      <w:instrText xml:space="preserve"> PAGE  \* MERGEFORMAT </w:instrText>
                    </w:r>
                    <w:r>
                      <w:rPr>
                        <w:rFonts w:ascii="Times New Roman" w:hAnsi="Times New Roman" w:cs="Times New Roman"/>
                        <w:sz w:val="18"/>
                      </w:rPr>
                      <w:fldChar w:fldCharType="separate"/>
                    </w:r>
                    <w:r>
                      <w:rPr>
                        <w:rFonts w:ascii="Times New Roman" w:hAnsi="Times New Roman" w:cs="Times New Roman"/>
                        <w:sz w:val="18"/>
                      </w:rPr>
                      <w:t>1</w:t>
                    </w:r>
                    <w:r>
                      <w:rPr>
                        <w:rFonts w:ascii="Times New Roman" w:hAnsi="Times New Roman" w:cs="Times New Roman"/>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0345EB">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882B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32E76">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22"/>
      <w:suff w:val="nothing"/>
      <w:lvlText w:val="%1　"/>
      <w:lvlJc w:val="left"/>
      <w:rPr>
        <w:rFonts w:hint="eastAsia" w:ascii="黑体" w:hAnsi="Times New Roman" w:eastAsia="黑体"/>
        <w:b w:val="0"/>
        <w:bCs w:val="0"/>
        <w:i w:val="0"/>
        <w:iCs w:val="0"/>
        <w:sz w:val="21"/>
        <w:szCs w:val="21"/>
      </w:rPr>
    </w:lvl>
    <w:lvl w:ilvl="1" w:tentative="0">
      <w:start w:val="1"/>
      <w:numFmt w:val="decimal"/>
      <w:pStyle w:val="23"/>
      <w:suff w:val="nothing"/>
      <w:lvlText w:val="%1.%2　"/>
      <w:lvlJc w:val="left"/>
      <w:pPr>
        <w:ind w:left="180"/>
      </w:pPr>
      <w:rPr>
        <w:rFonts w:hint="eastAsia" w:ascii="黑体" w:hAnsi="Times New Roman" w:eastAsia="黑体"/>
        <w:b w:val="0"/>
        <w:bCs w:val="0"/>
        <w:i w:val="0"/>
        <w:iCs w:val="0"/>
        <w:caps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MDNiODg2ODk5Yjk3OGRhMDE2MjQ0ZDI5ODk2ODIifQ=="/>
  </w:docVars>
  <w:rsids>
    <w:rsidRoot w:val="00172A27"/>
    <w:rsid w:val="00005402"/>
    <w:rsid w:val="000071E5"/>
    <w:rsid w:val="000123B0"/>
    <w:rsid w:val="00016790"/>
    <w:rsid w:val="00016B3C"/>
    <w:rsid w:val="000175E6"/>
    <w:rsid w:val="00017F03"/>
    <w:rsid w:val="00020753"/>
    <w:rsid w:val="00021D29"/>
    <w:rsid w:val="00022066"/>
    <w:rsid w:val="00025BD2"/>
    <w:rsid w:val="00030CD5"/>
    <w:rsid w:val="00033675"/>
    <w:rsid w:val="00033E2F"/>
    <w:rsid w:val="000379CC"/>
    <w:rsid w:val="00044CDF"/>
    <w:rsid w:val="000473B2"/>
    <w:rsid w:val="00050FB7"/>
    <w:rsid w:val="00051F8D"/>
    <w:rsid w:val="00052805"/>
    <w:rsid w:val="00052E2C"/>
    <w:rsid w:val="00056006"/>
    <w:rsid w:val="000623D6"/>
    <w:rsid w:val="00062EEF"/>
    <w:rsid w:val="000648AC"/>
    <w:rsid w:val="00085CBC"/>
    <w:rsid w:val="00094668"/>
    <w:rsid w:val="00096B51"/>
    <w:rsid w:val="00096B84"/>
    <w:rsid w:val="000A1D5A"/>
    <w:rsid w:val="000A2A33"/>
    <w:rsid w:val="000A6159"/>
    <w:rsid w:val="000A73E1"/>
    <w:rsid w:val="000A7FA2"/>
    <w:rsid w:val="000B4BE7"/>
    <w:rsid w:val="000B6277"/>
    <w:rsid w:val="000C05AE"/>
    <w:rsid w:val="000C371D"/>
    <w:rsid w:val="000C6FB8"/>
    <w:rsid w:val="000C74F7"/>
    <w:rsid w:val="000D2932"/>
    <w:rsid w:val="000D4089"/>
    <w:rsid w:val="000E29AC"/>
    <w:rsid w:val="00104773"/>
    <w:rsid w:val="00105F95"/>
    <w:rsid w:val="00122888"/>
    <w:rsid w:val="001240D5"/>
    <w:rsid w:val="0012432B"/>
    <w:rsid w:val="00124513"/>
    <w:rsid w:val="00130CEE"/>
    <w:rsid w:val="001337C0"/>
    <w:rsid w:val="00134C55"/>
    <w:rsid w:val="00147532"/>
    <w:rsid w:val="00153CA8"/>
    <w:rsid w:val="001567AA"/>
    <w:rsid w:val="001630B8"/>
    <w:rsid w:val="00163ABE"/>
    <w:rsid w:val="001702DF"/>
    <w:rsid w:val="00172A27"/>
    <w:rsid w:val="00173B4B"/>
    <w:rsid w:val="00177835"/>
    <w:rsid w:val="00181121"/>
    <w:rsid w:val="00181770"/>
    <w:rsid w:val="0018367C"/>
    <w:rsid w:val="001852C7"/>
    <w:rsid w:val="0019373D"/>
    <w:rsid w:val="001A0FDB"/>
    <w:rsid w:val="001A3672"/>
    <w:rsid w:val="001A5271"/>
    <w:rsid w:val="001A65D4"/>
    <w:rsid w:val="001A66B4"/>
    <w:rsid w:val="001B1A9E"/>
    <w:rsid w:val="001B1AEB"/>
    <w:rsid w:val="001B2558"/>
    <w:rsid w:val="001B5C1F"/>
    <w:rsid w:val="001C0C37"/>
    <w:rsid w:val="001C1213"/>
    <w:rsid w:val="001C2CE7"/>
    <w:rsid w:val="001C373E"/>
    <w:rsid w:val="001C3F62"/>
    <w:rsid w:val="001C440B"/>
    <w:rsid w:val="001C49F1"/>
    <w:rsid w:val="001D20C9"/>
    <w:rsid w:val="001D4564"/>
    <w:rsid w:val="001D7144"/>
    <w:rsid w:val="001D776A"/>
    <w:rsid w:val="001E0D7B"/>
    <w:rsid w:val="001E1A66"/>
    <w:rsid w:val="001E1D3E"/>
    <w:rsid w:val="001E487B"/>
    <w:rsid w:val="001E564E"/>
    <w:rsid w:val="001E57CC"/>
    <w:rsid w:val="001E727A"/>
    <w:rsid w:val="001E7845"/>
    <w:rsid w:val="001F0DE9"/>
    <w:rsid w:val="001F1BA4"/>
    <w:rsid w:val="001F72B0"/>
    <w:rsid w:val="002016CD"/>
    <w:rsid w:val="00204AEF"/>
    <w:rsid w:val="00206EA3"/>
    <w:rsid w:val="0022056F"/>
    <w:rsid w:val="00222925"/>
    <w:rsid w:val="00224563"/>
    <w:rsid w:val="00224787"/>
    <w:rsid w:val="00233F0A"/>
    <w:rsid w:val="00234DDE"/>
    <w:rsid w:val="00235442"/>
    <w:rsid w:val="00237F4B"/>
    <w:rsid w:val="00241922"/>
    <w:rsid w:val="00241A67"/>
    <w:rsid w:val="00241D08"/>
    <w:rsid w:val="00242134"/>
    <w:rsid w:val="00245CF0"/>
    <w:rsid w:val="00253F43"/>
    <w:rsid w:val="0025718E"/>
    <w:rsid w:val="00265CA1"/>
    <w:rsid w:val="002670CB"/>
    <w:rsid w:val="002705EB"/>
    <w:rsid w:val="00271197"/>
    <w:rsid w:val="00271E69"/>
    <w:rsid w:val="0027799A"/>
    <w:rsid w:val="00277B88"/>
    <w:rsid w:val="00282B27"/>
    <w:rsid w:val="002845A0"/>
    <w:rsid w:val="0028460D"/>
    <w:rsid w:val="00291F26"/>
    <w:rsid w:val="00292EE3"/>
    <w:rsid w:val="002966ED"/>
    <w:rsid w:val="002A0832"/>
    <w:rsid w:val="002A2223"/>
    <w:rsid w:val="002A2D8B"/>
    <w:rsid w:val="002A4A45"/>
    <w:rsid w:val="002B6909"/>
    <w:rsid w:val="002B768C"/>
    <w:rsid w:val="002C292F"/>
    <w:rsid w:val="002C5228"/>
    <w:rsid w:val="002C5EE2"/>
    <w:rsid w:val="002C79EC"/>
    <w:rsid w:val="002C7AFB"/>
    <w:rsid w:val="002D2384"/>
    <w:rsid w:val="002D466D"/>
    <w:rsid w:val="002E1B17"/>
    <w:rsid w:val="002E2D0D"/>
    <w:rsid w:val="002E4AEF"/>
    <w:rsid w:val="002F0C3B"/>
    <w:rsid w:val="002F168E"/>
    <w:rsid w:val="002F2F48"/>
    <w:rsid w:val="002F4A81"/>
    <w:rsid w:val="002F61CE"/>
    <w:rsid w:val="00303845"/>
    <w:rsid w:val="00304BB8"/>
    <w:rsid w:val="0030592E"/>
    <w:rsid w:val="0031138C"/>
    <w:rsid w:val="00311588"/>
    <w:rsid w:val="00313F69"/>
    <w:rsid w:val="0031411E"/>
    <w:rsid w:val="003179CC"/>
    <w:rsid w:val="00327F09"/>
    <w:rsid w:val="003328BA"/>
    <w:rsid w:val="003379E8"/>
    <w:rsid w:val="003447B9"/>
    <w:rsid w:val="00346175"/>
    <w:rsid w:val="00353602"/>
    <w:rsid w:val="003557B0"/>
    <w:rsid w:val="003562CC"/>
    <w:rsid w:val="00365026"/>
    <w:rsid w:val="00367C8D"/>
    <w:rsid w:val="00371CF7"/>
    <w:rsid w:val="003747DF"/>
    <w:rsid w:val="00376DF0"/>
    <w:rsid w:val="003802B7"/>
    <w:rsid w:val="00384AA7"/>
    <w:rsid w:val="00387075"/>
    <w:rsid w:val="00387104"/>
    <w:rsid w:val="00387520"/>
    <w:rsid w:val="00394CA2"/>
    <w:rsid w:val="00396196"/>
    <w:rsid w:val="003A3B46"/>
    <w:rsid w:val="003A5126"/>
    <w:rsid w:val="003B3503"/>
    <w:rsid w:val="003B38EF"/>
    <w:rsid w:val="003B69B6"/>
    <w:rsid w:val="003C2808"/>
    <w:rsid w:val="003D5D00"/>
    <w:rsid w:val="003D6A50"/>
    <w:rsid w:val="003E248D"/>
    <w:rsid w:val="003E2572"/>
    <w:rsid w:val="003F63B8"/>
    <w:rsid w:val="0040373F"/>
    <w:rsid w:val="0040696F"/>
    <w:rsid w:val="00412488"/>
    <w:rsid w:val="00413055"/>
    <w:rsid w:val="004147CC"/>
    <w:rsid w:val="0041728C"/>
    <w:rsid w:val="00420599"/>
    <w:rsid w:val="004304B6"/>
    <w:rsid w:val="00452965"/>
    <w:rsid w:val="00456ADD"/>
    <w:rsid w:val="00460F88"/>
    <w:rsid w:val="00463A63"/>
    <w:rsid w:val="00473B48"/>
    <w:rsid w:val="00474A44"/>
    <w:rsid w:val="00476382"/>
    <w:rsid w:val="00483498"/>
    <w:rsid w:val="0048397C"/>
    <w:rsid w:val="00495786"/>
    <w:rsid w:val="004A7CA0"/>
    <w:rsid w:val="004B0CAF"/>
    <w:rsid w:val="004B1A3A"/>
    <w:rsid w:val="004C23CC"/>
    <w:rsid w:val="004C2FAF"/>
    <w:rsid w:val="004C4815"/>
    <w:rsid w:val="004C4ACA"/>
    <w:rsid w:val="004C57E6"/>
    <w:rsid w:val="004C67A2"/>
    <w:rsid w:val="004D4CB0"/>
    <w:rsid w:val="004D4E0D"/>
    <w:rsid w:val="004E17E3"/>
    <w:rsid w:val="004E3361"/>
    <w:rsid w:val="004E3620"/>
    <w:rsid w:val="004F06AC"/>
    <w:rsid w:val="004F0C23"/>
    <w:rsid w:val="004F1CD2"/>
    <w:rsid w:val="005045E5"/>
    <w:rsid w:val="00506200"/>
    <w:rsid w:val="005101CF"/>
    <w:rsid w:val="00513447"/>
    <w:rsid w:val="00513E0E"/>
    <w:rsid w:val="005177A0"/>
    <w:rsid w:val="005223D9"/>
    <w:rsid w:val="005237F9"/>
    <w:rsid w:val="00531332"/>
    <w:rsid w:val="00534FC3"/>
    <w:rsid w:val="00543837"/>
    <w:rsid w:val="00543FDC"/>
    <w:rsid w:val="00550CFF"/>
    <w:rsid w:val="00551429"/>
    <w:rsid w:val="0055155D"/>
    <w:rsid w:val="00554536"/>
    <w:rsid w:val="005545E1"/>
    <w:rsid w:val="00564A65"/>
    <w:rsid w:val="005666B3"/>
    <w:rsid w:val="00574383"/>
    <w:rsid w:val="00575584"/>
    <w:rsid w:val="00583687"/>
    <w:rsid w:val="0059325F"/>
    <w:rsid w:val="0059688B"/>
    <w:rsid w:val="00597E14"/>
    <w:rsid w:val="005A1D55"/>
    <w:rsid w:val="005A7254"/>
    <w:rsid w:val="005B5664"/>
    <w:rsid w:val="005C12A1"/>
    <w:rsid w:val="005C309A"/>
    <w:rsid w:val="005C3327"/>
    <w:rsid w:val="005C65FC"/>
    <w:rsid w:val="005D43A9"/>
    <w:rsid w:val="005D4888"/>
    <w:rsid w:val="005E436D"/>
    <w:rsid w:val="005E7B8C"/>
    <w:rsid w:val="005E7E4A"/>
    <w:rsid w:val="005F26C2"/>
    <w:rsid w:val="005F2E96"/>
    <w:rsid w:val="005F68A5"/>
    <w:rsid w:val="005F68D6"/>
    <w:rsid w:val="005F721D"/>
    <w:rsid w:val="005F7E34"/>
    <w:rsid w:val="00601D79"/>
    <w:rsid w:val="0060400B"/>
    <w:rsid w:val="0060512A"/>
    <w:rsid w:val="006058BD"/>
    <w:rsid w:val="00605F7C"/>
    <w:rsid w:val="00607CB6"/>
    <w:rsid w:val="00612F5F"/>
    <w:rsid w:val="00621325"/>
    <w:rsid w:val="00622D26"/>
    <w:rsid w:val="00626969"/>
    <w:rsid w:val="006302F6"/>
    <w:rsid w:val="0063178B"/>
    <w:rsid w:val="0063213B"/>
    <w:rsid w:val="00634D69"/>
    <w:rsid w:val="0064575C"/>
    <w:rsid w:val="00647514"/>
    <w:rsid w:val="00650B1A"/>
    <w:rsid w:val="00652064"/>
    <w:rsid w:val="00655903"/>
    <w:rsid w:val="00657801"/>
    <w:rsid w:val="00660673"/>
    <w:rsid w:val="006610D1"/>
    <w:rsid w:val="006617FF"/>
    <w:rsid w:val="00662341"/>
    <w:rsid w:val="0066519E"/>
    <w:rsid w:val="006654DA"/>
    <w:rsid w:val="006661F4"/>
    <w:rsid w:val="00670302"/>
    <w:rsid w:val="00680585"/>
    <w:rsid w:val="006835C5"/>
    <w:rsid w:val="00695B94"/>
    <w:rsid w:val="00695D96"/>
    <w:rsid w:val="0069601A"/>
    <w:rsid w:val="006962D3"/>
    <w:rsid w:val="00697201"/>
    <w:rsid w:val="006A274C"/>
    <w:rsid w:val="006A5B16"/>
    <w:rsid w:val="006B46F4"/>
    <w:rsid w:val="006B4B33"/>
    <w:rsid w:val="006B60C8"/>
    <w:rsid w:val="006B6FD5"/>
    <w:rsid w:val="006B7695"/>
    <w:rsid w:val="006C0C67"/>
    <w:rsid w:val="006C248C"/>
    <w:rsid w:val="006C61B2"/>
    <w:rsid w:val="006D0535"/>
    <w:rsid w:val="006D29C3"/>
    <w:rsid w:val="006E00BA"/>
    <w:rsid w:val="006E0BC5"/>
    <w:rsid w:val="006E388C"/>
    <w:rsid w:val="006E427F"/>
    <w:rsid w:val="006E57B0"/>
    <w:rsid w:val="006F157F"/>
    <w:rsid w:val="006F1EFD"/>
    <w:rsid w:val="00701C87"/>
    <w:rsid w:val="0070556A"/>
    <w:rsid w:val="00706EB2"/>
    <w:rsid w:val="0070783E"/>
    <w:rsid w:val="00710A8B"/>
    <w:rsid w:val="00711D4A"/>
    <w:rsid w:val="007133BE"/>
    <w:rsid w:val="007162ED"/>
    <w:rsid w:val="00721F0D"/>
    <w:rsid w:val="00727135"/>
    <w:rsid w:val="00732AA0"/>
    <w:rsid w:val="007356DB"/>
    <w:rsid w:val="00740308"/>
    <w:rsid w:val="007416B2"/>
    <w:rsid w:val="00742332"/>
    <w:rsid w:val="00747CFC"/>
    <w:rsid w:val="00756067"/>
    <w:rsid w:val="007610F8"/>
    <w:rsid w:val="0076220A"/>
    <w:rsid w:val="0076271B"/>
    <w:rsid w:val="007675F2"/>
    <w:rsid w:val="00773B11"/>
    <w:rsid w:val="007852F3"/>
    <w:rsid w:val="0079767C"/>
    <w:rsid w:val="007A4C2C"/>
    <w:rsid w:val="007B0FD6"/>
    <w:rsid w:val="007B21A0"/>
    <w:rsid w:val="007B338E"/>
    <w:rsid w:val="007B339C"/>
    <w:rsid w:val="007B74D0"/>
    <w:rsid w:val="007C086E"/>
    <w:rsid w:val="007D01EC"/>
    <w:rsid w:val="007D32D5"/>
    <w:rsid w:val="007D6B88"/>
    <w:rsid w:val="007D78CF"/>
    <w:rsid w:val="007E0244"/>
    <w:rsid w:val="007E0D25"/>
    <w:rsid w:val="007E1545"/>
    <w:rsid w:val="007E48C4"/>
    <w:rsid w:val="007E5B31"/>
    <w:rsid w:val="007F3919"/>
    <w:rsid w:val="007F7252"/>
    <w:rsid w:val="00805A74"/>
    <w:rsid w:val="008166A9"/>
    <w:rsid w:val="00822959"/>
    <w:rsid w:val="008303A3"/>
    <w:rsid w:val="008331FC"/>
    <w:rsid w:val="00844584"/>
    <w:rsid w:val="00845E9A"/>
    <w:rsid w:val="00851267"/>
    <w:rsid w:val="00851B57"/>
    <w:rsid w:val="008547B2"/>
    <w:rsid w:val="008574BD"/>
    <w:rsid w:val="00866FF6"/>
    <w:rsid w:val="0086752F"/>
    <w:rsid w:val="00871B65"/>
    <w:rsid w:val="008736C0"/>
    <w:rsid w:val="00875157"/>
    <w:rsid w:val="00875ED4"/>
    <w:rsid w:val="0088372F"/>
    <w:rsid w:val="008870CB"/>
    <w:rsid w:val="008874B6"/>
    <w:rsid w:val="0089516D"/>
    <w:rsid w:val="008A02E0"/>
    <w:rsid w:val="008A1677"/>
    <w:rsid w:val="008A3960"/>
    <w:rsid w:val="008A5609"/>
    <w:rsid w:val="008B264D"/>
    <w:rsid w:val="008B482A"/>
    <w:rsid w:val="008B53C6"/>
    <w:rsid w:val="008C37D7"/>
    <w:rsid w:val="008C46C3"/>
    <w:rsid w:val="008C5F9E"/>
    <w:rsid w:val="008D357E"/>
    <w:rsid w:val="008D5D49"/>
    <w:rsid w:val="008D5F08"/>
    <w:rsid w:val="008D6502"/>
    <w:rsid w:val="008E16ED"/>
    <w:rsid w:val="008F18EE"/>
    <w:rsid w:val="008F545A"/>
    <w:rsid w:val="008F5C8D"/>
    <w:rsid w:val="00901E62"/>
    <w:rsid w:val="0090627A"/>
    <w:rsid w:val="009071E1"/>
    <w:rsid w:val="0091271B"/>
    <w:rsid w:val="00913188"/>
    <w:rsid w:val="0091454D"/>
    <w:rsid w:val="00917F54"/>
    <w:rsid w:val="0092134C"/>
    <w:rsid w:val="009225B7"/>
    <w:rsid w:val="00942009"/>
    <w:rsid w:val="00953371"/>
    <w:rsid w:val="009638CF"/>
    <w:rsid w:val="009677CB"/>
    <w:rsid w:val="00975D06"/>
    <w:rsid w:val="009773F9"/>
    <w:rsid w:val="00986DE9"/>
    <w:rsid w:val="009A1632"/>
    <w:rsid w:val="009A59FF"/>
    <w:rsid w:val="009A7AF7"/>
    <w:rsid w:val="009B18A1"/>
    <w:rsid w:val="009B41C5"/>
    <w:rsid w:val="009B67E6"/>
    <w:rsid w:val="009B7AC6"/>
    <w:rsid w:val="009C3D22"/>
    <w:rsid w:val="009C6A36"/>
    <w:rsid w:val="009D0026"/>
    <w:rsid w:val="009D4A32"/>
    <w:rsid w:val="009D6FED"/>
    <w:rsid w:val="009D76D6"/>
    <w:rsid w:val="009D7782"/>
    <w:rsid w:val="009E1B87"/>
    <w:rsid w:val="009E2DF6"/>
    <w:rsid w:val="009E5C48"/>
    <w:rsid w:val="009E6183"/>
    <w:rsid w:val="009F0928"/>
    <w:rsid w:val="009F09D1"/>
    <w:rsid w:val="009F355D"/>
    <w:rsid w:val="00A10016"/>
    <w:rsid w:val="00A10949"/>
    <w:rsid w:val="00A158E8"/>
    <w:rsid w:val="00A250FF"/>
    <w:rsid w:val="00A252A9"/>
    <w:rsid w:val="00A30876"/>
    <w:rsid w:val="00A323A4"/>
    <w:rsid w:val="00A32DF6"/>
    <w:rsid w:val="00A35FEC"/>
    <w:rsid w:val="00A369F4"/>
    <w:rsid w:val="00A54D59"/>
    <w:rsid w:val="00A55973"/>
    <w:rsid w:val="00A61AD0"/>
    <w:rsid w:val="00A8270F"/>
    <w:rsid w:val="00A83968"/>
    <w:rsid w:val="00A905BF"/>
    <w:rsid w:val="00A90EAE"/>
    <w:rsid w:val="00A95E07"/>
    <w:rsid w:val="00AA12CF"/>
    <w:rsid w:val="00AA2958"/>
    <w:rsid w:val="00AA506A"/>
    <w:rsid w:val="00AB1121"/>
    <w:rsid w:val="00AB17AD"/>
    <w:rsid w:val="00AB4AD4"/>
    <w:rsid w:val="00AB645F"/>
    <w:rsid w:val="00AC00AF"/>
    <w:rsid w:val="00AC1F14"/>
    <w:rsid w:val="00AC520F"/>
    <w:rsid w:val="00AD0349"/>
    <w:rsid w:val="00AD4EED"/>
    <w:rsid w:val="00AD6DC7"/>
    <w:rsid w:val="00AD723D"/>
    <w:rsid w:val="00AE1F49"/>
    <w:rsid w:val="00AE381F"/>
    <w:rsid w:val="00AE4960"/>
    <w:rsid w:val="00AE5915"/>
    <w:rsid w:val="00AE7182"/>
    <w:rsid w:val="00AE7923"/>
    <w:rsid w:val="00AF2C28"/>
    <w:rsid w:val="00AF5D96"/>
    <w:rsid w:val="00AF6F05"/>
    <w:rsid w:val="00B07057"/>
    <w:rsid w:val="00B10656"/>
    <w:rsid w:val="00B1230D"/>
    <w:rsid w:val="00B21749"/>
    <w:rsid w:val="00B22C7A"/>
    <w:rsid w:val="00B22CCF"/>
    <w:rsid w:val="00B2525C"/>
    <w:rsid w:val="00B2683A"/>
    <w:rsid w:val="00B26C57"/>
    <w:rsid w:val="00B33063"/>
    <w:rsid w:val="00B3614C"/>
    <w:rsid w:val="00B37521"/>
    <w:rsid w:val="00B37F0E"/>
    <w:rsid w:val="00B42431"/>
    <w:rsid w:val="00B441B5"/>
    <w:rsid w:val="00B4784F"/>
    <w:rsid w:val="00B5387D"/>
    <w:rsid w:val="00B5604D"/>
    <w:rsid w:val="00B64011"/>
    <w:rsid w:val="00B64387"/>
    <w:rsid w:val="00B66C1C"/>
    <w:rsid w:val="00B67EE1"/>
    <w:rsid w:val="00B723CF"/>
    <w:rsid w:val="00B73000"/>
    <w:rsid w:val="00B747C5"/>
    <w:rsid w:val="00B7534B"/>
    <w:rsid w:val="00B77593"/>
    <w:rsid w:val="00B77C6D"/>
    <w:rsid w:val="00B80815"/>
    <w:rsid w:val="00B870B2"/>
    <w:rsid w:val="00B9016B"/>
    <w:rsid w:val="00B92B2B"/>
    <w:rsid w:val="00B95B35"/>
    <w:rsid w:val="00BA6633"/>
    <w:rsid w:val="00BA6E3B"/>
    <w:rsid w:val="00BB2A48"/>
    <w:rsid w:val="00BC1564"/>
    <w:rsid w:val="00BD2802"/>
    <w:rsid w:val="00BD40BC"/>
    <w:rsid w:val="00BE09A6"/>
    <w:rsid w:val="00BE22F5"/>
    <w:rsid w:val="00BE384F"/>
    <w:rsid w:val="00BF1735"/>
    <w:rsid w:val="00BF746B"/>
    <w:rsid w:val="00C0093E"/>
    <w:rsid w:val="00C0270D"/>
    <w:rsid w:val="00C10C03"/>
    <w:rsid w:val="00C125B0"/>
    <w:rsid w:val="00C12FCB"/>
    <w:rsid w:val="00C13FED"/>
    <w:rsid w:val="00C15FD1"/>
    <w:rsid w:val="00C16E15"/>
    <w:rsid w:val="00C16FA6"/>
    <w:rsid w:val="00C22444"/>
    <w:rsid w:val="00C22FE7"/>
    <w:rsid w:val="00C25639"/>
    <w:rsid w:val="00C2634D"/>
    <w:rsid w:val="00C27311"/>
    <w:rsid w:val="00C31858"/>
    <w:rsid w:val="00C336AF"/>
    <w:rsid w:val="00C35E7D"/>
    <w:rsid w:val="00C40E42"/>
    <w:rsid w:val="00C475B9"/>
    <w:rsid w:val="00C50525"/>
    <w:rsid w:val="00C52422"/>
    <w:rsid w:val="00C6767F"/>
    <w:rsid w:val="00C77247"/>
    <w:rsid w:val="00C820A6"/>
    <w:rsid w:val="00C861B5"/>
    <w:rsid w:val="00C86779"/>
    <w:rsid w:val="00C87776"/>
    <w:rsid w:val="00C90CAD"/>
    <w:rsid w:val="00C90F75"/>
    <w:rsid w:val="00C91DD0"/>
    <w:rsid w:val="00C92EC1"/>
    <w:rsid w:val="00C92FCC"/>
    <w:rsid w:val="00C956CB"/>
    <w:rsid w:val="00CA0B29"/>
    <w:rsid w:val="00CA1932"/>
    <w:rsid w:val="00CA3B3C"/>
    <w:rsid w:val="00CA4A94"/>
    <w:rsid w:val="00CA529D"/>
    <w:rsid w:val="00CA6D47"/>
    <w:rsid w:val="00CB3278"/>
    <w:rsid w:val="00CB33F1"/>
    <w:rsid w:val="00CB4824"/>
    <w:rsid w:val="00CB6408"/>
    <w:rsid w:val="00CC4F01"/>
    <w:rsid w:val="00CC5AC5"/>
    <w:rsid w:val="00CE060D"/>
    <w:rsid w:val="00CE0AB0"/>
    <w:rsid w:val="00CE687A"/>
    <w:rsid w:val="00CF2A1A"/>
    <w:rsid w:val="00CF7BEE"/>
    <w:rsid w:val="00D04ADD"/>
    <w:rsid w:val="00D06D63"/>
    <w:rsid w:val="00D11481"/>
    <w:rsid w:val="00D158F1"/>
    <w:rsid w:val="00D16347"/>
    <w:rsid w:val="00D21F26"/>
    <w:rsid w:val="00D221FF"/>
    <w:rsid w:val="00D240CD"/>
    <w:rsid w:val="00D24658"/>
    <w:rsid w:val="00D33BD4"/>
    <w:rsid w:val="00D3551E"/>
    <w:rsid w:val="00D409D6"/>
    <w:rsid w:val="00D43D74"/>
    <w:rsid w:val="00D47AB5"/>
    <w:rsid w:val="00D54EA8"/>
    <w:rsid w:val="00D63543"/>
    <w:rsid w:val="00D65D5C"/>
    <w:rsid w:val="00D66410"/>
    <w:rsid w:val="00D673FD"/>
    <w:rsid w:val="00D7614B"/>
    <w:rsid w:val="00D82E7C"/>
    <w:rsid w:val="00D8354C"/>
    <w:rsid w:val="00D867DE"/>
    <w:rsid w:val="00D93099"/>
    <w:rsid w:val="00D93B8A"/>
    <w:rsid w:val="00DA5485"/>
    <w:rsid w:val="00DA60D3"/>
    <w:rsid w:val="00DB15DB"/>
    <w:rsid w:val="00DB235F"/>
    <w:rsid w:val="00DB23DB"/>
    <w:rsid w:val="00DC1E11"/>
    <w:rsid w:val="00DC47E1"/>
    <w:rsid w:val="00DC6250"/>
    <w:rsid w:val="00DD2F2C"/>
    <w:rsid w:val="00DD3536"/>
    <w:rsid w:val="00DD59E0"/>
    <w:rsid w:val="00DD7680"/>
    <w:rsid w:val="00DE3285"/>
    <w:rsid w:val="00DE494A"/>
    <w:rsid w:val="00DE7113"/>
    <w:rsid w:val="00DF58A7"/>
    <w:rsid w:val="00E00DD5"/>
    <w:rsid w:val="00E02F84"/>
    <w:rsid w:val="00E03DE5"/>
    <w:rsid w:val="00E05730"/>
    <w:rsid w:val="00E0774E"/>
    <w:rsid w:val="00E11489"/>
    <w:rsid w:val="00E14973"/>
    <w:rsid w:val="00E1542D"/>
    <w:rsid w:val="00E174A3"/>
    <w:rsid w:val="00E17D2A"/>
    <w:rsid w:val="00E220AC"/>
    <w:rsid w:val="00E245CA"/>
    <w:rsid w:val="00E27AB8"/>
    <w:rsid w:val="00E32445"/>
    <w:rsid w:val="00E332F1"/>
    <w:rsid w:val="00E42ACB"/>
    <w:rsid w:val="00E4484C"/>
    <w:rsid w:val="00E457DD"/>
    <w:rsid w:val="00E46474"/>
    <w:rsid w:val="00E51C8F"/>
    <w:rsid w:val="00E53233"/>
    <w:rsid w:val="00E637F7"/>
    <w:rsid w:val="00E708C8"/>
    <w:rsid w:val="00E72A5C"/>
    <w:rsid w:val="00E74EDF"/>
    <w:rsid w:val="00E80CAE"/>
    <w:rsid w:val="00E810C6"/>
    <w:rsid w:val="00E83C41"/>
    <w:rsid w:val="00E84410"/>
    <w:rsid w:val="00E87B8D"/>
    <w:rsid w:val="00E909C2"/>
    <w:rsid w:val="00E928B8"/>
    <w:rsid w:val="00E94A30"/>
    <w:rsid w:val="00EA09F6"/>
    <w:rsid w:val="00EB06EF"/>
    <w:rsid w:val="00EB1046"/>
    <w:rsid w:val="00EB274C"/>
    <w:rsid w:val="00EB5034"/>
    <w:rsid w:val="00EB5FBB"/>
    <w:rsid w:val="00EC3C3F"/>
    <w:rsid w:val="00ED1A7E"/>
    <w:rsid w:val="00ED6AAD"/>
    <w:rsid w:val="00ED7FBF"/>
    <w:rsid w:val="00EE0CA3"/>
    <w:rsid w:val="00EE2865"/>
    <w:rsid w:val="00EE2CF7"/>
    <w:rsid w:val="00EF1A96"/>
    <w:rsid w:val="00F01ACC"/>
    <w:rsid w:val="00F037E1"/>
    <w:rsid w:val="00F17B1A"/>
    <w:rsid w:val="00F21AA6"/>
    <w:rsid w:val="00F272D4"/>
    <w:rsid w:val="00F308BE"/>
    <w:rsid w:val="00F32E5F"/>
    <w:rsid w:val="00F40D83"/>
    <w:rsid w:val="00F43228"/>
    <w:rsid w:val="00F441A1"/>
    <w:rsid w:val="00F54BDA"/>
    <w:rsid w:val="00F62B89"/>
    <w:rsid w:val="00F7399C"/>
    <w:rsid w:val="00F74909"/>
    <w:rsid w:val="00F76D88"/>
    <w:rsid w:val="00F806F7"/>
    <w:rsid w:val="00F84030"/>
    <w:rsid w:val="00F86FD5"/>
    <w:rsid w:val="00F95501"/>
    <w:rsid w:val="00F96387"/>
    <w:rsid w:val="00F968BF"/>
    <w:rsid w:val="00FB36D7"/>
    <w:rsid w:val="00FB3B4C"/>
    <w:rsid w:val="00FB7E82"/>
    <w:rsid w:val="00FC0F1E"/>
    <w:rsid w:val="00FC55D6"/>
    <w:rsid w:val="00FC6402"/>
    <w:rsid w:val="00FC6452"/>
    <w:rsid w:val="00FE011F"/>
    <w:rsid w:val="00FE3812"/>
    <w:rsid w:val="00FE4842"/>
    <w:rsid w:val="00FE6083"/>
    <w:rsid w:val="00FF1B5E"/>
    <w:rsid w:val="00FF58DE"/>
    <w:rsid w:val="00FF76DC"/>
    <w:rsid w:val="00FF7BF6"/>
    <w:rsid w:val="01026183"/>
    <w:rsid w:val="010338EC"/>
    <w:rsid w:val="01165E9B"/>
    <w:rsid w:val="011D33E6"/>
    <w:rsid w:val="011D56AA"/>
    <w:rsid w:val="011D71AE"/>
    <w:rsid w:val="012302AF"/>
    <w:rsid w:val="01256F42"/>
    <w:rsid w:val="012A55FF"/>
    <w:rsid w:val="0135050D"/>
    <w:rsid w:val="013775AB"/>
    <w:rsid w:val="013E7D47"/>
    <w:rsid w:val="014003BC"/>
    <w:rsid w:val="0142633E"/>
    <w:rsid w:val="01480968"/>
    <w:rsid w:val="014F1D9A"/>
    <w:rsid w:val="01532CA7"/>
    <w:rsid w:val="01535FB7"/>
    <w:rsid w:val="01541CCF"/>
    <w:rsid w:val="0156116B"/>
    <w:rsid w:val="015906A8"/>
    <w:rsid w:val="015E541B"/>
    <w:rsid w:val="0160118E"/>
    <w:rsid w:val="0163252E"/>
    <w:rsid w:val="016553D7"/>
    <w:rsid w:val="01695119"/>
    <w:rsid w:val="016C5489"/>
    <w:rsid w:val="0173419D"/>
    <w:rsid w:val="017B205A"/>
    <w:rsid w:val="018113DA"/>
    <w:rsid w:val="018C01C9"/>
    <w:rsid w:val="018E726E"/>
    <w:rsid w:val="0191107D"/>
    <w:rsid w:val="0198229A"/>
    <w:rsid w:val="01990FA2"/>
    <w:rsid w:val="019B5C43"/>
    <w:rsid w:val="01A326FC"/>
    <w:rsid w:val="01AD2720"/>
    <w:rsid w:val="01AD7D21"/>
    <w:rsid w:val="01AF5706"/>
    <w:rsid w:val="01AF7C1C"/>
    <w:rsid w:val="01B222B8"/>
    <w:rsid w:val="01B45254"/>
    <w:rsid w:val="01B7232D"/>
    <w:rsid w:val="01B84DDE"/>
    <w:rsid w:val="01B90BC5"/>
    <w:rsid w:val="01BC7889"/>
    <w:rsid w:val="01C15C32"/>
    <w:rsid w:val="01C236A6"/>
    <w:rsid w:val="01C57E96"/>
    <w:rsid w:val="01C66981"/>
    <w:rsid w:val="01C90457"/>
    <w:rsid w:val="01CB31F3"/>
    <w:rsid w:val="01DA67FE"/>
    <w:rsid w:val="01E21472"/>
    <w:rsid w:val="01E31703"/>
    <w:rsid w:val="01ED1449"/>
    <w:rsid w:val="01EF7A83"/>
    <w:rsid w:val="01F37BFB"/>
    <w:rsid w:val="01F40F02"/>
    <w:rsid w:val="01F725F0"/>
    <w:rsid w:val="01FB1984"/>
    <w:rsid w:val="01FB3A2C"/>
    <w:rsid w:val="02016C1C"/>
    <w:rsid w:val="020575BF"/>
    <w:rsid w:val="02075A8F"/>
    <w:rsid w:val="020A7884"/>
    <w:rsid w:val="02124FB3"/>
    <w:rsid w:val="02170A98"/>
    <w:rsid w:val="02195FA7"/>
    <w:rsid w:val="021A7C90"/>
    <w:rsid w:val="021C26E9"/>
    <w:rsid w:val="02290816"/>
    <w:rsid w:val="022C3DCB"/>
    <w:rsid w:val="02407256"/>
    <w:rsid w:val="02472F1E"/>
    <w:rsid w:val="024A7D80"/>
    <w:rsid w:val="025212D0"/>
    <w:rsid w:val="02542DED"/>
    <w:rsid w:val="02567509"/>
    <w:rsid w:val="02595C8D"/>
    <w:rsid w:val="025C04C9"/>
    <w:rsid w:val="025D08EA"/>
    <w:rsid w:val="025D3966"/>
    <w:rsid w:val="025F0BF8"/>
    <w:rsid w:val="025F6F5B"/>
    <w:rsid w:val="02632695"/>
    <w:rsid w:val="02632BF5"/>
    <w:rsid w:val="026779E7"/>
    <w:rsid w:val="026F2A34"/>
    <w:rsid w:val="02730CE4"/>
    <w:rsid w:val="027F2396"/>
    <w:rsid w:val="0284693E"/>
    <w:rsid w:val="028F2C55"/>
    <w:rsid w:val="02967FA9"/>
    <w:rsid w:val="029A16C5"/>
    <w:rsid w:val="029D14C0"/>
    <w:rsid w:val="02A46350"/>
    <w:rsid w:val="02A71BC7"/>
    <w:rsid w:val="02AA4B49"/>
    <w:rsid w:val="02AB1212"/>
    <w:rsid w:val="02AE6055"/>
    <w:rsid w:val="02AF39B5"/>
    <w:rsid w:val="02B269BD"/>
    <w:rsid w:val="02BE230A"/>
    <w:rsid w:val="02C70577"/>
    <w:rsid w:val="02CC5DEA"/>
    <w:rsid w:val="02CE5E47"/>
    <w:rsid w:val="02CF487E"/>
    <w:rsid w:val="02D37A4E"/>
    <w:rsid w:val="02D70CF3"/>
    <w:rsid w:val="02D822E2"/>
    <w:rsid w:val="02D878B3"/>
    <w:rsid w:val="02D9597A"/>
    <w:rsid w:val="02DE4B0A"/>
    <w:rsid w:val="02DF1299"/>
    <w:rsid w:val="02E06B60"/>
    <w:rsid w:val="02E95F9A"/>
    <w:rsid w:val="02EA3DC5"/>
    <w:rsid w:val="02F55A6E"/>
    <w:rsid w:val="02FE0C1C"/>
    <w:rsid w:val="03002BDB"/>
    <w:rsid w:val="030038F0"/>
    <w:rsid w:val="03026045"/>
    <w:rsid w:val="03071A7B"/>
    <w:rsid w:val="031B55F3"/>
    <w:rsid w:val="031E5D33"/>
    <w:rsid w:val="03212CCF"/>
    <w:rsid w:val="033127A6"/>
    <w:rsid w:val="03356B61"/>
    <w:rsid w:val="033B23C6"/>
    <w:rsid w:val="033F5AC5"/>
    <w:rsid w:val="034A2826"/>
    <w:rsid w:val="034B1602"/>
    <w:rsid w:val="034F57E7"/>
    <w:rsid w:val="035B6223"/>
    <w:rsid w:val="035D098F"/>
    <w:rsid w:val="03620414"/>
    <w:rsid w:val="03621EFF"/>
    <w:rsid w:val="036D12B6"/>
    <w:rsid w:val="0371289D"/>
    <w:rsid w:val="03753B80"/>
    <w:rsid w:val="03755E3E"/>
    <w:rsid w:val="03772367"/>
    <w:rsid w:val="03784A71"/>
    <w:rsid w:val="037C26BA"/>
    <w:rsid w:val="037E742C"/>
    <w:rsid w:val="038009A1"/>
    <w:rsid w:val="03846C4E"/>
    <w:rsid w:val="038C7C20"/>
    <w:rsid w:val="038E0D08"/>
    <w:rsid w:val="03921E28"/>
    <w:rsid w:val="0395169E"/>
    <w:rsid w:val="039A7356"/>
    <w:rsid w:val="03AC5421"/>
    <w:rsid w:val="03B0729E"/>
    <w:rsid w:val="03BA6E8B"/>
    <w:rsid w:val="03CA567B"/>
    <w:rsid w:val="03CE0A1A"/>
    <w:rsid w:val="03D07E58"/>
    <w:rsid w:val="03D638A1"/>
    <w:rsid w:val="03D92A90"/>
    <w:rsid w:val="03E009EA"/>
    <w:rsid w:val="03E2185E"/>
    <w:rsid w:val="03E26252"/>
    <w:rsid w:val="03E85D13"/>
    <w:rsid w:val="03EB3CEF"/>
    <w:rsid w:val="03F12885"/>
    <w:rsid w:val="03F95809"/>
    <w:rsid w:val="03FC2B16"/>
    <w:rsid w:val="040D0B3C"/>
    <w:rsid w:val="040F27B1"/>
    <w:rsid w:val="041F4F54"/>
    <w:rsid w:val="04203B45"/>
    <w:rsid w:val="04215774"/>
    <w:rsid w:val="04235186"/>
    <w:rsid w:val="04243D9E"/>
    <w:rsid w:val="04244E31"/>
    <w:rsid w:val="042A3DC0"/>
    <w:rsid w:val="042B3B61"/>
    <w:rsid w:val="042F36C6"/>
    <w:rsid w:val="0432395E"/>
    <w:rsid w:val="04345DA8"/>
    <w:rsid w:val="04381430"/>
    <w:rsid w:val="04390EA6"/>
    <w:rsid w:val="043A17B4"/>
    <w:rsid w:val="043C5B5B"/>
    <w:rsid w:val="044074D6"/>
    <w:rsid w:val="04471D23"/>
    <w:rsid w:val="044A447A"/>
    <w:rsid w:val="045143D4"/>
    <w:rsid w:val="045B1446"/>
    <w:rsid w:val="045E7E72"/>
    <w:rsid w:val="046D0DAA"/>
    <w:rsid w:val="04720871"/>
    <w:rsid w:val="04740730"/>
    <w:rsid w:val="047F60AD"/>
    <w:rsid w:val="04802E5B"/>
    <w:rsid w:val="0484701B"/>
    <w:rsid w:val="04847966"/>
    <w:rsid w:val="048841A8"/>
    <w:rsid w:val="048B3397"/>
    <w:rsid w:val="04921EBD"/>
    <w:rsid w:val="04932C09"/>
    <w:rsid w:val="04A63865"/>
    <w:rsid w:val="04A95EF5"/>
    <w:rsid w:val="04AD30B9"/>
    <w:rsid w:val="04B2193B"/>
    <w:rsid w:val="04B251DB"/>
    <w:rsid w:val="04B62DA2"/>
    <w:rsid w:val="04B645B0"/>
    <w:rsid w:val="04B64F2D"/>
    <w:rsid w:val="04B942AE"/>
    <w:rsid w:val="04B948D6"/>
    <w:rsid w:val="04C261E8"/>
    <w:rsid w:val="04CA7B12"/>
    <w:rsid w:val="04CF448C"/>
    <w:rsid w:val="04D4039A"/>
    <w:rsid w:val="04DF393E"/>
    <w:rsid w:val="04E01876"/>
    <w:rsid w:val="04E0324F"/>
    <w:rsid w:val="04F163E0"/>
    <w:rsid w:val="04F55ABC"/>
    <w:rsid w:val="04F97DB2"/>
    <w:rsid w:val="05023455"/>
    <w:rsid w:val="05086AC1"/>
    <w:rsid w:val="050E65C2"/>
    <w:rsid w:val="051B0A41"/>
    <w:rsid w:val="051D27B6"/>
    <w:rsid w:val="052054D4"/>
    <w:rsid w:val="05220499"/>
    <w:rsid w:val="052330C3"/>
    <w:rsid w:val="05277C9B"/>
    <w:rsid w:val="05293D3A"/>
    <w:rsid w:val="05337055"/>
    <w:rsid w:val="05342929"/>
    <w:rsid w:val="05373682"/>
    <w:rsid w:val="0537449F"/>
    <w:rsid w:val="054124DD"/>
    <w:rsid w:val="05437D1E"/>
    <w:rsid w:val="05443CEC"/>
    <w:rsid w:val="0544681F"/>
    <w:rsid w:val="054914DA"/>
    <w:rsid w:val="054C2A33"/>
    <w:rsid w:val="055119F6"/>
    <w:rsid w:val="055327C9"/>
    <w:rsid w:val="05555FC2"/>
    <w:rsid w:val="0558655E"/>
    <w:rsid w:val="055C51DF"/>
    <w:rsid w:val="055E3583"/>
    <w:rsid w:val="05616D44"/>
    <w:rsid w:val="05616F71"/>
    <w:rsid w:val="056213E4"/>
    <w:rsid w:val="056A403F"/>
    <w:rsid w:val="0570086A"/>
    <w:rsid w:val="0573207E"/>
    <w:rsid w:val="05750EA9"/>
    <w:rsid w:val="05784737"/>
    <w:rsid w:val="058914EA"/>
    <w:rsid w:val="058C6F16"/>
    <w:rsid w:val="058F6190"/>
    <w:rsid w:val="059355DA"/>
    <w:rsid w:val="059E7D01"/>
    <w:rsid w:val="05A22134"/>
    <w:rsid w:val="05A54A75"/>
    <w:rsid w:val="05A641D5"/>
    <w:rsid w:val="05A6508D"/>
    <w:rsid w:val="05A74395"/>
    <w:rsid w:val="05A85155"/>
    <w:rsid w:val="05B2063F"/>
    <w:rsid w:val="05B333F5"/>
    <w:rsid w:val="05B61970"/>
    <w:rsid w:val="05C03150"/>
    <w:rsid w:val="05C87115"/>
    <w:rsid w:val="05CB7F3C"/>
    <w:rsid w:val="05CC6AD8"/>
    <w:rsid w:val="05D3250D"/>
    <w:rsid w:val="05D450C7"/>
    <w:rsid w:val="05D50DB5"/>
    <w:rsid w:val="05D6398A"/>
    <w:rsid w:val="05D64010"/>
    <w:rsid w:val="05D808A4"/>
    <w:rsid w:val="05D95E9A"/>
    <w:rsid w:val="05DC3899"/>
    <w:rsid w:val="05E3437F"/>
    <w:rsid w:val="05EA28CA"/>
    <w:rsid w:val="05F35D43"/>
    <w:rsid w:val="05FD5B7F"/>
    <w:rsid w:val="060A0559"/>
    <w:rsid w:val="06135C9D"/>
    <w:rsid w:val="06211498"/>
    <w:rsid w:val="0625083E"/>
    <w:rsid w:val="06254179"/>
    <w:rsid w:val="06277C19"/>
    <w:rsid w:val="062F1C98"/>
    <w:rsid w:val="06344044"/>
    <w:rsid w:val="06345DEB"/>
    <w:rsid w:val="06384BAA"/>
    <w:rsid w:val="063A5265"/>
    <w:rsid w:val="063C4E18"/>
    <w:rsid w:val="0640653E"/>
    <w:rsid w:val="064139F2"/>
    <w:rsid w:val="06445914"/>
    <w:rsid w:val="06465F83"/>
    <w:rsid w:val="064C4A5B"/>
    <w:rsid w:val="064D3CE4"/>
    <w:rsid w:val="06536950"/>
    <w:rsid w:val="0653763A"/>
    <w:rsid w:val="06547E88"/>
    <w:rsid w:val="065607FF"/>
    <w:rsid w:val="065F27E1"/>
    <w:rsid w:val="06601BF5"/>
    <w:rsid w:val="0661699E"/>
    <w:rsid w:val="066D10FA"/>
    <w:rsid w:val="06713FDF"/>
    <w:rsid w:val="06756FD1"/>
    <w:rsid w:val="06763007"/>
    <w:rsid w:val="067C0154"/>
    <w:rsid w:val="067D739C"/>
    <w:rsid w:val="06846821"/>
    <w:rsid w:val="0685151A"/>
    <w:rsid w:val="068E6DBC"/>
    <w:rsid w:val="069750D7"/>
    <w:rsid w:val="069B640A"/>
    <w:rsid w:val="069D31FF"/>
    <w:rsid w:val="06A7491F"/>
    <w:rsid w:val="06AA1891"/>
    <w:rsid w:val="06B2405E"/>
    <w:rsid w:val="06B626F2"/>
    <w:rsid w:val="06C864DA"/>
    <w:rsid w:val="06C97C15"/>
    <w:rsid w:val="06CA3789"/>
    <w:rsid w:val="06D35CA4"/>
    <w:rsid w:val="06D35E55"/>
    <w:rsid w:val="06D856DB"/>
    <w:rsid w:val="06DB0593"/>
    <w:rsid w:val="06DC2C2A"/>
    <w:rsid w:val="06E031B7"/>
    <w:rsid w:val="06E31E5D"/>
    <w:rsid w:val="06E37AE3"/>
    <w:rsid w:val="06E517B7"/>
    <w:rsid w:val="06E55D24"/>
    <w:rsid w:val="06E762A2"/>
    <w:rsid w:val="06EA6DFB"/>
    <w:rsid w:val="06F25084"/>
    <w:rsid w:val="06F52AF8"/>
    <w:rsid w:val="06F6127C"/>
    <w:rsid w:val="06F66BE1"/>
    <w:rsid w:val="06F73AA1"/>
    <w:rsid w:val="06F80ED5"/>
    <w:rsid w:val="070859F1"/>
    <w:rsid w:val="0711295F"/>
    <w:rsid w:val="07164FCA"/>
    <w:rsid w:val="07170AC2"/>
    <w:rsid w:val="071A2136"/>
    <w:rsid w:val="07210DFF"/>
    <w:rsid w:val="072146DB"/>
    <w:rsid w:val="07225440"/>
    <w:rsid w:val="072873C7"/>
    <w:rsid w:val="072A23F6"/>
    <w:rsid w:val="072D077A"/>
    <w:rsid w:val="072D6528"/>
    <w:rsid w:val="073101D7"/>
    <w:rsid w:val="07336ADF"/>
    <w:rsid w:val="073409AA"/>
    <w:rsid w:val="07364D57"/>
    <w:rsid w:val="073A0F5A"/>
    <w:rsid w:val="073B14EA"/>
    <w:rsid w:val="073B2B38"/>
    <w:rsid w:val="073E7364"/>
    <w:rsid w:val="0742794A"/>
    <w:rsid w:val="074807B0"/>
    <w:rsid w:val="07494623"/>
    <w:rsid w:val="07497FD6"/>
    <w:rsid w:val="07507887"/>
    <w:rsid w:val="07523A99"/>
    <w:rsid w:val="075419C5"/>
    <w:rsid w:val="07563E59"/>
    <w:rsid w:val="075657F1"/>
    <w:rsid w:val="075A1012"/>
    <w:rsid w:val="075A1696"/>
    <w:rsid w:val="075F7E01"/>
    <w:rsid w:val="076B7C99"/>
    <w:rsid w:val="076C3D11"/>
    <w:rsid w:val="076C435C"/>
    <w:rsid w:val="07702252"/>
    <w:rsid w:val="07725559"/>
    <w:rsid w:val="077A4EE1"/>
    <w:rsid w:val="077C17C5"/>
    <w:rsid w:val="077D07E6"/>
    <w:rsid w:val="07855EC6"/>
    <w:rsid w:val="078A2C47"/>
    <w:rsid w:val="078A42D9"/>
    <w:rsid w:val="078C2AD7"/>
    <w:rsid w:val="079428C2"/>
    <w:rsid w:val="0799323E"/>
    <w:rsid w:val="07A16D7D"/>
    <w:rsid w:val="07A641E9"/>
    <w:rsid w:val="07B15894"/>
    <w:rsid w:val="07B55D1A"/>
    <w:rsid w:val="07B56CBC"/>
    <w:rsid w:val="07BD1794"/>
    <w:rsid w:val="07C03AFF"/>
    <w:rsid w:val="07C27DAF"/>
    <w:rsid w:val="07CA6C55"/>
    <w:rsid w:val="07CE7AA8"/>
    <w:rsid w:val="07DE7589"/>
    <w:rsid w:val="07E55305"/>
    <w:rsid w:val="07F06258"/>
    <w:rsid w:val="07F11A56"/>
    <w:rsid w:val="07F37B30"/>
    <w:rsid w:val="07FC7186"/>
    <w:rsid w:val="08012319"/>
    <w:rsid w:val="08021342"/>
    <w:rsid w:val="080B022F"/>
    <w:rsid w:val="080B5125"/>
    <w:rsid w:val="080E1DE2"/>
    <w:rsid w:val="080F197B"/>
    <w:rsid w:val="08104BEB"/>
    <w:rsid w:val="0810758D"/>
    <w:rsid w:val="08166BCA"/>
    <w:rsid w:val="08172528"/>
    <w:rsid w:val="08253D9C"/>
    <w:rsid w:val="082A31B9"/>
    <w:rsid w:val="082A52B0"/>
    <w:rsid w:val="082B27DB"/>
    <w:rsid w:val="082F52E6"/>
    <w:rsid w:val="0831069B"/>
    <w:rsid w:val="08330DC1"/>
    <w:rsid w:val="0833191D"/>
    <w:rsid w:val="08341C6A"/>
    <w:rsid w:val="083B3212"/>
    <w:rsid w:val="08483D28"/>
    <w:rsid w:val="084E27D0"/>
    <w:rsid w:val="0850069A"/>
    <w:rsid w:val="08521FA0"/>
    <w:rsid w:val="08571A1A"/>
    <w:rsid w:val="08593A45"/>
    <w:rsid w:val="085C4A72"/>
    <w:rsid w:val="086020EA"/>
    <w:rsid w:val="08643A81"/>
    <w:rsid w:val="08653DA9"/>
    <w:rsid w:val="08712E70"/>
    <w:rsid w:val="08751D9D"/>
    <w:rsid w:val="08754BE5"/>
    <w:rsid w:val="087950B6"/>
    <w:rsid w:val="087F5E26"/>
    <w:rsid w:val="08803D1E"/>
    <w:rsid w:val="0882106A"/>
    <w:rsid w:val="0884590E"/>
    <w:rsid w:val="08852222"/>
    <w:rsid w:val="088C27C1"/>
    <w:rsid w:val="08947803"/>
    <w:rsid w:val="089E04BA"/>
    <w:rsid w:val="089F1EF0"/>
    <w:rsid w:val="08A11FC4"/>
    <w:rsid w:val="08A31FAC"/>
    <w:rsid w:val="08A61559"/>
    <w:rsid w:val="08A754A5"/>
    <w:rsid w:val="08A954E3"/>
    <w:rsid w:val="08AA184D"/>
    <w:rsid w:val="08AC108A"/>
    <w:rsid w:val="08AC1BE7"/>
    <w:rsid w:val="08AD6601"/>
    <w:rsid w:val="08B04DDD"/>
    <w:rsid w:val="08B30C4D"/>
    <w:rsid w:val="08BD30E8"/>
    <w:rsid w:val="08BD32AB"/>
    <w:rsid w:val="08C74AC3"/>
    <w:rsid w:val="08C940F5"/>
    <w:rsid w:val="08CD7A95"/>
    <w:rsid w:val="08CE4AFC"/>
    <w:rsid w:val="08D62111"/>
    <w:rsid w:val="08D74543"/>
    <w:rsid w:val="08DA7072"/>
    <w:rsid w:val="08DC0BF9"/>
    <w:rsid w:val="08DC375A"/>
    <w:rsid w:val="08DC56FD"/>
    <w:rsid w:val="08E0327D"/>
    <w:rsid w:val="08E773C2"/>
    <w:rsid w:val="08EB1883"/>
    <w:rsid w:val="08F026AC"/>
    <w:rsid w:val="08F03E45"/>
    <w:rsid w:val="08F3722A"/>
    <w:rsid w:val="08F43D68"/>
    <w:rsid w:val="08F5444D"/>
    <w:rsid w:val="08FA5232"/>
    <w:rsid w:val="09171857"/>
    <w:rsid w:val="09197871"/>
    <w:rsid w:val="091C47E5"/>
    <w:rsid w:val="09214E29"/>
    <w:rsid w:val="092F2053"/>
    <w:rsid w:val="0932081C"/>
    <w:rsid w:val="093329A4"/>
    <w:rsid w:val="093419FE"/>
    <w:rsid w:val="09502BC9"/>
    <w:rsid w:val="09541A51"/>
    <w:rsid w:val="09552C78"/>
    <w:rsid w:val="095B2A01"/>
    <w:rsid w:val="095C5EB8"/>
    <w:rsid w:val="09611F4E"/>
    <w:rsid w:val="0961341C"/>
    <w:rsid w:val="096C34FB"/>
    <w:rsid w:val="09730078"/>
    <w:rsid w:val="09735D38"/>
    <w:rsid w:val="09746F15"/>
    <w:rsid w:val="0977416D"/>
    <w:rsid w:val="09790AE7"/>
    <w:rsid w:val="097D73E6"/>
    <w:rsid w:val="097E3263"/>
    <w:rsid w:val="098439BB"/>
    <w:rsid w:val="09884689"/>
    <w:rsid w:val="099569B8"/>
    <w:rsid w:val="099A7109"/>
    <w:rsid w:val="099C1A8A"/>
    <w:rsid w:val="09A30B9C"/>
    <w:rsid w:val="09A31866"/>
    <w:rsid w:val="09A44AEE"/>
    <w:rsid w:val="09A51E1E"/>
    <w:rsid w:val="09AB436F"/>
    <w:rsid w:val="09B94D58"/>
    <w:rsid w:val="09BC281A"/>
    <w:rsid w:val="09BD1734"/>
    <w:rsid w:val="09C071D7"/>
    <w:rsid w:val="09C4059A"/>
    <w:rsid w:val="09C94C82"/>
    <w:rsid w:val="09CE1D05"/>
    <w:rsid w:val="09CF285C"/>
    <w:rsid w:val="09D11986"/>
    <w:rsid w:val="09D37E21"/>
    <w:rsid w:val="09D45E53"/>
    <w:rsid w:val="09D524C4"/>
    <w:rsid w:val="09D5356A"/>
    <w:rsid w:val="09D85DA3"/>
    <w:rsid w:val="09DC782D"/>
    <w:rsid w:val="09E97C94"/>
    <w:rsid w:val="09EA1324"/>
    <w:rsid w:val="09EB5436"/>
    <w:rsid w:val="09F2618D"/>
    <w:rsid w:val="09F612FB"/>
    <w:rsid w:val="09F625EB"/>
    <w:rsid w:val="09F90ACA"/>
    <w:rsid w:val="09FA7E29"/>
    <w:rsid w:val="09FC56D3"/>
    <w:rsid w:val="09FE0D4D"/>
    <w:rsid w:val="0A07650E"/>
    <w:rsid w:val="0A0A1458"/>
    <w:rsid w:val="0A142F56"/>
    <w:rsid w:val="0A1D7DC0"/>
    <w:rsid w:val="0A294911"/>
    <w:rsid w:val="0A29654E"/>
    <w:rsid w:val="0A2A285D"/>
    <w:rsid w:val="0A32594C"/>
    <w:rsid w:val="0A3D1C41"/>
    <w:rsid w:val="0A483695"/>
    <w:rsid w:val="0A4E1BA8"/>
    <w:rsid w:val="0A4F7EC8"/>
    <w:rsid w:val="0A532527"/>
    <w:rsid w:val="0A535BB4"/>
    <w:rsid w:val="0A597B92"/>
    <w:rsid w:val="0A613898"/>
    <w:rsid w:val="0A642B93"/>
    <w:rsid w:val="0A686738"/>
    <w:rsid w:val="0A7115C1"/>
    <w:rsid w:val="0A71199D"/>
    <w:rsid w:val="0A735CFD"/>
    <w:rsid w:val="0A77248A"/>
    <w:rsid w:val="0A7B39CC"/>
    <w:rsid w:val="0A7D6BF0"/>
    <w:rsid w:val="0A827057"/>
    <w:rsid w:val="0A832300"/>
    <w:rsid w:val="0A850829"/>
    <w:rsid w:val="0A8A5214"/>
    <w:rsid w:val="0A8B0119"/>
    <w:rsid w:val="0A91382C"/>
    <w:rsid w:val="0AA462F4"/>
    <w:rsid w:val="0AAE2005"/>
    <w:rsid w:val="0AB01234"/>
    <w:rsid w:val="0AB27424"/>
    <w:rsid w:val="0ABA1501"/>
    <w:rsid w:val="0ABD590D"/>
    <w:rsid w:val="0AC0692F"/>
    <w:rsid w:val="0AC52EE7"/>
    <w:rsid w:val="0AD91781"/>
    <w:rsid w:val="0ADB348B"/>
    <w:rsid w:val="0AE06787"/>
    <w:rsid w:val="0AE44DC1"/>
    <w:rsid w:val="0AED5064"/>
    <w:rsid w:val="0AF214C9"/>
    <w:rsid w:val="0AF25544"/>
    <w:rsid w:val="0AF34A5E"/>
    <w:rsid w:val="0AF53CDB"/>
    <w:rsid w:val="0AF63D59"/>
    <w:rsid w:val="0AFA39D9"/>
    <w:rsid w:val="0AFA66DF"/>
    <w:rsid w:val="0AFD6B10"/>
    <w:rsid w:val="0B023570"/>
    <w:rsid w:val="0B034960"/>
    <w:rsid w:val="0B041D38"/>
    <w:rsid w:val="0B043D44"/>
    <w:rsid w:val="0B0D0B4A"/>
    <w:rsid w:val="0B15790E"/>
    <w:rsid w:val="0B1817EF"/>
    <w:rsid w:val="0B1C01FA"/>
    <w:rsid w:val="0B207DA2"/>
    <w:rsid w:val="0B2163E3"/>
    <w:rsid w:val="0B2F33CF"/>
    <w:rsid w:val="0B4B455F"/>
    <w:rsid w:val="0B4E3C8C"/>
    <w:rsid w:val="0B5A2931"/>
    <w:rsid w:val="0B5D1E75"/>
    <w:rsid w:val="0B6005AB"/>
    <w:rsid w:val="0B601570"/>
    <w:rsid w:val="0B642574"/>
    <w:rsid w:val="0B685B6E"/>
    <w:rsid w:val="0B6A7E50"/>
    <w:rsid w:val="0B6C3FC7"/>
    <w:rsid w:val="0B6C528D"/>
    <w:rsid w:val="0B6E6D9F"/>
    <w:rsid w:val="0B747D3C"/>
    <w:rsid w:val="0B764986"/>
    <w:rsid w:val="0B775771"/>
    <w:rsid w:val="0B7874CC"/>
    <w:rsid w:val="0B797FF5"/>
    <w:rsid w:val="0B7C522D"/>
    <w:rsid w:val="0B7E0CC4"/>
    <w:rsid w:val="0B831D44"/>
    <w:rsid w:val="0B87021D"/>
    <w:rsid w:val="0B8A44CB"/>
    <w:rsid w:val="0B8E4446"/>
    <w:rsid w:val="0B962062"/>
    <w:rsid w:val="0BA05766"/>
    <w:rsid w:val="0BA71735"/>
    <w:rsid w:val="0BAB309A"/>
    <w:rsid w:val="0BAC1AA0"/>
    <w:rsid w:val="0BAD606C"/>
    <w:rsid w:val="0BAE6024"/>
    <w:rsid w:val="0BB155ED"/>
    <w:rsid w:val="0BC40B58"/>
    <w:rsid w:val="0BC60F77"/>
    <w:rsid w:val="0BC7434A"/>
    <w:rsid w:val="0BC8435B"/>
    <w:rsid w:val="0BCE37D6"/>
    <w:rsid w:val="0BD10BBD"/>
    <w:rsid w:val="0BD2074D"/>
    <w:rsid w:val="0BD67F9A"/>
    <w:rsid w:val="0BD840BE"/>
    <w:rsid w:val="0BDC6DBF"/>
    <w:rsid w:val="0BDE4683"/>
    <w:rsid w:val="0BDE5C97"/>
    <w:rsid w:val="0BE2034D"/>
    <w:rsid w:val="0BE22259"/>
    <w:rsid w:val="0BE37C9D"/>
    <w:rsid w:val="0BEA1098"/>
    <w:rsid w:val="0BEB6D96"/>
    <w:rsid w:val="0BF35D34"/>
    <w:rsid w:val="0BF53D25"/>
    <w:rsid w:val="0BF96309"/>
    <w:rsid w:val="0C0105A9"/>
    <w:rsid w:val="0C094754"/>
    <w:rsid w:val="0C131223"/>
    <w:rsid w:val="0C1B6A78"/>
    <w:rsid w:val="0C1E6D3A"/>
    <w:rsid w:val="0C1F78F1"/>
    <w:rsid w:val="0C2252BE"/>
    <w:rsid w:val="0C295349"/>
    <w:rsid w:val="0C2A3FAC"/>
    <w:rsid w:val="0C2B2E45"/>
    <w:rsid w:val="0C2B355B"/>
    <w:rsid w:val="0C3E05DC"/>
    <w:rsid w:val="0C3E669B"/>
    <w:rsid w:val="0C41658C"/>
    <w:rsid w:val="0C463BD6"/>
    <w:rsid w:val="0C466358"/>
    <w:rsid w:val="0C470E6F"/>
    <w:rsid w:val="0C492E47"/>
    <w:rsid w:val="0C4A1111"/>
    <w:rsid w:val="0C513605"/>
    <w:rsid w:val="0C562B40"/>
    <w:rsid w:val="0C5B1009"/>
    <w:rsid w:val="0C5C7064"/>
    <w:rsid w:val="0C604CE4"/>
    <w:rsid w:val="0C6275A4"/>
    <w:rsid w:val="0C6603AA"/>
    <w:rsid w:val="0C661645"/>
    <w:rsid w:val="0C682D1D"/>
    <w:rsid w:val="0C6A17A5"/>
    <w:rsid w:val="0C6A2A0F"/>
    <w:rsid w:val="0C6E521C"/>
    <w:rsid w:val="0C7019BA"/>
    <w:rsid w:val="0C740884"/>
    <w:rsid w:val="0C742EFF"/>
    <w:rsid w:val="0C74356E"/>
    <w:rsid w:val="0C800317"/>
    <w:rsid w:val="0C8175A6"/>
    <w:rsid w:val="0C817F3E"/>
    <w:rsid w:val="0C865666"/>
    <w:rsid w:val="0C8907C0"/>
    <w:rsid w:val="0C8A7A2B"/>
    <w:rsid w:val="0C8B27E2"/>
    <w:rsid w:val="0C8D0E22"/>
    <w:rsid w:val="0C9731D3"/>
    <w:rsid w:val="0C9D1862"/>
    <w:rsid w:val="0C9F1C4C"/>
    <w:rsid w:val="0C9F5735"/>
    <w:rsid w:val="0CA22F2D"/>
    <w:rsid w:val="0CA3000F"/>
    <w:rsid w:val="0CA81012"/>
    <w:rsid w:val="0CAA4E9E"/>
    <w:rsid w:val="0CB442BF"/>
    <w:rsid w:val="0CBC03B5"/>
    <w:rsid w:val="0CBE383A"/>
    <w:rsid w:val="0CC2316D"/>
    <w:rsid w:val="0CC579BA"/>
    <w:rsid w:val="0CC67BAA"/>
    <w:rsid w:val="0CCA3781"/>
    <w:rsid w:val="0CCE260D"/>
    <w:rsid w:val="0CD01B53"/>
    <w:rsid w:val="0CD04B9F"/>
    <w:rsid w:val="0CD47AC1"/>
    <w:rsid w:val="0CDB229F"/>
    <w:rsid w:val="0CE14C76"/>
    <w:rsid w:val="0CE1558A"/>
    <w:rsid w:val="0CE55744"/>
    <w:rsid w:val="0CE61BE6"/>
    <w:rsid w:val="0CF423B1"/>
    <w:rsid w:val="0CF43F0E"/>
    <w:rsid w:val="0CFB02A9"/>
    <w:rsid w:val="0CFD7B09"/>
    <w:rsid w:val="0CFF1B64"/>
    <w:rsid w:val="0D095B9D"/>
    <w:rsid w:val="0D0A31C8"/>
    <w:rsid w:val="0D0D79B4"/>
    <w:rsid w:val="0D0E5540"/>
    <w:rsid w:val="0D195C45"/>
    <w:rsid w:val="0D1A51D4"/>
    <w:rsid w:val="0D1B32EB"/>
    <w:rsid w:val="0D294409"/>
    <w:rsid w:val="0D2E4188"/>
    <w:rsid w:val="0D300841"/>
    <w:rsid w:val="0D347354"/>
    <w:rsid w:val="0D350BFC"/>
    <w:rsid w:val="0D36629D"/>
    <w:rsid w:val="0D3F7DE9"/>
    <w:rsid w:val="0D497B2D"/>
    <w:rsid w:val="0D4D5C7A"/>
    <w:rsid w:val="0D5A54F9"/>
    <w:rsid w:val="0D5C4483"/>
    <w:rsid w:val="0D62045B"/>
    <w:rsid w:val="0D644F3C"/>
    <w:rsid w:val="0D681794"/>
    <w:rsid w:val="0D713A6F"/>
    <w:rsid w:val="0D787CBF"/>
    <w:rsid w:val="0D794F23"/>
    <w:rsid w:val="0D795D24"/>
    <w:rsid w:val="0D7A43DA"/>
    <w:rsid w:val="0D7F175E"/>
    <w:rsid w:val="0D862FEA"/>
    <w:rsid w:val="0D877B48"/>
    <w:rsid w:val="0D8968EA"/>
    <w:rsid w:val="0D8E1EC1"/>
    <w:rsid w:val="0D8F0FCD"/>
    <w:rsid w:val="0D8F203E"/>
    <w:rsid w:val="0D906C28"/>
    <w:rsid w:val="0D91421B"/>
    <w:rsid w:val="0DA21914"/>
    <w:rsid w:val="0DAC02E9"/>
    <w:rsid w:val="0DAC37B7"/>
    <w:rsid w:val="0DAC38EA"/>
    <w:rsid w:val="0DAD5B80"/>
    <w:rsid w:val="0DBD4A48"/>
    <w:rsid w:val="0DCA06B6"/>
    <w:rsid w:val="0DCB7A39"/>
    <w:rsid w:val="0DCF02A6"/>
    <w:rsid w:val="0DDA0585"/>
    <w:rsid w:val="0DE33A57"/>
    <w:rsid w:val="0DE60B95"/>
    <w:rsid w:val="0DE64BBA"/>
    <w:rsid w:val="0DED0A0F"/>
    <w:rsid w:val="0DF30354"/>
    <w:rsid w:val="0DF93C55"/>
    <w:rsid w:val="0E016FC3"/>
    <w:rsid w:val="0E017F2E"/>
    <w:rsid w:val="0E045565"/>
    <w:rsid w:val="0E054770"/>
    <w:rsid w:val="0E0A688F"/>
    <w:rsid w:val="0E0D3B1F"/>
    <w:rsid w:val="0E0F141B"/>
    <w:rsid w:val="0E1036BB"/>
    <w:rsid w:val="0E1F657B"/>
    <w:rsid w:val="0E1F6BA9"/>
    <w:rsid w:val="0E2057F0"/>
    <w:rsid w:val="0E2141C4"/>
    <w:rsid w:val="0E214C0C"/>
    <w:rsid w:val="0E2C1281"/>
    <w:rsid w:val="0E2E484C"/>
    <w:rsid w:val="0E2F6DF8"/>
    <w:rsid w:val="0E3D751F"/>
    <w:rsid w:val="0E3F4E98"/>
    <w:rsid w:val="0E403C2B"/>
    <w:rsid w:val="0E4612F1"/>
    <w:rsid w:val="0E4920DC"/>
    <w:rsid w:val="0E4A520D"/>
    <w:rsid w:val="0E4B1632"/>
    <w:rsid w:val="0E4D1E8C"/>
    <w:rsid w:val="0E4F5B83"/>
    <w:rsid w:val="0E5033AE"/>
    <w:rsid w:val="0E520566"/>
    <w:rsid w:val="0E5B64E6"/>
    <w:rsid w:val="0E5C6D6D"/>
    <w:rsid w:val="0E5D1CBC"/>
    <w:rsid w:val="0E5D79DC"/>
    <w:rsid w:val="0E6A721B"/>
    <w:rsid w:val="0E72769D"/>
    <w:rsid w:val="0E7439F0"/>
    <w:rsid w:val="0E7A56FD"/>
    <w:rsid w:val="0E800102"/>
    <w:rsid w:val="0E8178F4"/>
    <w:rsid w:val="0E8C058C"/>
    <w:rsid w:val="0E8F29B1"/>
    <w:rsid w:val="0E8F6B6C"/>
    <w:rsid w:val="0E900D95"/>
    <w:rsid w:val="0E902A29"/>
    <w:rsid w:val="0E923C87"/>
    <w:rsid w:val="0E925EC2"/>
    <w:rsid w:val="0E9A6E55"/>
    <w:rsid w:val="0E9D7C8A"/>
    <w:rsid w:val="0E9F6A87"/>
    <w:rsid w:val="0EA66B0C"/>
    <w:rsid w:val="0EA7143F"/>
    <w:rsid w:val="0EAB6A54"/>
    <w:rsid w:val="0EB14960"/>
    <w:rsid w:val="0EB44189"/>
    <w:rsid w:val="0EBA2E96"/>
    <w:rsid w:val="0EBC5E40"/>
    <w:rsid w:val="0EC046DA"/>
    <w:rsid w:val="0EC179AB"/>
    <w:rsid w:val="0EC60744"/>
    <w:rsid w:val="0ED24807"/>
    <w:rsid w:val="0ED9142B"/>
    <w:rsid w:val="0ED91CDA"/>
    <w:rsid w:val="0EDA488F"/>
    <w:rsid w:val="0EDC0822"/>
    <w:rsid w:val="0EDC7D7A"/>
    <w:rsid w:val="0EEE6624"/>
    <w:rsid w:val="0EEF300F"/>
    <w:rsid w:val="0EF25ABA"/>
    <w:rsid w:val="0EF2635B"/>
    <w:rsid w:val="0EF45335"/>
    <w:rsid w:val="0F000B43"/>
    <w:rsid w:val="0F1346DD"/>
    <w:rsid w:val="0F141077"/>
    <w:rsid w:val="0F18720A"/>
    <w:rsid w:val="0F1E7715"/>
    <w:rsid w:val="0F233ECB"/>
    <w:rsid w:val="0F275468"/>
    <w:rsid w:val="0F2B46D0"/>
    <w:rsid w:val="0F2D7F20"/>
    <w:rsid w:val="0F2E7971"/>
    <w:rsid w:val="0F315AE6"/>
    <w:rsid w:val="0F3207DF"/>
    <w:rsid w:val="0F3750D2"/>
    <w:rsid w:val="0F383CD1"/>
    <w:rsid w:val="0F3D1ABB"/>
    <w:rsid w:val="0F40350D"/>
    <w:rsid w:val="0F407D18"/>
    <w:rsid w:val="0F42185A"/>
    <w:rsid w:val="0F451C73"/>
    <w:rsid w:val="0F452F96"/>
    <w:rsid w:val="0F461DBE"/>
    <w:rsid w:val="0F4E0137"/>
    <w:rsid w:val="0F520248"/>
    <w:rsid w:val="0F535B27"/>
    <w:rsid w:val="0F54323B"/>
    <w:rsid w:val="0F57255A"/>
    <w:rsid w:val="0F595023"/>
    <w:rsid w:val="0F5A2B74"/>
    <w:rsid w:val="0F5F609C"/>
    <w:rsid w:val="0F6151C2"/>
    <w:rsid w:val="0F642C89"/>
    <w:rsid w:val="0F667E76"/>
    <w:rsid w:val="0F69670F"/>
    <w:rsid w:val="0F6D1A78"/>
    <w:rsid w:val="0F7B4F43"/>
    <w:rsid w:val="0F81642B"/>
    <w:rsid w:val="0F872DD5"/>
    <w:rsid w:val="0F8C2794"/>
    <w:rsid w:val="0F9206BA"/>
    <w:rsid w:val="0F973B45"/>
    <w:rsid w:val="0F99553B"/>
    <w:rsid w:val="0F9B52A1"/>
    <w:rsid w:val="0F9C4BED"/>
    <w:rsid w:val="0F9D09EB"/>
    <w:rsid w:val="0F9E245A"/>
    <w:rsid w:val="0FA038F3"/>
    <w:rsid w:val="0FA21907"/>
    <w:rsid w:val="0FA23E63"/>
    <w:rsid w:val="0FA753C5"/>
    <w:rsid w:val="0FAC2503"/>
    <w:rsid w:val="0FAD63CA"/>
    <w:rsid w:val="0FB053EF"/>
    <w:rsid w:val="0FB3257C"/>
    <w:rsid w:val="0FBB5701"/>
    <w:rsid w:val="0FC33890"/>
    <w:rsid w:val="0FC46A18"/>
    <w:rsid w:val="0FCB5F83"/>
    <w:rsid w:val="0FCD5758"/>
    <w:rsid w:val="0FD10B26"/>
    <w:rsid w:val="0FD314B5"/>
    <w:rsid w:val="0FD40A2C"/>
    <w:rsid w:val="0FD54585"/>
    <w:rsid w:val="0FD75834"/>
    <w:rsid w:val="0FDA1CCF"/>
    <w:rsid w:val="0FDD44B3"/>
    <w:rsid w:val="0FDF58E5"/>
    <w:rsid w:val="0FF26007"/>
    <w:rsid w:val="0FF701B9"/>
    <w:rsid w:val="0FF720DB"/>
    <w:rsid w:val="10015B37"/>
    <w:rsid w:val="10095CF4"/>
    <w:rsid w:val="1011200F"/>
    <w:rsid w:val="10176013"/>
    <w:rsid w:val="101D74B8"/>
    <w:rsid w:val="1022734C"/>
    <w:rsid w:val="10257DD1"/>
    <w:rsid w:val="102744B0"/>
    <w:rsid w:val="10291F14"/>
    <w:rsid w:val="102C1C92"/>
    <w:rsid w:val="103222C7"/>
    <w:rsid w:val="1035741B"/>
    <w:rsid w:val="103A67C4"/>
    <w:rsid w:val="103B7A37"/>
    <w:rsid w:val="104362E8"/>
    <w:rsid w:val="1044159F"/>
    <w:rsid w:val="10540C34"/>
    <w:rsid w:val="10543EA3"/>
    <w:rsid w:val="105C0B87"/>
    <w:rsid w:val="105E167A"/>
    <w:rsid w:val="106774A5"/>
    <w:rsid w:val="106B0F50"/>
    <w:rsid w:val="10711543"/>
    <w:rsid w:val="1071384D"/>
    <w:rsid w:val="1077224F"/>
    <w:rsid w:val="107943C1"/>
    <w:rsid w:val="107B7909"/>
    <w:rsid w:val="107D42AD"/>
    <w:rsid w:val="107D7316"/>
    <w:rsid w:val="10814BA2"/>
    <w:rsid w:val="108A4621"/>
    <w:rsid w:val="1090022E"/>
    <w:rsid w:val="10950CD9"/>
    <w:rsid w:val="10961DB5"/>
    <w:rsid w:val="10A167C1"/>
    <w:rsid w:val="10A41FB0"/>
    <w:rsid w:val="10A72EA8"/>
    <w:rsid w:val="10A96D35"/>
    <w:rsid w:val="10AD4BB5"/>
    <w:rsid w:val="10B57F12"/>
    <w:rsid w:val="10BC100E"/>
    <w:rsid w:val="10C3170D"/>
    <w:rsid w:val="10C56CD5"/>
    <w:rsid w:val="10D13488"/>
    <w:rsid w:val="10DB1EFA"/>
    <w:rsid w:val="10E31055"/>
    <w:rsid w:val="10E93D0B"/>
    <w:rsid w:val="10F14850"/>
    <w:rsid w:val="10F87881"/>
    <w:rsid w:val="11004FF0"/>
    <w:rsid w:val="11035C24"/>
    <w:rsid w:val="11036A0B"/>
    <w:rsid w:val="1105549D"/>
    <w:rsid w:val="110832BF"/>
    <w:rsid w:val="110C56A9"/>
    <w:rsid w:val="110D45FB"/>
    <w:rsid w:val="110E5423"/>
    <w:rsid w:val="110E5638"/>
    <w:rsid w:val="111302EB"/>
    <w:rsid w:val="111548F9"/>
    <w:rsid w:val="111C4F2E"/>
    <w:rsid w:val="112C7BF7"/>
    <w:rsid w:val="113137F8"/>
    <w:rsid w:val="1131677E"/>
    <w:rsid w:val="11326F09"/>
    <w:rsid w:val="11372911"/>
    <w:rsid w:val="11397E0C"/>
    <w:rsid w:val="113B23DF"/>
    <w:rsid w:val="113C3956"/>
    <w:rsid w:val="114121BC"/>
    <w:rsid w:val="114C03C9"/>
    <w:rsid w:val="114E08E9"/>
    <w:rsid w:val="11553D0C"/>
    <w:rsid w:val="11560DDE"/>
    <w:rsid w:val="11573E95"/>
    <w:rsid w:val="115A0914"/>
    <w:rsid w:val="11706FB0"/>
    <w:rsid w:val="11776DB6"/>
    <w:rsid w:val="11862F4D"/>
    <w:rsid w:val="1188398B"/>
    <w:rsid w:val="118D535C"/>
    <w:rsid w:val="11950149"/>
    <w:rsid w:val="119A6BB7"/>
    <w:rsid w:val="119E4C77"/>
    <w:rsid w:val="11A46889"/>
    <w:rsid w:val="11AA20DA"/>
    <w:rsid w:val="11AA229B"/>
    <w:rsid w:val="11AC55D0"/>
    <w:rsid w:val="11AD35BE"/>
    <w:rsid w:val="11B321D0"/>
    <w:rsid w:val="11C021A1"/>
    <w:rsid w:val="11C96435"/>
    <w:rsid w:val="11CB7FC9"/>
    <w:rsid w:val="11CD34C2"/>
    <w:rsid w:val="11CE347C"/>
    <w:rsid w:val="11CE51F4"/>
    <w:rsid w:val="11D22789"/>
    <w:rsid w:val="11D35A6F"/>
    <w:rsid w:val="11D40D34"/>
    <w:rsid w:val="11D51C6B"/>
    <w:rsid w:val="11D64C1A"/>
    <w:rsid w:val="11DF47E4"/>
    <w:rsid w:val="11E717E0"/>
    <w:rsid w:val="11ED5727"/>
    <w:rsid w:val="11F60E6F"/>
    <w:rsid w:val="11F66AED"/>
    <w:rsid w:val="120216C4"/>
    <w:rsid w:val="120752AE"/>
    <w:rsid w:val="12087CF1"/>
    <w:rsid w:val="120B34EB"/>
    <w:rsid w:val="120E020A"/>
    <w:rsid w:val="12107257"/>
    <w:rsid w:val="1214446E"/>
    <w:rsid w:val="12157F78"/>
    <w:rsid w:val="121E42EB"/>
    <w:rsid w:val="121E7C04"/>
    <w:rsid w:val="12262FE8"/>
    <w:rsid w:val="12287F8B"/>
    <w:rsid w:val="122C6C4D"/>
    <w:rsid w:val="122F4154"/>
    <w:rsid w:val="12344157"/>
    <w:rsid w:val="124326D4"/>
    <w:rsid w:val="124B35ED"/>
    <w:rsid w:val="12544E1C"/>
    <w:rsid w:val="1255749F"/>
    <w:rsid w:val="12561B88"/>
    <w:rsid w:val="125708FB"/>
    <w:rsid w:val="125977BE"/>
    <w:rsid w:val="125E030C"/>
    <w:rsid w:val="1267571C"/>
    <w:rsid w:val="12694670"/>
    <w:rsid w:val="12695211"/>
    <w:rsid w:val="126D4576"/>
    <w:rsid w:val="126E7AAB"/>
    <w:rsid w:val="12745F1B"/>
    <w:rsid w:val="12762400"/>
    <w:rsid w:val="12786BFD"/>
    <w:rsid w:val="12795DAD"/>
    <w:rsid w:val="128224F7"/>
    <w:rsid w:val="128255F1"/>
    <w:rsid w:val="12843911"/>
    <w:rsid w:val="128776A9"/>
    <w:rsid w:val="128C4254"/>
    <w:rsid w:val="128D07CE"/>
    <w:rsid w:val="128D6160"/>
    <w:rsid w:val="12905524"/>
    <w:rsid w:val="1291376F"/>
    <w:rsid w:val="12925CAC"/>
    <w:rsid w:val="12A34868"/>
    <w:rsid w:val="12A675EA"/>
    <w:rsid w:val="12AA0B1B"/>
    <w:rsid w:val="12B20208"/>
    <w:rsid w:val="12B33F56"/>
    <w:rsid w:val="12BB6F9A"/>
    <w:rsid w:val="12C71483"/>
    <w:rsid w:val="12D34908"/>
    <w:rsid w:val="12D526A1"/>
    <w:rsid w:val="12D54B1A"/>
    <w:rsid w:val="12DA3A51"/>
    <w:rsid w:val="12DD5FA6"/>
    <w:rsid w:val="12DE25A9"/>
    <w:rsid w:val="12DE7C1B"/>
    <w:rsid w:val="12E538B5"/>
    <w:rsid w:val="12E55AB5"/>
    <w:rsid w:val="12E92F54"/>
    <w:rsid w:val="12ED2F81"/>
    <w:rsid w:val="12FC37D3"/>
    <w:rsid w:val="12FC6E62"/>
    <w:rsid w:val="12FD39C5"/>
    <w:rsid w:val="130266D3"/>
    <w:rsid w:val="130B24E2"/>
    <w:rsid w:val="130B6A06"/>
    <w:rsid w:val="13194595"/>
    <w:rsid w:val="131A0CAC"/>
    <w:rsid w:val="131A199C"/>
    <w:rsid w:val="131A1E67"/>
    <w:rsid w:val="131A785C"/>
    <w:rsid w:val="131F7EF0"/>
    <w:rsid w:val="13214D23"/>
    <w:rsid w:val="13230628"/>
    <w:rsid w:val="13285065"/>
    <w:rsid w:val="132C084A"/>
    <w:rsid w:val="13337C90"/>
    <w:rsid w:val="13361AED"/>
    <w:rsid w:val="13376527"/>
    <w:rsid w:val="13413716"/>
    <w:rsid w:val="13433BE4"/>
    <w:rsid w:val="134512A4"/>
    <w:rsid w:val="13463C04"/>
    <w:rsid w:val="13477911"/>
    <w:rsid w:val="135807E3"/>
    <w:rsid w:val="135B142B"/>
    <w:rsid w:val="135B673E"/>
    <w:rsid w:val="13611AE7"/>
    <w:rsid w:val="1361692D"/>
    <w:rsid w:val="13652A50"/>
    <w:rsid w:val="13692C02"/>
    <w:rsid w:val="13756603"/>
    <w:rsid w:val="13797B09"/>
    <w:rsid w:val="138159EC"/>
    <w:rsid w:val="13820059"/>
    <w:rsid w:val="13842276"/>
    <w:rsid w:val="138A6932"/>
    <w:rsid w:val="13906572"/>
    <w:rsid w:val="139131D2"/>
    <w:rsid w:val="13926BC6"/>
    <w:rsid w:val="13931FD8"/>
    <w:rsid w:val="1397744E"/>
    <w:rsid w:val="139E1D21"/>
    <w:rsid w:val="13A03AD5"/>
    <w:rsid w:val="13A376AB"/>
    <w:rsid w:val="13A7097F"/>
    <w:rsid w:val="13A72E38"/>
    <w:rsid w:val="13A92190"/>
    <w:rsid w:val="13AD4C8A"/>
    <w:rsid w:val="13B6174E"/>
    <w:rsid w:val="13BC0238"/>
    <w:rsid w:val="13C95012"/>
    <w:rsid w:val="13CE660B"/>
    <w:rsid w:val="13D20A4E"/>
    <w:rsid w:val="13D25AE1"/>
    <w:rsid w:val="13D26980"/>
    <w:rsid w:val="13D460B1"/>
    <w:rsid w:val="13D57716"/>
    <w:rsid w:val="13D61FF8"/>
    <w:rsid w:val="13DB1982"/>
    <w:rsid w:val="13DB7B8F"/>
    <w:rsid w:val="13E159C9"/>
    <w:rsid w:val="13E4661F"/>
    <w:rsid w:val="13F03C5A"/>
    <w:rsid w:val="13F560CA"/>
    <w:rsid w:val="13F7432E"/>
    <w:rsid w:val="13FB231A"/>
    <w:rsid w:val="13FB7CA1"/>
    <w:rsid w:val="13FF2A22"/>
    <w:rsid w:val="14050D95"/>
    <w:rsid w:val="140511B3"/>
    <w:rsid w:val="140A2673"/>
    <w:rsid w:val="140C4376"/>
    <w:rsid w:val="140E12E3"/>
    <w:rsid w:val="140E24A5"/>
    <w:rsid w:val="141325BC"/>
    <w:rsid w:val="1415009A"/>
    <w:rsid w:val="141867BF"/>
    <w:rsid w:val="141A00A6"/>
    <w:rsid w:val="14242454"/>
    <w:rsid w:val="14285EBA"/>
    <w:rsid w:val="142A4BAD"/>
    <w:rsid w:val="1431435C"/>
    <w:rsid w:val="1433198F"/>
    <w:rsid w:val="143E419B"/>
    <w:rsid w:val="144173FE"/>
    <w:rsid w:val="14434EF7"/>
    <w:rsid w:val="1449090D"/>
    <w:rsid w:val="144B5612"/>
    <w:rsid w:val="144D1EE2"/>
    <w:rsid w:val="1450723C"/>
    <w:rsid w:val="1454119A"/>
    <w:rsid w:val="145762CC"/>
    <w:rsid w:val="145A126F"/>
    <w:rsid w:val="145F2132"/>
    <w:rsid w:val="14603CAE"/>
    <w:rsid w:val="14607E90"/>
    <w:rsid w:val="1461575D"/>
    <w:rsid w:val="146A7AAD"/>
    <w:rsid w:val="146F3DDB"/>
    <w:rsid w:val="14705CFE"/>
    <w:rsid w:val="14792D0A"/>
    <w:rsid w:val="147F5E62"/>
    <w:rsid w:val="1483506A"/>
    <w:rsid w:val="14853E3F"/>
    <w:rsid w:val="148D72BB"/>
    <w:rsid w:val="148E0F24"/>
    <w:rsid w:val="14933688"/>
    <w:rsid w:val="14935B0E"/>
    <w:rsid w:val="14965AC5"/>
    <w:rsid w:val="14966AC6"/>
    <w:rsid w:val="149C1696"/>
    <w:rsid w:val="14A75F96"/>
    <w:rsid w:val="14B14459"/>
    <w:rsid w:val="14B32148"/>
    <w:rsid w:val="14B3512D"/>
    <w:rsid w:val="14B872A5"/>
    <w:rsid w:val="14BE0685"/>
    <w:rsid w:val="14C64E27"/>
    <w:rsid w:val="14CF4CF1"/>
    <w:rsid w:val="14D14502"/>
    <w:rsid w:val="14D21539"/>
    <w:rsid w:val="14D4370C"/>
    <w:rsid w:val="14DC64E2"/>
    <w:rsid w:val="14E33C62"/>
    <w:rsid w:val="14E736C4"/>
    <w:rsid w:val="14F13EEC"/>
    <w:rsid w:val="14F16C78"/>
    <w:rsid w:val="14F5034F"/>
    <w:rsid w:val="14F72B7A"/>
    <w:rsid w:val="14FA080F"/>
    <w:rsid w:val="14FA3300"/>
    <w:rsid w:val="14FC0994"/>
    <w:rsid w:val="14FD6DD1"/>
    <w:rsid w:val="15122CED"/>
    <w:rsid w:val="151276ED"/>
    <w:rsid w:val="151364DC"/>
    <w:rsid w:val="15174C09"/>
    <w:rsid w:val="1521141F"/>
    <w:rsid w:val="1522240B"/>
    <w:rsid w:val="15283599"/>
    <w:rsid w:val="15305BB4"/>
    <w:rsid w:val="153873E2"/>
    <w:rsid w:val="153C1138"/>
    <w:rsid w:val="153C38D1"/>
    <w:rsid w:val="1540511A"/>
    <w:rsid w:val="15513C2E"/>
    <w:rsid w:val="1558740C"/>
    <w:rsid w:val="155B1650"/>
    <w:rsid w:val="155B795F"/>
    <w:rsid w:val="155E5A2A"/>
    <w:rsid w:val="15635EF4"/>
    <w:rsid w:val="156503D4"/>
    <w:rsid w:val="157A0E33"/>
    <w:rsid w:val="15832499"/>
    <w:rsid w:val="158F6D3E"/>
    <w:rsid w:val="15922B7A"/>
    <w:rsid w:val="1594713D"/>
    <w:rsid w:val="15953CD1"/>
    <w:rsid w:val="15A1491F"/>
    <w:rsid w:val="15A25414"/>
    <w:rsid w:val="15A90360"/>
    <w:rsid w:val="15AD63C1"/>
    <w:rsid w:val="15B14A39"/>
    <w:rsid w:val="15B334C5"/>
    <w:rsid w:val="15B344C8"/>
    <w:rsid w:val="15B35ED0"/>
    <w:rsid w:val="15B4274C"/>
    <w:rsid w:val="15BC4D89"/>
    <w:rsid w:val="15BE64DB"/>
    <w:rsid w:val="15BF6061"/>
    <w:rsid w:val="15BF6622"/>
    <w:rsid w:val="15C3286A"/>
    <w:rsid w:val="15CE4834"/>
    <w:rsid w:val="15CE5679"/>
    <w:rsid w:val="15D137BA"/>
    <w:rsid w:val="15D642DF"/>
    <w:rsid w:val="15D71BC3"/>
    <w:rsid w:val="15D90062"/>
    <w:rsid w:val="15DA0FD0"/>
    <w:rsid w:val="15DD3220"/>
    <w:rsid w:val="15DE1D45"/>
    <w:rsid w:val="15E37023"/>
    <w:rsid w:val="15E86035"/>
    <w:rsid w:val="15F17E76"/>
    <w:rsid w:val="15F4296C"/>
    <w:rsid w:val="15F47C84"/>
    <w:rsid w:val="15F5016E"/>
    <w:rsid w:val="15FD63E5"/>
    <w:rsid w:val="15FE23C0"/>
    <w:rsid w:val="15FE262D"/>
    <w:rsid w:val="15FF0248"/>
    <w:rsid w:val="16045897"/>
    <w:rsid w:val="16072D8C"/>
    <w:rsid w:val="160E661D"/>
    <w:rsid w:val="160F4DC4"/>
    <w:rsid w:val="16110614"/>
    <w:rsid w:val="161E2363"/>
    <w:rsid w:val="162308D1"/>
    <w:rsid w:val="162344E3"/>
    <w:rsid w:val="16305188"/>
    <w:rsid w:val="16325F01"/>
    <w:rsid w:val="16336285"/>
    <w:rsid w:val="1635333D"/>
    <w:rsid w:val="163560BA"/>
    <w:rsid w:val="16390934"/>
    <w:rsid w:val="163B2DDF"/>
    <w:rsid w:val="163B5340"/>
    <w:rsid w:val="163E4213"/>
    <w:rsid w:val="16461BB8"/>
    <w:rsid w:val="16491E96"/>
    <w:rsid w:val="164B1468"/>
    <w:rsid w:val="164D7E59"/>
    <w:rsid w:val="164E2C6B"/>
    <w:rsid w:val="16514BD7"/>
    <w:rsid w:val="16520E43"/>
    <w:rsid w:val="16552116"/>
    <w:rsid w:val="16581277"/>
    <w:rsid w:val="16644986"/>
    <w:rsid w:val="16696CCD"/>
    <w:rsid w:val="16745A90"/>
    <w:rsid w:val="168469AA"/>
    <w:rsid w:val="1687386B"/>
    <w:rsid w:val="168E6EB4"/>
    <w:rsid w:val="1690430B"/>
    <w:rsid w:val="1694714C"/>
    <w:rsid w:val="16967717"/>
    <w:rsid w:val="169737E4"/>
    <w:rsid w:val="16973F7E"/>
    <w:rsid w:val="16982B7A"/>
    <w:rsid w:val="16996956"/>
    <w:rsid w:val="169C4FAA"/>
    <w:rsid w:val="169F531A"/>
    <w:rsid w:val="16A623F3"/>
    <w:rsid w:val="16A760AE"/>
    <w:rsid w:val="16A77501"/>
    <w:rsid w:val="16AB4FAD"/>
    <w:rsid w:val="16B11384"/>
    <w:rsid w:val="16B25323"/>
    <w:rsid w:val="16B82E3A"/>
    <w:rsid w:val="16C213E5"/>
    <w:rsid w:val="16CB7A15"/>
    <w:rsid w:val="16D77D44"/>
    <w:rsid w:val="16DA7F17"/>
    <w:rsid w:val="16DB1142"/>
    <w:rsid w:val="16DE5191"/>
    <w:rsid w:val="16E9316E"/>
    <w:rsid w:val="16EC6D8F"/>
    <w:rsid w:val="16F17A95"/>
    <w:rsid w:val="16F25B49"/>
    <w:rsid w:val="16F32622"/>
    <w:rsid w:val="16F62EF1"/>
    <w:rsid w:val="170B2179"/>
    <w:rsid w:val="170E419B"/>
    <w:rsid w:val="171023C3"/>
    <w:rsid w:val="17121FE7"/>
    <w:rsid w:val="171332F1"/>
    <w:rsid w:val="17164963"/>
    <w:rsid w:val="171816D7"/>
    <w:rsid w:val="171E27D2"/>
    <w:rsid w:val="171F0A08"/>
    <w:rsid w:val="17294CEF"/>
    <w:rsid w:val="172A1941"/>
    <w:rsid w:val="1733258E"/>
    <w:rsid w:val="1734388B"/>
    <w:rsid w:val="17344274"/>
    <w:rsid w:val="17344893"/>
    <w:rsid w:val="174F524D"/>
    <w:rsid w:val="17586CB0"/>
    <w:rsid w:val="175B3E6E"/>
    <w:rsid w:val="17615FD8"/>
    <w:rsid w:val="17621661"/>
    <w:rsid w:val="1765284F"/>
    <w:rsid w:val="17702C77"/>
    <w:rsid w:val="17732A1D"/>
    <w:rsid w:val="17765769"/>
    <w:rsid w:val="1777379E"/>
    <w:rsid w:val="17787EBD"/>
    <w:rsid w:val="17793927"/>
    <w:rsid w:val="177B64E9"/>
    <w:rsid w:val="177E0392"/>
    <w:rsid w:val="17801216"/>
    <w:rsid w:val="17841D17"/>
    <w:rsid w:val="17844FD2"/>
    <w:rsid w:val="1788271C"/>
    <w:rsid w:val="178909D1"/>
    <w:rsid w:val="178D3568"/>
    <w:rsid w:val="178D5D9E"/>
    <w:rsid w:val="178F430F"/>
    <w:rsid w:val="17946E55"/>
    <w:rsid w:val="17957869"/>
    <w:rsid w:val="17973510"/>
    <w:rsid w:val="17996C6A"/>
    <w:rsid w:val="179A7235"/>
    <w:rsid w:val="179B452D"/>
    <w:rsid w:val="179B77F6"/>
    <w:rsid w:val="179F168D"/>
    <w:rsid w:val="17A77A7D"/>
    <w:rsid w:val="17B74BB0"/>
    <w:rsid w:val="17BA7FAE"/>
    <w:rsid w:val="17BB14C9"/>
    <w:rsid w:val="17C96DD6"/>
    <w:rsid w:val="17CC24ED"/>
    <w:rsid w:val="17DD56FD"/>
    <w:rsid w:val="17DE4626"/>
    <w:rsid w:val="17E01D95"/>
    <w:rsid w:val="17E56B3C"/>
    <w:rsid w:val="17E925DC"/>
    <w:rsid w:val="17EC66E3"/>
    <w:rsid w:val="17F16A09"/>
    <w:rsid w:val="17F34197"/>
    <w:rsid w:val="17F4260C"/>
    <w:rsid w:val="17F447CB"/>
    <w:rsid w:val="17F90806"/>
    <w:rsid w:val="17FC35F3"/>
    <w:rsid w:val="18065797"/>
    <w:rsid w:val="1808766D"/>
    <w:rsid w:val="180F7C36"/>
    <w:rsid w:val="18124822"/>
    <w:rsid w:val="181829BB"/>
    <w:rsid w:val="18183271"/>
    <w:rsid w:val="182079F1"/>
    <w:rsid w:val="1821695E"/>
    <w:rsid w:val="18301DD1"/>
    <w:rsid w:val="18333117"/>
    <w:rsid w:val="18364B93"/>
    <w:rsid w:val="183D35F8"/>
    <w:rsid w:val="183D5941"/>
    <w:rsid w:val="183E2282"/>
    <w:rsid w:val="18432EFE"/>
    <w:rsid w:val="18476698"/>
    <w:rsid w:val="185419B9"/>
    <w:rsid w:val="185D3983"/>
    <w:rsid w:val="185D5C65"/>
    <w:rsid w:val="185E4C86"/>
    <w:rsid w:val="1867759F"/>
    <w:rsid w:val="186B1D74"/>
    <w:rsid w:val="186F4B5D"/>
    <w:rsid w:val="18714BD1"/>
    <w:rsid w:val="18750387"/>
    <w:rsid w:val="18767FBF"/>
    <w:rsid w:val="187F2245"/>
    <w:rsid w:val="187F50C4"/>
    <w:rsid w:val="188045D0"/>
    <w:rsid w:val="18812655"/>
    <w:rsid w:val="18851695"/>
    <w:rsid w:val="1885410A"/>
    <w:rsid w:val="18880482"/>
    <w:rsid w:val="18881954"/>
    <w:rsid w:val="1888769E"/>
    <w:rsid w:val="18936603"/>
    <w:rsid w:val="189611C5"/>
    <w:rsid w:val="189971D8"/>
    <w:rsid w:val="189B1E2B"/>
    <w:rsid w:val="18A106FE"/>
    <w:rsid w:val="18A45EEC"/>
    <w:rsid w:val="18A50315"/>
    <w:rsid w:val="18A853AE"/>
    <w:rsid w:val="18AA7D59"/>
    <w:rsid w:val="18AB647D"/>
    <w:rsid w:val="18AD439B"/>
    <w:rsid w:val="18AD4EA7"/>
    <w:rsid w:val="18B02EA4"/>
    <w:rsid w:val="18B22B3E"/>
    <w:rsid w:val="18B54078"/>
    <w:rsid w:val="18B558C2"/>
    <w:rsid w:val="18B9776A"/>
    <w:rsid w:val="18BD4D1E"/>
    <w:rsid w:val="18BE367B"/>
    <w:rsid w:val="18C24D01"/>
    <w:rsid w:val="18C418B1"/>
    <w:rsid w:val="18CC560B"/>
    <w:rsid w:val="18DF141C"/>
    <w:rsid w:val="18DF3E68"/>
    <w:rsid w:val="18E24BE9"/>
    <w:rsid w:val="18E34E2B"/>
    <w:rsid w:val="18E364B5"/>
    <w:rsid w:val="18E73D54"/>
    <w:rsid w:val="18F8260E"/>
    <w:rsid w:val="18FB0D06"/>
    <w:rsid w:val="18FF73AE"/>
    <w:rsid w:val="19037E86"/>
    <w:rsid w:val="19142EA2"/>
    <w:rsid w:val="19165B5F"/>
    <w:rsid w:val="191A7FC2"/>
    <w:rsid w:val="19215E73"/>
    <w:rsid w:val="192633D8"/>
    <w:rsid w:val="192C48B2"/>
    <w:rsid w:val="192C576F"/>
    <w:rsid w:val="192F60D7"/>
    <w:rsid w:val="19316875"/>
    <w:rsid w:val="193825B6"/>
    <w:rsid w:val="19395A8F"/>
    <w:rsid w:val="193D715B"/>
    <w:rsid w:val="19481AEE"/>
    <w:rsid w:val="19487666"/>
    <w:rsid w:val="194A3ED9"/>
    <w:rsid w:val="194D027E"/>
    <w:rsid w:val="195B2702"/>
    <w:rsid w:val="195D0048"/>
    <w:rsid w:val="196123EC"/>
    <w:rsid w:val="19644ADB"/>
    <w:rsid w:val="19654F64"/>
    <w:rsid w:val="1969442F"/>
    <w:rsid w:val="197007AC"/>
    <w:rsid w:val="19727512"/>
    <w:rsid w:val="197D1295"/>
    <w:rsid w:val="19814C2D"/>
    <w:rsid w:val="19814F49"/>
    <w:rsid w:val="198D0A9C"/>
    <w:rsid w:val="19962083"/>
    <w:rsid w:val="199C3756"/>
    <w:rsid w:val="19A41875"/>
    <w:rsid w:val="19A43601"/>
    <w:rsid w:val="19A84BED"/>
    <w:rsid w:val="19A85DF9"/>
    <w:rsid w:val="19AA39CE"/>
    <w:rsid w:val="19AE5E2E"/>
    <w:rsid w:val="19B55CD5"/>
    <w:rsid w:val="19B60F5F"/>
    <w:rsid w:val="19B83DAF"/>
    <w:rsid w:val="19BB3553"/>
    <w:rsid w:val="19C1011F"/>
    <w:rsid w:val="19C34396"/>
    <w:rsid w:val="19C75B1A"/>
    <w:rsid w:val="19C97532"/>
    <w:rsid w:val="19DD18E0"/>
    <w:rsid w:val="19DE464D"/>
    <w:rsid w:val="19E55A01"/>
    <w:rsid w:val="19E57926"/>
    <w:rsid w:val="19E904FA"/>
    <w:rsid w:val="19EA3A4F"/>
    <w:rsid w:val="19EE52C7"/>
    <w:rsid w:val="19F03C6A"/>
    <w:rsid w:val="19F17BBB"/>
    <w:rsid w:val="19F42BF5"/>
    <w:rsid w:val="1A05519E"/>
    <w:rsid w:val="1A0A3D83"/>
    <w:rsid w:val="1A0E492B"/>
    <w:rsid w:val="1A103E9B"/>
    <w:rsid w:val="1A1363FD"/>
    <w:rsid w:val="1A192724"/>
    <w:rsid w:val="1A195F6F"/>
    <w:rsid w:val="1A1B1C06"/>
    <w:rsid w:val="1A2150F1"/>
    <w:rsid w:val="1A223551"/>
    <w:rsid w:val="1A2933E8"/>
    <w:rsid w:val="1A321634"/>
    <w:rsid w:val="1A36455E"/>
    <w:rsid w:val="1A400065"/>
    <w:rsid w:val="1A436C8A"/>
    <w:rsid w:val="1A437E23"/>
    <w:rsid w:val="1A44316A"/>
    <w:rsid w:val="1A4545FD"/>
    <w:rsid w:val="1A4740A3"/>
    <w:rsid w:val="1A4A67B2"/>
    <w:rsid w:val="1A4B7973"/>
    <w:rsid w:val="1A4D566C"/>
    <w:rsid w:val="1A60004A"/>
    <w:rsid w:val="1A66749E"/>
    <w:rsid w:val="1A6B7A13"/>
    <w:rsid w:val="1A6F197C"/>
    <w:rsid w:val="1A747F8C"/>
    <w:rsid w:val="1A75301D"/>
    <w:rsid w:val="1A757770"/>
    <w:rsid w:val="1A773D76"/>
    <w:rsid w:val="1A7817A0"/>
    <w:rsid w:val="1A7A02A2"/>
    <w:rsid w:val="1A8102AC"/>
    <w:rsid w:val="1A8357AC"/>
    <w:rsid w:val="1A852B73"/>
    <w:rsid w:val="1A8A40E5"/>
    <w:rsid w:val="1A8B4290"/>
    <w:rsid w:val="1A8D4218"/>
    <w:rsid w:val="1A8E7EF2"/>
    <w:rsid w:val="1A944FC0"/>
    <w:rsid w:val="1A945767"/>
    <w:rsid w:val="1A950793"/>
    <w:rsid w:val="1A9673B7"/>
    <w:rsid w:val="1A975693"/>
    <w:rsid w:val="1A9957C4"/>
    <w:rsid w:val="1A9C6881"/>
    <w:rsid w:val="1A9F37D3"/>
    <w:rsid w:val="1AB02FCA"/>
    <w:rsid w:val="1AB54250"/>
    <w:rsid w:val="1AB54518"/>
    <w:rsid w:val="1AB5463F"/>
    <w:rsid w:val="1AB93D09"/>
    <w:rsid w:val="1ABA4F6A"/>
    <w:rsid w:val="1ABE4DC8"/>
    <w:rsid w:val="1ABF05B2"/>
    <w:rsid w:val="1AC3268C"/>
    <w:rsid w:val="1AC40EF1"/>
    <w:rsid w:val="1AC45B37"/>
    <w:rsid w:val="1AC57780"/>
    <w:rsid w:val="1AC61323"/>
    <w:rsid w:val="1AC66D21"/>
    <w:rsid w:val="1ACB510C"/>
    <w:rsid w:val="1AD47F4E"/>
    <w:rsid w:val="1ADC2D48"/>
    <w:rsid w:val="1ADC45A5"/>
    <w:rsid w:val="1ADD1134"/>
    <w:rsid w:val="1AE15B3F"/>
    <w:rsid w:val="1AE56E3B"/>
    <w:rsid w:val="1AE97A3C"/>
    <w:rsid w:val="1AEE4279"/>
    <w:rsid w:val="1AF354D1"/>
    <w:rsid w:val="1AF4589C"/>
    <w:rsid w:val="1AF65D20"/>
    <w:rsid w:val="1B006457"/>
    <w:rsid w:val="1B081B4D"/>
    <w:rsid w:val="1B092583"/>
    <w:rsid w:val="1B111F96"/>
    <w:rsid w:val="1B1700F0"/>
    <w:rsid w:val="1B2857FC"/>
    <w:rsid w:val="1B2B66FB"/>
    <w:rsid w:val="1B35431A"/>
    <w:rsid w:val="1B3701AD"/>
    <w:rsid w:val="1B3B5A96"/>
    <w:rsid w:val="1B3F4C4E"/>
    <w:rsid w:val="1B4600CD"/>
    <w:rsid w:val="1B4D5B7B"/>
    <w:rsid w:val="1B4E503C"/>
    <w:rsid w:val="1B527483"/>
    <w:rsid w:val="1B553AEE"/>
    <w:rsid w:val="1B5C1590"/>
    <w:rsid w:val="1B647CE5"/>
    <w:rsid w:val="1B661441"/>
    <w:rsid w:val="1B663D23"/>
    <w:rsid w:val="1B67753C"/>
    <w:rsid w:val="1B686938"/>
    <w:rsid w:val="1B686E7D"/>
    <w:rsid w:val="1B687840"/>
    <w:rsid w:val="1B6E061F"/>
    <w:rsid w:val="1B74339F"/>
    <w:rsid w:val="1B751282"/>
    <w:rsid w:val="1B7C145E"/>
    <w:rsid w:val="1B7C4CEA"/>
    <w:rsid w:val="1B7D7D7A"/>
    <w:rsid w:val="1B7E24FE"/>
    <w:rsid w:val="1B81698F"/>
    <w:rsid w:val="1B831457"/>
    <w:rsid w:val="1B8441EB"/>
    <w:rsid w:val="1B89658F"/>
    <w:rsid w:val="1B8C4782"/>
    <w:rsid w:val="1B906990"/>
    <w:rsid w:val="1B9B1BFD"/>
    <w:rsid w:val="1B9D62FB"/>
    <w:rsid w:val="1BAB6245"/>
    <w:rsid w:val="1BB4336A"/>
    <w:rsid w:val="1BBB2CFD"/>
    <w:rsid w:val="1BBF619E"/>
    <w:rsid w:val="1BC0733A"/>
    <w:rsid w:val="1BC45F96"/>
    <w:rsid w:val="1BC92715"/>
    <w:rsid w:val="1BCA22BB"/>
    <w:rsid w:val="1BD8596C"/>
    <w:rsid w:val="1BDF163B"/>
    <w:rsid w:val="1BE21CE6"/>
    <w:rsid w:val="1BE6411D"/>
    <w:rsid w:val="1BED3000"/>
    <w:rsid w:val="1BED475D"/>
    <w:rsid w:val="1BF01B8A"/>
    <w:rsid w:val="1BF04C7A"/>
    <w:rsid w:val="1BF11936"/>
    <w:rsid w:val="1BFF7F60"/>
    <w:rsid w:val="1C0063FC"/>
    <w:rsid w:val="1C073C00"/>
    <w:rsid w:val="1C0741E2"/>
    <w:rsid w:val="1C095B7F"/>
    <w:rsid w:val="1C0E5486"/>
    <w:rsid w:val="1C167DA9"/>
    <w:rsid w:val="1C190902"/>
    <w:rsid w:val="1C240A88"/>
    <w:rsid w:val="1C2D7FBA"/>
    <w:rsid w:val="1C307E4D"/>
    <w:rsid w:val="1C341463"/>
    <w:rsid w:val="1C3A36B5"/>
    <w:rsid w:val="1C3A7745"/>
    <w:rsid w:val="1C3C4A6C"/>
    <w:rsid w:val="1C3E49F7"/>
    <w:rsid w:val="1C3E6F4A"/>
    <w:rsid w:val="1C40351C"/>
    <w:rsid w:val="1C5512A0"/>
    <w:rsid w:val="1C5727F5"/>
    <w:rsid w:val="1C670E1B"/>
    <w:rsid w:val="1C6A3266"/>
    <w:rsid w:val="1C6B57B3"/>
    <w:rsid w:val="1C713B91"/>
    <w:rsid w:val="1C72598B"/>
    <w:rsid w:val="1C747551"/>
    <w:rsid w:val="1C7D70CC"/>
    <w:rsid w:val="1C7E0BBC"/>
    <w:rsid w:val="1C8741D2"/>
    <w:rsid w:val="1C885031"/>
    <w:rsid w:val="1C8D1927"/>
    <w:rsid w:val="1C930895"/>
    <w:rsid w:val="1C97584B"/>
    <w:rsid w:val="1C9C5BD6"/>
    <w:rsid w:val="1C9E42EA"/>
    <w:rsid w:val="1C9E6FF3"/>
    <w:rsid w:val="1CA47DEB"/>
    <w:rsid w:val="1CAD4181"/>
    <w:rsid w:val="1CB40987"/>
    <w:rsid w:val="1CB44B96"/>
    <w:rsid w:val="1CBC6B8F"/>
    <w:rsid w:val="1CBD190B"/>
    <w:rsid w:val="1CBE46C2"/>
    <w:rsid w:val="1CC2212E"/>
    <w:rsid w:val="1CC25ACD"/>
    <w:rsid w:val="1CC772EE"/>
    <w:rsid w:val="1CC821A1"/>
    <w:rsid w:val="1CD4492E"/>
    <w:rsid w:val="1CD76599"/>
    <w:rsid w:val="1CDC25F7"/>
    <w:rsid w:val="1CE0695B"/>
    <w:rsid w:val="1CE64F45"/>
    <w:rsid w:val="1CEC3D52"/>
    <w:rsid w:val="1CF633F1"/>
    <w:rsid w:val="1CFC01D0"/>
    <w:rsid w:val="1CFC0CBA"/>
    <w:rsid w:val="1CFD24D3"/>
    <w:rsid w:val="1CFD38EA"/>
    <w:rsid w:val="1CFE59D6"/>
    <w:rsid w:val="1D0104DC"/>
    <w:rsid w:val="1D033E89"/>
    <w:rsid w:val="1D041BE8"/>
    <w:rsid w:val="1D077885"/>
    <w:rsid w:val="1D093D51"/>
    <w:rsid w:val="1D1607D5"/>
    <w:rsid w:val="1D191BAD"/>
    <w:rsid w:val="1D1D02AC"/>
    <w:rsid w:val="1D1D6B78"/>
    <w:rsid w:val="1D1D79B0"/>
    <w:rsid w:val="1D213863"/>
    <w:rsid w:val="1D244399"/>
    <w:rsid w:val="1D2A6D30"/>
    <w:rsid w:val="1D32043E"/>
    <w:rsid w:val="1D377E56"/>
    <w:rsid w:val="1D406264"/>
    <w:rsid w:val="1D4F0106"/>
    <w:rsid w:val="1D50774A"/>
    <w:rsid w:val="1D5F3329"/>
    <w:rsid w:val="1D603738"/>
    <w:rsid w:val="1D63715A"/>
    <w:rsid w:val="1D67195A"/>
    <w:rsid w:val="1D680AFA"/>
    <w:rsid w:val="1D696EEF"/>
    <w:rsid w:val="1D6D5771"/>
    <w:rsid w:val="1D6F22AD"/>
    <w:rsid w:val="1D6F6726"/>
    <w:rsid w:val="1D727485"/>
    <w:rsid w:val="1D810758"/>
    <w:rsid w:val="1D8200C5"/>
    <w:rsid w:val="1D822EF6"/>
    <w:rsid w:val="1D8537D9"/>
    <w:rsid w:val="1D8816C4"/>
    <w:rsid w:val="1D936FF5"/>
    <w:rsid w:val="1D9430BA"/>
    <w:rsid w:val="1D9863A1"/>
    <w:rsid w:val="1D987C60"/>
    <w:rsid w:val="1D9E5F6D"/>
    <w:rsid w:val="1DB034DF"/>
    <w:rsid w:val="1DB708D4"/>
    <w:rsid w:val="1DB84C57"/>
    <w:rsid w:val="1DBB1B72"/>
    <w:rsid w:val="1DBE2C30"/>
    <w:rsid w:val="1DC12349"/>
    <w:rsid w:val="1DCB10F3"/>
    <w:rsid w:val="1DD14386"/>
    <w:rsid w:val="1DDB6688"/>
    <w:rsid w:val="1DDB789C"/>
    <w:rsid w:val="1DE60A08"/>
    <w:rsid w:val="1DE75631"/>
    <w:rsid w:val="1DED0E5B"/>
    <w:rsid w:val="1DF21A9F"/>
    <w:rsid w:val="1DF53A8A"/>
    <w:rsid w:val="1DF828D5"/>
    <w:rsid w:val="1E045A7E"/>
    <w:rsid w:val="1E0A7CA1"/>
    <w:rsid w:val="1E0E0A14"/>
    <w:rsid w:val="1E1A4BF7"/>
    <w:rsid w:val="1E2B797F"/>
    <w:rsid w:val="1E315906"/>
    <w:rsid w:val="1E44479E"/>
    <w:rsid w:val="1E481AD1"/>
    <w:rsid w:val="1E483AB9"/>
    <w:rsid w:val="1E522DB6"/>
    <w:rsid w:val="1E5D0827"/>
    <w:rsid w:val="1E600B4B"/>
    <w:rsid w:val="1E691E99"/>
    <w:rsid w:val="1E6976CE"/>
    <w:rsid w:val="1E7249D4"/>
    <w:rsid w:val="1E72765A"/>
    <w:rsid w:val="1E745FEC"/>
    <w:rsid w:val="1E826486"/>
    <w:rsid w:val="1E8B079B"/>
    <w:rsid w:val="1E8C17A4"/>
    <w:rsid w:val="1E8C2F7F"/>
    <w:rsid w:val="1E9F76FC"/>
    <w:rsid w:val="1EA3387F"/>
    <w:rsid w:val="1EA615A6"/>
    <w:rsid w:val="1EAF5663"/>
    <w:rsid w:val="1EB42C86"/>
    <w:rsid w:val="1EB61089"/>
    <w:rsid w:val="1EC15F64"/>
    <w:rsid w:val="1ECD614D"/>
    <w:rsid w:val="1ECF6B3D"/>
    <w:rsid w:val="1ED11617"/>
    <w:rsid w:val="1ED23FDB"/>
    <w:rsid w:val="1ED8097C"/>
    <w:rsid w:val="1EDF1324"/>
    <w:rsid w:val="1EE2223C"/>
    <w:rsid w:val="1EE852B5"/>
    <w:rsid w:val="1EEA602D"/>
    <w:rsid w:val="1EED1383"/>
    <w:rsid w:val="1EEE1870"/>
    <w:rsid w:val="1EF54AC2"/>
    <w:rsid w:val="1EF92C65"/>
    <w:rsid w:val="1EFA65EC"/>
    <w:rsid w:val="1F0729F4"/>
    <w:rsid w:val="1F0B7B54"/>
    <w:rsid w:val="1F0E3924"/>
    <w:rsid w:val="1F123EC4"/>
    <w:rsid w:val="1F187878"/>
    <w:rsid w:val="1F1A79F3"/>
    <w:rsid w:val="1F1E04C4"/>
    <w:rsid w:val="1F2513E4"/>
    <w:rsid w:val="1F2773DE"/>
    <w:rsid w:val="1F2B3140"/>
    <w:rsid w:val="1F2B7871"/>
    <w:rsid w:val="1F2F1DA8"/>
    <w:rsid w:val="1F383E3D"/>
    <w:rsid w:val="1F3845C9"/>
    <w:rsid w:val="1F3B2371"/>
    <w:rsid w:val="1F3D5C3B"/>
    <w:rsid w:val="1F437267"/>
    <w:rsid w:val="1F4747EC"/>
    <w:rsid w:val="1F5508E6"/>
    <w:rsid w:val="1F583248"/>
    <w:rsid w:val="1F5B4416"/>
    <w:rsid w:val="1F623B10"/>
    <w:rsid w:val="1F6847CA"/>
    <w:rsid w:val="1F694215"/>
    <w:rsid w:val="1F6F09F1"/>
    <w:rsid w:val="1F726925"/>
    <w:rsid w:val="1F73753E"/>
    <w:rsid w:val="1F776BA6"/>
    <w:rsid w:val="1F7A5E3C"/>
    <w:rsid w:val="1F7F2D27"/>
    <w:rsid w:val="1F813DF7"/>
    <w:rsid w:val="1F836EB7"/>
    <w:rsid w:val="1F8B3BEF"/>
    <w:rsid w:val="1F907FBA"/>
    <w:rsid w:val="1F9112EF"/>
    <w:rsid w:val="1F9116AD"/>
    <w:rsid w:val="1F9912B6"/>
    <w:rsid w:val="1F9B20D9"/>
    <w:rsid w:val="1F9C40BB"/>
    <w:rsid w:val="1F9D2BC8"/>
    <w:rsid w:val="1F9F36D1"/>
    <w:rsid w:val="1FA06BB6"/>
    <w:rsid w:val="1FA53D98"/>
    <w:rsid w:val="1FAD5845"/>
    <w:rsid w:val="1FB176E7"/>
    <w:rsid w:val="1FB6200E"/>
    <w:rsid w:val="1FBE2C1B"/>
    <w:rsid w:val="1FC07F3D"/>
    <w:rsid w:val="1FC135C8"/>
    <w:rsid w:val="1FC42AB2"/>
    <w:rsid w:val="1FD22163"/>
    <w:rsid w:val="1FDD04DC"/>
    <w:rsid w:val="1FE2426E"/>
    <w:rsid w:val="1FE458E2"/>
    <w:rsid w:val="1FEB50CD"/>
    <w:rsid w:val="1FEB5150"/>
    <w:rsid w:val="1FED2391"/>
    <w:rsid w:val="1FEE6534"/>
    <w:rsid w:val="1FEF2733"/>
    <w:rsid w:val="1FF23FC3"/>
    <w:rsid w:val="1FF57B4A"/>
    <w:rsid w:val="1FF635EF"/>
    <w:rsid w:val="1FFF72A5"/>
    <w:rsid w:val="200005DB"/>
    <w:rsid w:val="20022936"/>
    <w:rsid w:val="20033DC4"/>
    <w:rsid w:val="200A170F"/>
    <w:rsid w:val="200A5E17"/>
    <w:rsid w:val="20167448"/>
    <w:rsid w:val="20170A22"/>
    <w:rsid w:val="20176DEA"/>
    <w:rsid w:val="201E6FEF"/>
    <w:rsid w:val="20205465"/>
    <w:rsid w:val="202C7F1C"/>
    <w:rsid w:val="2035213E"/>
    <w:rsid w:val="2037228A"/>
    <w:rsid w:val="203E1C87"/>
    <w:rsid w:val="204218A1"/>
    <w:rsid w:val="204850D0"/>
    <w:rsid w:val="204A393A"/>
    <w:rsid w:val="204A7B51"/>
    <w:rsid w:val="204D45C0"/>
    <w:rsid w:val="204E5DFD"/>
    <w:rsid w:val="20512594"/>
    <w:rsid w:val="20521BEC"/>
    <w:rsid w:val="2054017C"/>
    <w:rsid w:val="205527DB"/>
    <w:rsid w:val="205C5A6D"/>
    <w:rsid w:val="205E1D17"/>
    <w:rsid w:val="205F7B7F"/>
    <w:rsid w:val="20675183"/>
    <w:rsid w:val="20691298"/>
    <w:rsid w:val="20757318"/>
    <w:rsid w:val="20777901"/>
    <w:rsid w:val="207F5649"/>
    <w:rsid w:val="207F6720"/>
    <w:rsid w:val="208D1F8B"/>
    <w:rsid w:val="208F361F"/>
    <w:rsid w:val="20963223"/>
    <w:rsid w:val="209B020B"/>
    <w:rsid w:val="20A3535E"/>
    <w:rsid w:val="20A414B1"/>
    <w:rsid w:val="20A670B6"/>
    <w:rsid w:val="20AE4295"/>
    <w:rsid w:val="20B04722"/>
    <w:rsid w:val="20B53FDB"/>
    <w:rsid w:val="20B60D29"/>
    <w:rsid w:val="20C03A42"/>
    <w:rsid w:val="20C047F8"/>
    <w:rsid w:val="20C42196"/>
    <w:rsid w:val="20C46405"/>
    <w:rsid w:val="20C62484"/>
    <w:rsid w:val="20D32ED5"/>
    <w:rsid w:val="20DE7366"/>
    <w:rsid w:val="20E3280C"/>
    <w:rsid w:val="20E56F39"/>
    <w:rsid w:val="20EE6A5E"/>
    <w:rsid w:val="20F07905"/>
    <w:rsid w:val="20F14B31"/>
    <w:rsid w:val="20F217AB"/>
    <w:rsid w:val="20F83BE0"/>
    <w:rsid w:val="210938D3"/>
    <w:rsid w:val="210F0E83"/>
    <w:rsid w:val="21150905"/>
    <w:rsid w:val="21174A02"/>
    <w:rsid w:val="21231D32"/>
    <w:rsid w:val="21250509"/>
    <w:rsid w:val="2134770B"/>
    <w:rsid w:val="213531C7"/>
    <w:rsid w:val="21371457"/>
    <w:rsid w:val="213C7B47"/>
    <w:rsid w:val="2140517F"/>
    <w:rsid w:val="21407FC8"/>
    <w:rsid w:val="21414917"/>
    <w:rsid w:val="21450D08"/>
    <w:rsid w:val="21450ED8"/>
    <w:rsid w:val="214D318E"/>
    <w:rsid w:val="215F1543"/>
    <w:rsid w:val="215F6622"/>
    <w:rsid w:val="216205AD"/>
    <w:rsid w:val="216349DC"/>
    <w:rsid w:val="21676AD1"/>
    <w:rsid w:val="21694FCC"/>
    <w:rsid w:val="216A2104"/>
    <w:rsid w:val="216B6E29"/>
    <w:rsid w:val="216D5D30"/>
    <w:rsid w:val="2171677E"/>
    <w:rsid w:val="217234E3"/>
    <w:rsid w:val="21752D2D"/>
    <w:rsid w:val="21776AFE"/>
    <w:rsid w:val="21875C58"/>
    <w:rsid w:val="21882CED"/>
    <w:rsid w:val="21884DA5"/>
    <w:rsid w:val="218A24BB"/>
    <w:rsid w:val="218E0BFC"/>
    <w:rsid w:val="218E3B50"/>
    <w:rsid w:val="219017FE"/>
    <w:rsid w:val="21905DB5"/>
    <w:rsid w:val="21913767"/>
    <w:rsid w:val="21935E2D"/>
    <w:rsid w:val="21943D5E"/>
    <w:rsid w:val="21962092"/>
    <w:rsid w:val="21975BE9"/>
    <w:rsid w:val="21993653"/>
    <w:rsid w:val="219A41FD"/>
    <w:rsid w:val="219E23C8"/>
    <w:rsid w:val="219F5557"/>
    <w:rsid w:val="21A513C7"/>
    <w:rsid w:val="21AC7118"/>
    <w:rsid w:val="21B068DB"/>
    <w:rsid w:val="21B13E55"/>
    <w:rsid w:val="21B26BBB"/>
    <w:rsid w:val="21B42A2F"/>
    <w:rsid w:val="21B5126F"/>
    <w:rsid w:val="21B7187C"/>
    <w:rsid w:val="21BE5063"/>
    <w:rsid w:val="21C17B0D"/>
    <w:rsid w:val="21D51CD9"/>
    <w:rsid w:val="21D86884"/>
    <w:rsid w:val="21D919D8"/>
    <w:rsid w:val="21DE630D"/>
    <w:rsid w:val="21E102D4"/>
    <w:rsid w:val="21E1538E"/>
    <w:rsid w:val="21F21188"/>
    <w:rsid w:val="21F703F6"/>
    <w:rsid w:val="220A4D77"/>
    <w:rsid w:val="220A60C6"/>
    <w:rsid w:val="220B0531"/>
    <w:rsid w:val="2210559F"/>
    <w:rsid w:val="22117793"/>
    <w:rsid w:val="22123B8A"/>
    <w:rsid w:val="22146D01"/>
    <w:rsid w:val="221704BE"/>
    <w:rsid w:val="221B53B3"/>
    <w:rsid w:val="221C097E"/>
    <w:rsid w:val="22217F40"/>
    <w:rsid w:val="22254DCE"/>
    <w:rsid w:val="222D4338"/>
    <w:rsid w:val="222F0134"/>
    <w:rsid w:val="22303601"/>
    <w:rsid w:val="2233061D"/>
    <w:rsid w:val="223858A4"/>
    <w:rsid w:val="223B68EF"/>
    <w:rsid w:val="22447893"/>
    <w:rsid w:val="224943C4"/>
    <w:rsid w:val="224E3536"/>
    <w:rsid w:val="224F2B93"/>
    <w:rsid w:val="22534801"/>
    <w:rsid w:val="225B541C"/>
    <w:rsid w:val="225D09AE"/>
    <w:rsid w:val="225E31D7"/>
    <w:rsid w:val="225F4155"/>
    <w:rsid w:val="22652FCD"/>
    <w:rsid w:val="226D7BDC"/>
    <w:rsid w:val="22755E39"/>
    <w:rsid w:val="22797363"/>
    <w:rsid w:val="227C37BF"/>
    <w:rsid w:val="227D0C45"/>
    <w:rsid w:val="22803E50"/>
    <w:rsid w:val="22886685"/>
    <w:rsid w:val="228D6BB2"/>
    <w:rsid w:val="228F6FD1"/>
    <w:rsid w:val="229A2484"/>
    <w:rsid w:val="229D2CB7"/>
    <w:rsid w:val="22A36EDC"/>
    <w:rsid w:val="22B165DA"/>
    <w:rsid w:val="22B25C99"/>
    <w:rsid w:val="22B37D00"/>
    <w:rsid w:val="22B60169"/>
    <w:rsid w:val="22BA2735"/>
    <w:rsid w:val="22CA35DE"/>
    <w:rsid w:val="22CB4B25"/>
    <w:rsid w:val="22CE5F6A"/>
    <w:rsid w:val="22CF64C8"/>
    <w:rsid w:val="22D8275E"/>
    <w:rsid w:val="22DB6291"/>
    <w:rsid w:val="22DE03E5"/>
    <w:rsid w:val="22EA6CB1"/>
    <w:rsid w:val="22F93395"/>
    <w:rsid w:val="22F96CAC"/>
    <w:rsid w:val="22FA079E"/>
    <w:rsid w:val="22FC6AF0"/>
    <w:rsid w:val="2300507A"/>
    <w:rsid w:val="23023D53"/>
    <w:rsid w:val="230428ED"/>
    <w:rsid w:val="230C7DE9"/>
    <w:rsid w:val="23101F7F"/>
    <w:rsid w:val="23152438"/>
    <w:rsid w:val="23152E59"/>
    <w:rsid w:val="231648AE"/>
    <w:rsid w:val="231D6E6B"/>
    <w:rsid w:val="231E61B3"/>
    <w:rsid w:val="23204F1E"/>
    <w:rsid w:val="23243AC1"/>
    <w:rsid w:val="23396131"/>
    <w:rsid w:val="233B3690"/>
    <w:rsid w:val="233D77DC"/>
    <w:rsid w:val="234374B3"/>
    <w:rsid w:val="23496108"/>
    <w:rsid w:val="235516B1"/>
    <w:rsid w:val="23551700"/>
    <w:rsid w:val="23566F63"/>
    <w:rsid w:val="235B07D2"/>
    <w:rsid w:val="235B5463"/>
    <w:rsid w:val="23621EF8"/>
    <w:rsid w:val="2362740D"/>
    <w:rsid w:val="236810D5"/>
    <w:rsid w:val="236C5685"/>
    <w:rsid w:val="236E3096"/>
    <w:rsid w:val="236F1D67"/>
    <w:rsid w:val="237008AD"/>
    <w:rsid w:val="2379749F"/>
    <w:rsid w:val="237C42BE"/>
    <w:rsid w:val="23824471"/>
    <w:rsid w:val="2382476E"/>
    <w:rsid w:val="23874030"/>
    <w:rsid w:val="2388005A"/>
    <w:rsid w:val="238A5A3C"/>
    <w:rsid w:val="238C7D93"/>
    <w:rsid w:val="238E17A9"/>
    <w:rsid w:val="23971350"/>
    <w:rsid w:val="2397446B"/>
    <w:rsid w:val="2397539B"/>
    <w:rsid w:val="23A169AC"/>
    <w:rsid w:val="23A2626E"/>
    <w:rsid w:val="23A33C6D"/>
    <w:rsid w:val="23B41463"/>
    <w:rsid w:val="23B630E9"/>
    <w:rsid w:val="23B9799E"/>
    <w:rsid w:val="23BB622C"/>
    <w:rsid w:val="23C008FF"/>
    <w:rsid w:val="23C31725"/>
    <w:rsid w:val="23C31C1A"/>
    <w:rsid w:val="23C33334"/>
    <w:rsid w:val="23C55BD8"/>
    <w:rsid w:val="23C6551F"/>
    <w:rsid w:val="23C76B54"/>
    <w:rsid w:val="23D53FD2"/>
    <w:rsid w:val="23D87707"/>
    <w:rsid w:val="23DB4F7A"/>
    <w:rsid w:val="23DD476A"/>
    <w:rsid w:val="23E2077E"/>
    <w:rsid w:val="23E7280B"/>
    <w:rsid w:val="23E90FCA"/>
    <w:rsid w:val="23EB53FD"/>
    <w:rsid w:val="23EE3BE8"/>
    <w:rsid w:val="23F3381B"/>
    <w:rsid w:val="2402497A"/>
    <w:rsid w:val="241077AB"/>
    <w:rsid w:val="241508EA"/>
    <w:rsid w:val="24163C8A"/>
    <w:rsid w:val="242041A7"/>
    <w:rsid w:val="242372C1"/>
    <w:rsid w:val="242C1A9E"/>
    <w:rsid w:val="242D07F9"/>
    <w:rsid w:val="24314E23"/>
    <w:rsid w:val="24337223"/>
    <w:rsid w:val="24355F83"/>
    <w:rsid w:val="243B38C4"/>
    <w:rsid w:val="243D6366"/>
    <w:rsid w:val="243E2FC9"/>
    <w:rsid w:val="244A5344"/>
    <w:rsid w:val="244B42BB"/>
    <w:rsid w:val="2451512F"/>
    <w:rsid w:val="24517865"/>
    <w:rsid w:val="24554E2A"/>
    <w:rsid w:val="24577565"/>
    <w:rsid w:val="24591245"/>
    <w:rsid w:val="245C0B8B"/>
    <w:rsid w:val="245C3D68"/>
    <w:rsid w:val="245F66F9"/>
    <w:rsid w:val="246271A9"/>
    <w:rsid w:val="246532ED"/>
    <w:rsid w:val="24664461"/>
    <w:rsid w:val="246646DE"/>
    <w:rsid w:val="24745FD7"/>
    <w:rsid w:val="247C1225"/>
    <w:rsid w:val="248412F6"/>
    <w:rsid w:val="248645FA"/>
    <w:rsid w:val="248F3AD3"/>
    <w:rsid w:val="249276E0"/>
    <w:rsid w:val="24956CB2"/>
    <w:rsid w:val="24984EFB"/>
    <w:rsid w:val="24987F20"/>
    <w:rsid w:val="249A293C"/>
    <w:rsid w:val="249C0865"/>
    <w:rsid w:val="249D5EE1"/>
    <w:rsid w:val="24A32FE6"/>
    <w:rsid w:val="24A8114E"/>
    <w:rsid w:val="24AA3EE9"/>
    <w:rsid w:val="24B21830"/>
    <w:rsid w:val="24B37A05"/>
    <w:rsid w:val="24B50CA6"/>
    <w:rsid w:val="24B940A9"/>
    <w:rsid w:val="24BE1723"/>
    <w:rsid w:val="24BE613C"/>
    <w:rsid w:val="24C94478"/>
    <w:rsid w:val="24CD4671"/>
    <w:rsid w:val="24CF4605"/>
    <w:rsid w:val="24D65449"/>
    <w:rsid w:val="24D7666F"/>
    <w:rsid w:val="24DC20E6"/>
    <w:rsid w:val="24E531E6"/>
    <w:rsid w:val="24EA7A7F"/>
    <w:rsid w:val="24F0216E"/>
    <w:rsid w:val="24F451EE"/>
    <w:rsid w:val="24F7369B"/>
    <w:rsid w:val="24FE1CE6"/>
    <w:rsid w:val="24FE2950"/>
    <w:rsid w:val="25002789"/>
    <w:rsid w:val="25046A68"/>
    <w:rsid w:val="25093514"/>
    <w:rsid w:val="250B5B6E"/>
    <w:rsid w:val="250B6C95"/>
    <w:rsid w:val="2519338C"/>
    <w:rsid w:val="251A141B"/>
    <w:rsid w:val="251A3993"/>
    <w:rsid w:val="252070DC"/>
    <w:rsid w:val="25260250"/>
    <w:rsid w:val="25275A9A"/>
    <w:rsid w:val="252761DA"/>
    <w:rsid w:val="252B7C14"/>
    <w:rsid w:val="252D1A39"/>
    <w:rsid w:val="2533565C"/>
    <w:rsid w:val="25341602"/>
    <w:rsid w:val="253B1450"/>
    <w:rsid w:val="253C6432"/>
    <w:rsid w:val="253E730D"/>
    <w:rsid w:val="2546183F"/>
    <w:rsid w:val="25480ADB"/>
    <w:rsid w:val="25526D00"/>
    <w:rsid w:val="25567833"/>
    <w:rsid w:val="25593119"/>
    <w:rsid w:val="255D2EF1"/>
    <w:rsid w:val="255D692F"/>
    <w:rsid w:val="25652003"/>
    <w:rsid w:val="256E5A2C"/>
    <w:rsid w:val="25735917"/>
    <w:rsid w:val="25746C02"/>
    <w:rsid w:val="257530A0"/>
    <w:rsid w:val="2576115F"/>
    <w:rsid w:val="257B1382"/>
    <w:rsid w:val="257F290D"/>
    <w:rsid w:val="25817A07"/>
    <w:rsid w:val="258240AB"/>
    <w:rsid w:val="258B01FE"/>
    <w:rsid w:val="258D4F5D"/>
    <w:rsid w:val="25904CC0"/>
    <w:rsid w:val="2592474A"/>
    <w:rsid w:val="25A857A0"/>
    <w:rsid w:val="25A873C3"/>
    <w:rsid w:val="25A92038"/>
    <w:rsid w:val="25B42C82"/>
    <w:rsid w:val="25B44278"/>
    <w:rsid w:val="25B70E80"/>
    <w:rsid w:val="25BB0C45"/>
    <w:rsid w:val="25BF71C1"/>
    <w:rsid w:val="25C57D23"/>
    <w:rsid w:val="25C867D5"/>
    <w:rsid w:val="25D05B43"/>
    <w:rsid w:val="25D3262C"/>
    <w:rsid w:val="25D56817"/>
    <w:rsid w:val="25DD7085"/>
    <w:rsid w:val="25DF5C03"/>
    <w:rsid w:val="25E20F9B"/>
    <w:rsid w:val="25E33B1A"/>
    <w:rsid w:val="25E95012"/>
    <w:rsid w:val="25E96850"/>
    <w:rsid w:val="25F0124A"/>
    <w:rsid w:val="25F14D61"/>
    <w:rsid w:val="25F2260B"/>
    <w:rsid w:val="25F253B1"/>
    <w:rsid w:val="25F66968"/>
    <w:rsid w:val="25FE682E"/>
    <w:rsid w:val="26015697"/>
    <w:rsid w:val="26022677"/>
    <w:rsid w:val="2602303F"/>
    <w:rsid w:val="2604634E"/>
    <w:rsid w:val="260668E3"/>
    <w:rsid w:val="26095DB9"/>
    <w:rsid w:val="260C6292"/>
    <w:rsid w:val="26100834"/>
    <w:rsid w:val="26122A5D"/>
    <w:rsid w:val="261D07D6"/>
    <w:rsid w:val="261D38FD"/>
    <w:rsid w:val="26281767"/>
    <w:rsid w:val="262C69A8"/>
    <w:rsid w:val="262E4D6C"/>
    <w:rsid w:val="26310567"/>
    <w:rsid w:val="26320F72"/>
    <w:rsid w:val="26334365"/>
    <w:rsid w:val="26342B13"/>
    <w:rsid w:val="2636456E"/>
    <w:rsid w:val="263D0CAC"/>
    <w:rsid w:val="26464606"/>
    <w:rsid w:val="26466186"/>
    <w:rsid w:val="264F67AA"/>
    <w:rsid w:val="26503867"/>
    <w:rsid w:val="2655015E"/>
    <w:rsid w:val="26570088"/>
    <w:rsid w:val="265E7555"/>
    <w:rsid w:val="26623A3D"/>
    <w:rsid w:val="26624494"/>
    <w:rsid w:val="266E1449"/>
    <w:rsid w:val="266F5C5C"/>
    <w:rsid w:val="26717571"/>
    <w:rsid w:val="26731D2E"/>
    <w:rsid w:val="2673340A"/>
    <w:rsid w:val="267F3A6F"/>
    <w:rsid w:val="26803C66"/>
    <w:rsid w:val="2685040C"/>
    <w:rsid w:val="268747E4"/>
    <w:rsid w:val="26880995"/>
    <w:rsid w:val="268F7C10"/>
    <w:rsid w:val="269827F6"/>
    <w:rsid w:val="26A07EBC"/>
    <w:rsid w:val="26A366D6"/>
    <w:rsid w:val="26B75E88"/>
    <w:rsid w:val="26BA564E"/>
    <w:rsid w:val="26BF2311"/>
    <w:rsid w:val="26C74321"/>
    <w:rsid w:val="26CD788B"/>
    <w:rsid w:val="26D301F6"/>
    <w:rsid w:val="26D53D94"/>
    <w:rsid w:val="26D66A41"/>
    <w:rsid w:val="26DD133A"/>
    <w:rsid w:val="26DD1501"/>
    <w:rsid w:val="26EE262A"/>
    <w:rsid w:val="26F65E09"/>
    <w:rsid w:val="26FC48BD"/>
    <w:rsid w:val="26FC73A0"/>
    <w:rsid w:val="26FF0320"/>
    <w:rsid w:val="270158C5"/>
    <w:rsid w:val="27042AB0"/>
    <w:rsid w:val="270876DA"/>
    <w:rsid w:val="27096F09"/>
    <w:rsid w:val="27126F72"/>
    <w:rsid w:val="27150E22"/>
    <w:rsid w:val="271B1596"/>
    <w:rsid w:val="271D33E3"/>
    <w:rsid w:val="27203012"/>
    <w:rsid w:val="272105E9"/>
    <w:rsid w:val="27252D99"/>
    <w:rsid w:val="272D069C"/>
    <w:rsid w:val="272D5184"/>
    <w:rsid w:val="27355C22"/>
    <w:rsid w:val="273D3784"/>
    <w:rsid w:val="273F7FC4"/>
    <w:rsid w:val="27496968"/>
    <w:rsid w:val="274C3E70"/>
    <w:rsid w:val="274E4034"/>
    <w:rsid w:val="275035FB"/>
    <w:rsid w:val="275B32B8"/>
    <w:rsid w:val="275F7935"/>
    <w:rsid w:val="27705840"/>
    <w:rsid w:val="27717F0B"/>
    <w:rsid w:val="27754165"/>
    <w:rsid w:val="277B17F9"/>
    <w:rsid w:val="2784725E"/>
    <w:rsid w:val="27876561"/>
    <w:rsid w:val="27887EA2"/>
    <w:rsid w:val="278A3090"/>
    <w:rsid w:val="2790265C"/>
    <w:rsid w:val="2792313F"/>
    <w:rsid w:val="2796704D"/>
    <w:rsid w:val="279A0B68"/>
    <w:rsid w:val="279D6834"/>
    <w:rsid w:val="279E3065"/>
    <w:rsid w:val="279F2C85"/>
    <w:rsid w:val="27A25694"/>
    <w:rsid w:val="27A32657"/>
    <w:rsid w:val="27AF3183"/>
    <w:rsid w:val="27AF74ED"/>
    <w:rsid w:val="27B8481B"/>
    <w:rsid w:val="27B93749"/>
    <w:rsid w:val="27C3148B"/>
    <w:rsid w:val="27C4057F"/>
    <w:rsid w:val="27C83D11"/>
    <w:rsid w:val="27C87959"/>
    <w:rsid w:val="27CF2DCC"/>
    <w:rsid w:val="27CF447C"/>
    <w:rsid w:val="27D26D71"/>
    <w:rsid w:val="27D65156"/>
    <w:rsid w:val="27D90941"/>
    <w:rsid w:val="27E102FF"/>
    <w:rsid w:val="27E20011"/>
    <w:rsid w:val="27E5339C"/>
    <w:rsid w:val="27E62017"/>
    <w:rsid w:val="27EA4808"/>
    <w:rsid w:val="27EB723E"/>
    <w:rsid w:val="27EE5A28"/>
    <w:rsid w:val="27F01993"/>
    <w:rsid w:val="27F02113"/>
    <w:rsid w:val="27F13106"/>
    <w:rsid w:val="27F671CD"/>
    <w:rsid w:val="27F85707"/>
    <w:rsid w:val="27F958CA"/>
    <w:rsid w:val="28047190"/>
    <w:rsid w:val="28105C65"/>
    <w:rsid w:val="28124D7B"/>
    <w:rsid w:val="28144F5D"/>
    <w:rsid w:val="281C0E21"/>
    <w:rsid w:val="282207B5"/>
    <w:rsid w:val="28220FD6"/>
    <w:rsid w:val="28256B17"/>
    <w:rsid w:val="282F62F8"/>
    <w:rsid w:val="2833026D"/>
    <w:rsid w:val="283313F9"/>
    <w:rsid w:val="283941F5"/>
    <w:rsid w:val="283959C0"/>
    <w:rsid w:val="283D70AE"/>
    <w:rsid w:val="28424088"/>
    <w:rsid w:val="284E3C18"/>
    <w:rsid w:val="284F0134"/>
    <w:rsid w:val="2850098E"/>
    <w:rsid w:val="28595E17"/>
    <w:rsid w:val="285C3180"/>
    <w:rsid w:val="285E46B1"/>
    <w:rsid w:val="2868582A"/>
    <w:rsid w:val="286C561A"/>
    <w:rsid w:val="28733FEE"/>
    <w:rsid w:val="28745A95"/>
    <w:rsid w:val="28820F59"/>
    <w:rsid w:val="28825DA9"/>
    <w:rsid w:val="288B165C"/>
    <w:rsid w:val="288B43EE"/>
    <w:rsid w:val="288F7B9A"/>
    <w:rsid w:val="28933D7D"/>
    <w:rsid w:val="28974D93"/>
    <w:rsid w:val="289E25B1"/>
    <w:rsid w:val="289F5B6C"/>
    <w:rsid w:val="28A713B1"/>
    <w:rsid w:val="28AB03CE"/>
    <w:rsid w:val="28AB32D1"/>
    <w:rsid w:val="28AD428C"/>
    <w:rsid w:val="28AF37DA"/>
    <w:rsid w:val="28AF6485"/>
    <w:rsid w:val="28B246B2"/>
    <w:rsid w:val="28B40A4F"/>
    <w:rsid w:val="28BD7F24"/>
    <w:rsid w:val="28BF76FA"/>
    <w:rsid w:val="28C97BA0"/>
    <w:rsid w:val="28CA0178"/>
    <w:rsid w:val="28CA35E0"/>
    <w:rsid w:val="28CC7C6B"/>
    <w:rsid w:val="28D100E0"/>
    <w:rsid w:val="28D35763"/>
    <w:rsid w:val="28D77F17"/>
    <w:rsid w:val="28D816AC"/>
    <w:rsid w:val="28DB7014"/>
    <w:rsid w:val="28DC072F"/>
    <w:rsid w:val="28DD1CCF"/>
    <w:rsid w:val="28E10044"/>
    <w:rsid w:val="28E62CA2"/>
    <w:rsid w:val="28E67F62"/>
    <w:rsid w:val="28FC21E9"/>
    <w:rsid w:val="28FE49DC"/>
    <w:rsid w:val="29082DB1"/>
    <w:rsid w:val="290A70CC"/>
    <w:rsid w:val="290E32FF"/>
    <w:rsid w:val="290E39C9"/>
    <w:rsid w:val="290F395D"/>
    <w:rsid w:val="29146BF2"/>
    <w:rsid w:val="2916144F"/>
    <w:rsid w:val="29170E4E"/>
    <w:rsid w:val="29191DDF"/>
    <w:rsid w:val="291B2935"/>
    <w:rsid w:val="291B7305"/>
    <w:rsid w:val="292240DA"/>
    <w:rsid w:val="29235815"/>
    <w:rsid w:val="29252466"/>
    <w:rsid w:val="292A7894"/>
    <w:rsid w:val="29301237"/>
    <w:rsid w:val="29304058"/>
    <w:rsid w:val="29313203"/>
    <w:rsid w:val="29362D7C"/>
    <w:rsid w:val="2939660D"/>
    <w:rsid w:val="293B56EA"/>
    <w:rsid w:val="293C2C4D"/>
    <w:rsid w:val="293D3C1C"/>
    <w:rsid w:val="294224A1"/>
    <w:rsid w:val="2946022A"/>
    <w:rsid w:val="29483177"/>
    <w:rsid w:val="294D1ACD"/>
    <w:rsid w:val="294D3324"/>
    <w:rsid w:val="294E1072"/>
    <w:rsid w:val="29500300"/>
    <w:rsid w:val="295A0C9D"/>
    <w:rsid w:val="29654DFF"/>
    <w:rsid w:val="29696D33"/>
    <w:rsid w:val="29703CE1"/>
    <w:rsid w:val="29720CD5"/>
    <w:rsid w:val="2979698F"/>
    <w:rsid w:val="297B461B"/>
    <w:rsid w:val="298017E1"/>
    <w:rsid w:val="298105A9"/>
    <w:rsid w:val="298F3F9D"/>
    <w:rsid w:val="29927E60"/>
    <w:rsid w:val="2993310B"/>
    <w:rsid w:val="29944453"/>
    <w:rsid w:val="29945064"/>
    <w:rsid w:val="29955ED7"/>
    <w:rsid w:val="29971C6B"/>
    <w:rsid w:val="299D1EFF"/>
    <w:rsid w:val="29A16325"/>
    <w:rsid w:val="29A22035"/>
    <w:rsid w:val="29A34DE2"/>
    <w:rsid w:val="29A53B94"/>
    <w:rsid w:val="29A76505"/>
    <w:rsid w:val="29AD3029"/>
    <w:rsid w:val="29B00950"/>
    <w:rsid w:val="29B05D4E"/>
    <w:rsid w:val="29BE3057"/>
    <w:rsid w:val="29C27315"/>
    <w:rsid w:val="29D024E6"/>
    <w:rsid w:val="29D046A2"/>
    <w:rsid w:val="29D22F86"/>
    <w:rsid w:val="29E034C1"/>
    <w:rsid w:val="29E531F9"/>
    <w:rsid w:val="29EB608A"/>
    <w:rsid w:val="29EF698C"/>
    <w:rsid w:val="29F70DB8"/>
    <w:rsid w:val="29F7310D"/>
    <w:rsid w:val="29F87E3D"/>
    <w:rsid w:val="29FC65C0"/>
    <w:rsid w:val="2A054378"/>
    <w:rsid w:val="2A074A87"/>
    <w:rsid w:val="2A0E0F1B"/>
    <w:rsid w:val="2A177181"/>
    <w:rsid w:val="2A3015B8"/>
    <w:rsid w:val="2A324E03"/>
    <w:rsid w:val="2A3278E9"/>
    <w:rsid w:val="2A34334A"/>
    <w:rsid w:val="2A390B78"/>
    <w:rsid w:val="2A3A310A"/>
    <w:rsid w:val="2A425C20"/>
    <w:rsid w:val="2A4B75BE"/>
    <w:rsid w:val="2A4C48EF"/>
    <w:rsid w:val="2A50728A"/>
    <w:rsid w:val="2A511CC2"/>
    <w:rsid w:val="2A5255B1"/>
    <w:rsid w:val="2A543AEC"/>
    <w:rsid w:val="2A582DE3"/>
    <w:rsid w:val="2A6238F6"/>
    <w:rsid w:val="2A661F51"/>
    <w:rsid w:val="2A664627"/>
    <w:rsid w:val="2A667BD1"/>
    <w:rsid w:val="2A683635"/>
    <w:rsid w:val="2A6E03DB"/>
    <w:rsid w:val="2A714A44"/>
    <w:rsid w:val="2A717546"/>
    <w:rsid w:val="2A764C0A"/>
    <w:rsid w:val="2A8168A3"/>
    <w:rsid w:val="2A88352B"/>
    <w:rsid w:val="2A8A5A01"/>
    <w:rsid w:val="2A8E6D8E"/>
    <w:rsid w:val="2A8F36B0"/>
    <w:rsid w:val="2A8F68C6"/>
    <w:rsid w:val="2A9317E5"/>
    <w:rsid w:val="2A9B08C4"/>
    <w:rsid w:val="2AA32995"/>
    <w:rsid w:val="2AA348B2"/>
    <w:rsid w:val="2AAD3619"/>
    <w:rsid w:val="2AAE5BB7"/>
    <w:rsid w:val="2AB65FC8"/>
    <w:rsid w:val="2ABB1132"/>
    <w:rsid w:val="2ABF02DB"/>
    <w:rsid w:val="2AC40A01"/>
    <w:rsid w:val="2AD505B9"/>
    <w:rsid w:val="2ADA2AD5"/>
    <w:rsid w:val="2ADE2D0D"/>
    <w:rsid w:val="2AE10F26"/>
    <w:rsid w:val="2AE23B82"/>
    <w:rsid w:val="2AE40D9D"/>
    <w:rsid w:val="2AE51F46"/>
    <w:rsid w:val="2AE87846"/>
    <w:rsid w:val="2AEC1C0B"/>
    <w:rsid w:val="2AEE1C85"/>
    <w:rsid w:val="2AF15AE1"/>
    <w:rsid w:val="2AF22A7D"/>
    <w:rsid w:val="2AF24B8A"/>
    <w:rsid w:val="2AF900FA"/>
    <w:rsid w:val="2AFA7DB7"/>
    <w:rsid w:val="2AFC2910"/>
    <w:rsid w:val="2B0433CB"/>
    <w:rsid w:val="2B0C6000"/>
    <w:rsid w:val="2B0E4B4D"/>
    <w:rsid w:val="2B0E7308"/>
    <w:rsid w:val="2B105117"/>
    <w:rsid w:val="2B133ADB"/>
    <w:rsid w:val="2B145A7D"/>
    <w:rsid w:val="2B182A07"/>
    <w:rsid w:val="2B192BB6"/>
    <w:rsid w:val="2B1C1F91"/>
    <w:rsid w:val="2B1C6639"/>
    <w:rsid w:val="2B220361"/>
    <w:rsid w:val="2B260191"/>
    <w:rsid w:val="2B26583E"/>
    <w:rsid w:val="2B272069"/>
    <w:rsid w:val="2B2B7868"/>
    <w:rsid w:val="2B2C4DDE"/>
    <w:rsid w:val="2B2D050D"/>
    <w:rsid w:val="2B2D5A82"/>
    <w:rsid w:val="2B37499F"/>
    <w:rsid w:val="2B396E44"/>
    <w:rsid w:val="2B3E11E0"/>
    <w:rsid w:val="2B3F524C"/>
    <w:rsid w:val="2B415714"/>
    <w:rsid w:val="2B471427"/>
    <w:rsid w:val="2B4801FF"/>
    <w:rsid w:val="2B4C29B9"/>
    <w:rsid w:val="2B4D3228"/>
    <w:rsid w:val="2B555410"/>
    <w:rsid w:val="2B576EB3"/>
    <w:rsid w:val="2B5C2345"/>
    <w:rsid w:val="2B615E1B"/>
    <w:rsid w:val="2B691189"/>
    <w:rsid w:val="2B6C41E4"/>
    <w:rsid w:val="2B707A07"/>
    <w:rsid w:val="2B726041"/>
    <w:rsid w:val="2B7569F4"/>
    <w:rsid w:val="2B7C3C44"/>
    <w:rsid w:val="2B811CAF"/>
    <w:rsid w:val="2B837249"/>
    <w:rsid w:val="2B886327"/>
    <w:rsid w:val="2B9005D5"/>
    <w:rsid w:val="2B965557"/>
    <w:rsid w:val="2B973387"/>
    <w:rsid w:val="2B9A7DB3"/>
    <w:rsid w:val="2B9E1C7E"/>
    <w:rsid w:val="2BA416FC"/>
    <w:rsid w:val="2BA82365"/>
    <w:rsid w:val="2BAE7151"/>
    <w:rsid w:val="2BAF631C"/>
    <w:rsid w:val="2BB21183"/>
    <w:rsid w:val="2BB64453"/>
    <w:rsid w:val="2BBB185E"/>
    <w:rsid w:val="2BBD066F"/>
    <w:rsid w:val="2BCC5CA6"/>
    <w:rsid w:val="2BD00977"/>
    <w:rsid w:val="2BD07330"/>
    <w:rsid w:val="2BD11632"/>
    <w:rsid w:val="2BD3535F"/>
    <w:rsid w:val="2BD51AE6"/>
    <w:rsid w:val="2BD6506D"/>
    <w:rsid w:val="2BDC7770"/>
    <w:rsid w:val="2BE0694D"/>
    <w:rsid w:val="2BE108D8"/>
    <w:rsid w:val="2BEC2757"/>
    <w:rsid w:val="2BED434B"/>
    <w:rsid w:val="2BFF1A2C"/>
    <w:rsid w:val="2C0B337F"/>
    <w:rsid w:val="2C124F99"/>
    <w:rsid w:val="2C197D87"/>
    <w:rsid w:val="2C1E69D1"/>
    <w:rsid w:val="2C1E70ED"/>
    <w:rsid w:val="2C253548"/>
    <w:rsid w:val="2C26085D"/>
    <w:rsid w:val="2C29017B"/>
    <w:rsid w:val="2C2A7DB7"/>
    <w:rsid w:val="2C2E77CD"/>
    <w:rsid w:val="2C2F1AE6"/>
    <w:rsid w:val="2C3610DE"/>
    <w:rsid w:val="2C3B2762"/>
    <w:rsid w:val="2C5150C6"/>
    <w:rsid w:val="2C515CFF"/>
    <w:rsid w:val="2C574874"/>
    <w:rsid w:val="2C685F4B"/>
    <w:rsid w:val="2C6D1CD4"/>
    <w:rsid w:val="2C6E3CFD"/>
    <w:rsid w:val="2C715515"/>
    <w:rsid w:val="2C7F7632"/>
    <w:rsid w:val="2C883F8E"/>
    <w:rsid w:val="2C895C61"/>
    <w:rsid w:val="2C930346"/>
    <w:rsid w:val="2C9B7564"/>
    <w:rsid w:val="2CA21546"/>
    <w:rsid w:val="2CA2436F"/>
    <w:rsid w:val="2CA72D79"/>
    <w:rsid w:val="2CA76F36"/>
    <w:rsid w:val="2CAB45E2"/>
    <w:rsid w:val="2CB15282"/>
    <w:rsid w:val="2CB22E6D"/>
    <w:rsid w:val="2CB55832"/>
    <w:rsid w:val="2CBA113A"/>
    <w:rsid w:val="2CBA4AB6"/>
    <w:rsid w:val="2CBF53BA"/>
    <w:rsid w:val="2CC8598E"/>
    <w:rsid w:val="2CCA12F9"/>
    <w:rsid w:val="2CCB25C9"/>
    <w:rsid w:val="2CD04060"/>
    <w:rsid w:val="2CD21E1F"/>
    <w:rsid w:val="2CD2691B"/>
    <w:rsid w:val="2CD52D70"/>
    <w:rsid w:val="2CD869B4"/>
    <w:rsid w:val="2CDB357B"/>
    <w:rsid w:val="2CE0584B"/>
    <w:rsid w:val="2CEF2466"/>
    <w:rsid w:val="2CF2354E"/>
    <w:rsid w:val="2CF35D6C"/>
    <w:rsid w:val="2CF53B18"/>
    <w:rsid w:val="2CFC3C7B"/>
    <w:rsid w:val="2CFC51EC"/>
    <w:rsid w:val="2D021794"/>
    <w:rsid w:val="2D030071"/>
    <w:rsid w:val="2D093B93"/>
    <w:rsid w:val="2D0A389A"/>
    <w:rsid w:val="2D0F2409"/>
    <w:rsid w:val="2D121A4F"/>
    <w:rsid w:val="2D14481A"/>
    <w:rsid w:val="2D175539"/>
    <w:rsid w:val="2D1B2178"/>
    <w:rsid w:val="2D257044"/>
    <w:rsid w:val="2D2808E9"/>
    <w:rsid w:val="2D28115B"/>
    <w:rsid w:val="2D2B77C3"/>
    <w:rsid w:val="2D2C127D"/>
    <w:rsid w:val="2D3577B7"/>
    <w:rsid w:val="2D4026A4"/>
    <w:rsid w:val="2D404FA4"/>
    <w:rsid w:val="2D4559A0"/>
    <w:rsid w:val="2D4A4BF5"/>
    <w:rsid w:val="2D4F566D"/>
    <w:rsid w:val="2D5159F4"/>
    <w:rsid w:val="2D567232"/>
    <w:rsid w:val="2D594442"/>
    <w:rsid w:val="2D5C431C"/>
    <w:rsid w:val="2D5C594E"/>
    <w:rsid w:val="2D6128B8"/>
    <w:rsid w:val="2D643AC3"/>
    <w:rsid w:val="2D71487B"/>
    <w:rsid w:val="2D716BC4"/>
    <w:rsid w:val="2D795DC0"/>
    <w:rsid w:val="2D7B1C3A"/>
    <w:rsid w:val="2D7C6A5C"/>
    <w:rsid w:val="2D7D36A2"/>
    <w:rsid w:val="2D823C55"/>
    <w:rsid w:val="2D8548B0"/>
    <w:rsid w:val="2D86591E"/>
    <w:rsid w:val="2D87092A"/>
    <w:rsid w:val="2D8A631D"/>
    <w:rsid w:val="2D8D7A79"/>
    <w:rsid w:val="2D8F6509"/>
    <w:rsid w:val="2D901DEA"/>
    <w:rsid w:val="2D902E5A"/>
    <w:rsid w:val="2D957934"/>
    <w:rsid w:val="2D971713"/>
    <w:rsid w:val="2D990BC2"/>
    <w:rsid w:val="2D9E705F"/>
    <w:rsid w:val="2DA872B9"/>
    <w:rsid w:val="2DAF3EB3"/>
    <w:rsid w:val="2DB32340"/>
    <w:rsid w:val="2DBA1019"/>
    <w:rsid w:val="2DBA20EE"/>
    <w:rsid w:val="2DBE5443"/>
    <w:rsid w:val="2DC03D88"/>
    <w:rsid w:val="2DC03EB8"/>
    <w:rsid w:val="2DCE1F69"/>
    <w:rsid w:val="2DCE7E88"/>
    <w:rsid w:val="2DDB3F96"/>
    <w:rsid w:val="2DE03B62"/>
    <w:rsid w:val="2DE26394"/>
    <w:rsid w:val="2DE44462"/>
    <w:rsid w:val="2DF3649B"/>
    <w:rsid w:val="2DF427F3"/>
    <w:rsid w:val="2DFE69E6"/>
    <w:rsid w:val="2E1009E3"/>
    <w:rsid w:val="2E137749"/>
    <w:rsid w:val="2E141A1F"/>
    <w:rsid w:val="2E1D785C"/>
    <w:rsid w:val="2E2B49C1"/>
    <w:rsid w:val="2E303F2F"/>
    <w:rsid w:val="2E3428E1"/>
    <w:rsid w:val="2E387B9F"/>
    <w:rsid w:val="2E402FEC"/>
    <w:rsid w:val="2E4C6513"/>
    <w:rsid w:val="2E5F3DC5"/>
    <w:rsid w:val="2E6057AE"/>
    <w:rsid w:val="2E6B074A"/>
    <w:rsid w:val="2E6E190E"/>
    <w:rsid w:val="2E6E69F5"/>
    <w:rsid w:val="2E723BF0"/>
    <w:rsid w:val="2E734E86"/>
    <w:rsid w:val="2E765D66"/>
    <w:rsid w:val="2E780A10"/>
    <w:rsid w:val="2E7917E9"/>
    <w:rsid w:val="2E7E5CBC"/>
    <w:rsid w:val="2E9F326F"/>
    <w:rsid w:val="2EA165D2"/>
    <w:rsid w:val="2EA53A21"/>
    <w:rsid w:val="2EBD3FAF"/>
    <w:rsid w:val="2EBD7608"/>
    <w:rsid w:val="2ECC58A5"/>
    <w:rsid w:val="2ED210F6"/>
    <w:rsid w:val="2ED95618"/>
    <w:rsid w:val="2EDA4098"/>
    <w:rsid w:val="2EE00B76"/>
    <w:rsid w:val="2EE07388"/>
    <w:rsid w:val="2EE33208"/>
    <w:rsid w:val="2EE52814"/>
    <w:rsid w:val="2EED3FD1"/>
    <w:rsid w:val="2EED4F8B"/>
    <w:rsid w:val="2EED71B2"/>
    <w:rsid w:val="2EF31FC8"/>
    <w:rsid w:val="2EFA2D01"/>
    <w:rsid w:val="2EFD3C85"/>
    <w:rsid w:val="2EFD578F"/>
    <w:rsid w:val="2F087AAF"/>
    <w:rsid w:val="2F0F1F92"/>
    <w:rsid w:val="2F114D6F"/>
    <w:rsid w:val="2F1370B1"/>
    <w:rsid w:val="2F244951"/>
    <w:rsid w:val="2F2D18CF"/>
    <w:rsid w:val="2F2E3DCB"/>
    <w:rsid w:val="2F3572B7"/>
    <w:rsid w:val="2F377748"/>
    <w:rsid w:val="2F3F7C3E"/>
    <w:rsid w:val="2F433A70"/>
    <w:rsid w:val="2F49111E"/>
    <w:rsid w:val="2F4926CD"/>
    <w:rsid w:val="2F4E2A1C"/>
    <w:rsid w:val="2F5B3604"/>
    <w:rsid w:val="2F5B4293"/>
    <w:rsid w:val="2F5B70A6"/>
    <w:rsid w:val="2F694EC0"/>
    <w:rsid w:val="2F6C0267"/>
    <w:rsid w:val="2F77198B"/>
    <w:rsid w:val="2F775447"/>
    <w:rsid w:val="2F7862EF"/>
    <w:rsid w:val="2F7B0686"/>
    <w:rsid w:val="2F7C7CC4"/>
    <w:rsid w:val="2F8E4A77"/>
    <w:rsid w:val="2F964A32"/>
    <w:rsid w:val="2F9742A7"/>
    <w:rsid w:val="2F9D059B"/>
    <w:rsid w:val="2F9D3E98"/>
    <w:rsid w:val="2F9E6CD5"/>
    <w:rsid w:val="2FA10017"/>
    <w:rsid w:val="2FA57C49"/>
    <w:rsid w:val="2FAE51B1"/>
    <w:rsid w:val="2FB06EF2"/>
    <w:rsid w:val="2FB2267B"/>
    <w:rsid w:val="2FB44B2F"/>
    <w:rsid w:val="2FC146E9"/>
    <w:rsid w:val="2FE55EA9"/>
    <w:rsid w:val="2FF11309"/>
    <w:rsid w:val="2FF548D6"/>
    <w:rsid w:val="2FFB1EE6"/>
    <w:rsid w:val="2FFF5493"/>
    <w:rsid w:val="300032AF"/>
    <w:rsid w:val="30081386"/>
    <w:rsid w:val="30093745"/>
    <w:rsid w:val="30097F49"/>
    <w:rsid w:val="300A73F3"/>
    <w:rsid w:val="300C1C3C"/>
    <w:rsid w:val="300F7D73"/>
    <w:rsid w:val="3013100B"/>
    <w:rsid w:val="30134E6A"/>
    <w:rsid w:val="30157E93"/>
    <w:rsid w:val="301D4530"/>
    <w:rsid w:val="301D6C0E"/>
    <w:rsid w:val="3025143F"/>
    <w:rsid w:val="30256CD9"/>
    <w:rsid w:val="30286FDB"/>
    <w:rsid w:val="302A3D46"/>
    <w:rsid w:val="302F770F"/>
    <w:rsid w:val="3036789B"/>
    <w:rsid w:val="30402385"/>
    <w:rsid w:val="304357A0"/>
    <w:rsid w:val="304901DE"/>
    <w:rsid w:val="30501A15"/>
    <w:rsid w:val="3063615D"/>
    <w:rsid w:val="30641B56"/>
    <w:rsid w:val="30660A2E"/>
    <w:rsid w:val="306706A4"/>
    <w:rsid w:val="306C18FC"/>
    <w:rsid w:val="3074290B"/>
    <w:rsid w:val="30743C92"/>
    <w:rsid w:val="30753484"/>
    <w:rsid w:val="3078001C"/>
    <w:rsid w:val="307833DB"/>
    <w:rsid w:val="307B2AB5"/>
    <w:rsid w:val="30837A58"/>
    <w:rsid w:val="308558F8"/>
    <w:rsid w:val="30861BBB"/>
    <w:rsid w:val="30887EB7"/>
    <w:rsid w:val="308E4A92"/>
    <w:rsid w:val="30950F46"/>
    <w:rsid w:val="309C1731"/>
    <w:rsid w:val="30A878C9"/>
    <w:rsid w:val="30AB303A"/>
    <w:rsid w:val="30B43D58"/>
    <w:rsid w:val="30B66D42"/>
    <w:rsid w:val="30C1469B"/>
    <w:rsid w:val="30C33B8F"/>
    <w:rsid w:val="30CE0831"/>
    <w:rsid w:val="30D25B0F"/>
    <w:rsid w:val="30D370C9"/>
    <w:rsid w:val="30D67898"/>
    <w:rsid w:val="30DB2522"/>
    <w:rsid w:val="30E163C5"/>
    <w:rsid w:val="30E35116"/>
    <w:rsid w:val="30E37926"/>
    <w:rsid w:val="30E771FB"/>
    <w:rsid w:val="30ED2703"/>
    <w:rsid w:val="30F1725C"/>
    <w:rsid w:val="30F22C60"/>
    <w:rsid w:val="30F51147"/>
    <w:rsid w:val="30FE7061"/>
    <w:rsid w:val="31041B66"/>
    <w:rsid w:val="310867CB"/>
    <w:rsid w:val="310C2257"/>
    <w:rsid w:val="310C3B5E"/>
    <w:rsid w:val="310D1796"/>
    <w:rsid w:val="310F7AE0"/>
    <w:rsid w:val="3113000A"/>
    <w:rsid w:val="31151853"/>
    <w:rsid w:val="31170BE2"/>
    <w:rsid w:val="311A68D8"/>
    <w:rsid w:val="312209C3"/>
    <w:rsid w:val="312C6CBC"/>
    <w:rsid w:val="312F5CEE"/>
    <w:rsid w:val="31332107"/>
    <w:rsid w:val="31337005"/>
    <w:rsid w:val="313378F3"/>
    <w:rsid w:val="31373E4B"/>
    <w:rsid w:val="31386CE8"/>
    <w:rsid w:val="31395D71"/>
    <w:rsid w:val="313D73C6"/>
    <w:rsid w:val="31503EEF"/>
    <w:rsid w:val="315937D1"/>
    <w:rsid w:val="31594533"/>
    <w:rsid w:val="315C2739"/>
    <w:rsid w:val="315D46BA"/>
    <w:rsid w:val="315F62E8"/>
    <w:rsid w:val="316D0CCC"/>
    <w:rsid w:val="31705100"/>
    <w:rsid w:val="31714C40"/>
    <w:rsid w:val="31780495"/>
    <w:rsid w:val="3185071C"/>
    <w:rsid w:val="31872452"/>
    <w:rsid w:val="318B2D9F"/>
    <w:rsid w:val="319E4FBC"/>
    <w:rsid w:val="31A51F6C"/>
    <w:rsid w:val="31A81699"/>
    <w:rsid w:val="31AA0598"/>
    <w:rsid w:val="31AE6B1E"/>
    <w:rsid w:val="31AF1152"/>
    <w:rsid w:val="31AF3093"/>
    <w:rsid w:val="31B04EA0"/>
    <w:rsid w:val="31B57828"/>
    <w:rsid w:val="31BB1D7F"/>
    <w:rsid w:val="31BC0952"/>
    <w:rsid w:val="31BC0F63"/>
    <w:rsid w:val="31BF0F99"/>
    <w:rsid w:val="31C03B34"/>
    <w:rsid w:val="31C1197E"/>
    <w:rsid w:val="31C309C7"/>
    <w:rsid w:val="31C90697"/>
    <w:rsid w:val="31CB0E38"/>
    <w:rsid w:val="31D4673C"/>
    <w:rsid w:val="31D81F9A"/>
    <w:rsid w:val="31DA1E1A"/>
    <w:rsid w:val="31E37F94"/>
    <w:rsid w:val="31EA6B62"/>
    <w:rsid w:val="31EB2373"/>
    <w:rsid w:val="31EF5CD7"/>
    <w:rsid w:val="31FA6B0E"/>
    <w:rsid w:val="32032447"/>
    <w:rsid w:val="320A623C"/>
    <w:rsid w:val="320C1D2D"/>
    <w:rsid w:val="32103DE8"/>
    <w:rsid w:val="32105D21"/>
    <w:rsid w:val="3216184C"/>
    <w:rsid w:val="32173271"/>
    <w:rsid w:val="321A3454"/>
    <w:rsid w:val="321E31F4"/>
    <w:rsid w:val="321E3595"/>
    <w:rsid w:val="322576F0"/>
    <w:rsid w:val="32282F34"/>
    <w:rsid w:val="32327877"/>
    <w:rsid w:val="3239495C"/>
    <w:rsid w:val="323D4B3D"/>
    <w:rsid w:val="32450ADE"/>
    <w:rsid w:val="325130C1"/>
    <w:rsid w:val="32520230"/>
    <w:rsid w:val="32557C0F"/>
    <w:rsid w:val="32577121"/>
    <w:rsid w:val="325D0769"/>
    <w:rsid w:val="32625172"/>
    <w:rsid w:val="32665FE6"/>
    <w:rsid w:val="327014D8"/>
    <w:rsid w:val="327265A7"/>
    <w:rsid w:val="327F2C31"/>
    <w:rsid w:val="3281554D"/>
    <w:rsid w:val="32864F3A"/>
    <w:rsid w:val="328E33C1"/>
    <w:rsid w:val="32944A14"/>
    <w:rsid w:val="329466C1"/>
    <w:rsid w:val="329561FB"/>
    <w:rsid w:val="329824F2"/>
    <w:rsid w:val="32A65F83"/>
    <w:rsid w:val="32A83399"/>
    <w:rsid w:val="32AA2B1D"/>
    <w:rsid w:val="32AC00DB"/>
    <w:rsid w:val="32B04913"/>
    <w:rsid w:val="32B135FC"/>
    <w:rsid w:val="32B337BB"/>
    <w:rsid w:val="32B37B63"/>
    <w:rsid w:val="32B4107D"/>
    <w:rsid w:val="32BC298F"/>
    <w:rsid w:val="32BC3019"/>
    <w:rsid w:val="32BD5ACF"/>
    <w:rsid w:val="32C72E49"/>
    <w:rsid w:val="32C95EB2"/>
    <w:rsid w:val="32D3150D"/>
    <w:rsid w:val="32D46B26"/>
    <w:rsid w:val="32DD0962"/>
    <w:rsid w:val="32EB6069"/>
    <w:rsid w:val="32EB6535"/>
    <w:rsid w:val="32F260D5"/>
    <w:rsid w:val="32F266C1"/>
    <w:rsid w:val="32F54D56"/>
    <w:rsid w:val="32FE707F"/>
    <w:rsid w:val="33074E8C"/>
    <w:rsid w:val="330A507D"/>
    <w:rsid w:val="33115218"/>
    <w:rsid w:val="331329C6"/>
    <w:rsid w:val="331366CF"/>
    <w:rsid w:val="33166050"/>
    <w:rsid w:val="331B2667"/>
    <w:rsid w:val="331D01F4"/>
    <w:rsid w:val="331D61D2"/>
    <w:rsid w:val="332809D7"/>
    <w:rsid w:val="332B00BB"/>
    <w:rsid w:val="332E4461"/>
    <w:rsid w:val="33332260"/>
    <w:rsid w:val="33334A6A"/>
    <w:rsid w:val="33367416"/>
    <w:rsid w:val="333D0691"/>
    <w:rsid w:val="3340300F"/>
    <w:rsid w:val="334C5B2F"/>
    <w:rsid w:val="334D082C"/>
    <w:rsid w:val="335207F9"/>
    <w:rsid w:val="33585AE5"/>
    <w:rsid w:val="335F6708"/>
    <w:rsid w:val="336A6B65"/>
    <w:rsid w:val="336B2019"/>
    <w:rsid w:val="336F7245"/>
    <w:rsid w:val="33722081"/>
    <w:rsid w:val="337302D3"/>
    <w:rsid w:val="337330EF"/>
    <w:rsid w:val="337340A7"/>
    <w:rsid w:val="337A6519"/>
    <w:rsid w:val="337D14FC"/>
    <w:rsid w:val="337E196A"/>
    <w:rsid w:val="33800B16"/>
    <w:rsid w:val="33830411"/>
    <w:rsid w:val="33930365"/>
    <w:rsid w:val="33931311"/>
    <w:rsid w:val="33963DBD"/>
    <w:rsid w:val="33987AE2"/>
    <w:rsid w:val="339B513F"/>
    <w:rsid w:val="33A40F3F"/>
    <w:rsid w:val="33AA63C2"/>
    <w:rsid w:val="33AD3F5C"/>
    <w:rsid w:val="33AF5396"/>
    <w:rsid w:val="33B16436"/>
    <w:rsid w:val="33B21AF6"/>
    <w:rsid w:val="33B237E4"/>
    <w:rsid w:val="33B25995"/>
    <w:rsid w:val="33B941C3"/>
    <w:rsid w:val="33BA0823"/>
    <w:rsid w:val="33BA5113"/>
    <w:rsid w:val="33BF5CDF"/>
    <w:rsid w:val="33CC3A3D"/>
    <w:rsid w:val="33D94A42"/>
    <w:rsid w:val="33DA2817"/>
    <w:rsid w:val="33DB405A"/>
    <w:rsid w:val="33DC0FA7"/>
    <w:rsid w:val="33EA015B"/>
    <w:rsid w:val="33ED09D6"/>
    <w:rsid w:val="33EF0C15"/>
    <w:rsid w:val="33EF3205"/>
    <w:rsid w:val="33F17029"/>
    <w:rsid w:val="33F36F42"/>
    <w:rsid w:val="33F97C7A"/>
    <w:rsid w:val="33FF2879"/>
    <w:rsid w:val="34053574"/>
    <w:rsid w:val="340A282E"/>
    <w:rsid w:val="340E1016"/>
    <w:rsid w:val="340E5760"/>
    <w:rsid w:val="34113BA6"/>
    <w:rsid w:val="34133132"/>
    <w:rsid w:val="34174A12"/>
    <w:rsid w:val="341B0B8A"/>
    <w:rsid w:val="341E158C"/>
    <w:rsid w:val="342917E7"/>
    <w:rsid w:val="34395353"/>
    <w:rsid w:val="343A7663"/>
    <w:rsid w:val="34406558"/>
    <w:rsid w:val="34422619"/>
    <w:rsid w:val="34443364"/>
    <w:rsid w:val="34467B24"/>
    <w:rsid w:val="345D212A"/>
    <w:rsid w:val="34612243"/>
    <w:rsid w:val="346330EE"/>
    <w:rsid w:val="347355C6"/>
    <w:rsid w:val="34764A70"/>
    <w:rsid w:val="34840CDA"/>
    <w:rsid w:val="348D2B8D"/>
    <w:rsid w:val="34974987"/>
    <w:rsid w:val="349A77C8"/>
    <w:rsid w:val="349F49EC"/>
    <w:rsid w:val="34A23824"/>
    <w:rsid w:val="34A74E9B"/>
    <w:rsid w:val="34AC7B07"/>
    <w:rsid w:val="34AD19AB"/>
    <w:rsid w:val="34B06952"/>
    <w:rsid w:val="34B341D5"/>
    <w:rsid w:val="34B91ED1"/>
    <w:rsid w:val="34BE10B3"/>
    <w:rsid w:val="34BF0204"/>
    <w:rsid w:val="34BF5B7C"/>
    <w:rsid w:val="34C0004F"/>
    <w:rsid w:val="34C25AFC"/>
    <w:rsid w:val="34C412D3"/>
    <w:rsid w:val="34D51FDC"/>
    <w:rsid w:val="34D65911"/>
    <w:rsid w:val="34DC071E"/>
    <w:rsid w:val="34E607A4"/>
    <w:rsid w:val="34E92C0F"/>
    <w:rsid w:val="34F417C7"/>
    <w:rsid w:val="34F435EA"/>
    <w:rsid w:val="34F72B57"/>
    <w:rsid w:val="34FB6043"/>
    <w:rsid w:val="34FC0674"/>
    <w:rsid w:val="35000114"/>
    <w:rsid w:val="35040F72"/>
    <w:rsid w:val="3505738B"/>
    <w:rsid w:val="350916BC"/>
    <w:rsid w:val="350B181D"/>
    <w:rsid w:val="350F2BB6"/>
    <w:rsid w:val="35117181"/>
    <w:rsid w:val="351F510B"/>
    <w:rsid w:val="35202AC6"/>
    <w:rsid w:val="3537650A"/>
    <w:rsid w:val="353F5614"/>
    <w:rsid w:val="35423FBD"/>
    <w:rsid w:val="35440C57"/>
    <w:rsid w:val="354D50C6"/>
    <w:rsid w:val="355013DC"/>
    <w:rsid w:val="3552358E"/>
    <w:rsid w:val="35534D7D"/>
    <w:rsid w:val="355375AA"/>
    <w:rsid w:val="355B5BE5"/>
    <w:rsid w:val="355B6104"/>
    <w:rsid w:val="355D315F"/>
    <w:rsid w:val="35626D35"/>
    <w:rsid w:val="356A3D12"/>
    <w:rsid w:val="356F1CF4"/>
    <w:rsid w:val="357A1C95"/>
    <w:rsid w:val="357A7D57"/>
    <w:rsid w:val="35812DA9"/>
    <w:rsid w:val="35874CF6"/>
    <w:rsid w:val="358D011C"/>
    <w:rsid w:val="35970BA9"/>
    <w:rsid w:val="359F1B25"/>
    <w:rsid w:val="35A0391C"/>
    <w:rsid w:val="35A1047D"/>
    <w:rsid w:val="35A2031C"/>
    <w:rsid w:val="35A3420A"/>
    <w:rsid w:val="35A8086C"/>
    <w:rsid w:val="35A82DC6"/>
    <w:rsid w:val="35B30F23"/>
    <w:rsid w:val="35B66E72"/>
    <w:rsid w:val="35BA6C5F"/>
    <w:rsid w:val="35BC27BD"/>
    <w:rsid w:val="35CA0A4D"/>
    <w:rsid w:val="35DB1B2F"/>
    <w:rsid w:val="35DB75C0"/>
    <w:rsid w:val="35DE327C"/>
    <w:rsid w:val="35E93C22"/>
    <w:rsid w:val="35EB1035"/>
    <w:rsid w:val="35F07447"/>
    <w:rsid w:val="35F32813"/>
    <w:rsid w:val="35F50047"/>
    <w:rsid w:val="35F53D77"/>
    <w:rsid w:val="35F82BC3"/>
    <w:rsid w:val="35FC65E4"/>
    <w:rsid w:val="35FF7B54"/>
    <w:rsid w:val="36035A83"/>
    <w:rsid w:val="36042151"/>
    <w:rsid w:val="36082E4E"/>
    <w:rsid w:val="36096B17"/>
    <w:rsid w:val="361A0710"/>
    <w:rsid w:val="361D255D"/>
    <w:rsid w:val="3624002E"/>
    <w:rsid w:val="362B6A4B"/>
    <w:rsid w:val="36301DC9"/>
    <w:rsid w:val="36385DE9"/>
    <w:rsid w:val="363D6A6A"/>
    <w:rsid w:val="363D71CF"/>
    <w:rsid w:val="364121B5"/>
    <w:rsid w:val="36432C33"/>
    <w:rsid w:val="36452D8E"/>
    <w:rsid w:val="3648397F"/>
    <w:rsid w:val="364977D4"/>
    <w:rsid w:val="364A3ECB"/>
    <w:rsid w:val="3659206C"/>
    <w:rsid w:val="365E4D8D"/>
    <w:rsid w:val="36727DDA"/>
    <w:rsid w:val="36751A60"/>
    <w:rsid w:val="36776A9B"/>
    <w:rsid w:val="367E2CEF"/>
    <w:rsid w:val="367F59F1"/>
    <w:rsid w:val="3681741B"/>
    <w:rsid w:val="36832406"/>
    <w:rsid w:val="368B4311"/>
    <w:rsid w:val="36923D33"/>
    <w:rsid w:val="36950284"/>
    <w:rsid w:val="3695108A"/>
    <w:rsid w:val="36996757"/>
    <w:rsid w:val="369A030E"/>
    <w:rsid w:val="369B2B11"/>
    <w:rsid w:val="369E123D"/>
    <w:rsid w:val="369F795F"/>
    <w:rsid w:val="36A72C1B"/>
    <w:rsid w:val="36A9333B"/>
    <w:rsid w:val="36AD4EBF"/>
    <w:rsid w:val="36B42B4A"/>
    <w:rsid w:val="36BA2D75"/>
    <w:rsid w:val="36BE0B7F"/>
    <w:rsid w:val="36BE1938"/>
    <w:rsid w:val="36C13A98"/>
    <w:rsid w:val="36C76FDB"/>
    <w:rsid w:val="36C91FF1"/>
    <w:rsid w:val="36CE6557"/>
    <w:rsid w:val="36D67C9D"/>
    <w:rsid w:val="36E15ADA"/>
    <w:rsid w:val="36E2234C"/>
    <w:rsid w:val="36E9534D"/>
    <w:rsid w:val="36EA1993"/>
    <w:rsid w:val="36F121A8"/>
    <w:rsid w:val="36F42D54"/>
    <w:rsid w:val="36F777FD"/>
    <w:rsid w:val="36FB2B18"/>
    <w:rsid w:val="36FC27B9"/>
    <w:rsid w:val="36FE4EB4"/>
    <w:rsid w:val="370119D6"/>
    <w:rsid w:val="370374D1"/>
    <w:rsid w:val="37054750"/>
    <w:rsid w:val="370D270D"/>
    <w:rsid w:val="370E299E"/>
    <w:rsid w:val="371657F9"/>
    <w:rsid w:val="371C0619"/>
    <w:rsid w:val="371F0ED0"/>
    <w:rsid w:val="37207BD7"/>
    <w:rsid w:val="37237442"/>
    <w:rsid w:val="37282D61"/>
    <w:rsid w:val="372D29CA"/>
    <w:rsid w:val="372E3521"/>
    <w:rsid w:val="372E50A1"/>
    <w:rsid w:val="37322BC8"/>
    <w:rsid w:val="37344C8A"/>
    <w:rsid w:val="3734625E"/>
    <w:rsid w:val="373B7FAE"/>
    <w:rsid w:val="373F7176"/>
    <w:rsid w:val="37421E57"/>
    <w:rsid w:val="37430DF0"/>
    <w:rsid w:val="37493B97"/>
    <w:rsid w:val="374A3932"/>
    <w:rsid w:val="374F758A"/>
    <w:rsid w:val="37555271"/>
    <w:rsid w:val="375565FA"/>
    <w:rsid w:val="37560D0E"/>
    <w:rsid w:val="37565F61"/>
    <w:rsid w:val="375A5D10"/>
    <w:rsid w:val="3761326B"/>
    <w:rsid w:val="37650944"/>
    <w:rsid w:val="37661BC7"/>
    <w:rsid w:val="37661FEF"/>
    <w:rsid w:val="37686934"/>
    <w:rsid w:val="3768774D"/>
    <w:rsid w:val="376A7723"/>
    <w:rsid w:val="376D61E7"/>
    <w:rsid w:val="37704DF4"/>
    <w:rsid w:val="37747F1D"/>
    <w:rsid w:val="37756D7E"/>
    <w:rsid w:val="377661EC"/>
    <w:rsid w:val="377E5ECE"/>
    <w:rsid w:val="377F424E"/>
    <w:rsid w:val="378412FB"/>
    <w:rsid w:val="378E345F"/>
    <w:rsid w:val="379552F5"/>
    <w:rsid w:val="37976900"/>
    <w:rsid w:val="37981BB2"/>
    <w:rsid w:val="37A16A6E"/>
    <w:rsid w:val="37AB5C3E"/>
    <w:rsid w:val="37AB73B6"/>
    <w:rsid w:val="37B35644"/>
    <w:rsid w:val="37B77F4F"/>
    <w:rsid w:val="37C40837"/>
    <w:rsid w:val="37C57CBB"/>
    <w:rsid w:val="37CF568B"/>
    <w:rsid w:val="37D15937"/>
    <w:rsid w:val="37D22D46"/>
    <w:rsid w:val="37D3084C"/>
    <w:rsid w:val="37D56E8F"/>
    <w:rsid w:val="37DA1A0D"/>
    <w:rsid w:val="37DD3984"/>
    <w:rsid w:val="37DF0A75"/>
    <w:rsid w:val="37E03D7F"/>
    <w:rsid w:val="37F024C0"/>
    <w:rsid w:val="37F415D7"/>
    <w:rsid w:val="37F84936"/>
    <w:rsid w:val="38033AA0"/>
    <w:rsid w:val="38035FA9"/>
    <w:rsid w:val="380B4207"/>
    <w:rsid w:val="380C14B5"/>
    <w:rsid w:val="380E5940"/>
    <w:rsid w:val="38152C18"/>
    <w:rsid w:val="38183AC0"/>
    <w:rsid w:val="38214CF3"/>
    <w:rsid w:val="38217608"/>
    <w:rsid w:val="38262F51"/>
    <w:rsid w:val="382C0F00"/>
    <w:rsid w:val="382E2568"/>
    <w:rsid w:val="3836234C"/>
    <w:rsid w:val="383876F7"/>
    <w:rsid w:val="383D2547"/>
    <w:rsid w:val="38451190"/>
    <w:rsid w:val="384D17D5"/>
    <w:rsid w:val="384E30F6"/>
    <w:rsid w:val="384F11C3"/>
    <w:rsid w:val="384F1F15"/>
    <w:rsid w:val="385A37A7"/>
    <w:rsid w:val="385B3997"/>
    <w:rsid w:val="385C59EB"/>
    <w:rsid w:val="38646E2A"/>
    <w:rsid w:val="38652A6C"/>
    <w:rsid w:val="38845A6A"/>
    <w:rsid w:val="388717F4"/>
    <w:rsid w:val="388F0636"/>
    <w:rsid w:val="38934FD8"/>
    <w:rsid w:val="389602E2"/>
    <w:rsid w:val="389C74E4"/>
    <w:rsid w:val="389D2FEE"/>
    <w:rsid w:val="38A56906"/>
    <w:rsid w:val="38A95404"/>
    <w:rsid w:val="38AE0FCA"/>
    <w:rsid w:val="38B1311D"/>
    <w:rsid w:val="38B34AC7"/>
    <w:rsid w:val="38BF2A9D"/>
    <w:rsid w:val="38C10CEA"/>
    <w:rsid w:val="38C7329F"/>
    <w:rsid w:val="38CF50CE"/>
    <w:rsid w:val="38D16241"/>
    <w:rsid w:val="38D47EEE"/>
    <w:rsid w:val="38D72C60"/>
    <w:rsid w:val="38DE56FC"/>
    <w:rsid w:val="38EB60A5"/>
    <w:rsid w:val="38EB69F0"/>
    <w:rsid w:val="38ED4E44"/>
    <w:rsid w:val="38F252F3"/>
    <w:rsid w:val="38F82BAC"/>
    <w:rsid w:val="38F9643D"/>
    <w:rsid w:val="38FC6C16"/>
    <w:rsid w:val="38FD2DC4"/>
    <w:rsid w:val="3905509B"/>
    <w:rsid w:val="390668A5"/>
    <w:rsid w:val="3910116E"/>
    <w:rsid w:val="391236D9"/>
    <w:rsid w:val="39165FF2"/>
    <w:rsid w:val="392041B3"/>
    <w:rsid w:val="392C76C2"/>
    <w:rsid w:val="39334D6C"/>
    <w:rsid w:val="393419B6"/>
    <w:rsid w:val="393679CE"/>
    <w:rsid w:val="393C4388"/>
    <w:rsid w:val="39452DD0"/>
    <w:rsid w:val="39475E73"/>
    <w:rsid w:val="39484730"/>
    <w:rsid w:val="394A6B00"/>
    <w:rsid w:val="394C00A5"/>
    <w:rsid w:val="395C2ED7"/>
    <w:rsid w:val="395D3ABA"/>
    <w:rsid w:val="396009CF"/>
    <w:rsid w:val="39654ADC"/>
    <w:rsid w:val="3969373F"/>
    <w:rsid w:val="39736234"/>
    <w:rsid w:val="39774950"/>
    <w:rsid w:val="39837714"/>
    <w:rsid w:val="39844D32"/>
    <w:rsid w:val="39853B89"/>
    <w:rsid w:val="3988676C"/>
    <w:rsid w:val="3989643B"/>
    <w:rsid w:val="39914BDD"/>
    <w:rsid w:val="39940479"/>
    <w:rsid w:val="39980AAB"/>
    <w:rsid w:val="399F14B7"/>
    <w:rsid w:val="39A2068E"/>
    <w:rsid w:val="39AA313C"/>
    <w:rsid w:val="39AE1011"/>
    <w:rsid w:val="39AF6B09"/>
    <w:rsid w:val="39B363B7"/>
    <w:rsid w:val="39B77EFB"/>
    <w:rsid w:val="39BF1F07"/>
    <w:rsid w:val="39C03815"/>
    <w:rsid w:val="39C92529"/>
    <w:rsid w:val="39D23355"/>
    <w:rsid w:val="39DB381D"/>
    <w:rsid w:val="39DC54C9"/>
    <w:rsid w:val="39E433B0"/>
    <w:rsid w:val="39EE0387"/>
    <w:rsid w:val="39F11D73"/>
    <w:rsid w:val="39F230FB"/>
    <w:rsid w:val="39FD107B"/>
    <w:rsid w:val="39FE3EF8"/>
    <w:rsid w:val="3A044467"/>
    <w:rsid w:val="3A063BDD"/>
    <w:rsid w:val="3A0B5CED"/>
    <w:rsid w:val="3A0C481F"/>
    <w:rsid w:val="3A1102BB"/>
    <w:rsid w:val="3A1B2C5B"/>
    <w:rsid w:val="3A1D6162"/>
    <w:rsid w:val="3A2038A5"/>
    <w:rsid w:val="3A26691F"/>
    <w:rsid w:val="3A2733AC"/>
    <w:rsid w:val="3A2E23AD"/>
    <w:rsid w:val="3A310159"/>
    <w:rsid w:val="3A3A29EC"/>
    <w:rsid w:val="3A443C12"/>
    <w:rsid w:val="3A4E7868"/>
    <w:rsid w:val="3A5902E1"/>
    <w:rsid w:val="3A5B2C71"/>
    <w:rsid w:val="3A5C36FA"/>
    <w:rsid w:val="3A5F427D"/>
    <w:rsid w:val="3A645071"/>
    <w:rsid w:val="3A6827D6"/>
    <w:rsid w:val="3A7D5897"/>
    <w:rsid w:val="3A80196B"/>
    <w:rsid w:val="3A872BDD"/>
    <w:rsid w:val="3A8E088A"/>
    <w:rsid w:val="3A901751"/>
    <w:rsid w:val="3A9147F6"/>
    <w:rsid w:val="3A926703"/>
    <w:rsid w:val="3A943455"/>
    <w:rsid w:val="3A975412"/>
    <w:rsid w:val="3A9C0D1B"/>
    <w:rsid w:val="3A9D306B"/>
    <w:rsid w:val="3A9D5302"/>
    <w:rsid w:val="3AA153CE"/>
    <w:rsid w:val="3AA9238C"/>
    <w:rsid w:val="3AAD4F98"/>
    <w:rsid w:val="3AB06003"/>
    <w:rsid w:val="3AB20E4B"/>
    <w:rsid w:val="3AB23207"/>
    <w:rsid w:val="3AC47DE3"/>
    <w:rsid w:val="3AC84BCE"/>
    <w:rsid w:val="3ACD234C"/>
    <w:rsid w:val="3ACE6FEC"/>
    <w:rsid w:val="3AD45F21"/>
    <w:rsid w:val="3AD61BF4"/>
    <w:rsid w:val="3ADD7471"/>
    <w:rsid w:val="3ADE681E"/>
    <w:rsid w:val="3AE57F8D"/>
    <w:rsid w:val="3AEE3B88"/>
    <w:rsid w:val="3AFA04F6"/>
    <w:rsid w:val="3B040759"/>
    <w:rsid w:val="3B09174B"/>
    <w:rsid w:val="3B126AFE"/>
    <w:rsid w:val="3B130B26"/>
    <w:rsid w:val="3B1718E3"/>
    <w:rsid w:val="3B1C039D"/>
    <w:rsid w:val="3B1D158C"/>
    <w:rsid w:val="3B261E3D"/>
    <w:rsid w:val="3B263101"/>
    <w:rsid w:val="3B2B7641"/>
    <w:rsid w:val="3B2C6E47"/>
    <w:rsid w:val="3B383A5A"/>
    <w:rsid w:val="3B3A6788"/>
    <w:rsid w:val="3B3B7708"/>
    <w:rsid w:val="3B4E351C"/>
    <w:rsid w:val="3B526577"/>
    <w:rsid w:val="3B55621E"/>
    <w:rsid w:val="3B561F88"/>
    <w:rsid w:val="3B592609"/>
    <w:rsid w:val="3B5A42E5"/>
    <w:rsid w:val="3B5F54B9"/>
    <w:rsid w:val="3B6332F9"/>
    <w:rsid w:val="3B65046A"/>
    <w:rsid w:val="3B6A1049"/>
    <w:rsid w:val="3B6E2517"/>
    <w:rsid w:val="3B7273E7"/>
    <w:rsid w:val="3B7B71BB"/>
    <w:rsid w:val="3B7D2511"/>
    <w:rsid w:val="3B7F6A12"/>
    <w:rsid w:val="3B804F2A"/>
    <w:rsid w:val="3B853A24"/>
    <w:rsid w:val="3B8A2218"/>
    <w:rsid w:val="3B8B1700"/>
    <w:rsid w:val="3B8E7C29"/>
    <w:rsid w:val="3B8F1A4E"/>
    <w:rsid w:val="3B945030"/>
    <w:rsid w:val="3B9D009B"/>
    <w:rsid w:val="3BA91539"/>
    <w:rsid w:val="3BAF5110"/>
    <w:rsid w:val="3BB8761B"/>
    <w:rsid w:val="3BBB55BD"/>
    <w:rsid w:val="3BBE4092"/>
    <w:rsid w:val="3BC579E4"/>
    <w:rsid w:val="3BC86858"/>
    <w:rsid w:val="3BCF3735"/>
    <w:rsid w:val="3BD3784F"/>
    <w:rsid w:val="3BD41837"/>
    <w:rsid w:val="3BDA04CE"/>
    <w:rsid w:val="3BE5752E"/>
    <w:rsid w:val="3BE80A36"/>
    <w:rsid w:val="3BF06258"/>
    <w:rsid w:val="3BFB4C99"/>
    <w:rsid w:val="3BFF7D70"/>
    <w:rsid w:val="3C07251E"/>
    <w:rsid w:val="3C0807A8"/>
    <w:rsid w:val="3C083B50"/>
    <w:rsid w:val="3C0B3404"/>
    <w:rsid w:val="3C0C63C1"/>
    <w:rsid w:val="3C0C7B47"/>
    <w:rsid w:val="3C1068F4"/>
    <w:rsid w:val="3C117D33"/>
    <w:rsid w:val="3C170A30"/>
    <w:rsid w:val="3C1A321F"/>
    <w:rsid w:val="3C1D77E4"/>
    <w:rsid w:val="3C1F0EE4"/>
    <w:rsid w:val="3C211A66"/>
    <w:rsid w:val="3C2E5BEC"/>
    <w:rsid w:val="3C2F5AAE"/>
    <w:rsid w:val="3C311E96"/>
    <w:rsid w:val="3C3E10C5"/>
    <w:rsid w:val="3C3F67EE"/>
    <w:rsid w:val="3C402B68"/>
    <w:rsid w:val="3C454BBA"/>
    <w:rsid w:val="3C4579C6"/>
    <w:rsid w:val="3C4760BF"/>
    <w:rsid w:val="3C630895"/>
    <w:rsid w:val="3C644458"/>
    <w:rsid w:val="3C652CDB"/>
    <w:rsid w:val="3C672D0B"/>
    <w:rsid w:val="3C711066"/>
    <w:rsid w:val="3C766AFA"/>
    <w:rsid w:val="3C793B70"/>
    <w:rsid w:val="3C864CC8"/>
    <w:rsid w:val="3C8B2966"/>
    <w:rsid w:val="3C8B5DB9"/>
    <w:rsid w:val="3C8F5066"/>
    <w:rsid w:val="3C9A3456"/>
    <w:rsid w:val="3C9F7636"/>
    <w:rsid w:val="3CA34326"/>
    <w:rsid w:val="3CA56352"/>
    <w:rsid w:val="3CA7133F"/>
    <w:rsid w:val="3CA75738"/>
    <w:rsid w:val="3CA75CCD"/>
    <w:rsid w:val="3CAC4AA0"/>
    <w:rsid w:val="3CB27D94"/>
    <w:rsid w:val="3CB503FA"/>
    <w:rsid w:val="3CC0276E"/>
    <w:rsid w:val="3CC14872"/>
    <w:rsid w:val="3CC67CEB"/>
    <w:rsid w:val="3CC73AC7"/>
    <w:rsid w:val="3CD37F8C"/>
    <w:rsid w:val="3CD653FF"/>
    <w:rsid w:val="3CDA5BE0"/>
    <w:rsid w:val="3CDE4933"/>
    <w:rsid w:val="3CE04F7A"/>
    <w:rsid w:val="3CE875D0"/>
    <w:rsid w:val="3CED59E2"/>
    <w:rsid w:val="3CED61B3"/>
    <w:rsid w:val="3CFA1C6D"/>
    <w:rsid w:val="3D070DBF"/>
    <w:rsid w:val="3D0D79C5"/>
    <w:rsid w:val="3D123A32"/>
    <w:rsid w:val="3D141DE2"/>
    <w:rsid w:val="3D163EA3"/>
    <w:rsid w:val="3D18001B"/>
    <w:rsid w:val="3D1B151C"/>
    <w:rsid w:val="3D2614EE"/>
    <w:rsid w:val="3D2720E8"/>
    <w:rsid w:val="3D2D1B49"/>
    <w:rsid w:val="3D2E1FDA"/>
    <w:rsid w:val="3D3923C6"/>
    <w:rsid w:val="3D397F30"/>
    <w:rsid w:val="3D3A0B88"/>
    <w:rsid w:val="3D3A1AC6"/>
    <w:rsid w:val="3D412185"/>
    <w:rsid w:val="3D412FCC"/>
    <w:rsid w:val="3D436876"/>
    <w:rsid w:val="3D490699"/>
    <w:rsid w:val="3D4C3106"/>
    <w:rsid w:val="3D4C7B80"/>
    <w:rsid w:val="3D4E4401"/>
    <w:rsid w:val="3D56463F"/>
    <w:rsid w:val="3D5A3B9C"/>
    <w:rsid w:val="3D640F3A"/>
    <w:rsid w:val="3D705250"/>
    <w:rsid w:val="3D711AB4"/>
    <w:rsid w:val="3D75104F"/>
    <w:rsid w:val="3D84138D"/>
    <w:rsid w:val="3D86109A"/>
    <w:rsid w:val="3D863C3C"/>
    <w:rsid w:val="3D875D93"/>
    <w:rsid w:val="3D966649"/>
    <w:rsid w:val="3D9F0899"/>
    <w:rsid w:val="3DA21689"/>
    <w:rsid w:val="3DA221DA"/>
    <w:rsid w:val="3DA2581F"/>
    <w:rsid w:val="3DAA6C1C"/>
    <w:rsid w:val="3DAC1468"/>
    <w:rsid w:val="3DB90EC4"/>
    <w:rsid w:val="3DB930CF"/>
    <w:rsid w:val="3DCA4A74"/>
    <w:rsid w:val="3DD45459"/>
    <w:rsid w:val="3DD72BC2"/>
    <w:rsid w:val="3DD8616A"/>
    <w:rsid w:val="3DE5276E"/>
    <w:rsid w:val="3DE95743"/>
    <w:rsid w:val="3DEA24E6"/>
    <w:rsid w:val="3DED4DDC"/>
    <w:rsid w:val="3DFB0B9B"/>
    <w:rsid w:val="3DFC1F6B"/>
    <w:rsid w:val="3DFF1031"/>
    <w:rsid w:val="3E006108"/>
    <w:rsid w:val="3E100F72"/>
    <w:rsid w:val="3E10238C"/>
    <w:rsid w:val="3E20127E"/>
    <w:rsid w:val="3E2F2839"/>
    <w:rsid w:val="3E304397"/>
    <w:rsid w:val="3E337EBF"/>
    <w:rsid w:val="3E387A17"/>
    <w:rsid w:val="3E437557"/>
    <w:rsid w:val="3E482769"/>
    <w:rsid w:val="3E4834F0"/>
    <w:rsid w:val="3E496902"/>
    <w:rsid w:val="3E4B4757"/>
    <w:rsid w:val="3E537C86"/>
    <w:rsid w:val="3E5818E4"/>
    <w:rsid w:val="3E5D7A30"/>
    <w:rsid w:val="3E6070B0"/>
    <w:rsid w:val="3E6A59D8"/>
    <w:rsid w:val="3E6F4B41"/>
    <w:rsid w:val="3E7630E4"/>
    <w:rsid w:val="3E7C12A9"/>
    <w:rsid w:val="3E7F2801"/>
    <w:rsid w:val="3E821611"/>
    <w:rsid w:val="3E897C7D"/>
    <w:rsid w:val="3E8B0147"/>
    <w:rsid w:val="3E8C3D1F"/>
    <w:rsid w:val="3E8C4CDC"/>
    <w:rsid w:val="3E8D6296"/>
    <w:rsid w:val="3E9A1A56"/>
    <w:rsid w:val="3E9A3803"/>
    <w:rsid w:val="3E9A5EBD"/>
    <w:rsid w:val="3E9C35B5"/>
    <w:rsid w:val="3EA1278A"/>
    <w:rsid w:val="3EA45DBF"/>
    <w:rsid w:val="3EAB4CA5"/>
    <w:rsid w:val="3EAD7A09"/>
    <w:rsid w:val="3EB27B07"/>
    <w:rsid w:val="3EB51044"/>
    <w:rsid w:val="3EB672F6"/>
    <w:rsid w:val="3EBF2784"/>
    <w:rsid w:val="3EC33EF4"/>
    <w:rsid w:val="3EC5019A"/>
    <w:rsid w:val="3ED454E4"/>
    <w:rsid w:val="3ED47BC9"/>
    <w:rsid w:val="3ED773B2"/>
    <w:rsid w:val="3EDF402B"/>
    <w:rsid w:val="3EE428C9"/>
    <w:rsid w:val="3EE81BC9"/>
    <w:rsid w:val="3EF36B3B"/>
    <w:rsid w:val="3EFF6AFA"/>
    <w:rsid w:val="3F0B4B03"/>
    <w:rsid w:val="3F0C1450"/>
    <w:rsid w:val="3F0F2EA6"/>
    <w:rsid w:val="3F1114FC"/>
    <w:rsid w:val="3F115FBD"/>
    <w:rsid w:val="3F156AFA"/>
    <w:rsid w:val="3F1B633A"/>
    <w:rsid w:val="3F234E51"/>
    <w:rsid w:val="3F2442A5"/>
    <w:rsid w:val="3F2638FA"/>
    <w:rsid w:val="3F284EFE"/>
    <w:rsid w:val="3F2F44FA"/>
    <w:rsid w:val="3F3604CD"/>
    <w:rsid w:val="3F374BD6"/>
    <w:rsid w:val="3F3F08D4"/>
    <w:rsid w:val="3F444D9F"/>
    <w:rsid w:val="3F4D1FB1"/>
    <w:rsid w:val="3F5553A5"/>
    <w:rsid w:val="3F5846F9"/>
    <w:rsid w:val="3F5969FB"/>
    <w:rsid w:val="3F5B5C00"/>
    <w:rsid w:val="3F5F49EC"/>
    <w:rsid w:val="3F603CA9"/>
    <w:rsid w:val="3F650DB9"/>
    <w:rsid w:val="3F676ABF"/>
    <w:rsid w:val="3F68088B"/>
    <w:rsid w:val="3F6D291C"/>
    <w:rsid w:val="3F6F4F8D"/>
    <w:rsid w:val="3F716397"/>
    <w:rsid w:val="3F7577DA"/>
    <w:rsid w:val="3F77232B"/>
    <w:rsid w:val="3F7A5AF7"/>
    <w:rsid w:val="3F7D166A"/>
    <w:rsid w:val="3F7E4DCA"/>
    <w:rsid w:val="3F7F0C66"/>
    <w:rsid w:val="3F7F4229"/>
    <w:rsid w:val="3F8B713D"/>
    <w:rsid w:val="3F921D3D"/>
    <w:rsid w:val="3F9508B8"/>
    <w:rsid w:val="3F964DF3"/>
    <w:rsid w:val="3F9A1A5F"/>
    <w:rsid w:val="3FA1605B"/>
    <w:rsid w:val="3FA80D86"/>
    <w:rsid w:val="3FA97F19"/>
    <w:rsid w:val="3FAB4EA6"/>
    <w:rsid w:val="3FAE3B6D"/>
    <w:rsid w:val="3FB76A4E"/>
    <w:rsid w:val="3FB81ADF"/>
    <w:rsid w:val="3FBA6093"/>
    <w:rsid w:val="3FBA6E13"/>
    <w:rsid w:val="3FBF2134"/>
    <w:rsid w:val="3FBF7F48"/>
    <w:rsid w:val="3FC0695F"/>
    <w:rsid w:val="3FC328B0"/>
    <w:rsid w:val="3FC374AD"/>
    <w:rsid w:val="3FC93703"/>
    <w:rsid w:val="3FCB5682"/>
    <w:rsid w:val="3FCC3282"/>
    <w:rsid w:val="3FCD5A8B"/>
    <w:rsid w:val="3FD22512"/>
    <w:rsid w:val="3FDD79D3"/>
    <w:rsid w:val="3FDE671C"/>
    <w:rsid w:val="3FDF5012"/>
    <w:rsid w:val="3FE006B5"/>
    <w:rsid w:val="3FE22C97"/>
    <w:rsid w:val="3FE32686"/>
    <w:rsid w:val="3FEE3A8B"/>
    <w:rsid w:val="3FF46E4F"/>
    <w:rsid w:val="3FF57CC9"/>
    <w:rsid w:val="3FF80D1D"/>
    <w:rsid w:val="3FFE1286"/>
    <w:rsid w:val="40046DFA"/>
    <w:rsid w:val="40082C20"/>
    <w:rsid w:val="400C47B9"/>
    <w:rsid w:val="401324E8"/>
    <w:rsid w:val="40201064"/>
    <w:rsid w:val="402B6909"/>
    <w:rsid w:val="402E259E"/>
    <w:rsid w:val="402E79B5"/>
    <w:rsid w:val="403315C0"/>
    <w:rsid w:val="40336270"/>
    <w:rsid w:val="4033772B"/>
    <w:rsid w:val="40375591"/>
    <w:rsid w:val="40387B02"/>
    <w:rsid w:val="403925AB"/>
    <w:rsid w:val="4039283B"/>
    <w:rsid w:val="40395415"/>
    <w:rsid w:val="40424DA1"/>
    <w:rsid w:val="40436B9B"/>
    <w:rsid w:val="404D6D2F"/>
    <w:rsid w:val="40510420"/>
    <w:rsid w:val="4052091D"/>
    <w:rsid w:val="405345AD"/>
    <w:rsid w:val="40543214"/>
    <w:rsid w:val="405519B0"/>
    <w:rsid w:val="40566492"/>
    <w:rsid w:val="405C6296"/>
    <w:rsid w:val="405E57DC"/>
    <w:rsid w:val="406073EA"/>
    <w:rsid w:val="406B065C"/>
    <w:rsid w:val="406C03C4"/>
    <w:rsid w:val="406F3BA5"/>
    <w:rsid w:val="40741E71"/>
    <w:rsid w:val="40805565"/>
    <w:rsid w:val="40856B63"/>
    <w:rsid w:val="408E3567"/>
    <w:rsid w:val="4094027A"/>
    <w:rsid w:val="409D2AB6"/>
    <w:rsid w:val="40A11B60"/>
    <w:rsid w:val="40A34015"/>
    <w:rsid w:val="40A362E6"/>
    <w:rsid w:val="40A50F6C"/>
    <w:rsid w:val="40A655DC"/>
    <w:rsid w:val="40A75BB3"/>
    <w:rsid w:val="40B30CFE"/>
    <w:rsid w:val="40B56230"/>
    <w:rsid w:val="40B84A69"/>
    <w:rsid w:val="40BC12BD"/>
    <w:rsid w:val="40BD11EE"/>
    <w:rsid w:val="40BE6781"/>
    <w:rsid w:val="40C81EDF"/>
    <w:rsid w:val="40CD5D8D"/>
    <w:rsid w:val="40D31846"/>
    <w:rsid w:val="40D93965"/>
    <w:rsid w:val="40DF3603"/>
    <w:rsid w:val="40DF5F30"/>
    <w:rsid w:val="40DF7687"/>
    <w:rsid w:val="40E06522"/>
    <w:rsid w:val="40E47B36"/>
    <w:rsid w:val="40EC5E77"/>
    <w:rsid w:val="40EF2972"/>
    <w:rsid w:val="40F05181"/>
    <w:rsid w:val="40F244CD"/>
    <w:rsid w:val="40F523A2"/>
    <w:rsid w:val="40F60073"/>
    <w:rsid w:val="41002355"/>
    <w:rsid w:val="410B5049"/>
    <w:rsid w:val="41101484"/>
    <w:rsid w:val="41121847"/>
    <w:rsid w:val="41201B10"/>
    <w:rsid w:val="41234E1D"/>
    <w:rsid w:val="41352D1D"/>
    <w:rsid w:val="41356AC9"/>
    <w:rsid w:val="41390998"/>
    <w:rsid w:val="413A521E"/>
    <w:rsid w:val="413A6D33"/>
    <w:rsid w:val="413D6F10"/>
    <w:rsid w:val="414205C5"/>
    <w:rsid w:val="4147089A"/>
    <w:rsid w:val="41474787"/>
    <w:rsid w:val="414A4177"/>
    <w:rsid w:val="414A7674"/>
    <w:rsid w:val="41582E0A"/>
    <w:rsid w:val="4158405B"/>
    <w:rsid w:val="415A6C43"/>
    <w:rsid w:val="415C0EC1"/>
    <w:rsid w:val="4162095D"/>
    <w:rsid w:val="416945DB"/>
    <w:rsid w:val="416D689A"/>
    <w:rsid w:val="416E3B66"/>
    <w:rsid w:val="417C255C"/>
    <w:rsid w:val="4185282F"/>
    <w:rsid w:val="418A5C9F"/>
    <w:rsid w:val="418C2509"/>
    <w:rsid w:val="419207CC"/>
    <w:rsid w:val="41975986"/>
    <w:rsid w:val="41A2719C"/>
    <w:rsid w:val="41A72422"/>
    <w:rsid w:val="41AD35D8"/>
    <w:rsid w:val="41AE3C4C"/>
    <w:rsid w:val="41B87A09"/>
    <w:rsid w:val="41BA667A"/>
    <w:rsid w:val="41BC4D2D"/>
    <w:rsid w:val="41BE0EDD"/>
    <w:rsid w:val="41BE3632"/>
    <w:rsid w:val="41C425C4"/>
    <w:rsid w:val="41CD3172"/>
    <w:rsid w:val="41D27D86"/>
    <w:rsid w:val="41D3258C"/>
    <w:rsid w:val="41D92278"/>
    <w:rsid w:val="41D93CAB"/>
    <w:rsid w:val="41DB2BBB"/>
    <w:rsid w:val="41DE2331"/>
    <w:rsid w:val="41E44672"/>
    <w:rsid w:val="41E92091"/>
    <w:rsid w:val="41EB03C3"/>
    <w:rsid w:val="41F67D96"/>
    <w:rsid w:val="42102A02"/>
    <w:rsid w:val="42195041"/>
    <w:rsid w:val="421F54E8"/>
    <w:rsid w:val="42206C63"/>
    <w:rsid w:val="42282BE7"/>
    <w:rsid w:val="42283D58"/>
    <w:rsid w:val="422D2EAE"/>
    <w:rsid w:val="423D2411"/>
    <w:rsid w:val="423E5359"/>
    <w:rsid w:val="42432E61"/>
    <w:rsid w:val="424D63D3"/>
    <w:rsid w:val="425A764F"/>
    <w:rsid w:val="42614879"/>
    <w:rsid w:val="42863ED8"/>
    <w:rsid w:val="4287163D"/>
    <w:rsid w:val="428C4CA1"/>
    <w:rsid w:val="428C7565"/>
    <w:rsid w:val="428F3BA7"/>
    <w:rsid w:val="428F5D1B"/>
    <w:rsid w:val="429A6ECD"/>
    <w:rsid w:val="429C4183"/>
    <w:rsid w:val="429D351E"/>
    <w:rsid w:val="42A2180B"/>
    <w:rsid w:val="42A44A22"/>
    <w:rsid w:val="42A64C2B"/>
    <w:rsid w:val="42A776ED"/>
    <w:rsid w:val="42B12814"/>
    <w:rsid w:val="42B52F79"/>
    <w:rsid w:val="42B705A1"/>
    <w:rsid w:val="42B97D92"/>
    <w:rsid w:val="42BA5ECB"/>
    <w:rsid w:val="42C0004F"/>
    <w:rsid w:val="42C00DAE"/>
    <w:rsid w:val="42C52354"/>
    <w:rsid w:val="42C6111F"/>
    <w:rsid w:val="42C9688E"/>
    <w:rsid w:val="42CA1542"/>
    <w:rsid w:val="42D1454B"/>
    <w:rsid w:val="42D20AD2"/>
    <w:rsid w:val="42D55389"/>
    <w:rsid w:val="42DB7109"/>
    <w:rsid w:val="42DE4D29"/>
    <w:rsid w:val="42DE58B0"/>
    <w:rsid w:val="42E11846"/>
    <w:rsid w:val="42E30558"/>
    <w:rsid w:val="42E33F3F"/>
    <w:rsid w:val="42E5130A"/>
    <w:rsid w:val="42E87192"/>
    <w:rsid w:val="42EB7D73"/>
    <w:rsid w:val="42ED1BE8"/>
    <w:rsid w:val="42F0779C"/>
    <w:rsid w:val="42F12535"/>
    <w:rsid w:val="42FD3158"/>
    <w:rsid w:val="43014C67"/>
    <w:rsid w:val="43034F43"/>
    <w:rsid w:val="43075C14"/>
    <w:rsid w:val="43090B18"/>
    <w:rsid w:val="431327CE"/>
    <w:rsid w:val="431E1D60"/>
    <w:rsid w:val="43223BC5"/>
    <w:rsid w:val="43226E08"/>
    <w:rsid w:val="43230B75"/>
    <w:rsid w:val="43265B65"/>
    <w:rsid w:val="43285B7A"/>
    <w:rsid w:val="432A7626"/>
    <w:rsid w:val="432D4B12"/>
    <w:rsid w:val="43330E00"/>
    <w:rsid w:val="43352752"/>
    <w:rsid w:val="43395A18"/>
    <w:rsid w:val="433F328F"/>
    <w:rsid w:val="434051F6"/>
    <w:rsid w:val="4342080C"/>
    <w:rsid w:val="434B0CFD"/>
    <w:rsid w:val="434F2EBC"/>
    <w:rsid w:val="43533D1A"/>
    <w:rsid w:val="43545515"/>
    <w:rsid w:val="43555EBF"/>
    <w:rsid w:val="43565E09"/>
    <w:rsid w:val="435D6617"/>
    <w:rsid w:val="436059B0"/>
    <w:rsid w:val="43664143"/>
    <w:rsid w:val="436E1A3C"/>
    <w:rsid w:val="436E4602"/>
    <w:rsid w:val="43700532"/>
    <w:rsid w:val="43703C51"/>
    <w:rsid w:val="43790239"/>
    <w:rsid w:val="437A350E"/>
    <w:rsid w:val="43801296"/>
    <w:rsid w:val="43817A67"/>
    <w:rsid w:val="43832BAA"/>
    <w:rsid w:val="438538A2"/>
    <w:rsid w:val="438944BE"/>
    <w:rsid w:val="43902F7B"/>
    <w:rsid w:val="43913635"/>
    <w:rsid w:val="43965E31"/>
    <w:rsid w:val="439779AB"/>
    <w:rsid w:val="439839CD"/>
    <w:rsid w:val="43A636CD"/>
    <w:rsid w:val="43A65E05"/>
    <w:rsid w:val="43AC16E5"/>
    <w:rsid w:val="43AC1EC2"/>
    <w:rsid w:val="43B13AAE"/>
    <w:rsid w:val="43B4497B"/>
    <w:rsid w:val="43B477D6"/>
    <w:rsid w:val="43B82438"/>
    <w:rsid w:val="43B97D3E"/>
    <w:rsid w:val="43BA0EFD"/>
    <w:rsid w:val="43BE1B80"/>
    <w:rsid w:val="43C91B9B"/>
    <w:rsid w:val="43CD62EB"/>
    <w:rsid w:val="43CF52BD"/>
    <w:rsid w:val="43D34A15"/>
    <w:rsid w:val="43DF4145"/>
    <w:rsid w:val="43E267F5"/>
    <w:rsid w:val="43E55DF9"/>
    <w:rsid w:val="43E96C3C"/>
    <w:rsid w:val="43EA1365"/>
    <w:rsid w:val="43F06A1A"/>
    <w:rsid w:val="43F41597"/>
    <w:rsid w:val="43F81CB8"/>
    <w:rsid w:val="43F96B3A"/>
    <w:rsid w:val="43FA1D35"/>
    <w:rsid w:val="43FB7DDA"/>
    <w:rsid w:val="43FC228B"/>
    <w:rsid w:val="43FE31EC"/>
    <w:rsid w:val="44047610"/>
    <w:rsid w:val="440B0CC2"/>
    <w:rsid w:val="441521D9"/>
    <w:rsid w:val="44154304"/>
    <w:rsid w:val="4416263D"/>
    <w:rsid w:val="4418098D"/>
    <w:rsid w:val="441A178F"/>
    <w:rsid w:val="44242A20"/>
    <w:rsid w:val="44257BE2"/>
    <w:rsid w:val="442E126D"/>
    <w:rsid w:val="44374784"/>
    <w:rsid w:val="443E032B"/>
    <w:rsid w:val="444520BA"/>
    <w:rsid w:val="44477818"/>
    <w:rsid w:val="44482DCB"/>
    <w:rsid w:val="44483E93"/>
    <w:rsid w:val="444C206E"/>
    <w:rsid w:val="444C7720"/>
    <w:rsid w:val="44581C78"/>
    <w:rsid w:val="445F0D06"/>
    <w:rsid w:val="44626F92"/>
    <w:rsid w:val="44633CE1"/>
    <w:rsid w:val="446733D2"/>
    <w:rsid w:val="44732433"/>
    <w:rsid w:val="44782CA4"/>
    <w:rsid w:val="448C79AB"/>
    <w:rsid w:val="449119FC"/>
    <w:rsid w:val="44983428"/>
    <w:rsid w:val="44985B68"/>
    <w:rsid w:val="449B5011"/>
    <w:rsid w:val="449F24CC"/>
    <w:rsid w:val="44A0676B"/>
    <w:rsid w:val="44A315FB"/>
    <w:rsid w:val="44A74002"/>
    <w:rsid w:val="44AD187E"/>
    <w:rsid w:val="44AF74CB"/>
    <w:rsid w:val="44B21563"/>
    <w:rsid w:val="44B316FE"/>
    <w:rsid w:val="44B34A38"/>
    <w:rsid w:val="44CD71A0"/>
    <w:rsid w:val="44D5684F"/>
    <w:rsid w:val="44D74F1E"/>
    <w:rsid w:val="44D90ACC"/>
    <w:rsid w:val="44E2084F"/>
    <w:rsid w:val="44EE6D13"/>
    <w:rsid w:val="44F91266"/>
    <w:rsid w:val="44FA215D"/>
    <w:rsid w:val="44FC43D5"/>
    <w:rsid w:val="450A5E22"/>
    <w:rsid w:val="450F5AFB"/>
    <w:rsid w:val="45135823"/>
    <w:rsid w:val="45136A48"/>
    <w:rsid w:val="451C4868"/>
    <w:rsid w:val="451E0C2E"/>
    <w:rsid w:val="451F0008"/>
    <w:rsid w:val="452211A2"/>
    <w:rsid w:val="452E0958"/>
    <w:rsid w:val="452F5A35"/>
    <w:rsid w:val="453A1B47"/>
    <w:rsid w:val="453C1308"/>
    <w:rsid w:val="45432926"/>
    <w:rsid w:val="454406B8"/>
    <w:rsid w:val="454733F5"/>
    <w:rsid w:val="45484312"/>
    <w:rsid w:val="454D5C2E"/>
    <w:rsid w:val="454F2530"/>
    <w:rsid w:val="455520E5"/>
    <w:rsid w:val="455824F7"/>
    <w:rsid w:val="455B2F4F"/>
    <w:rsid w:val="456009FF"/>
    <w:rsid w:val="45617837"/>
    <w:rsid w:val="4562758C"/>
    <w:rsid w:val="456323E4"/>
    <w:rsid w:val="45664A61"/>
    <w:rsid w:val="456A1B0F"/>
    <w:rsid w:val="456C0E58"/>
    <w:rsid w:val="456E1E0F"/>
    <w:rsid w:val="456E6465"/>
    <w:rsid w:val="45733E60"/>
    <w:rsid w:val="45780ED1"/>
    <w:rsid w:val="457C3769"/>
    <w:rsid w:val="4583702A"/>
    <w:rsid w:val="4587164E"/>
    <w:rsid w:val="4588329F"/>
    <w:rsid w:val="458B40C7"/>
    <w:rsid w:val="458C280C"/>
    <w:rsid w:val="45A477AE"/>
    <w:rsid w:val="45A541DE"/>
    <w:rsid w:val="45A701AB"/>
    <w:rsid w:val="45AB700A"/>
    <w:rsid w:val="45AD7ABB"/>
    <w:rsid w:val="45AF1170"/>
    <w:rsid w:val="45B246F2"/>
    <w:rsid w:val="45B85BB6"/>
    <w:rsid w:val="45BA4EAF"/>
    <w:rsid w:val="45C77682"/>
    <w:rsid w:val="45CB2A87"/>
    <w:rsid w:val="45CB617E"/>
    <w:rsid w:val="45CC1A00"/>
    <w:rsid w:val="45D40E5F"/>
    <w:rsid w:val="45D517D5"/>
    <w:rsid w:val="45E31DE7"/>
    <w:rsid w:val="45E35E7B"/>
    <w:rsid w:val="45E72347"/>
    <w:rsid w:val="45E85BBC"/>
    <w:rsid w:val="45E963F4"/>
    <w:rsid w:val="45E966C1"/>
    <w:rsid w:val="45EB7C8D"/>
    <w:rsid w:val="45EF6E9B"/>
    <w:rsid w:val="45F2168A"/>
    <w:rsid w:val="45F80100"/>
    <w:rsid w:val="45F8786F"/>
    <w:rsid w:val="45F95CD6"/>
    <w:rsid w:val="45FE1DAF"/>
    <w:rsid w:val="460322AE"/>
    <w:rsid w:val="46040643"/>
    <w:rsid w:val="46077AAC"/>
    <w:rsid w:val="460865E0"/>
    <w:rsid w:val="460B54AC"/>
    <w:rsid w:val="460E3135"/>
    <w:rsid w:val="46113AB3"/>
    <w:rsid w:val="46143C1E"/>
    <w:rsid w:val="461B3927"/>
    <w:rsid w:val="461D7713"/>
    <w:rsid w:val="462B0F9C"/>
    <w:rsid w:val="463A7E4B"/>
    <w:rsid w:val="463F7F3E"/>
    <w:rsid w:val="46496EBC"/>
    <w:rsid w:val="464A090B"/>
    <w:rsid w:val="464C685E"/>
    <w:rsid w:val="464E26E2"/>
    <w:rsid w:val="464F383B"/>
    <w:rsid w:val="46530472"/>
    <w:rsid w:val="46541B42"/>
    <w:rsid w:val="465655F4"/>
    <w:rsid w:val="46650108"/>
    <w:rsid w:val="466B5A44"/>
    <w:rsid w:val="466B7411"/>
    <w:rsid w:val="466D40DE"/>
    <w:rsid w:val="46724643"/>
    <w:rsid w:val="467423A5"/>
    <w:rsid w:val="467575B6"/>
    <w:rsid w:val="46794C9F"/>
    <w:rsid w:val="467F6636"/>
    <w:rsid w:val="468027DF"/>
    <w:rsid w:val="46870254"/>
    <w:rsid w:val="468A248D"/>
    <w:rsid w:val="4693236C"/>
    <w:rsid w:val="46952036"/>
    <w:rsid w:val="469B2841"/>
    <w:rsid w:val="469B7C77"/>
    <w:rsid w:val="469D2F03"/>
    <w:rsid w:val="46A43F2E"/>
    <w:rsid w:val="46AB34BA"/>
    <w:rsid w:val="46AC6F1D"/>
    <w:rsid w:val="46AC7C91"/>
    <w:rsid w:val="46B425DE"/>
    <w:rsid w:val="46B73E70"/>
    <w:rsid w:val="46BC33C9"/>
    <w:rsid w:val="46BD2D51"/>
    <w:rsid w:val="46C47A02"/>
    <w:rsid w:val="46CB58FF"/>
    <w:rsid w:val="46D8498D"/>
    <w:rsid w:val="46D86B08"/>
    <w:rsid w:val="46DB0561"/>
    <w:rsid w:val="46E24EBB"/>
    <w:rsid w:val="46E40884"/>
    <w:rsid w:val="46E83C16"/>
    <w:rsid w:val="46EC28BA"/>
    <w:rsid w:val="46F074E6"/>
    <w:rsid w:val="46F76203"/>
    <w:rsid w:val="46F94B14"/>
    <w:rsid w:val="46FA107D"/>
    <w:rsid w:val="47004757"/>
    <w:rsid w:val="47024DAC"/>
    <w:rsid w:val="47062DFB"/>
    <w:rsid w:val="47097B0B"/>
    <w:rsid w:val="471334CA"/>
    <w:rsid w:val="4719561F"/>
    <w:rsid w:val="471A07D4"/>
    <w:rsid w:val="471B411C"/>
    <w:rsid w:val="471F732F"/>
    <w:rsid w:val="47204D1D"/>
    <w:rsid w:val="47215AD2"/>
    <w:rsid w:val="47315875"/>
    <w:rsid w:val="473241D1"/>
    <w:rsid w:val="47375A7B"/>
    <w:rsid w:val="473B03CA"/>
    <w:rsid w:val="47466454"/>
    <w:rsid w:val="47494477"/>
    <w:rsid w:val="47500523"/>
    <w:rsid w:val="47560B41"/>
    <w:rsid w:val="475C2775"/>
    <w:rsid w:val="47647F57"/>
    <w:rsid w:val="47692AAF"/>
    <w:rsid w:val="476A17AE"/>
    <w:rsid w:val="476C1D3C"/>
    <w:rsid w:val="476F4F4E"/>
    <w:rsid w:val="47741020"/>
    <w:rsid w:val="477546E0"/>
    <w:rsid w:val="477728DD"/>
    <w:rsid w:val="47810212"/>
    <w:rsid w:val="47922CC8"/>
    <w:rsid w:val="479451EA"/>
    <w:rsid w:val="47986930"/>
    <w:rsid w:val="47A43838"/>
    <w:rsid w:val="47AB4012"/>
    <w:rsid w:val="47BC324B"/>
    <w:rsid w:val="47BE2FBB"/>
    <w:rsid w:val="47C520F1"/>
    <w:rsid w:val="47CE7CBB"/>
    <w:rsid w:val="47D2474A"/>
    <w:rsid w:val="47D455A6"/>
    <w:rsid w:val="47D45EF3"/>
    <w:rsid w:val="47D636C3"/>
    <w:rsid w:val="47D82E2E"/>
    <w:rsid w:val="47E037B2"/>
    <w:rsid w:val="47EE77C6"/>
    <w:rsid w:val="47EF5BFF"/>
    <w:rsid w:val="47F61E3A"/>
    <w:rsid w:val="47F62A08"/>
    <w:rsid w:val="47FC3296"/>
    <w:rsid w:val="47FF3F9F"/>
    <w:rsid w:val="48031A97"/>
    <w:rsid w:val="48040C1E"/>
    <w:rsid w:val="480F0A96"/>
    <w:rsid w:val="48127EB8"/>
    <w:rsid w:val="481417F2"/>
    <w:rsid w:val="481531FD"/>
    <w:rsid w:val="48163FB4"/>
    <w:rsid w:val="4817489D"/>
    <w:rsid w:val="48193E65"/>
    <w:rsid w:val="481F295B"/>
    <w:rsid w:val="48227D2D"/>
    <w:rsid w:val="4824085E"/>
    <w:rsid w:val="482526CE"/>
    <w:rsid w:val="482620E6"/>
    <w:rsid w:val="48293C20"/>
    <w:rsid w:val="482D79E2"/>
    <w:rsid w:val="482F363A"/>
    <w:rsid w:val="4830649A"/>
    <w:rsid w:val="48340478"/>
    <w:rsid w:val="4834130D"/>
    <w:rsid w:val="483535D1"/>
    <w:rsid w:val="48423D4B"/>
    <w:rsid w:val="48491AA5"/>
    <w:rsid w:val="48632D88"/>
    <w:rsid w:val="486643B5"/>
    <w:rsid w:val="4872555C"/>
    <w:rsid w:val="48761A8A"/>
    <w:rsid w:val="487966D2"/>
    <w:rsid w:val="487A7FE9"/>
    <w:rsid w:val="48892A31"/>
    <w:rsid w:val="488D4884"/>
    <w:rsid w:val="48962D79"/>
    <w:rsid w:val="489A7DD7"/>
    <w:rsid w:val="489F3EC0"/>
    <w:rsid w:val="48A25912"/>
    <w:rsid w:val="48A539A3"/>
    <w:rsid w:val="48A551EF"/>
    <w:rsid w:val="48AB0B5A"/>
    <w:rsid w:val="48AD290A"/>
    <w:rsid w:val="48B20170"/>
    <w:rsid w:val="48B3431B"/>
    <w:rsid w:val="48B54AB0"/>
    <w:rsid w:val="48B67787"/>
    <w:rsid w:val="48B7012E"/>
    <w:rsid w:val="48BC0BD4"/>
    <w:rsid w:val="48C663F4"/>
    <w:rsid w:val="48CE06F4"/>
    <w:rsid w:val="48CF3CBC"/>
    <w:rsid w:val="48D5574E"/>
    <w:rsid w:val="48D605A4"/>
    <w:rsid w:val="48D60BB5"/>
    <w:rsid w:val="48D85318"/>
    <w:rsid w:val="48DF3105"/>
    <w:rsid w:val="48E02183"/>
    <w:rsid w:val="48E73AA6"/>
    <w:rsid w:val="48EB2DDD"/>
    <w:rsid w:val="48EC041C"/>
    <w:rsid w:val="48F873B4"/>
    <w:rsid w:val="4912525E"/>
    <w:rsid w:val="4915096D"/>
    <w:rsid w:val="491D47BF"/>
    <w:rsid w:val="492864EE"/>
    <w:rsid w:val="49310B41"/>
    <w:rsid w:val="4933259D"/>
    <w:rsid w:val="493925D8"/>
    <w:rsid w:val="494568CF"/>
    <w:rsid w:val="49544BA8"/>
    <w:rsid w:val="495C1962"/>
    <w:rsid w:val="495D2E4E"/>
    <w:rsid w:val="495D5702"/>
    <w:rsid w:val="49635537"/>
    <w:rsid w:val="49722559"/>
    <w:rsid w:val="497733B4"/>
    <w:rsid w:val="497C4B82"/>
    <w:rsid w:val="497D0F08"/>
    <w:rsid w:val="49852F20"/>
    <w:rsid w:val="498A7CFD"/>
    <w:rsid w:val="498B37C7"/>
    <w:rsid w:val="498F4E79"/>
    <w:rsid w:val="49900F4B"/>
    <w:rsid w:val="499278C5"/>
    <w:rsid w:val="49994028"/>
    <w:rsid w:val="499C1C95"/>
    <w:rsid w:val="49A13602"/>
    <w:rsid w:val="49A14FAD"/>
    <w:rsid w:val="49AB2CB6"/>
    <w:rsid w:val="49B34E94"/>
    <w:rsid w:val="49BD4F0B"/>
    <w:rsid w:val="49BD6EE3"/>
    <w:rsid w:val="49BE04B8"/>
    <w:rsid w:val="49C01FCA"/>
    <w:rsid w:val="49C3331F"/>
    <w:rsid w:val="49C552BD"/>
    <w:rsid w:val="49C76100"/>
    <w:rsid w:val="49C82A27"/>
    <w:rsid w:val="49D01446"/>
    <w:rsid w:val="49EC2EAB"/>
    <w:rsid w:val="49EE170B"/>
    <w:rsid w:val="49F45F6E"/>
    <w:rsid w:val="49FB1919"/>
    <w:rsid w:val="49FF2ACB"/>
    <w:rsid w:val="4A0A4FA5"/>
    <w:rsid w:val="4A0F36AA"/>
    <w:rsid w:val="4A1635DD"/>
    <w:rsid w:val="4A174028"/>
    <w:rsid w:val="4A184085"/>
    <w:rsid w:val="4A1D031C"/>
    <w:rsid w:val="4A262D17"/>
    <w:rsid w:val="4A2A3CFA"/>
    <w:rsid w:val="4A3105D6"/>
    <w:rsid w:val="4A361559"/>
    <w:rsid w:val="4A3B7870"/>
    <w:rsid w:val="4A5518E9"/>
    <w:rsid w:val="4A576B8B"/>
    <w:rsid w:val="4A5B7CBC"/>
    <w:rsid w:val="4A5D25E9"/>
    <w:rsid w:val="4A5D305F"/>
    <w:rsid w:val="4A6009AA"/>
    <w:rsid w:val="4A60378E"/>
    <w:rsid w:val="4A61305A"/>
    <w:rsid w:val="4A65659D"/>
    <w:rsid w:val="4A672387"/>
    <w:rsid w:val="4A68120A"/>
    <w:rsid w:val="4A682543"/>
    <w:rsid w:val="4A6A6D1C"/>
    <w:rsid w:val="4A70267B"/>
    <w:rsid w:val="4A7303F6"/>
    <w:rsid w:val="4A760E93"/>
    <w:rsid w:val="4A777A92"/>
    <w:rsid w:val="4A787048"/>
    <w:rsid w:val="4A7C3D45"/>
    <w:rsid w:val="4A7E79CB"/>
    <w:rsid w:val="4A835A7A"/>
    <w:rsid w:val="4A853819"/>
    <w:rsid w:val="4A893C5B"/>
    <w:rsid w:val="4A8A632B"/>
    <w:rsid w:val="4A990F01"/>
    <w:rsid w:val="4A996A9F"/>
    <w:rsid w:val="4A9B1E79"/>
    <w:rsid w:val="4AA75810"/>
    <w:rsid w:val="4AA812B6"/>
    <w:rsid w:val="4AA865B3"/>
    <w:rsid w:val="4AAD5BD0"/>
    <w:rsid w:val="4ABD5C47"/>
    <w:rsid w:val="4ABF608D"/>
    <w:rsid w:val="4AC30E5D"/>
    <w:rsid w:val="4AC91C5A"/>
    <w:rsid w:val="4AD2739E"/>
    <w:rsid w:val="4AE57318"/>
    <w:rsid w:val="4AE57352"/>
    <w:rsid w:val="4AE97A24"/>
    <w:rsid w:val="4AEC64A5"/>
    <w:rsid w:val="4AEF2990"/>
    <w:rsid w:val="4AF03A85"/>
    <w:rsid w:val="4AF57D1B"/>
    <w:rsid w:val="4AFE3594"/>
    <w:rsid w:val="4B08608D"/>
    <w:rsid w:val="4B0E5042"/>
    <w:rsid w:val="4B110035"/>
    <w:rsid w:val="4B134969"/>
    <w:rsid w:val="4B147A84"/>
    <w:rsid w:val="4B1744AC"/>
    <w:rsid w:val="4B1A0D2E"/>
    <w:rsid w:val="4B1E6D7C"/>
    <w:rsid w:val="4B1E7DF5"/>
    <w:rsid w:val="4B200951"/>
    <w:rsid w:val="4B287C8C"/>
    <w:rsid w:val="4B335FBD"/>
    <w:rsid w:val="4B357189"/>
    <w:rsid w:val="4B364429"/>
    <w:rsid w:val="4B383ACB"/>
    <w:rsid w:val="4B397530"/>
    <w:rsid w:val="4B3F4F76"/>
    <w:rsid w:val="4B3F7909"/>
    <w:rsid w:val="4B453FE7"/>
    <w:rsid w:val="4B465506"/>
    <w:rsid w:val="4B466273"/>
    <w:rsid w:val="4B482272"/>
    <w:rsid w:val="4B4A3BBE"/>
    <w:rsid w:val="4B4E1DAF"/>
    <w:rsid w:val="4B4F5745"/>
    <w:rsid w:val="4B4F730D"/>
    <w:rsid w:val="4B5130E0"/>
    <w:rsid w:val="4B557239"/>
    <w:rsid w:val="4B597BAC"/>
    <w:rsid w:val="4B5D5CEF"/>
    <w:rsid w:val="4B5F778F"/>
    <w:rsid w:val="4B606207"/>
    <w:rsid w:val="4B643BD5"/>
    <w:rsid w:val="4B6503A9"/>
    <w:rsid w:val="4B6F6E8D"/>
    <w:rsid w:val="4B702142"/>
    <w:rsid w:val="4B750ED2"/>
    <w:rsid w:val="4B775EB2"/>
    <w:rsid w:val="4B797E1A"/>
    <w:rsid w:val="4B7E05B8"/>
    <w:rsid w:val="4B853BEB"/>
    <w:rsid w:val="4B8F3BEC"/>
    <w:rsid w:val="4B971784"/>
    <w:rsid w:val="4B991718"/>
    <w:rsid w:val="4B9E3D69"/>
    <w:rsid w:val="4BA15CC7"/>
    <w:rsid w:val="4BA32F1F"/>
    <w:rsid w:val="4BA66D73"/>
    <w:rsid w:val="4BAA0E44"/>
    <w:rsid w:val="4BAD0EF7"/>
    <w:rsid w:val="4BAD79A6"/>
    <w:rsid w:val="4BB9437B"/>
    <w:rsid w:val="4BC001E6"/>
    <w:rsid w:val="4BC149C5"/>
    <w:rsid w:val="4BC23392"/>
    <w:rsid w:val="4BC2391A"/>
    <w:rsid w:val="4BC31091"/>
    <w:rsid w:val="4BC35BAE"/>
    <w:rsid w:val="4BC50CE4"/>
    <w:rsid w:val="4BC66700"/>
    <w:rsid w:val="4BC74FFE"/>
    <w:rsid w:val="4BCB204A"/>
    <w:rsid w:val="4BCB2243"/>
    <w:rsid w:val="4BCE142C"/>
    <w:rsid w:val="4BCF42E5"/>
    <w:rsid w:val="4BD13AB1"/>
    <w:rsid w:val="4BD676E6"/>
    <w:rsid w:val="4BDB55C1"/>
    <w:rsid w:val="4BE27A48"/>
    <w:rsid w:val="4BE92109"/>
    <w:rsid w:val="4BEB52DD"/>
    <w:rsid w:val="4BEB59F3"/>
    <w:rsid w:val="4BEB73AE"/>
    <w:rsid w:val="4BF61116"/>
    <w:rsid w:val="4BFA00C1"/>
    <w:rsid w:val="4BFD72CF"/>
    <w:rsid w:val="4C052EA8"/>
    <w:rsid w:val="4C0E7E34"/>
    <w:rsid w:val="4C1865C7"/>
    <w:rsid w:val="4C1946F2"/>
    <w:rsid w:val="4C1A0991"/>
    <w:rsid w:val="4C203D6B"/>
    <w:rsid w:val="4C28114A"/>
    <w:rsid w:val="4C287794"/>
    <w:rsid w:val="4C2C6DEB"/>
    <w:rsid w:val="4C2D2B55"/>
    <w:rsid w:val="4C335885"/>
    <w:rsid w:val="4C391F34"/>
    <w:rsid w:val="4C3D6811"/>
    <w:rsid w:val="4C421136"/>
    <w:rsid w:val="4C465BE2"/>
    <w:rsid w:val="4C4A5C9A"/>
    <w:rsid w:val="4C4A65FB"/>
    <w:rsid w:val="4C4B0CC2"/>
    <w:rsid w:val="4C4C7C81"/>
    <w:rsid w:val="4C4E6E76"/>
    <w:rsid w:val="4C5073E8"/>
    <w:rsid w:val="4C521FC7"/>
    <w:rsid w:val="4C523CA3"/>
    <w:rsid w:val="4C590182"/>
    <w:rsid w:val="4C6A534A"/>
    <w:rsid w:val="4C6C00DC"/>
    <w:rsid w:val="4C7A75A0"/>
    <w:rsid w:val="4C7D3015"/>
    <w:rsid w:val="4C7E1037"/>
    <w:rsid w:val="4C7F0BE6"/>
    <w:rsid w:val="4C8955BE"/>
    <w:rsid w:val="4C8A2C4E"/>
    <w:rsid w:val="4C8E3475"/>
    <w:rsid w:val="4C8E61B9"/>
    <w:rsid w:val="4C904CCF"/>
    <w:rsid w:val="4C934441"/>
    <w:rsid w:val="4C9647E0"/>
    <w:rsid w:val="4C9D441C"/>
    <w:rsid w:val="4C9D5741"/>
    <w:rsid w:val="4C9F38E5"/>
    <w:rsid w:val="4CA25B8C"/>
    <w:rsid w:val="4CA509E5"/>
    <w:rsid w:val="4CA52E81"/>
    <w:rsid w:val="4CA75DBD"/>
    <w:rsid w:val="4CAE1E58"/>
    <w:rsid w:val="4CAE46F1"/>
    <w:rsid w:val="4CB15046"/>
    <w:rsid w:val="4CB7347C"/>
    <w:rsid w:val="4CBA698C"/>
    <w:rsid w:val="4CBE0D28"/>
    <w:rsid w:val="4CC0079D"/>
    <w:rsid w:val="4CC666CE"/>
    <w:rsid w:val="4CC67123"/>
    <w:rsid w:val="4CC8525D"/>
    <w:rsid w:val="4CCA0166"/>
    <w:rsid w:val="4CCB701B"/>
    <w:rsid w:val="4CCE4741"/>
    <w:rsid w:val="4CCE6B13"/>
    <w:rsid w:val="4CD27B4C"/>
    <w:rsid w:val="4CD32D7A"/>
    <w:rsid w:val="4CD5320C"/>
    <w:rsid w:val="4CDA4400"/>
    <w:rsid w:val="4CE664B0"/>
    <w:rsid w:val="4CEB492D"/>
    <w:rsid w:val="4CEC282C"/>
    <w:rsid w:val="4CF1024D"/>
    <w:rsid w:val="4CF46C36"/>
    <w:rsid w:val="4CFF212B"/>
    <w:rsid w:val="4D0572C2"/>
    <w:rsid w:val="4D091043"/>
    <w:rsid w:val="4D0A014F"/>
    <w:rsid w:val="4D0F1A3F"/>
    <w:rsid w:val="4D156A30"/>
    <w:rsid w:val="4D157B37"/>
    <w:rsid w:val="4D1E3211"/>
    <w:rsid w:val="4D205699"/>
    <w:rsid w:val="4D285BD4"/>
    <w:rsid w:val="4D2C68C2"/>
    <w:rsid w:val="4D2D758D"/>
    <w:rsid w:val="4D320574"/>
    <w:rsid w:val="4D330192"/>
    <w:rsid w:val="4D386846"/>
    <w:rsid w:val="4D422473"/>
    <w:rsid w:val="4D431DCF"/>
    <w:rsid w:val="4D445285"/>
    <w:rsid w:val="4D4901A3"/>
    <w:rsid w:val="4D5860CF"/>
    <w:rsid w:val="4D593E13"/>
    <w:rsid w:val="4D5B0156"/>
    <w:rsid w:val="4D5F66A8"/>
    <w:rsid w:val="4D643E07"/>
    <w:rsid w:val="4D6E48BA"/>
    <w:rsid w:val="4D755A2E"/>
    <w:rsid w:val="4D7F396D"/>
    <w:rsid w:val="4D8051F8"/>
    <w:rsid w:val="4D8476CD"/>
    <w:rsid w:val="4D8855A2"/>
    <w:rsid w:val="4D8C43A0"/>
    <w:rsid w:val="4D8C54E9"/>
    <w:rsid w:val="4D8D709A"/>
    <w:rsid w:val="4D8E68AA"/>
    <w:rsid w:val="4D9012BD"/>
    <w:rsid w:val="4D9073A2"/>
    <w:rsid w:val="4D947175"/>
    <w:rsid w:val="4D9667D9"/>
    <w:rsid w:val="4D9838A6"/>
    <w:rsid w:val="4D9A2024"/>
    <w:rsid w:val="4D9A25DB"/>
    <w:rsid w:val="4D9F236E"/>
    <w:rsid w:val="4DA671F1"/>
    <w:rsid w:val="4DA71EA5"/>
    <w:rsid w:val="4DB147DA"/>
    <w:rsid w:val="4DB53068"/>
    <w:rsid w:val="4DBE476D"/>
    <w:rsid w:val="4DC05F2E"/>
    <w:rsid w:val="4DC50FD7"/>
    <w:rsid w:val="4DCC6547"/>
    <w:rsid w:val="4DCC6BB5"/>
    <w:rsid w:val="4DD05F47"/>
    <w:rsid w:val="4DD42C0C"/>
    <w:rsid w:val="4DD43431"/>
    <w:rsid w:val="4DD90580"/>
    <w:rsid w:val="4DDA1A89"/>
    <w:rsid w:val="4DDC5B7D"/>
    <w:rsid w:val="4DEA4222"/>
    <w:rsid w:val="4DF13A6A"/>
    <w:rsid w:val="4DF4585C"/>
    <w:rsid w:val="4DF741B4"/>
    <w:rsid w:val="4DFB743A"/>
    <w:rsid w:val="4E0239F3"/>
    <w:rsid w:val="4E0729DC"/>
    <w:rsid w:val="4E072D37"/>
    <w:rsid w:val="4E0F3F2D"/>
    <w:rsid w:val="4E1C0CAC"/>
    <w:rsid w:val="4E1D2CDD"/>
    <w:rsid w:val="4E1F7849"/>
    <w:rsid w:val="4E2546CC"/>
    <w:rsid w:val="4E352588"/>
    <w:rsid w:val="4E420F2B"/>
    <w:rsid w:val="4E461D40"/>
    <w:rsid w:val="4E4A2857"/>
    <w:rsid w:val="4E550169"/>
    <w:rsid w:val="4E5C1162"/>
    <w:rsid w:val="4E5D593A"/>
    <w:rsid w:val="4E6115BC"/>
    <w:rsid w:val="4E6215E4"/>
    <w:rsid w:val="4E626A67"/>
    <w:rsid w:val="4E6B5140"/>
    <w:rsid w:val="4E6B7018"/>
    <w:rsid w:val="4E71117E"/>
    <w:rsid w:val="4E740177"/>
    <w:rsid w:val="4E777E3B"/>
    <w:rsid w:val="4E783833"/>
    <w:rsid w:val="4E7C1999"/>
    <w:rsid w:val="4E8035BE"/>
    <w:rsid w:val="4E8606D0"/>
    <w:rsid w:val="4E896EF9"/>
    <w:rsid w:val="4E8A4FE9"/>
    <w:rsid w:val="4E8B0C6E"/>
    <w:rsid w:val="4E8C4CB4"/>
    <w:rsid w:val="4E906FF5"/>
    <w:rsid w:val="4E960699"/>
    <w:rsid w:val="4E990E5F"/>
    <w:rsid w:val="4E9F0376"/>
    <w:rsid w:val="4EA33D4C"/>
    <w:rsid w:val="4EA862CB"/>
    <w:rsid w:val="4EB10833"/>
    <w:rsid w:val="4EB25193"/>
    <w:rsid w:val="4EBB6187"/>
    <w:rsid w:val="4EBE45A0"/>
    <w:rsid w:val="4EBF361A"/>
    <w:rsid w:val="4EC07DFF"/>
    <w:rsid w:val="4EC23D74"/>
    <w:rsid w:val="4EC61579"/>
    <w:rsid w:val="4EC81590"/>
    <w:rsid w:val="4EC81C63"/>
    <w:rsid w:val="4ECB5B74"/>
    <w:rsid w:val="4ECF3B6D"/>
    <w:rsid w:val="4ED10253"/>
    <w:rsid w:val="4ED170BC"/>
    <w:rsid w:val="4EF229CB"/>
    <w:rsid w:val="4F054B0A"/>
    <w:rsid w:val="4F070D5D"/>
    <w:rsid w:val="4F0C40E4"/>
    <w:rsid w:val="4F0D6289"/>
    <w:rsid w:val="4F0D786D"/>
    <w:rsid w:val="4F113B01"/>
    <w:rsid w:val="4F12630E"/>
    <w:rsid w:val="4F1505B2"/>
    <w:rsid w:val="4F171499"/>
    <w:rsid w:val="4F2213C9"/>
    <w:rsid w:val="4F2723E5"/>
    <w:rsid w:val="4F2A444D"/>
    <w:rsid w:val="4F3A69C1"/>
    <w:rsid w:val="4F416E06"/>
    <w:rsid w:val="4F471F9F"/>
    <w:rsid w:val="4F4C043F"/>
    <w:rsid w:val="4F4D410B"/>
    <w:rsid w:val="4F5613B0"/>
    <w:rsid w:val="4F564E5B"/>
    <w:rsid w:val="4F57386D"/>
    <w:rsid w:val="4F5E6F86"/>
    <w:rsid w:val="4F612A64"/>
    <w:rsid w:val="4F624701"/>
    <w:rsid w:val="4F6257A4"/>
    <w:rsid w:val="4F682266"/>
    <w:rsid w:val="4F6946FB"/>
    <w:rsid w:val="4F695793"/>
    <w:rsid w:val="4F6E46E8"/>
    <w:rsid w:val="4F737F99"/>
    <w:rsid w:val="4F8A1C3C"/>
    <w:rsid w:val="4F9629B4"/>
    <w:rsid w:val="4F965050"/>
    <w:rsid w:val="4F9975DF"/>
    <w:rsid w:val="4FA44192"/>
    <w:rsid w:val="4FA55490"/>
    <w:rsid w:val="4FA926D0"/>
    <w:rsid w:val="4FB25808"/>
    <w:rsid w:val="4FB85D1A"/>
    <w:rsid w:val="4FBA4B1E"/>
    <w:rsid w:val="4FC03052"/>
    <w:rsid w:val="4FC52605"/>
    <w:rsid w:val="4FC70FFF"/>
    <w:rsid w:val="4FCA2B85"/>
    <w:rsid w:val="4FCB4EA6"/>
    <w:rsid w:val="4FCF15BA"/>
    <w:rsid w:val="4FD447DE"/>
    <w:rsid w:val="4FD857E8"/>
    <w:rsid w:val="4FDB31AE"/>
    <w:rsid w:val="4FE24935"/>
    <w:rsid w:val="4FEA50FB"/>
    <w:rsid w:val="4FEB1DA6"/>
    <w:rsid w:val="4FEC3623"/>
    <w:rsid w:val="4FEF1E11"/>
    <w:rsid w:val="4FF4556B"/>
    <w:rsid w:val="50014991"/>
    <w:rsid w:val="50016ADB"/>
    <w:rsid w:val="50075370"/>
    <w:rsid w:val="500D2F88"/>
    <w:rsid w:val="500E6917"/>
    <w:rsid w:val="50133F15"/>
    <w:rsid w:val="501512CA"/>
    <w:rsid w:val="50167B18"/>
    <w:rsid w:val="501A65BC"/>
    <w:rsid w:val="501C6889"/>
    <w:rsid w:val="5029778A"/>
    <w:rsid w:val="502A0FD7"/>
    <w:rsid w:val="502C22B8"/>
    <w:rsid w:val="502D0662"/>
    <w:rsid w:val="502E7CB8"/>
    <w:rsid w:val="502F4766"/>
    <w:rsid w:val="50364598"/>
    <w:rsid w:val="503A1DEA"/>
    <w:rsid w:val="503A5C5B"/>
    <w:rsid w:val="503B21EE"/>
    <w:rsid w:val="503F0C28"/>
    <w:rsid w:val="50404A03"/>
    <w:rsid w:val="50447F4A"/>
    <w:rsid w:val="504F1879"/>
    <w:rsid w:val="50516220"/>
    <w:rsid w:val="50590482"/>
    <w:rsid w:val="505A758C"/>
    <w:rsid w:val="505F4AFC"/>
    <w:rsid w:val="506519AA"/>
    <w:rsid w:val="506A0138"/>
    <w:rsid w:val="506C0E49"/>
    <w:rsid w:val="50807C25"/>
    <w:rsid w:val="50844127"/>
    <w:rsid w:val="50845195"/>
    <w:rsid w:val="508E4F71"/>
    <w:rsid w:val="50996706"/>
    <w:rsid w:val="509D097D"/>
    <w:rsid w:val="509D1DA8"/>
    <w:rsid w:val="50A239A7"/>
    <w:rsid w:val="50A3514D"/>
    <w:rsid w:val="50A3578A"/>
    <w:rsid w:val="50A76158"/>
    <w:rsid w:val="50AA7CDB"/>
    <w:rsid w:val="50AE5DF2"/>
    <w:rsid w:val="50AF597D"/>
    <w:rsid w:val="50B123B8"/>
    <w:rsid w:val="50B8495B"/>
    <w:rsid w:val="50C64DB9"/>
    <w:rsid w:val="50C82474"/>
    <w:rsid w:val="50CA0263"/>
    <w:rsid w:val="50CB792A"/>
    <w:rsid w:val="50CC1489"/>
    <w:rsid w:val="50D50593"/>
    <w:rsid w:val="50DE3CF6"/>
    <w:rsid w:val="50E07B19"/>
    <w:rsid w:val="50E13049"/>
    <w:rsid w:val="50E53551"/>
    <w:rsid w:val="50E77801"/>
    <w:rsid w:val="50EE756D"/>
    <w:rsid w:val="50F16706"/>
    <w:rsid w:val="50F2379F"/>
    <w:rsid w:val="50FE27BB"/>
    <w:rsid w:val="51003D3F"/>
    <w:rsid w:val="510436CC"/>
    <w:rsid w:val="51044CD3"/>
    <w:rsid w:val="510A074A"/>
    <w:rsid w:val="51167582"/>
    <w:rsid w:val="51241BE6"/>
    <w:rsid w:val="512541D0"/>
    <w:rsid w:val="51263ADB"/>
    <w:rsid w:val="512A0B84"/>
    <w:rsid w:val="512F696F"/>
    <w:rsid w:val="51310BD4"/>
    <w:rsid w:val="513C4338"/>
    <w:rsid w:val="514F2B3A"/>
    <w:rsid w:val="515260F3"/>
    <w:rsid w:val="51564928"/>
    <w:rsid w:val="51651DAE"/>
    <w:rsid w:val="51663791"/>
    <w:rsid w:val="51671392"/>
    <w:rsid w:val="516B5FB0"/>
    <w:rsid w:val="51715EC6"/>
    <w:rsid w:val="5172028E"/>
    <w:rsid w:val="51725493"/>
    <w:rsid w:val="517F5565"/>
    <w:rsid w:val="5183153B"/>
    <w:rsid w:val="518D4373"/>
    <w:rsid w:val="518E7944"/>
    <w:rsid w:val="51953F25"/>
    <w:rsid w:val="51962E6F"/>
    <w:rsid w:val="51995D0C"/>
    <w:rsid w:val="51A40DDA"/>
    <w:rsid w:val="51A41837"/>
    <w:rsid w:val="51A61CB1"/>
    <w:rsid w:val="51A86DE8"/>
    <w:rsid w:val="51AC1920"/>
    <w:rsid w:val="51AF57AC"/>
    <w:rsid w:val="51B1766F"/>
    <w:rsid w:val="51B205BD"/>
    <w:rsid w:val="51BA5758"/>
    <w:rsid w:val="51BB1A1A"/>
    <w:rsid w:val="51BC054C"/>
    <w:rsid w:val="51C00969"/>
    <w:rsid w:val="51C10A7C"/>
    <w:rsid w:val="51C176C6"/>
    <w:rsid w:val="51C51DE8"/>
    <w:rsid w:val="51CA02E4"/>
    <w:rsid w:val="51CF50F6"/>
    <w:rsid w:val="51D566F0"/>
    <w:rsid w:val="51DB6346"/>
    <w:rsid w:val="51DD7367"/>
    <w:rsid w:val="51E3474F"/>
    <w:rsid w:val="51E436CA"/>
    <w:rsid w:val="51F64C80"/>
    <w:rsid w:val="51F73863"/>
    <w:rsid w:val="51FB6E64"/>
    <w:rsid w:val="51FC25C5"/>
    <w:rsid w:val="51FF6F3D"/>
    <w:rsid w:val="5202418C"/>
    <w:rsid w:val="520B1BD2"/>
    <w:rsid w:val="5210579C"/>
    <w:rsid w:val="52150172"/>
    <w:rsid w:val="521B047C"/>
    <w:rsid w:val="52241C30"/>
    <w:rsid w:val="52265D3C"/>
    <w:rsid w:val="523307E9"/>
    <w:rsid w:val="52392EE1"/>
    <w:rsid w:val="523B134F"/>
    <w:rsid w:val="52494919"/>
    <w:rsid w:val="525027F7"/>
    <w:rsid w:val="52550713"/>
    <w:rsid w:val="52554EAB"/>
    <w:rsid w:val="5257409B"/>
    <w:rsid w:val="52582A28"/>
    <w:rsid w:val="525A4F82"/>
    <w:rsid w:val="5261277E"/>
    <w:rsid w:val="52652C06"/>
    <w:rsid w:val="526D3FAD"/>
    <w:rsid w:val="526E3256"/>
    <w:rsid w:val="52790401"/>
    <w:rsid w:val="52792D6A"/>
    <w:rsid w:val="527C1ED6"/>
    <w:rsid w:val="527F716A"/>
    <w:rsid w:val="528441E3"/>
    <w:rsid w:val="5288650A"/>
    <w:rsid w:val="528F09AC"/>
    <w:rsid w:val="52935D56"/>
    <w:rsid w:val="529B5309"/>
    <w:rsid w:val="529F1684"/>
    <w:rsid w:val="52A20D35"/>
    <w:rsid w:val="52A718F5"/>
    <w:rsid w:val="52A902B9"/>
    <w:rsid w:val="52AC59B4"/>
    <w:rsid w:val="52C21EEB"/>
    <w:rsid w:val="52C441CB"/>
    <w:rsid w:val="52C76E51"/>
    <w:rsid w:val="52CB0B14"/>
    <w:rsid w:val="52CC7914"/>
    <w:rsid w:val="52CF22F7"/>
    <w:rsid w:val="52D6656C"/>
    <w:rsid w:val="52D8377B"/>
    <w:rsid w:val="52E15340"/>
    <w:rsid w:val="52E34D04"/>
    <w:rsid w:val="52EF100E"/>
    <w:rsid w:val="52F36576"/>
    <w:rsid w:val="52FC5559"/>
    <w:rsid w:val="53015300"/>
    <w:rsid w:val="53046017"/>
    <w:rsid w:val="53070F92"/>
    <w:rsid w:val="530C029E"/>
    <w:rsid w:val="530E0854"/>
    <w:rsid w:val="53132AA7"/>
    <w:rsid w:val="531467BD"/>
    <w:rsid w:val="53184932"/>
    <w:rsid w:val="531E1918"/>
    <w:rsid w:val="532226FA"/>
    <w:rsid w:val="53281404"/>
    <w:rsid w:val="53405876"/>
    <w:rsid w:val="53465008"/>
    <w:rsid w:val="535323C8"/>
    <w:rsid w:val="53587584"/>
    <w:rsid w:val="535E75EB"/>
    <w:rsid w:val="536B6764"/>
    <w:rsid w:val="537B6D97"/>
    <w:rsid w:val="537C513E"/>
    <w:rsid w:val="537D5000"/>
    <w:rsid w:val="53803563"/>
    <w:rsid w:val="538409C0"/>
    <w:rsid w:val="53857555"/>
    <w:rsid w:val="538610E0"/>
    <w:rsid w:val="53882AEF"/>
    <w:rsid w:val="538B0187"/>
    <w:rsid w:val="538C4D18"/>
    <w:rsid w:val="53925A3A"/>
    <w:rsid w:val="53927431"/>
    <w:rsid w:val="53927C50"/>
    <w:rsid w:val="53930236"/>
    <w:rsid w:val="539B72F2"/>
    <w:rsid w:val="539C3798"/>
    <w:rsid w:val="53A43CDC"/>
    <w:rsid w:val="53A44ED1"/>
    <w:rsid w:val="53AD3BFA"/>
    <w:rsid w:val="53B34B95"/>
    <w:rsid w:val="53B63192"/>
    <w:rsid w:val="53B80296"/>
    <w:rsid w:val="53B95593"/>
    <w:rsid w:val="53BB3844"/>
    <w:rsid w:val="53C3450F"/>
    <w:rsid w:val="53C438F2"/>
    <w:rsid w:val="53CC3FF3"/>
    <w:rsid w:val="53D52B36"/>
    <w:rsid w:val="53D5374D"/>
    <w:rsid w:val="53E517E7"/>
    <w:rsid w:val="53E80EDA"/>
    <w:rsid w:val="53EC204E"/>
    <w:rsid w:val="53EC31E8"/>
    <w:rsid w:val="53F034A3"/>
    <w:rsid w:val="53F97F2B"/>
    <w:rsid w:val="53FB4CB2"/>
    <w:rsid w:val="54015F1D"/>
    <w:rsid w:val="54052839"/>
    <w:rsid w:val="5408197F"/>
    <w:rsid w:val="540959D7"/>
    <w:rsid w:val="540B0FEF"/>
    <w:rsid w:val="540B6FEB"/>
    <w:rsid w:val="54144B93"/>
    <w:rsid w:val="54155D5B"/>
    <w:rsid w:val="5416721A"/>
    <w:rsid w:val="541834A3"/>
    <w:rsid w:val="541C096F"/>
    <w:rsid w:val="5441504E"/>
    <w:rsid w:val="5445196B"/>
    <w:rsid w:val="54454A2C"/>
    <w:rsid w:val="54476AA0"/>
    <w:rsid w:val="544C4E18"/>
    <w:rsid w:val="54587F6A"/>
    <w:rsid w:val="545F4E3C"/>
    <w:rsid w:val="546219C9"/>
    <w:rsid w:val="546E37BA"/>
    <w:rsid w:val="5472087A"/>
    <w:rsid w:val="547531DC"/>
    <w:rsid w:val="547E1DB7"/>
    <w:rsid w:val="547E7215"/>
    <w:rsid w:val="54805CC8"/>
    <w:rsid w:val="548B0077"/>
    <w:rsid w:val="54935F82"/>
    <w:rsid w:val="549532CB"/>
    <w:rsid w:val="54960547"/>
    <w:rsid w:val="54984006"/>
    <w:rsid w:val="54A83487"/>
    <w:rsid w:val="54AE2234"/>
    <w:rsid w:val="54AF70DB"/>
    <w:rsid w:val="54B01EAD"/>
    <w:rsid w:val="54B74D95"/>
    <w:rsid w:val="54B82970"/>
    <w:rsid w:val="54B93576"/>
    <w:rsid w:val="54BF45D9"/>
    <w:rsid w:val="54C710EF"/>
    <w:rsid w:val="54CD5229"/>
    <w:rsid w:val="54CF3A23"/>
    <w:rsid w:val="54D21C9E"/>
    <w:rsid w:val="54D21CC5"/>
    <w:rsid w:val="54D73274"/>
    <w:rsid w:val="54DA14C4"/>
    <w:rsid w:val="54DE21CC"/>
    <w:rsid w:val="54E047BF"/>
    <w:rsid w:val="54E06D98"/>
    <w:rsid w:val="54EC1771"/>
    <w:rsid w:val="54EC1FFF"/>
    <w:rsid w:val="54EE7296"/>
    <w:rsid w:val="54EF1CDB"/>
    <w:rsid w:val="54F72D26"/>
    <w:rsid w:val="54F75EF2"/>
    <w:rsid w:val="54F84E9B"/>
    <w:rsid w:val="5502327B"/>
    <w:rsid w:val="55055337"/>
    <w:rsid w:val="55180035"/>
    <w:rsid w:val="551E6853"/>
    <w:rsid w:val="55221374"/>
    <w:rsid w:val="5526009B"/>
    <w:rsid w:val="5536506F"/>
    <w:rsid w:val="55382255"/>
    <w:rsid w:val="5538321A"/>
    <w:rsid w:val="553872C7"/>
    <w:rsid w:val="553C1BF3"/>
    <w:rsid w:val="553C4864"/>
    <w:rsid w:val="553E18D5"/>
    <w:rsid w:val="55475973"/>
    <w:rsid w:val="55481EE2"/>
    <w:rsid w:val="554C16EF"/>
    <w:rsid w:val="5555179A"/>
    <w:rsid w:val="555616E9"/>
    <w:rsid w:val="5569448F"/>
    <w:rsid w:val="557030EB"/>
    <w:rsid w:val="55722B21"/>
    <w:rsid w:val="557717CD"/>
    <w:rsid w:val="557C4F94"/>
    <w:rsid w:val="557D5005"/>
    <w:rsid w:val="557E186A"/>
    <w:rsid w:val="558343AA"/>
    <w:rsid w:val="558E4C2C"/>
    <w:rsid w:val="55924BFF"/>
    <w:rsid w:val="55932F47"/>
    <w:rsid w:val="559727C3"/>
    <w:rsid w:val="559914D4"/>
    <w:rsid w:val="55991D94"/>
    <w:rsid w:val="559D3DBC"/>
    <w:rsid w:val="559D62A9"/>
    <w:rsid w:val="55AC1400"/>
    <w:rsid w:val="55B71B3A"/>
    <w:rsid w:val="55BB12AE"/>
    <w:rsid w:val="55C04179"/>
    <w:rsid w:val="55C52EC8"/>
    <w:rsid w:val="55CB6F7F"/>
    <w:rsid w:val="55CF759C"/>
    <w:rsid w:val="55D0788F"/>
    <w:rsid w:val="55D51680"/>
    <w:rsid w:val="55D62162"/>
    <w:rsid w:val="55D752DD"/>
    <w:rsid w:val="55DE602F"/>
    <w:rsid w:val="55E0092D"/>
    <w:rsid w:val="55E37FD5"/>
    <w:rsid w:val="55EB3F41"/>
    <w:rsid w:val="55F276B9"/>
    <w:rsid w:val="55F53805"/>
    <w:rsid w:val="55FA733E"/>
    <w:rsid w:val="55FB75F0"/>
    <w:rsid w:val="55FC6018"/>
    <w:rsid w:val="55FD5F95"/>
    <w:rsid w:val="55FE70E8"/>
    <w:rsid w:val="56041BEA"/>
    <w:rsid w:val="56080B26"/>
    <w:rsid w:val="56086AE7"/>
    <w:rsid w:val="560A0A6E"/>
    <w:rsid w:val="560E5788"/>
    <w:rsid w:val="56114E77"/>
    <w:rsid w:val="56165142"/>
    <w:rsid w:val="561A1924"/>
    <w:rsid w:val="561A7CE1"/>
    <w:rsid w:val="561D676C"/>
    <w:rsid w:val="561E6AE1"/>
    <w:rsid w:val="56266C69"/>
    <w:rsid w:val="56274BEF"/>
    <w:rsid w:val="562E12BA"/>
    <w:rsid w:val="562F0877"/>
    <w:rsid w:val="562F28CC"/>
    <w:rsid w:val="56344CF1"/>
    <w:rsid w:val="563631E7"/>
    <w:rsid w:val="563E5B90"/>
    <w:rsid w:val="563F53C6"/>
    <w:rsid w:val="56404B04"/>
    <w:rsid w:val="56440D6E"/>
    <w:rsid w:val="56443264"/>
    <w:rsid w:val="56462DEE"/>
    <w:rsid w:val="5648149D"/>
    <w:rsid w:val="564866DC"/>
    <w:rsid w:val="564A2E2A"/>
    <w:rsid w:val="565045FD"/>
    <w:rsid w:val="56542E32"/>
    <w:rsid w:val="565C0214"/>
    <w:rsid w:val="565C4E38"/>
    <w:rsid w:val="565D7F44"/>
    <w:rsid w:val="565F2B7E"/>
    <w:rsid w:val="56672379"/>
    <w:rsid w:val="566927E4"/>
    <w:rsid w:val="566B3A88"/>
    <w:rsid w:val="566F1178"/>
    <w:rsid w:val="56706370"/>
    <w:rsid w:val="567E7D73"/>
    <w:rsid w:val="569642C5"/>
    <w:rsid w:val="56985EB6"/>
    <w:rsid w:val="56A1581E"/>
    <w:rsid w:val="56A31154"/>
    <w:rsid w:val="56A4585D"/>
    <w:rsid w:val="56A82C21"/>
    <w:rsid w:val="56A959BB"/>
    <w:rsid w:val="56AC5505"/>
    <w:rsid w:val="56B62CC7"/>
    <w:rsid w:val="56BB756C"/>
    <w:rsid w:val="56BC3EAB"/>
    <w:rsid w:val="56BF4858"/>
    <w:rsid w:val="56C43A86"/>
    <w:rsid w:val="56CA50CD"/>
    <w:rsid w:val="56CC4302"/>
    <w:rsid w:val="56D26F6A"/>
    <w:rsid w:val="56D67A21"/>
    <w:rsid w:val="56DA220B"/>
    <w:rsid w:val="56DA5DC2"/>
    <w:rsid w:val="56DA6781"/>
    <w:rsid w:val="56E8548C"/>
    <w:rsid w:val="56EA4C0B"/>
    <w:rsid w:val="56F61371"/>
    <w:rsid w:val="56F8359A"/>
    <w:rsid w:val="570026E4"/>
    <w:rsid w:val="57063550"/>
    <w:rsid w:val="57066059"/>
    <w:rsid w:val="570A54AE"/>
    <w:rsid w:val="570A730A"/>
    <w:rsid w:val="570B1C7A"/>
    <w:rsid w:val="571A7C0D"/>
    <w:rsid w:val="571B32C8"/>
    <w:rsid w:val="572467ED"/>
    <w:rsid w:val="572E7EF9"/>
    <w:rsid w:val="572F03C4"/>
    <w:rsid w:val="573A051B"/>
    <w:rsid w:val="57417CDB"/>
    <w:rsid w:val="57432A6E"/>
    <w:rsid w:val="574A1BA3"/>
    <w:rsid w:val="57525A04"/>
    <w:rsid w:val="576A5F27"/>
    <w:rsid w:val="576D24D2"/>
    <w:rsid w:val="576E3717"/>
    <w:rsid w:val="576F3EBC"/>
    <w:rsid w:val="57730A61"/>
    <w:rsid w:val="57747B35"/>
    <w:rsid w:val="577521D9"/>
    <w:rsid w:val="57763E79"/>
    <w:rsid w:val="577B318B"/>
    <w:rsid w:val="5783647A"/>
    <w:rsid w:val="57854026"/>
    <w:rsid w:val="578849C6"/>
    <w:rsid w:val="578E4C03"/>
    <w:rsid w:val="5790697F"/>
    <w:rsid w:val="57926580"/>
    <w:rsid w:val="57955A25"/>
    <w:rsid w:val="57963D67"/>
    <w:rsid w:val="579831C5"/>
    <w:rsid w:val="57A30D4A"/>
    <w:rsid w:val="57A356CB"/>
    <w:rsid w:val="57A86CC6"/>
    <w:rsid w:val="57B163B4"/>
    <w:rsid w:val="57B820DE"/>
    <w:rsid w:val="57BB22D3"/>
    <w:rsid w:val="57BC26C6"/>
    <w:rsid w:val="57C35600"/>
    <w:rsid w:val="57CD2EF2"/>
    <w:rsid w:val="57CD57FD"/>
    <w:rsid w:val="57D36954"/>
    <w:rsid w:val="57D9635E"/>
    <w:rsid w:val="57DB09D0"/>
    <w:rsid w:val="57E74C37"/>
    <w:rsid w:val="57E83CB4"/>
    <w:rsid w:val="57ED50BF"/>
    <w:rsid w:val="57EF3F7B"/>
    <w:rsid w:val="57F320E7"/>
    <w:rsid w:val="57F70851"/>
    <w:rsid w:val="57F82DCF"/>
    <w:rsid w:val="57FC4410"/>
    <w:rsid w:val="58037113"/>
    <w:rsid w:val="580C2E7D"/>
    <w:rsid w:val="580E1E42"/>
    <w:rsid w:val="581C5613"/>
    <w:rsid w:val="581D5400"/>
    <w:rsid w:val="581E21A4"/>
    <w:rsid w:val="58220FE8"/>
    <w:rsid w:val="582237AD"/>
    <w:rsid w:val="58264EEB"/>
    <w:rsid w:val="582B3599"/>
    <w:rsid w:val="58334795"/>
    <w:rsid w:val="5837214B"/>
    <w:rsid w:val="583B1A15"/>
    <w:rsid w:val="583F1054"/>
    <w:rsid w:val="58486675"/>
    <w:rsid w:val="584A6EF4"/>
    <w:rsid w:val="584B4AD0"/>
    <w:rsid w:val="585A7D18"/>
    <w:rsid w:val="58717D0A"/>
    <w:rsid w:val="587D3056"/>
    <w:rsid w:val="58833743"/>
    <w:rsid w:val="58846BE0"/>
    <w:rsid w:val="5886238A"/>
    <w:rsid w:val="588861AA"/>
    <w:rsid w:val="588A2EA9"/>
    <w:rsid w:val="588C6D9C"/>
    <w:rsid w:val="58980100"/>
    <w:rsid w:val="589A2EBF"/>
    <w:rsid w:val="589B6FD1"/>
    <w:rsid w:val="589D5ED5"/>
    <w:rsid w:val="58B06B55"/>
    <w:rsid w:val="58B37E60"/>
    <w:rsid w:val="58B83C76"/>
    <w:rsid w:val="58BC49A2"/>
    <w:rsid w:val="58C614B0"/>
    <w:rsid w:val="58C93FBD"/>
    <w:rsid w:val="58CA2B25"/>
    <w:rsid w:val="58D111B1"/>
    <w:rsid w:val="58D1167C"/>
    <w:rsid w:val="58D51E42"/>
    <w:rsid w:val="58E46770"/>
    <w:rsid w:val="58F765BF"/>
    <w:rsid w:val="58F970F1"/>
    <w:rsid w:val="58FD3330"/>
    <w:rsid w:val="59040A4C"/>
    <w:rsid w:val="590618D9"/>
    <w:rsid w:val="59104831"/>
    <w:rsid w:val="59146DF6"/>
    <w:rsid w:val="591A6ABC"/>
    <w:rsid w:val="59202F24"/>
    <w:rsid w:val="5928556E"/>
    <w:rsid w:val="592C1FD0"/>
    <w:rsid w:val="593302B8"/>
    <w:rsid w:val="59362D89"/>
    <w:rsid w:val="593A2AD7"/>
    <w:rsid w:val="593D669E"/>
    <w:rsid w:val="59416CD9"/>
    <w:rsid w:val="59496409"/>
    <w:rsid w:val="594D5FF2"/>
    <w:rsid w:val="594E4934"/>
    <w:rsid w:val="594E6BD9"/>
    <w:rsid w:val="594F7EC4"/>
    <w:rsid w:val="595200E6"/>
    <w:rsid w:val="59527FE7"/>
    <w:rsid w:val="595550CA"/>
    <w:rsid w:val="59575289"/>
    <w:rsid w:val="59583824"/>
    <w:rsid w:val="595A7C7B"/>
    <w:rsid w:val="59606907"/>
    <w:rsid w:val="5961294E"/>
    <w:rsid w:val="59637BCF"/>
    <w:rsid w:val="59646FEF"/>
    <w:rsid w:val="5969301D"/>
    <w:rsid w:val="597B058A"/>
    <w:rsid w:val="597D5062"/>
    <w:rsid w:val="59847FFE"/>
    <w:rsid w:val="59893995"/>
    <w:rsid w:val="598977C5"/>
    <w:rsid w:val="59902481"/>
    <w:rsid w:val="59913BA3"/>
    <w:rsid w:val="59927F7C"/>
    <w:rsid w:val="599D037B"/>
    <w:rsid w:val="59A05F10"/>
    <w:rsid w:val="59A628D1"/>
    <w:rsid w:val="59AE6BFC"/>
    <w:rsid w:val="59B16DC0"/>
    <w:rsid w:val="59B3295F"/>
    <w:rsid w:val="59B47CF9"/>
    <w:rsid w:val="59B54190"/>
    <w:rsid w:val="59B66CF3"/>
    <w:rsid w:val="59BA35D3"/>
    <w:rsid w:val="59BA3B91"/>
    <w:rsid w:val="59BD3F4A"/>
    <w:rsid w:val="59BF7535"/>
    <w:rsid w:val="59C413B0"/>
    <w:rsid w:val="59C54465"/>
    <w:rsid w:val="59C63808"/>
    <w:rsid w:val="59CB3EDE"/>
    <w:rsid w:val="59CB4C17"/>
    <w:rsid w:val="59CE0AAA"/>
    <w:rsid w:val="59CE3907"/>
    <w:rsid w:val="59D7681C"/>
    <w:rsid w:val="59D95C7C"/>
    <w:rsid w:val="59DD232C"/>
    <w:rsid w:val="59DE37CB"/>
    <w:rsid w:val="59E21246"/>
    <w:rsid w:val="59E24B68"/>
    <w:rsid w:val="59F0765E"/>
    <w:rsid w:val="59FD7077"/>
    <w:rsid w:val="5A000F45"/>
    <w:rsid w:val="5A0E49CC"/>
    <w:rsid w:val="5A0F31AF"/>
    <w:rsid w:val="5A10437D"/>
    <w:rsid w:val="5A154F8F"/>
    <w:rsid w:val="5A1A346F"/>
    <w:rsid w:val="5A1C3413"/>
    <w:rsid w:val="5A1C74DD"/>
    <w:rsid w:val="5A2834FE"/>
    <w:rsid w:val="5A2A0F82"/>
    <w:rsid w:val="5A2B6613"/>
    <w:rsid w:val="5A311AED"/>
    <w:rsid w:val="5A312445"/>
    <w:rsid w:val="5A320B6D"/>
    <w:rsid w:val="5A325C36"/>
    <w:rsid w:val="5A3579AF"/>
    <w:rsid w:val="5A385BE0"/>
    <w:rsid w:val="5A3D15C8"/>
    <w:rsid w:val="5A475E45"/>
    <w:rsid w:val="5A496DCC"/>
    <w:rsid w:val="5A5A41FA"/>
    <w:rsid w:val="5A600FC3"/>
    <w:rsid w:val="5A662FA3"/>
    <w:rsid w:val="5A6F77B6"/>
    <w:rsid w:val="5A70203D"/>
    <w:rsid w:val="5A7531CB"/>
    <w:rsid w:val="5A7A54B6"/>
    <w:rsid w:val="5A7B2025"/>
    <w:rsid w:val="5A824E99"/>
    <w:rsid w:val="5A860053"/>
    <w:rsid w:val="5A8640DF"/>
    <w:rsid w:val="5A88560B"/>
    <w:rsid w:val="5A8E3D53"/>
    <w:rsid w:val="5A924416"/>
    <w:rsid w:val="5A954ABF"/>
    <w:rsid w:val="5A9627EE"/>
    <w:rsid w:val="5A9914A9"/>
    <w:rsid w:val="5A9A3630"/>
    <w:rsid w:val="5A9C3B46"/>
    <w:rsid w:val="5AA130AD"/>
    <w:rsid w:val="5AA42E1B"/>
    <w:rsid w:val="5AA72875"/>
    <w:rsid w:val="5AA93FD3"/>
    <w:rsid w:val="5AAB7974"/>
    <w:rsid w:val="5AAC10C4"/>
    <w:rsid w:val="5ABA7A18"/>
    <w:rsid w:val="5ABF1C47"/>
    <w:rsid w:val="5AC0754F"/>
    <w:rsid w:val="5AD12858"/>
    <w:rsid w:val="5AD14C0A"/>
    <w:rsid w:val="5AD5658E"/>
    <w:rsid w:val="5AD91B6A"/>
    <w:rsid w:val="5ADB6AE2"/>
    <w:rsid w:val="5ADC254E"/>
    <w:rsid w:val="5ADF0CC5"/>
    <w:rsid w:val="5AE51B8F"/>
    <w:rsid w:val="5AEE1204"/>
    <w:rsid w:val="5AF13B71"/>
    <w:rsid w:val="5AF6472F"/>
    <w:rsid w:val="5AF90579"/>
    <w:rsid w:val="5B004371"/>
    <w:rsid w:val="5B080E8A"/>
    <w:rsid w:val="5B0A55AE"/>
    <w:rsid w:val="5B0B11DD"/>
    <w:rsid w:val="5B0D7817"/>
    <w:rsid w:val="5B191E00"/>
    <w:rsid w:val="5B1D0C6D"/>
    <w:rsid w:val="5B24045E"/>
    <w:rsid w:val="5B2A16AF"/>
    <w:rsid w:val="5B2A7F30"/>
    <w:rsid w:val="5B2E311A"/>
    <w:rsid w:val="5B326B17"/>
    <w:rsid w:val="5B3B2603"/>
    <w:rsid w:val="5B3B7F8D"/>
    <w:rsid w:val="5B3F723E"/>
    <w:rsid w:val="5B4131AF"/>
    <w:rsid w:val="5B4C752C"/>
    <w:rsid w:val="5B55761D"/>
    <w:rsid w:val="5B5C5D36"/>
    <w:rsid w:val="5B682216"/>
    <w:rsid w:val="5B6B0711"/>
    <w:rsid w:val="5B6C5596"/>
    <w:rsid w:val="5B6E5A39"/>
    <w:rsid w:val="5B6F2330"/>
    <w:rsid w:val="5B6F271D"/>
    <w:rsid w:val="5B755DA6"/>
    <w:rsid w:val="5B765843"/>
    <w:rsid w:val="5B7A7CEB"/>
    <w:rsid w:val="5B89570A"/>
    <w:rsid w:val="5B8E564F"/>
    <w:rsid w:val="5B947E8F"/>
    <w:rsid w:val="5BA06067"/>
    <w:rsid w:val="5BA323E9"/>
    <w:rsid w:val="5BA41D3D"/>
    <w:rsid w:val="5BA53367"/>
    <w:rsid w:val="5BA7460B"/>
    <w:rsid w:val="5BAC4A81"/>
    <w:rsid w:val="5BAC5C57"/>
    <w:rsid w:val="5BAE7D0C"/>
    <w:rsid w:val="5BAF4C7F"/>
    <w:rsid w:val="5BB30F8E"/>
    <w:rsid w:val="5BB81A77"/>
    <w:rsid w:val="5BB8293A"/>
    <w:rsid w:val="5BB978E0"/>
    <w:rsid w:val="5BBC2242"/>
    <w:rsid w:val="5BBF2C0E"/>
    <w:rsid w:val="5BC42D3E"/>
    <w:rsid w:val="5BC6515E"/>
    <w:rsid w:val="5BCA2DF9"/>
    <w:rsid w:val="5BCA5E95"/>
    <w:rsid w:val="5BCE598C"/>
    <w:rsid w:val="5BCF6275"/>
    <w:rsid w:val="5BD56788"/>
    <w:rsid w:val="5BD63B7C"/>
    <w:rsid w:val="5BDA095B"/>
    <w:rsid w:val="5BDC1E3D"/>
    <w:rsid w:val="5BE36412"/>
    <w:rsid w:val="5BE459E7"/>
    <w:rsid w:val="5BE54BC2"/>
    <w:rsid w:val="5BE62DEE"/>
    <w:rsid w:val="5BE701FF"/>
    <w:rsid w:val="5BEB139C"/>
    <w:rsid w:val="5BEC3DD5"/>
    <w:rsid w:val="5BEF5758"/>
    <w:rsid w:val="5BF31B75"/>
    <w:rsid w:val="5BF46D75"/>
    <w:rsid w:val="5BF75721"/>
    <w:rsid w:val="5BFB339D"/>
    <w:rsid w:val="5C042042"/>
    <w:rsid w:val="5C046B58"/>
    <w:rsid w:val="5C0C4C6C"/>
    <w:rsid w:val="5C0C7ECB"/>
    <w:rsid w:val="5C176ABA"/>
    <w:rsid w:val="5C1D119D"/>
    <w:rsid w:val="5C220068"/>
    <w:rsid w:val="5C270CD9"/>
    <w:rsid w:val="5C291AE0"/>
    <w:rsid w:val="5C294822"/>
    <w:rsid w:val="5C2F6DB8"/>
    <w:rsid w:val="5C336CA5"/>
    <w:rsid w:val="5C437126"/>
    <w:rsid w:val="5C446DB6"/>
    <w:rsid w:val="5C4F4C34"/>
    <w:rsid w:val="5C524F51"/>
    <w:rsid w:val="5C5B222A"/>
    <w:rsid w:val="5C621EFA"/>
    <w:rsid w:val="5C6454B1"/>
    <w:rsid w:val="5C696874"/>
    <w:rsid w:val="5C6C4EDA"/>
    <w:rsid w:val="5C773E2A"/>
    <w:rsid w:val="5C783A5F"/>
    <w:rsid w:val="5C7C3D40"/>
    <w:rsid w:val="5C82557B"/>
    <w:rsid w:val="5C8655D0"/>
    <w:rsid w:val="5C874EDD"/>
    <w:rsid w:val="5C875209"/>
    <w:rsid w:val="5C894A80"/>
    <w:rsid w:val="5C9119CC"/>
    <w:rsid w:val="5C977716"/>
    <w:rsid w:val="5C9B39AD"/>
    <w:rsid w:val="5C9D0F4B"/>
    <w:rsid w:val="5CAB1EEA"/>
    <w:rsid w:val="5CB02BD6"/>
    <w:rsid w:val="5CB10128"/>
    <w:rsid w:val="5CC27ACA"/>
    <w:rsid w:val="5CCA114C"/>
    <w:rsid w:val="5CCB3A24"/>
    <w:rsid w:val="5CD25FE2"/>
    <w:rsid w:val="5CD403F8"/>
    <w:rsid w:val="5CE2056C"/>
    <w:rsid w:val="5CE41252"/>
    <w:rsid w:val="5CE7331F"/>
    <w:rsid w:val="5CE76E81"/>
    <w:rsid w:val="5D1704C7"/>
    <w:rsid w:val="5D176F71"/>
    <w:rsid w:val="5D1C5F1A"/>
    <w:rsid w:val="5D1E5139"/>
    <w:rsid w:val="5D257A2C"/>
    <w:rsid w:val="5D3D4944"/>
    <w:rsid w:val="5D4159B1"/>
    <w:rsid w:val="5D41797A"/>
    <w:rsid w:val="5D480850"/>
    <w:rsid w:val="5D4B4F7F"/>
    <w:rsid w:val="5D4D0671"/>
    <w:rsid w:val="5D4E15F1"/>
    <w:rsid w:val="5D504FF6"/>
    <w:rsid w:val="5D5433E8"/>
    <w:rsid w:val="5D5567CE"/>
    <w:rsid w:val="5D573CFB"/>
    <w:rsid w:val="5D5775F3"/>
    <w:rsid w:val="5D5955AD"/>
    <w:rsid w:val="5D6145CF"/>
    <w:rsid w:val="5D652A73"/>
    <w:rsid w:val="5D70611A"/>
    <w:rsid w:val="5D7C17B5"/>
    <w:rsid w:val="5D8254C6"/>
    <w:rsid w:val="5D835FFE"/>
    <w:rsid w:val="5D887442"/>
    <w:rsid w:val="5D8977D8"/>
    <w:rsid w:val="5D8E2E2A"/>
    <w:rsid w:val="5D904A93"/>
    <w:rsid w:val="5D907493"/>
    <w:rsid w:val="5D99646D"/>
    <w:rsid w:val="5D9A089F"/>
    <w:rsid w:val="5D9B44D5"/>
    <w:rsid w:val="5DA76DFD"/>
    <w:rsid w:val="5DA93108"/>
    <w:rsid w:val="5DAB6E1B"/>
    <w:rsid w:val="5DAD5787"/>
    <w:rsid w:val="5DAF6700"/>
    <w:rsid w:val="5DB33DFC"/>
    <w:rsid w:val="5DB53141"/>
    <w:rsid w:val="5DBC581A"/>
    <w:rsid w:val="5DBF47F6"/>
    <w:rsid w:val="5DCD2959"/>
    <w:rsid w:val="5DD22414"/>
    <w:rsid w:val="5DD30BD0"/>
    <w:rsid w:val="5DE21B54"/>
    <w:rsid w:val="5DE54AF8"/>
    <w:rsid w:val="5DE56A5B"/>
    <w:rsid w:val="5DE939F5"/>
    <w:rsid w:val="5DEA580E"/>
    <w:rsid w:val="5DEE28F6"/>
    <w:rsid w:val="5DFE5DCE"/>
    <w:rsid w:val="5E012068"/>
    <w:rsid w:val="5E0651E7"/>
    <w:rsid w:val="5E0864B9"/>
    <w:rsid w:val="5E0C687A"/>
    <w:rsid w:val="5E0F35DE"/>
    <w:rsid w:val="5E1262C1"/>
    <w:rsid w:val="5E1B72E6"/>
    <w:rsid w:val="5E29529A"/>
    <w:rsid w:val="5E2A197D"/>
    <w:rsid w:val="5E2B24D1"/>
    <w:rsid w:val="5E3017AD"/>
    <w:rsid w:val="5E3227BA"/>
    <w:rsid w:val="5E34614C"/>
    <w:rsid w:val="5E360E7E"/>
    <w:rsid w:val="5E370BBB"/>
    <w:rsid w:val="5E394C29"/>
    <w:rsid w:val="5E3E3DFD"/>
    <w:rsid w:val="5E455D8F"/>
    <w:rsid w:val="5E543263"/>
    <w:rsid w:val="5E5D3ACB"/>
    <w:rsid w:val="5E605F1F"/>
    <w:rsid w:val="5E615C85"/>
    <w:rsid w:val="5E67226C"/>
    <w:rsid w:val="5E6D3BC7"/>
    <w:rsid w:val="5E6E4327"/>
    <w:rsid w:val="5E6E46DC"/>
    <w:rsid w:val="5E6F6D83"/>
    <w:rsid w:val="5E783E16"/>
    <w:rsid w:val="5E7C12FA"/>
    <w:rsid w:val="5E8B24E6"/>
    <w:rsid w:val="5E911078"/>
    <w:rsid w:val="5E9517AC"/>
    <w:rsid w:val="5E9711CC"/>
    <w:rsid w:val="5E99175D"/>
    <w:rsid w:val="5EA27B9A"/>
    <w:rsid w:val="5EAA7267"/>
    <w:rsid w:val="5EAB4AB4"/>
    <w:rsid w:val="5EB83ECD"/>
    <w:rsid w:val="5EB96A3B"/>
    <w:rsid w:val="5EBD5D5B"/>
    <w:rsid w:val="5EC332B7"/>
    <w:rsid w:val="5ECE23BD"/>
    <w:rsid w:val="5ED358A7"/>
    <w:rsid w:val="5ED56891"/>
    <w:rsid w:val="5ED93332"/>
    <w:rsid w:val="5EDE06B1"/>
    <w:rsid w:val="5EF352AC"/>
    <w:rsid w:val="5EF37FD9"/>
    <w:rsid w:val="5EF473AD"/>
    <w:rsid w:val="5EF9305B"/>
    <w:rsid w:val="5EFB3993"/>
    <w:rsid w:val="5EFD0E78"/>
    <w:rsid w:val="5EFD6F2A"/>
    <w:rsid w:val="5EFE5FB6"/>
    <w:rsid w:val="5EFF1026"/>
    <w:rsid w:val="5F023870"/>
    <w:rsid w:val="5F032B57"/>
    <w:rsid w:val="5F0726AC"/>
    <w:rsid w:val="5F083522"/>
    <w:rsid w:val="5F097B2B"/>
    <w:rsid w:val="5F115A5E"/>
    <w:rsid w:val="5F2148BC"/>
    <w:rsid w:val="5F2160F4"/>
    <w:rsid w:val="5F2E3F9A"/>
    <w:rsid w:val="5F3239CB"/>
    <w:rsid w:val="5F370F6B"/>
    <w:rsid w:val="5F374538"/>
    <w:rsid w:val="5F387BF0"/>
    <w:rsid w:val="5F3935F6"/>
    <w:rsid w:val="5F3D43BF"/>
    <w:rsid w:val="5F474B80"/>
    <w:rsid w:val="5F476F0D"/>
    <w:rsid w:val="5F4B1BCB"/>
    <w:rsid w:val="5F4B1E8D"/>
    <w:rsid w:val="5F522BDD"/>
    <w:rsid w:val="5F523CD5"/>
    <w:rsid w:val="5F53591A"/>
    <w:rsid w:val="5F6B39EF"/>
    <w:rsid w:val="5F6C0ED0"/>
    <w:rsid w:val="5F714D92"/>
    <w:rsid w:val="5F744869"/>
    <w:rsid w:val="5F7810CF"/>
    <w:rsid w:val="5F81256B"/>
    <w:rsid w:val="5F8141BB"/>
    <w:rsid w:val="5F8B0781"/>
    <w:rsid w:val="5F922B56"/>
    <w:rsid w:val="5F944FC0"/>
    <w:rsid w:val="5F9D7EB9"/>
    <w:rsid w:val="5F9E38D4"/>
    <w:rsid w:val="5FA24B7C"/>
    <w:rsid w:val="5FA32189"/>
    <w:rsid w:val="5FB1297B"/>
    <w:rsid w:val="5FB77B03"/>
    <w:rsid w:val="5FB927E1"/>
    <w:rsid w:val="5FBD06CE"/>
    <w:rsid w:val="5FC4724D"/>
    <w:rsid w:val="5FC615D0"/>
    <w:rsid w:val="5FCB5E57"/>
    <w:rsid w:val="5FCC61CB"/>
    <w:rsid w:val="5FCF6EC2"/>
    <w:rsid w:val="5FD16BD5"/>
    <w:rsid w:val="5FD5534F"/>
    <w:rsid w:val="5FD91E47"/>
    <w:rsid w:val="5FE05715"/>
    <w:rsid w:val="5FE31DF9"/>
    <w:rsid w:val="5FE54CDB"/>
    <w:rsid w:val="5FE835EE"/>
    <w:rsid w:val="5FEB2DEA"/>
    <w:rsid w:val="5FEC2529"/>
    <w:rsid w:val="60033F98"/>
    <w:rsid w:val="600D609E"/>
    <w:rsid w:val="600F1C5C"/>
    <w:rsid w:val="600F49F4"/>
    <w:rsid w:val="601F4ABA"/>
    <w:rsid w:val="60204478"/>
    <w:rsid w:val="602459E8"/>
    <w:rsid w:val="602B1BFB"/>
    <w:rsid w:val="602B511D"/>
    <w:rsid w:val="602D17DB"/>
    <w:rsid w:val="602F4CA8"/>
    <w:rsid w:val="603023F3"/>
    <w:rsid w:val="603125E2"/>
    <w:rsid w:val="603330A1"/>
    <w:rsid w:val="603364C0"/>
    <w:rsid w:val="603A5FE9"/>
    <w:rsid w:val="603B2581"/>
    <w:rsid w:val="603B7BAB"/>
    <w:rsid w:val="60407796"/>
    <w:rsid w:val="604233C3"/>
    <w:rsid w:val="60444AF8"/>
    <w:rsid w:val="604B45AD"/>
    <w:rsid w:val="604C7845"/>
    <w:rsid w:val="60537F14"/>
    <w:rsid w:val="60542C21"/>
    <w:rsid w:val="605A075D"/>
    <w:rsid w:val="60650932"/>
    <w:rsid w:val="60653AC1"/>
    <w:rsid w:val="60697A22"/>
    <w:rsid w:val="606D70BF"/>
    <w:rsid w:val="606E6FD9"/>
    <w:rsid w:val="607470A4"/>
    <w:rsid w:val="60750167"/>
    <w:rsid w:val="607B6E07"/>
    <w:rsid w:val="608078B7"/>
    <w:rsid w:val="60855C07"/>
    <w:rsid w:val="60882912"/>
    <w:rsid w:val="608B7E0E"/>
    <w:rsid w:val="608C4CCB"/>
    <w:rsid w:val="608D3E10"/>
    <w:rsid w:val="608D4BF5"/>
    <w:rsid w:val="609B048E"/>
    <w:rsid w:val="60A31882"/>
    <w:rsid w:val="60A872CD"/>
    <w:rsid w:val="60A9662C"/>
    <w:rsid w:val="60B31344"/>
    <w:rsid w:val="60B51CA2"/>
    <w:rsid w:val="60B82B4B"/>
    <w:rsid w:val="60B952AF"/>
    <w:rsid w:val="60B9692C"/>
    <w:rsid w:val="60BA69C7"/>
    <w:rsid w:val="60BD20DB"/>
    <w:rsid w:val="60C16A7D"/>
    <w:rsid w:val="60C278F1"/>
    <w:rsid w:val="60C44C28"/>
    <w:rsid w:val="60CB225B"/>
    <w:rsid w:val="60CD2672"/>
    <w:rsid w:val="60D02C81"/>
    <w:rsid w:val="60D13F38"/>
    <w:rsid w:val="60D171F3"/>
    <w:rsid w:val="60D20A8B"/>
    <w:rsid w:val="60D951C5"/>
    <w:rsid w:val="60E75297"/>
    <w:rsid w:val="60E76EC4"/>
    <w:rsid w:val="60ED5AA1"/>
    <w:rsid w:val="60F66516"/>
    <w:rsid w:val="60F667CD"/>
    <w:rsid w:val="60FA0853"/>
    <w:rsid w:val="61021F23"/>
    <w:rsid w:val="610B25D3"/>
    <w:rsid w:val="610C23A1"/>
    <w:rsid w:val="6112324F"/>
    <w:rsid w:val="61160CAD"/>
    <w:rsid w:val="611664C9"/>
    <w:rsid w:val="611F6BAA"/>
    <w:rsid w:val="61263BE0"/>
    <w:rsid w:val="612B30A9"/>
    <w:rsid w:val="612E6726"/>
    <w:rsid w:val="61341898"/>
    <w:rsid w:val="61345222"/>
    <w:rsid w:val="6134600B"/>
    <w:rsid w:val="61381CFC"/>
    <w:rsid w:val="613A4DEE"/>
    <w:rsid w:val="61400484"/>
    <w:rsid w:val="614D1837"/>
    <w:rsid w:val="614D4827"/>
    <w:rsid w:val="614F6742"/>
    <w:rsid w:val="61501B3D"/>
    <w:rsid w:val="61525DC0"/>
    <w:rsid w:val="615B4459"/>
    <w:rsid w:val="61614C00"/>
    <w:rsid w:val="61655D67"/>
    <w:rsid w:val="61694FAD"/>
    <w:rsid w:val="616B3EA6"/>
    <w:rsid w:val="61724B68"/>
    <w:rsid w:val="61803D21"/>
    <w:rsid w:val="618933AA"/>
    <w:rsid w:val="618A0F74"/>
    <w:rsid w:val="618D15A6"/>
    <w:rsid w:val="619026D0"/>
    <w:rsid w:val="61946857"/>
    <w:rsid w:val="61973416"/>
    <w:rsid w:val="619F2B85"/>
    <w:rsid w:val="61A12A58"/>
    <w:rsid w:val="61AA257A"/>
    <w:rsid w:val="61AE0AB6"/>
    <w:rsid w:val="61B04A74"/>
    <w:rsid w:val="61B04D7B"/>
    <w:rsid w:val="61C52ADB"/>
    <w:rsid w:val="61DE76C6"/>
    <w:rsid w:val="61E25545"/>
    <w:rsid w:val="61EF3252"/>
    <w:rsid w:val="61F54B4E"/>
    <w:rsid w:val="61F86F63"/>
    <w:rsid w:val="61F904B4"/>
    <w:rsid w:val="61FC4DDA"/>
    <w:rsid w:val="61FC731E"/>
    <w:rsid w:val="61FD7584"/>
    <w:rsid w:val="61FF0803"/>
    <w:rsid w:val="6202497B"/>
    <w:rsid w:val="620A21ED"/>
    <w:rsid w:val="620B06DD"/>
    <w:rsid w:val="620F696D"/>
    <w:rsid w:val="621113B7"/>
    <w:rsid w:val="62125760"/>
    <w:rsid w:val="621561C1"/>
    <w:rsid w:val="62193CFD"/>
    <w:rsid w:val="621976BB"/>
    <w:rsid w:val="621D2189"/>
    <w:rsid w:val="622524D8"/>
    <w:rsid w:val="62293A82"/>
    <w:rsid w:val="622B2653"/>
    <w:rsid w:val="622C26AD"/>
    <w:rsid w:val="622C6300"/>
    <w:rsid w:val="622D4842"/>
    <w:rsid w:val="622E4A49"/>
    <w:rsid w:val="62337BA0"/>
    <w:rsid w:val="62350BC3"/>
    <w:rsid w:val="6237778B"/>
    <w:rsid w:val="62396105"/>
    <w:rsid w:val="623B2E83"/>
    <w:rsid w:val="623C4881"/>
    <w:rsid w:val="623D0B55"/>
    <w:rsid w:val="62401399"/>
    <w:rsid w:val="62403BC5"/>
    <w:rsid w:val="624523BF"/>
    <w:rsid w:val="624D4B24"/>
    <w:rsid w:val="62514091"/>
    <w:rsid w:val="62567010"/>
    <w:rsid w:val="62583195"/>
    <w:rsid w:val="625B0DD1"/>
    <w:rsid w:val="625B26D1"/>
    <w:rsid w:val="625B7CEF"/>
    <w:rsid w:val="625C62D0"/>
    <w:rsid w:val="626519FF"/>
    <w:rsid w:val="62697081"/>
    <w:rsid w:val="6275617E"/>
    <w:rsid w:val="627F3B48"/>
    <w:rsid w:val="62870396"/>
    <w:rsid w:val="62916B43"/>
    <w:rsid w:val="6293599A"/>
    <w:rsid w:val="6297656A"/>
    <w:rsid w:val="629B6120"/>
    <w:rsid w:val="629C348D"/>
    <w:rsid w:val="62A90327"/>
    <w:rsid w:val="62A90B35"/>
    <w:rsid w:val="62AE494D"/>
    <w:rsid w:val="62AF1572"/>
    <w:rsid w:val="62AF46C0"/>
    <w:rsid w:val="62B37C27"/>
    <w:rsid w:val="62B5011C"/>
    <w:rsid w:val="62B5042B"/>
    <w:rsid w:val="62B66FD7"/>
    <w:rsid w:val="62B772C6"/>
    <w:rsid w:val="62BA122D"/>
    <w:rsid w:val="62BA1BE6"/>
    <w:rsid w:val="62BD5E98"/>
    <w:rsid w:val="62C56049"/>
    <w:rsid w:val="62D16775"/>
    <w:rsid w:val="62DF6A2F"/>
    <w:rsid w:val="62E05FCB"/>
    <w:rsid w:val="62EB7B8C"/>
    <w:rsid w:val="62EF09AD"/>
    <w:rsid w:val="62F75546"/>
    <w:rsid w:val="62F86B3B"/>
    <w:rsid w:val="630730C7"/>
    <w:rsid w:val="630E0A3B"/>
    <w:rsid w:val="630E20F5"/>
    <w:rsid w:val="63133E31"/>
    <w:rsid w:val="63134224"/>
    <w:rsid w:val="631616A4"/>
    <w:rsid w:val="63187868"/>
    <w:rsid w:val="631A0E56"/>
    <w:rsid w:val="63252368"/>
    <w:rsid w:val="63257EFB"/>
    <w:rsid w:val="63264E97"/>
    <w:rsid w:val="63271E70"/>
    <w:rsid w:val="632A0D62"/>
    <w:rsid w:val="633103EF"/>
    <w:rsid w:val="63313CA2"/>
    <w:rsid w:val="63316D38"/>
    <w:rsid w:val="633463FB"/>
    <w:rsid w:val="63351B80"/>
    <w:rsid w:val="633A1B28"/>
    <w:rsid w:val="633B56DD"/>
    <w:rsid w:val="633F2E0A"/>
    <w:rsid w:val="63453872"/>
    <w:rsid w:val="63467444"/>
    <w:rsid w:val="634E244E"/>
    <w:rsid w:val="63557BA5"/>
    <w:rsid w:val="6358374D"/>
    <w:rsid w:val="635B6459"/>
    <w:rsid w:val="63675023"/>
    <w:rsid w:val="63684E60"/>
    <w:rsid w:val="63754C38"/>
    <w:rsid w:val="638019BD"/>
    <w:rsid w:val="63811BAD"/>
    <w:rsid w:val="63821287"/>
    <w:rsid w:val="638471C0"/>
    <w:rsid w:val="638F0393"/>
    <w:rsid w:val="63925916"/>
    <w:rsid w:val="63942A17"/>
    <w:rsid w:val="63952DE7"/>
    <w:rsid w:val="6397257F"/>
    <w:rsid w:val="639C7D2E"/>
    <w:rsid w:val="639F6968"/>
    <w:rsid w:val="63A11826"/>
    <w:rsid w:val="63A3112B"/>
    <w:rsid w:val="63A7062B"/>
    <w:rsid w:val="63AB4CD2"/>
    <w:rsid w:val="63B14655"/>
    <w:rsid w:val="63B266F1"/>
    <w:rsid w:val="63B27ACA"/>
    <w:rsid w:val="63B441BC"/>
    <w:rsid w:val="63B8627E"/>
    <w:rsid w:val="63BA4DB9"/>
    <w:rsid w:val="63C155E3"/>
    <w:rsid w:val="63C70DAF"/>
    <w:rsid w:val="63C92BF5"/>
    <w:rsid w:val="63CA5A39"/>
    <w:rsid w:val="63D16BE5"/>
    <w:rsid w:val="63D21612"/>
    <w:rsid w:val="63D27144"/>
    <w:rsid w:val="63D42C38"/>
    <w:rsid w:val="63DB07ED"/>
    <w:rsid w:val="63DC1AF9"/>
    <w:rsid w:val="63E22F41"/>
    <w:rsid w:val="63FC1422"/>
    <w:rsid w:val="63FC1956"/>
    <w:rsid w:val="641333B0"/>
    <w:rsid w:val="6415545E"/>
    <w:rsid w:val="641722DB"/>
    <w:rsid w:val="641B1709"/>
    <w:rsid w:val="641C3198"/>
    <w:rsid w:val="641E4B28"/>
    <w:rsid w:val="642360CB"/>
    <w:rsid w:val="64240715"/>
    <w:rsid w:val="64241079"/>
    <w:rsid w:val="64297AD5"/>
    <w:rsid w:val="642F4E5C"/>
    <w:rsid w:val="64317160"/>
    <w:rsid w:val="64324B6A"/>
    <w:rsid w:val="6435387F"/>
    <w:rsid w:val="643C02A1"/>
    <w:rsid w:val="643D5925"/>
    <w:rsid w:val="643F004C"/>
    <w:rsid w:val="64445328"/>
    <w:rsid w:val="644A6551"/>
    <w:rsid w:val="645469DA"/>
    <w:rsid w:val="645875E3"/>
    <w:rsid w:val="645A0BCE"/>
    <w:rsid w:val="646248D6"/>
    <w:rsid w:val="646648CC"/>
    <w:rsid w:val="646E5B1B"/>
    <w:rsid w:val="647956B8"/>
    <w:rsid w:val="64796F31"/>
    <w:rsid w:val="647C3BBA"/>
    <w:rsid w:val="647E772A"/>
    <w:rsid w:val="64835893"/>
    <w:rsid w:val="64847974"/>
    <w:rsid w:val="648C701B"/>
    <w:rsid w:val="648E487D"/>
    <w:rsid w:val="64927BE6"/>
    <w:rsid w:val="64946C3A"/>
    <w:rsid w:val="649D4EB6"/>
    <w:rsid w:val="649D7423"/>
    <w:rsid w:val="64A7301D"/>
    <w:rsid w:val="64A8778B"/>
    <w:rsid w:val="64B269B4"/>
    <w:rsid w:val="64B6395F"/>
    <w:rsid w:val="64BC6158"/>
    <w:rsid w:val="64C01C4D"/>
    <w:rsid w:val="64C14D87"/>
    <w:rsid w:val="64C64FF0"/>
    <w:rsid w:val="64C77768"/>
    <w:rsid w:val="64C96D9B"/>
    <w:rsid w:val="64CC28D9"/>
    <w:rsid w:val="64CF5FA7"/>
    <w:rsid w:val="64D92139"/>
    <w:rsid w:val="64E4613B"/>
    <w:rsid w:val="64E5190B"/>
    <w:rsid w:val="64ED1854"/>
    <w:rsid w:val="64F13B67"/>
    <w:rsid w:val="64F22CAD"/>
    <w:rsid w:val="64FD3DE5"/>
    <w:rsid w:val="650008AA"/>
    <w:rsid w:val="65085C9C"/>
    <w:rsid w:val="6509284E"/>
    <w:rsid w:val="65155D94"/>
    <w:rsid w:val="651A2718"/>
    <w:rsid w:val="651E6A3D"/>
    <w:rsid w:val="652A5A6F"/>
    <w:rsid w:val="652B570C"/>
    <w:rsid w:val="652C6AE4"/>
    <w:rsid w:val="653020D2"/>
    <w:rsid w:val="6538034C"/>
    <w:rsid w:val="6539532F"/>
    <w:rsid w:val="653B229B"/>
    <w:rsid w:val="65420E4D"/>
    <w:rsid w:val="65484B7D"/>
    <w:rsid w:val="6550263C"/>
    <w:rsid w:val="65615B56"/>
    <w:rsid w:val="656902F8"/>
    <w:rsid w:val="656A75CB"/>
    <w:rsid w:val="656D70F0"/>
    <w:rsid w:val="656E1929"/>
    <w:rsid w:val="657071F5"/>
    <w:rsid w:val="65743665"/>
    <w:rsid w:val="65773B9D"/>
    <w:rsid w:val="65867DC3"/>
    <w:rsid w:val="658E06C2"/>
    <w:rsid w:val="658E75BE"/>
    <w:rsid w:val="659A1FCC"/>
    <w:rsid w:val="659B1E8F"/>
    <w:rsid w:val="659B6163"/>
    <w:rsid w:val="65A355D8"/>
    <w:rsid w:val="65AB19D5"/>
    <w:rsid w:val="65B33DC7"/>
    <w:rsid w:val="65B573EC"/>
    <w:rsid w:val="65BD3BEC"/>
    <w:rsid w:val="65C1755F"/>
    <w:rsid w:val="65C50CF2"/>
    <w:rsid w:val="65C54AD5"/>
    <w:rsid w:val="65C81D93"/>
    <w:rsid w:val="65C957DF"/>
    <w:rsid w:val="65C96879"/>
    <w:rsid w:val="65CA2AD5"/>
    <w:rsid w:val="65CE72BE"/>
    <w:rsid w:val="65D404F2"/>
    <w:rsid w:val="65D50D60"/>
    <w:rsid w:val="65DA68E7"/>
    <w:rsid w:val="65DD3809"/>
    <w:rsid w:val="65DE11F1"/>
    <w:rsid w:val="65DE1630"/>
    <w:rsid w:val="65E32ECF"/>
    <w:rsid w:val="65E93CED"/>
    <w:rsid w:val="65EB1695"/>
    <w:rsid w:val="65EC4E7E"/>
    <w:rsid w:val="65F12691"/>
    <w:rsid w:val="65F72488"/>
    <w:rsid w:val="65FB6024"/>
    <w:rsid w:val="65FE52E4"/>
    <w:rsid w:val="660F261C"/>
    <w:rsid w:val="661103C0"/>
    <w:rsid w:val="66186B83"/>
    <w:rsid w:val="66187DAF"/>
    <w:rsid w:val="66192EC8"/>
    <w:rsid w:val="661C3889"/>
    <w:rsid w:val="662017D1"/>
    <w:rsid w:val="66246E36"/>
    <w:rsid w:val="662700D4"/>
    <w:rsid w:val="662A47A8"/>
    <w:rsid w:val="66305191"/>
    <w:rsid w:val="66311168"/>
    <w:rsid w:val="66315CCE"/>
    <w:rsid w:val="66330BAE"/>
    <w:rsid w:val="66383E75"/>
    <w:rsid w:val="663B6ACC"/>
    <w:rsid w:val="663C7D05"/>
    <w:rsid w:val="66403FB2"/>
    <w:rsid w:val="66421838"/>
    <w:rsid w:val="66445E9D"/>
    <w:rsid w:val="664822DF"/>
    <w:rsid w:val="66495066"/>
    <w:rsid w:val="664A4F96"/>
    <w:rsid w:val="664B3155"/>
    <w:rsid w:val="664D33B3"/>
    <w:rsid w:val="664E391C"/>
    <w:rsid w:val="664F4F7E"/>
    <w:rsid w:val="6652132B"/>
    <w:rsid w:val="66534CCF"/>
    <w:rsid w:val="665911BF"/>
    <w:rsid w:val="665B3377"/>
    <w:rsid w:val="665B65A2"/>
    <w:rsid w:val="66637C06"/>
    <w:rsid w:val="66673139"/>
    <w:rsid w:val="666F49F6"/>
    <w:rsid w:val="6685533C"/>
    <w:rsid w:val="668619C5"/>
    <w:rsid w:val="6687327C"/>
    <w:rsid w:val="66881BCC"/>
    <w:rsid w:val="668C4309"/>
    <w:rsid w:val="668D5E71"/>
    <w:rsid w:val="668F1FF1"/>
    <w:rsid w:val="668F3B37"/>
    <w:rsid w:val="66952B08"/>
    <w:rsid w:val="66997E38"/>
    <w:rsid w:val="669A4998"/>
    <w:rsid w:val="669B2634"/>
    <w:rsid w:val="669E4EAE"/>
    <w:rsid w:val="66A43B5C"/>
    <w:rsid w:val="66AC530D"/>
    <w:rsid w:val="66B3440C"/>
    <w:rsid w:val="66B44AE6"/>
    <w:rsid w:val="66C27B97"/>
    <w:rsid w:val="66CA15D0"/>
    <w:rsid w:val="66CD0548"/>
    <w:rsid w:val="66D138A2"/>
    <w:rsid w:val="66D259D6"/>
    <w:rsid w:val="66D70905"/>
    <w:rsid w:val="66DB1556"/>
    <w:rsid w:val="66DD21DE"/>
    <w:rsid w:val="66DF265C"/>
    <w:rsid w:val="66DF6735"/>
    <w:rsid w:val="66E66D98"/>
    <w:rsid w:val="66E7360A"/>
    <w:rsid w:val="66E81DC2"/>
    <w:rsid w:val="66E954FD"/>
    <w:rsid w:val="66EB5A62"/>
    <w:rsid w:val="66F65A3E"/>
    <w:rsid w:val="66FA6F38"/>
    <w:rsid w:val="66FF382B"/>
    <w:rsid w:val="66FF601B"/>
    <w:rsid w:val="670028D1"/>
    <w:rsid w:val="670032F2"/>
    <w:rsid w:val="67015796"/>
    <w:rsid w:val="671100AC"/>
    <w:rsid w:val="67160AD5"/>
    <w:rsid w:val="671634F3"/>
    <w:rsid w:val="671641DF"/>
    <w:rsid w:val="6718467B"/>
    <w:rsid w:val="671E6FF4"/>
    <w:rsid w:val="67252836"/>
    <w:rsid w:val="67256F3D"/>
    <w:rsid w:val="6726004B"/>
    <w:rsid w:val="6729535C"/>
    <w:rsid w:val="672B502D"/>
    <w:rsid w:val="672E7595"/>
    <w:rsid w:val="673829B0"/>
    <w:rsid w:val="673A3934"/>
    <w:rsid w:val="673B44A3"/>
    <w:rsid w:val="67416A0A"/>
    <w:rsid w:val="67451EC3"/>
    <w:rsid w:val="674A3547"/>
    <w:rsid w:val="674A53BD"/>
    <w:rsid w:val="674B792C"/>
    <w:rsid w:val="674C20F1"/>
    <w:rsid w:val="674D02ED"/>
    <w:rsid w:val="675546D0"/>
    <w:rsid w:val="67581436"/>
    <w:rsid w:val="675D1B12"/>
    <w:rsid w:val="675F093A"/>
    <w:rsid w:val="67633269"/>
    <w:rsid w:val="6767700C"/>
    <w:rsid w:val="676C1401"/>
    <w:rsid w:val="677011C6"/>
    <w:rsid w:val="67745443"/>
    <w:rsid w:val="677561AC"/>
    <w:rsid w:val="67756EAD"/>
    <w:rsid w:val="677F66AA"/>
    <w:rsid w:val="67874209"/>
    <w:rsid w:val="678C095A"/>
    <w:rsid w:val="678D475C"/>
    <w:rsid w:val="678E6A80"/>
    <w:rsid w:val="679A3521"/>
    <w:rsid w:val="67A80010"/>
    <w:rsid w:val="67B35174"/>
    <w:rsid w:val="67B67ED6"/>
    <w:rsid w:val="67B727D8"/>
    <w:rsid w:val="67B948E8"/>
    <w:rsid w:val="67BA558B"/>
    <w:rsid w:val="67C15E80"/>
    <w:rsid w:val="67C20DBA"/>
    <w:rsid w:val="67C859F9"/>
    <w:rsid w:val="67C953EF"/>
    <w:rsid w:val="67CA1CDF"/>
    <w:rsid w:val="67CE4A22"/>
    <w:rsid w:val="67CF07B2"/>
    <w:rsid w:val="67D23A84"/>
    <w:rsid w:val="67DF7C30"/>
    <w:rsid w:val="67ED26A1"/>
    <w:rsid w:val="67FF5E8B"/>
    <w:rsid w:val="68043962"/>
    <w:rsid w:val="68166D2F"/>
    <w:rsid w:val="681B5BD0"/>
    <w:rsid w:val="681D711E"/>
    <w:rsid w:val="6823724E"/>
    <w:rsid w:val="68280A95"/>
    <w:rsid w:val="683447DF"/>
    <w:rsid w:val="683512D8"/>
    <w:rsid w:val="68386989"/>
    <w:rsid w:val="68387B9C"/>
    <w:rsid w:val="683B6767"/>
    <w:rsid w:val="683D5212"/>
    <w:rsid w:val="68420281"/>
    <w:rsid w:val="6842373C"/>
    <w:rsid w:val="68427E30"/>
    <w:rsid w:val="68434AA6"/>
    <w:rsid w:val="684F453F"/>
    <w:rsid w:val="68530716"/>
    <w:rsid w:val="68533EAD"/>
    <w:rsid w:val="685617F5"/>
    <w:rsid w:val="6856274C"/>
    <w:rsid w:val="685B7AD0"/>
    <w:rsid w:val="685C4914"/>
    <w:rsid w:val="685D391F"/>
    <w:rsid w:val="68650927"/>
    <w:rsid w:val="686C2C27"/>
    <w:rsid w:val="68704930"/>
    <w:rsid w:val="6873314F"/>
    <w:rsid w:val="68815AA8"/>
    <w:rsid w:val="68830901"/>
    <w:rsid w:val="688A4E6C"/>
    <w:rsid w:val="688C17FE"/>
    <w:rsid w:val="68914D78"/>
    <w:rsid w:val="689D1221"/>
    <w:rsid w:val="689F6DAB"/>
    <w:rsid w:val="68A56DD1"/>
    <w:rsid w:val="68A833E2"/>
    <w:rsid w:val="68AC7FFF"/>
    <w:rsid w:val="68AD5BEF"/>
    <w:rsid w:val="68AE63DD"/>
    <w:rsid w:val="68B17F59"/>
    <w:rsid w:val="68BD68E2"/>
    <w:rsid w:val="68BE2BAC"/>
    <w:rsid w:val="68C00278"/>
    <w:rsid w:val="68C24294"/>
    <w:rsid w:val="68C272BF"/>
    <w:rsid w:val="68C3567B"/>
    <w:rsid w:val="68C529EE"/>
    <w:rsid w:val="68C64F0C"/>
    <w:rsid w:val="68C776E5"/>
    <w:rsid w:val="68D027A6"/>
    <w:rsid w:val="68D54EB2"/>
    <w:rsid w:val="68D971B8"/>
    <w:rsid w:val="68DB4E46"/>
    <w:rsid w:val="68E12DE1"/>
    <w:rsid w:val="68F57F0C"/>
    <w:rsid w:val="68F97790"/>
    <w:rsid w:val="68FB4D15"/>
    <w:rsid w:val="690138F7"/>
    <w:rsid w:val="690C57FA"/>
    <w:rsid w:val="6911557A"/>
    <w:rsid w:val="69115B84"/>
    <w:rsid w:val="6919236D"/>
    <w:rsid w:val="691A12CB"/>
    <w:rsid w:val="69217F32"/>
    <w:rsid w:val="692371FD"/>
    <w:rsid w:val="692375D7"/>
    <w:rsid w:val="692462A4"/>
    <w:rsid w:val="6929741C"/>
    <w:rsid w:val="692A2D29"/>
    <w:rsid w:val="692C0D9E"/>
    <w:rsid w:val="6937683A"/>
    <w:rsid w:val="693B3354"/>
    <w:rsid w:val="694045E5"/>
    <w:rsid w:val="694B1852"/>
    <w:rsid w:val="695B2E3F"/>
    <w:rsid w:val="696157D5"/>
    <w:rsid w:val="69640BB3"/>
    <w:rsid w:val="69672EF2"/>
    <w:rsid w:val="696A15C2"/>
    <w:rsid w:val="696D3EE2"/>
    <w:rsid w:val="696E0C55"/>
    <w:rsid w:val="697D303B"/>
    <w:rsid w:val="69821B2B"/>
    <w:rsid w:val="6983545C"/>
    <w:rsid w:val="698C72FD"/>
    <w:rsid w:val="69925C68"/>
    <w:rsid w:val="699E074E"/>
    <w:rsid w:val="699E1EFD"/>
    <w:rsid w:val="69A122DF"/>
    <w:rsid w:val="69A8764E"/>
    <w:rsid w:val="69AD5B62"/>
    <w:rsid w:val="69B37645"/>
    <w:rsid w:val="69B87A1F"/>
    <w:rsid w:val="69C618E2"/>
    <w:rsid w:val="69C70AA6"/>
    <w:rsid w:val="69C9298A"/>
    <w:rsid w:val="69D90A49"/>
    <w:rsid w:val="69DD3BE8"/>
    <w:rsid w:val="69E141F6"/>
    <w:rsid w:val="69E23478"/>
    <w:rsid w:val="69E27D2F"/>
    <w:rsid w:val="69EF4872"/>
    <w:rsid w:val="69F02FA5"/>
    <w:rsid w:val="69F10A46"/>
    <w:rsid w:val="69F422B4"/>
    <w:rsid w:val="69F949E7"/>
    <w:rsid w:val="6A0011C1"/>
    <w:rsid w:val="6A005B4A"/>
    <w:rsid w:val="6A024F75"/>
    <w:rsid w:val="6A02505B"/>
    <w:rsid w:val="6A046E05"/>
    <w:rsid w:val="6A073E7D"/>
    <w:rsid w:val="6A10380B"/>
    <w:rsid w:val="6A1545C4"/>
    <w:rsid w:val="6A177399"/>
    <w:rsid w:val="6A1C35F4"/>
    <w:rsid w:val="6A232F82"/>
    <w:rsid w:val="6A274065"/>
    <w:rsid w:val="6A294BCA"/>
    <w:rsid w:val="6A2A6CA0"/>
    <w:rsid w:val="6A2B7F0D"/>
    <w:rsid w:val="6A392C60"/>
    <w:rsid w:val="6A3C2625"/>
    <w:rsid w:val="6A403644"/>
    <w:rsid w:val="6A464765"/>
    <w:rsid w:val="6A4E38DF"/>
    <w:rsid w:val="6A501461"/>
    <w:rsid w:val="6A505452"/>
    <w:rsid w:val="6A550498"/>
    <w:rsid w:val="6A595DE6"/>
    <w:rsid w:val="6A5A5BEC"/>
    <w:rsid w:val="6A5E04B4"/>
    <w:rsid w:val="6A636E70"/>
    <w:rsid w:val="6A671731"/>
    <w:rsid w:val="6A695772"/>
    <w:rsid w:val="6A6C37D2"/>
    <w:rsid w:val="6A6E0A4D"/>
    <w:rsid w:val="6A730AAB"/>
    <w:rsid w:val="6A7830D4"/>
    <w:rsid w:val="6A7A0215"/>
    <w:rsid w:val="6A81242A"/>
    <w:rsid w:val="6A8208BB"/>
    <w:rsid w:val="6A847EB4"/>
    <w:rsid w:val="6A8A5583"/>
    <w:rsid w:val="6A8A5D15"/>
    <w:rsid w:val="6A93527B"/>
    <w:rsid w:val="6A9A11E3"/>
    <w:rsid w:val="6A9A59EB"/>
    <w:rsid w:val="6A9B635E"/>
    <w:rsid w:val="6AA11C3F"/>
    <w:rsid w:val="6AA40D75"/>
    <w:rsid w:val="6AAE29E6"/>
    <w:rsid w:val="6AB051C2"/>
    <w:rsid w:val="6AB27D67"/>
    <w:rsid w:val="6AB31DAA"/>
    <w:rsid w:val="6AB753C7"/>
    <w:rsid w:val="6AC1391C"/>
    <w:rsid w:val="6AC24626"/>
    <w:rsid w:val="6AC2569A"/>
    <w:rsid w:val="6AC75B6A"/>
    <w:rsid w:val="6AC8345C"/>
    <w:rsid w:val="6ACC6F2C"/>
    <w:rsid w:val="6AD82768"/>
    <w:rsid w:val="6AE3454E"/>
    <w:rsid w:val="6AE76E36"/>
    <w:rsid w:val="6AEE3D29"/>
    <w:rsid w:val="6AF45FA3"/>
    <w:rsid w:val="6B023889"/>
    <w:rsid w:val="6B037CB9"/>
    <w:rsid w:val="6B0D5FF5"/>
    <w:rsid w:val="6B0F7B43"/>
    <w:rsid w:val="6B143978"/>
    <w:rsid w:val="6B1570D8"/>
    <w:rsid w:val="6B1B36F9"/>
    <w:rsid w:val="6B1B5804"/>
    <w:rsid w:val="6B1C2ED3"/>
    <w:rsid w:val="6B1E54BE"/>
    <w:rsid w:val="6B2021CB"/>
    <w:rsid w:val="6B2666D3"/>
    <w:rsid w:val="6B2A668F"/>
    <w:rsid w:val="6B354571"/>
    <w:rsid w:val="6B375F67"/>
    <w:rsid w:val="6B386FCE"/>
    <w:rsid w:val="6B39046A"/>
    <w:rsid w:val="6B3D22D1"/>
    <w:rsid w:val="6B3F7A6E"/>
    <w:rsid w:val="6B41598B"/>
    <w:rsid w:val="6B4C0DE8"/>
    <w:rsid w:val="6B4C76E2"/>
    <w:rsid w:val="6B5003FF"/>
    <w:rsid w:val="6B626835"/>
    <w:rsid w:val="6B660453"/>
    <w:rsid w:val="6B6A6A1F"/>
    <w:rsid w:val="6B747789"/>
    <w:rsid w:val="6B7E6659"/>
    <w:rsid w:val="6B815E6C"/>
    <w:rsid w:val="6B850A0F"/>
    <w:rsid w:val="6B8A5ED2"/>
    <w:rsid w:val="6B9A270A"/>
    <w:rsid w:val="6BA004E4"/>
    <w:rsid w:val="6BA03467"/>
    <w:rsid w:val="6BA079B4"/>
    <w:rsid w:val="6BA23B97"/>
    <w:rsid w:val="6BAA72B6"/>
    <w:rsid w:val="6BAC3698"/>
    <w:rsid w:val="6BAE7C0C"/>
    <w:rsid w:val="6BAF75D2"/>
    <w:rsid w:val="6BB5288D"/>
    <w:rsid w:val="6BBE58D8"/>
    <w:rsid w:val="6BC56597"/>
    <w:rsid w:val="6BC56FF8"/>
    <w:rsid w:val="6BC67EC0"/>
    <w:rsid w:val="6BC75783"/>
    <w:rsid w:val="6BCA030A"/>
    <w:rsid w:val="6BCF5475"/>
    <w:rsid w:val="6BD23A1D"/>
    <w:rsid w:val="6BD304AF"/>
    <w:rsid w:val="6BD56411"/>
    <w:rsid w:val="6BD66A77"/>
    <w:rsid w:val="6BD73068"/>
    <w:rsid w:val="6BD75D0C"/>
    <w:rsid w:val="6BDA3DD4"/>
    <w:rsid w:val="6BDA731E"/>
    <w:rsid w:val="6BDE7C6D"/>
    <w:rsid w:val="6BE01924"/>
    <w:rsid w:val="6BE3237D"/>
    <w:rsid w:val="6BE51E2B"/>
    <w:rsid w:val="6BED499F"/>
    <w:rsid w:val="6BF701A0"/>
    <w:rsid w:val="6BFA0CCD"/>
    <w:rsid w:val="6BFC2859"/>
    <w:rsid w:val="6C010BC1"/>
    <w:rsid w:val="6C055239"/>
    <w:rsid w:val="6C062549"/>
    <w:rsid w:val="6C0C6F8F"/>
    <w:rsid w:val="6C0D15CF"/>
    <w:rsid w:val="6C144599"/>
    <w:rsid w:val="6C1A0A1E"/>
    <w:rsid w:val="6C1A6A5A"/>
    <w:rsid w:val="6C1F6271"/>
    <w:rsid w:val="6C200A71"/>
    <w:rsid w:val="6C22568B"/>
    <w:rsid w:val="6C2838A4"/>
    <w:rsid w:val="6C2B6EDC"/>
    <w:rsid w:val="6C343146"/>
    <w:rsid w:val="6C3A198A"/>
    <w:rsid w:val="6C4310F1"/>
    <w:rsid w:val="6C46376F"/>
    <w:rsid w:val="6C4A36F8"/>
    <w:rsid w:val="6C4D7F34"/>
    <w:rsid w:val="6C535EAB"/>
    <w:rsid w:val="6C5567EE"/>
    <w:rsid w:val="6C5721B3"/>
    <w:rsid w:val="6C623B05"/>
    <w:rsid w:val="6C6364FF"/>
    <w:rsid w:val="6C6B7841"/>
    <w:rsid w:val="6C74325A"/>
    <w:rsid w:val="6C745788"/>
    <w:rsid w:val="6C7551A4"/>
    <w:rsid w:val="6C763F0C"/>
    <w:rsid w:val="6C784040"/>
    <w:rsid w:val="6C8932F7"/>
    <w:rsid w:val="6C9547D6"/>
    <w:rsid w:val="6C9664E4"/>
    <w:rsid w:val="6C9B5213"/>
    <w:rsid w:val="6CA02CE7"/>
    <w:rsid w:val="6CA402CE"/>
    <w:rsid w:val="6CA6414D"/>
    <w:rsid w:val="6CA7440F"/>
    <w:rsid w:val="6CAC3088"/>
    <w:rsid w:val="6CAD51A3"/>
    <w:rsid w:val="6CB2673B"/>
    <w:rsid w:val="6CB305D7"/>
    <w:rsid w:val="6CB83BE9"/>
    <w:rsid w:val="6CBA48FF"/>
    <w:rsid w:val="6CBC30CC"/>
    <w:rsid w:val="6CBE22EC"/>
    <w:rsid w:val="6CC431B6"/>
    <w:rsid w:val="6CC5379F"/>
    <w:rsid w:val="6CC54CC7"/>
    <w:rsid w:val="6CC74314"/>
    <w:rsid w:val="6CCA0382"/>
    <w:rsid w:val="6CCD403B"/>
    <w:rsid w:val="6CCD646A"/>
    <w:rsid w:val="6CCE6158"/>
    <w:rsid w:val="6CCF7D83"/>
    <w:rsid w:val="6CD50BC2"/>
    <w:rsid w:val="6CD762E2"/>
    <w:rsid w:val="6CEC7BE9"/>
    <w:rsid w:val="6CED614D"/>
    <w:rsid w:val="6CEE2975"/>
    <w:rsid w:val="6CF56420"/>
    <w:rsid w:val="6CF9177F"/>
    <w:rsid w:val="6CFC5102"/>
    <w:rsid w:val="6D0F3FB0"/>
    <w:rsid w:val="6D1C65D0"/>
    <w:rsid w:val="6D20303F"/>
    <w:rsid w:val="6D371206"/>
    <w:rsid w:val="6D3C3B65"/>
    <w:rsid w:val="6D455095"/>
    <w:rsid w:val="6D4A1297"/>
    <w:rsid w:val="6D4E4D27"/>
    <w:rsid w:val="6D530B75"/>
    <w:rsid w:val="6D5708B7"/>
    <w:rsid w:val="6D572236"/>
    <w:rsid w:val="6D572752"/>
    <w:rsid w:val="6D572CDD"/>
    <w:rsid w:val="6D5A64FB"/>
    <w:rsid w:val="6D5B5233"/>
    <w:rsid w:val="6D60367E"/>
    <w:rsid w:val="6D667AA9"/>
    <w:rsid w:val="6D674F2D"/>
    <w:rsid w:val="6D696E74"/>
    <w:rsid w:val="6D6A626E"/>
    <w:rsid w:val="6D6D7902"/>
    <w:rsid w:val="6D72327A"/>
    <w:rsid w:val="6D730F40"/>
    <w:rsid w:val="6D770556"/>
    <w:rsid w:val="6D775968"/>
    <w:rsid w:val="6D782811"/>
    <w:rsid w:val="6D7843E3"/>
    <w:rsid w:val="6D791D70"/>
    <w:rsid w:val="6D8C783B"/>
    <w:rsid w:val="6D940E4E"/>
    <w:rsid w:val="6D9615C7"/>
    <w:rsid w:val="6D9F153A"/>
    <w:rsid w:val="6DA757E3"/>
    <w:rsid w:val="6DAB7A7A"/>
    <w:rsid w:val="6DB407ED"/>
    <w:rsid w:val="6DB9025E"/>
    <w:rsid w:val="6DBF682F"/>
    <w:rsid w:val="6DC1624F"/>
    <w:rsid w:val="6DC37C43"/>
    <w:rsid w:val="6DC56503"/>
    <w:rsid w:val="6DC72784"/>
    <w:rsid w:val="6DC96BB1"/>
    <w:rsid w:val="6DC97111"/>
    <w:rsid w:val="6DD84925"/>
    <w:rsid w:val="6DDD0A48"/>
    <w:rsid w:val="6DE04F53"/>
    <w:rsid w:val="6DE156E1"/>
    <w:rsid w:val="6DE479D3"/>
    <w:rsid w:val="6DE50451"/>
    <w:rsid w:val="6DE800CF"/>
    <w:rsid w:val="6DEB23C8"/>
    <w:rsid w:val="6DF07AAA"/>
    <w:rsid w:val="6DF36313"/>
    <w:rsid w:val="6DF7658C"/>
    <w:rsid w:val="6DFF7948"/>
    <w:rsid w:val="6E0149F7"/>
    <w:rsid w:val="6E0533E4"/>
    <w:rsid w:val="6E084378"/>
    <w:rsid w:val="6E092CD0"/>
    <w:rsid w:val="6E11088A"/>
    <w:rsid w:val="6E141471"/>
    <w:rsid w:val="6E165E36"/>
    <w:rsid w:val="6E19493C"/>
    <w:rsid w:val="6E194970"/>
    <w:rsid w:val="6E1C0B79"/>
    <w:rsid w:val="6E1D0900"/>
    <w:rsid w:val="6E1D6224"/>
    <w:rsid w:val="6E290AFD"/>
    <w:rsid w:val="6E2A34EC"/>
    <w:rsid w:val="6E2E0F0F"/>
    <w:rsid w:val="6E327FEA"/>
    <w:rsid w:val="6E353794"/>
    <w:rsid w:val="6E35447E"/>
    <w:rsid w:val="6E364760"/>
    <w:rsid w:val="6E424EF3"/>
    <w:rsid w:val="6E43156A"/>
    <w:rsid w:val="6E46453D"/>
    <w:rsid w:val="6E485981"/>
    <w:rsid w:val="6E4B301C"/>
    <w:rsid w:val="6E4D567A"/>
    <w:rsid w:val="6E572CEA"/>
    <w:rsid w:val="6E5E03C6"/>
    <w:rsid w:val="6E65116A"/>
    <w:rsid w:val="6E6529F3"/>
    <w:rsid w:val="6E751451"/>
    <w:rsid w:val="6E77708F"/>
    <w:rsid w:val="6E796850"/>
    <w:rsid w:val="6E7F4B0E"/>
    <w:rsid w:val="6E870D85"/>
    <w:rsid w:val="6E8743F7"/>
    <w:rsid w:val="6E897B5F"/>
    <w:rsid w:val="6E9557B2"/>
    <w:rsid w:val="6E973476"/>
    <w:rsid w:val="6E9A4370"/>
    <w:rsid w:val="6EA430F4"/>
    <w:rsid w:val="6EA441B2"/>
    <w:rsid w:val="6EA80DF0"/>
    <w:rsid w:val="6EA9515F"/>
    <w:rsid w:val="6EAB48AF"/>
    <w:rsid w:val="6EB111BE"/>
    <w:rsid w:val="6EB46DFB"/>
    <w:rsid w:val="6EB84CA2"/>
    <w:rsid w:val="6EB85F19"/>
    <w:rsid w:val="6EC30152"/>
    <w:rsid w:val="6EC4453D"/>
    <w:rsid w:val="6ECB2AC7"/>
    <w:rsid w:val="6ED01ABB"/>
    <w:rsid w:val="6ED27354"/>
    <w:rsid w:val="6ED42318"/>
    <w:rsid w:val="6ED6197A"/>
    <w:rsid w:val="6EDA463E"/>
    <w:rsid w:val="6EDA6D9A"/>
    <w:rsid w:val="6EDA751A"/>
    <w:rsid w:val="6EE50543"/>
    <w:rsid w:val="6EE509A7"/>
    <w:rsid w:val="6EEA29E0"/>
    <w:rsid w:val="6EEC6626"/>
    <w:rsid w:val="6EF22756"/>
    <w:rsid w:val="6EF317D8"/>
    <w:rsid w:val="6EF92964"/>
    <w:rsid w:val="6EF96105"/>
    <w:rsid w:val="6F027BEA"/>
    <w:rsid w:val="6F0404F5"/>
    <w:rsid w:val="6F096C1B"/>
    <w:rsid w:val="6F0E0932"/>
    <w:rsid w:val="6F101488"/>
    <w:rsid w:val="6F263F34"/>
    <w:rsid w:val="6F2E751C"/>
    <w:rsid w:val="6F2E7738"/>
    <w:rsid w:val="6F3A4B4D"/>
    <w:rsid w:val="6F3B402D"/>
    <w:rsid w:val="6F3E727B"/>
    <w:rsid w:val="6F4F7996"/>
    <w:rsid w:val="6F587600"/>
    <w:rsid w:val="6F5C22E3"/>
    <w:rsid w:val="6F5E0671"/>
    <w:rsid w:val="6F6578E1"/>
    <w:rsid w:val="6F684D64"/>
    <w:rsid w:val="6F6B2BCB"/>
    <w:rsid w:val="6F721382"/>
    <w:rsid w:val="6F744ACB"/>
    <w:rsid w:val="6F765FDD"/>
    <w:rsid w:val="6F774C3A"/>
    <w:rsid w:val="6F825FA8"/>
    <w:rsid w:val="6F8321B2"/>
    <w:rsid w:val="6F857B6D"/>
    <w:rsid w:val="6F90654C"/>
    <w:rsid w:val="6F930C8B"/>
    <w:rsid w:val="6F957241"/>
    <w:rsid w:val="6FA05454"/>
    <w:rsid w:val="6FA4555B"/>
    <w:rsid w:val="6FA47BE3"/>
    <w:rsid w:val="6FAA2F8D"/>
    <w:rsid w:val="6FB6236D"/>
    <w:rsid w:val="6FB82A9A"/>
    <w:rsid w:val="6FB87F9F"/>
    <w:rsid w:val="6FBB7915"/>
    <w:rsid w:val="6FC42756"/>
    <w:rsid w:val="6FC430BF"/>
    <w:rsid w:val="6FCA32FF"/>
    <w:rsid w:val="6FD52D78"/>
    <w:rsid w:val="6FD97809"/>
    <w:rsid w:val="6FDD13D7"/>
    <w:rsid w:val="6FDF536F"/>
    <w:rsid w:val="6FE26EB3"/>
    <w:rsid w:val="6FE43EED"/>
    <w:rsid w:val="6FF372FB"/>
    <w:rsid w:val="6FF862E8"/>
    <w:rsid w:val="6FFA1AC7"/>
    <w:rsid w:val="70035452"/>
    <w:rsid w:val="7004683A"/>
    <w:rsid w:val="70051D0E"/>
    <w:rsid w:val="70070E35"/>
    <w:rsid w:val="700827D9"/>
    <w:rsid w:val="70084FD0"/>
    <w:rsid w:val="701259F8"/>
    <w:rsid w:val="70150673"/>
    <w:rsid w:val="70184B0B"/>
    <w:rsid w:val="701F50B3"/>
    <w:rsid w:val="70251206"/>
    <w:rsid w:val="70272A24"/>
    <w:rsid w:val="702B5449"/>
    <w:rsid w:val="702C7ED1"/>
    <w:rsid w:val="70324EE3"/>
    <w:rsid w:val="703D1249"/>
    <w:rsid w:val="70424A97"/>
    <w:rsid w:val="704635C1"/>
    <w:rsid w:val="704D77C7"/>
    <w:rsid w:val="704F6CDF"/>
    <w:rsid w:val="70525763"/>
    <w:rsid w:val="7058552B"/>
    <w:rsid w:val="705E467E"/>
    <w:rsid w:val="70684CEA"/>
    <w:rsid w:val="706E1609"/>
    <w:rsid w:val="70701AE5"/>
    <w:rsid w:val="7071125C"/>
    <w:rsid w:val="70727C39"/>
    <w:rsid w:val="70770BD5"/>
    <w:rsid w:val="708722EB"/>
    <w:rsid w:val="708C4D94"/>
    <w:rsid w:val="70932146"/>
    <w:rsid w:val="709B356D"/>
    <w:rsid w:val="70A3158A"/>
    <w:rsid w:val="70A41E4D"/>
    <w:rsid w:val="70A81D7F"/>
    <w:rsid w:val="70AD01A3"/>
    <w:rsid w:val="70B45F8E"/>
    <w:rsid w:val="70B842E4"/>
    <w:rsid w:val="70BA6E12"/>
    <w:rsid w:val="70BC1BBF"/>
    <w:rsid w:val="70BC68A9"/>
    <w:rsid w:val="70BC7C0E"/>
    <w:rsid w:val="70C92D9C"/>
    <w:rsid w:val="70CB0A26"/>
    <w:rsid w:val="70CB5D9C"/>
    <w:rsid w:val="70CB652F"/>
    <w:rsid w:val="70CB69F7"/>
    <w:rsid w:val="70CE29FC"/>
    <w:rsid w:val="70D9675E"/>
    <w:rsid w:val="70DB310D"/>
    <w:rsid w:val="70DB73FF"/>
    <w:rsid w:val="70E12628"/>
    <w:rsid w:val="70E170A9"/>
    <w:rsid w:val="70F14159"/>
    <w:rsid w:val="70F212A5"/>
    <w:rsid w:val="70F22819"/>
    <w:rsid w:val="70F5071C"/>
    <w:rsid w:val="70F84A61"/>
    <w:rsid w:val="70FA0F43"/>
    <w:rsid w:val="70FE785C"/>
    <w:rsid w:val="710545B1"/>
    <w:rsid w:val="71070DEE"/>
    <w:rsid w:val="710D7D7B"/>
    <w:rsid w:val="711143B8"/>
    <w:rsid w:val="71151BB5"/>
    <w:rsid w:val="711A6290"/>
    <w:rsid w:val="711B6D14"/>
    <w:rsid w:val="712036FE"/>
    <w:rsid w:val="71207035"/>
    <w:rsid w:val="71217670"/>
    <w:rsid w:val="71224391"/>
    <w:rsid w:val="712514E2"/>
    <w:rsid w:val="71283FD4"/>
    <w:rsid w:val="7128795C"/>
    <w:rsid w:val="713305F0"/>
    <w:rsid w:val="713A1C43"/>
    <w:rsid w:val="713C590A"/>
    <w:rsid w:val="71463C14"/>
    <w:rsid w:val="71496ECC"/>
    <w:rsid w:val="71525EC8"/>
    <w:rsid w:val="71585A96"/>
    <w:rsid w:val="71594D78"/>
    <w:rsid w:val="71610FA0"/>
    <w:rsid w:val="716538AE"/>
    <w:rsid w:val="71653C61"/>
    <w:rsid w:val="71661A5A"/>
    <w:rsid w:val="71696ECC"/>
    <w:rsid w:val="716D3953"/>
    <w:rsid w:val="71747EB4"/>
    <w:rsid w:val="71774510"/>
    <w:rsid w:val="718209D3"/>
    <w:rsid w:val="7184570B"/>
    <w:rsid w:val="71867FE1"/>
    <w:rsid w:val="71871A78"/>
    <w:rsid w:val="71890453"/>
    <w:rsid w:val="719126F2"/>
    <w:rsid w:val="719813FC"/>
    <w:rsid w:val="719B4BCB"/>
    <w:rsid w:val="719F383B"/>
    <w:rsid w:val="71A12D01"/>
    <w:rsid w:val="71A12F23"/>
    <w:rsid w:val="71A161F0"/>
    <w:rsid w:val="71A42C29"/>
    <w:rsid w:val="71A64B52"/>
    <w:rsid w:val="71AC08D9"/>
    <w:rsid w:val="71AF4B99"/>
    <w:rsid w:val="71B019FD"/>
    <w:rsid w:val="71B77226"/>
    <w:rsid w:val="71BA09EF"/>
    <w:rsid w:val="71BB2F2C"/>
    <w:rsid w:val="71BB54E5"/>
    <w:rsid w:val="71BC32D0"/>
    <w:rsid w:val="71BC745B"/>
    <w:rsid w:val="71BF483A"/>
    <w:rsid w:val="71C6749E"/>
    <w:rsid w:val="71CE7B03"/>
    <w:rsid w:val="71CF0D4D"/>
    <w:rsid w:val="71D26C1C"/>
    <w:rsid w:val="71D53FE4"/>
    <w:rsid w:val="71D67A1C"/>
    <w:rsid w:val="71E26F63"/>
    <w:rsid w:val="71E45D8B"/>
    <w:rsid w:val="71E64E3D"/>
    <w:rsid w:val="71E72FB6"/>
    <w:rsid w:val="71E86DA7"/>
    <w:rsid w:val="71EA0B39"/>
    <w:rsid w:val="71ED0B00"/>
    <w:rsid w:val="71F30592"/>
    <w:rsid w:val="71F366BD"/>
    <w:rsid w:val="71FB4C2D"/>
    <w:rsid w:val="71FC0EEF"/>
    <w:rsid w:val="71FF193F"/>
    <w:rsid w:val="720014E5"/>
    <w:rsid w:val="72010546"/>
    <w:rsid w:val="72034D5B"/>
    <w:rsid w:val="72076C06"/>
    <w:rsid w:val="72095401"/>
    <w:rsid w:val="72127419"/>
    <w:rsid w:val="72133EFA"/>
    <w:rsid w:val="722075F9"/>
    <w:rsid w:val="72265562"/>
    <w:rsid w:val="72272667"/>
    <w:rsid w:val="72297D20"/>
    <w:rsid w:val="72324FC9"/>
    <w:rsid w:val="72364B2B"/>
    <w:rsid w:val="72370478"/>
    <w:rsid w:val="723A23BB"/>
    <w:rsid w:val="723D6ECB"/>
    <w:rsid w:val="723E5598"/>
    <w:rsid w:val="72423551"/>
    <w:rsid w:val="724579F0"/>
    <w:rsid w:val="725741BA"/>
    <w:rsid w:val="725900DF"/>
    <w:rsid w:val="72595BFE"/>
    <w:rsid w:val="72607A53"/>
    <w:rsid w:val="726276BB"/>
    <w:rsid w:val="72682CC9"/>
    <w:rsid w:val="72696EC5"/>
    <w:rsid w:val="726C6F53"/>
    <w:rsid w:val="72705A5F"/>
    <w:rsid w:val="7274323B"/>
    <w:rsid w:val="72783665"/>
    <w:rsid w:val="727C493E"/>
    <w:rsid w:val="72842623"/>
    <w:rsid w:val="72863EFC"/>
    <w:rsid w:val="728A1B33"/>
    <w:rsid w:val="728B491A"/>
    <w:rsid w:val="72967D48"/>
    <w:rsid w:val="729C679C"/>
    <w:rsid w:val="72A03085"/>
    <w:rsid w:val="72AD3365"/>
    <w:rsid w:val="72BA34BE"/>
    <w:rsid w:val="72BC0F35"/>
    <w:rsid w:val="72C757FA"/>
    <w:rsid w:val="72D16C6A"/>
    <w:rsid w:val="72D53A75"/>
    <w:rsid w:val="72D956E4"/>
    <w:rsid w:val="72E2546C"/>
    <w:rsid w:val="72E741C9"/>
    <w:rsid w:val="72ED330E"/>
    <w:rsid w:val="72F40500"/>
    <w:rsid w:val="72F65D39"/>
    <w:rsid w:val="72FA0E8B"/>
    <w:rsid w:val="72FF30AA"/>
    <w:rsid w:val="730643B7"/>
    <w:rsid w:val="73086F77"/>
    <w:rsid w:val="7308700E"/>
    <w:rsid w:val="730960F6"/>
    <w:rsid w:val="730D10BE"/>
    <w:rsid w:val="730F1017"/>
    <w:rsid w:val="73116196"/>
    <w:rsid w:val="73163579"/>
    <w:rsid w:val="731A159A"/>
    <w:rsid w:val="731E0A0E"/>
    <w:rsid w:val="731E6831"/>
    <w:rsid w:val="731F2626"/>
    <w:rsid w:val="73280C2B"/>
    <w:rsid w:val="73296BED"/>
    <w:rsid w:val="7333481D"/>
    <w:rsid w:val="733361D1"/>
    <w:rsid w:val="73381C11"/>
    <w:rsid w:val="733B1997"/>
    <w:rsid w:val="733B7DE9"/>
    <w:rsid w:val="73463F77"/>
    <w:rsid w:val="73472406"/>
    <w:rsid w:val="73473D79"/>
    <w:rsid w:val="73480883"/>
    <w:rsid w:val="734C43E5"/>
    <w:rsid w:val="734F15E9"/>
    <w:rsid w:val="734F70D7"/>
    <w:rsid w:val="735206AD"/>
    <w:rsid w:val="73521510"/>
    <w:rsid w:val="7352509F"/>
    <w:rsid w:val="73526DAA"/>
    <w:rsid w:val="73567B7C"/>
    <w:rsid w:val="73617925"/>
    <w:rsid w:val="73647BF7"/>
    <w:rsid w:val="736507F0"/>
    <w:rsid w:val="7366145A"/>
    <w:rsid w:val="737240B2"/>
    <w:rsid w:val="73781097"/>
    <w:rsid w:val="7382041A"/>
    <w:rsid w:val="73830494"/>
    <w:rsid w:val="73872919"/>
    <w:rsid w:val="73894908"/>
    <w:rsid w:val="738967AF"/>
    <w:rsid w:val="738C7375"/>
    <w:rsid w:val="73982553"/>
    <w:rsid w:val="7399094F"/>
    <w:rsid w:val="739D380C"/>
    <w:rsid w:val="73A3255E"/>
    <w:rsid w:val="73A6664E"/>
    <w:rsid w:val="73AA6624"/>
    <w:rsid w:val="73B477FC"/>
    <w:rsid w:val="73BB362D"/>
    <w:rsid w:val="73BB6C41"/>
    <w:rsid w:val="73BE1E8F"/>
    <w:rsid w:val="73BF59B9"/>
    <w:rsid w:val="73C5294B"/>
    <w:rsid w:val="73C61C3C"/>
    <w:rsid w:val="73CB1D99"/>
    <w:rsid w:val="73CD42FB"/>
    <w:rsid w:val="73D94947"/>
    <w:rsid w:val="73DC2C57"/>
    <w:rsid w:val="73DC5D97"/>
    <w:rsid w:val="73DD25F0"/>
    <w:rsid w:val="73E73D4C"/>
    <w:rsid w:val="73EF5EA6"/>
    <w:rsid w:val="73F936BD"/>
    <w:rsid w:val="7409714F"/>
    <w:rsid w:val="74127A2E"/>
    <w:rsid w:val="741502EF"/>
    <w:rsid w:val="7415094A"/>
    <w:rsid w:val="7417746F"/>
    <w:rsid w:val="741A57B3"/>
    <w:rsid w:val="742226EF"/>
    <w:rsid w:val="74306AA1"/>
    <w:rsid w:val="7433017A"/>
    <w:rsid w:val="743373DF"/>
    <w:rsid w:val="74346976"/>
    <w:rsid w:val="74394452"/>
    <w:rsid w:val="743F30A7"/>
    <w:rsid w:val="743F70BD"/>
    <w:rsid w:val="74445FD5"/>
    <w:rsid w:val="74451FA4"/>
    <w:rsid w:val="745335A0"/>
    <w:rsid w:val="7455127C"/>
    <w:rsid w:val="745857AA"/>
    <w:rsid w:val="7459193C"/>
    <w:rsid w:val="745A03BA"/>
    <w:rsid w:val="746016FD"/>
    <w:rsid w:val="746A54B3"/>
    <w:rsid w:val="746C4BFB"/>
    <w:rsid w:val="74704418"/>
    <w:rsid w:val="74730242"/>
    <w:rsid w:val="747A67D0"/>
    <w:rsid w:val="747C0DF0"/>
    <w:rsid w:val="747E2770"/>
    <w:rsid w:val="74805393"/>
    <w:rsid w:val="748D55B7"/>
    <w:rsid w:val="748E782D"/>
    <w:rsid w:val="749501FE"/>
    <w:rsid w:val="74966202"/>
    <w:rsid w:val="749C289C"/>
    <w:rsid w:val="749D2C72"/>
    <w:rsid w:val="749E12C0"/>
    <w:rsid w:val="74A13CFC"/>
    <w:rsid w:val="74A17DBA"/>
    <w:rsid w:val="74A205BE"/>
    <w:rsid w:val="74A266C4"/>
    <w:rsid w:val="74A65BDE"/>
    <w:rsid w:val="74AB5EC5"/>
    <w:rsid w:val="74AF0182"/>
    <w:rsid w:val="74B87CEB"/>
    <w:rsid w:val="74B95AFF"/>
    <w:rsid w:val="74BB401E"/>
    <w:rsid w:val="74C352E5"/>
    <w:rsid w:val="74C46851"/>
    <w:rsid w:val="74C80DAA"/>
    <w:rsid w:val="74CA1EC7"/>
    <w:rsid w:val="74CC1EA6"/>
    <w:rsid w:val="74CF591F"/>
    <w:rsid w:val="74D405DA"/>
    <w:rsid w:val="74D472DB"/>
    <w:rsid w:val="74D473A6"/>
    <w:rsid w:val="74D50D54"/>
    <w:rsid w:val="74D51DF6"/>
    <w:rsid w:val="74DA1FF5"/>
    <w:rsid w:val="74DF5D1B"/>
    <w:rsid w:val="74E53A25"/>
    <w:rsid w:val="74E57DEE"/>
    <w:rsid w:val="74EB5970"/>
    <w:rsid w:val="74EB6CCA"/>
    <w:rsid w:val="74EB785D"/>
    <w:rsid w:val="74ED23F3"/>
    <w:rsid w:val="74F05E7D"/>
    <w:rsid w:val="74F90294"/>
    <w:rsid w:val="74FF025C"/>
    <w:rsid w:val="75007B0C"/>
    <w:rsid w:val="75082A78"/>
    <w:rsid w:val="750E2616"/>
    <w:rsid w:val="751F785B"/>
    <w:rsid w:val="75207107"/>
    <w:rsid w:val="752135AB"/>
    <w:rsid w:val="75275C40"/>
    <w:rsid w:val="752E1BB3"/>
    <w:rsid w:val="75315896"/>
    <w:rsid w:val="75351785"/>
    <w:rsid w:val="7539397A"/>
    <w:rsid w:val="753B1539"/>
    <w:rsid w:val="754D6DBE"/>
    <w:rsid w:val="75517F92"/>
    <w:rsid w:val="75536C4D"/>
    <w:rsid w:val="75566E6F"/>
    <w:rsid w:val="756221AB"/>
    <w:rsid w:val="75644D9D"/>
    <w:rsid w:val="756F2A09"/>
    <w:rsid w:val="7573229E"/>
    <w:rsid w:val="75752D54"/>
    <w:rsid w:val="757659E6"/>
    <w:rsid w:val="757B53AA"/>
    <w:rsid w:val="757C5F80"/>
    <w:rsid w:val="757E31B4"/>
    <w:rsid w:val="757F671A"/>
    <w:rsid w:val="757F6D76"/>
    <w:rsid w:val="75801ADC"/>
    <w:rsid w:val="7581007A"/>
    <w:rsid w:val="75822618"/>
    <w:rsid w:val="758373B0"/>
    <w:rsid w:val="758438AE"/>
    <w:rsid w:val="75857AAF"/>
    <w:rsid w:val="758A3D1E"/>
    <w:rsid w:val="758D35DD"/>
    <w:rsid w:val="759231A0"/>
    <w:rsid w:val="759236DB"/>
    <w:rsid w:val="759920FF"/>
    <w:rsid w:val="759953F2"/>
    <w:rsid w:val="75A34872"/>
    <w:rsid w:val="75A365BA"/>
    <w:rsid w:val="75A810B4"/>
    <w:rsid w:val="75BA6AE0"/>
    <w:rsid w:val="75CA76FB"/>
    <w:rsid w:val="75CD41C1"/>
    <w:rsid w:val="75D166C8"/>
    <w:rsid w:val="75D5374F"/>
    <w:rsid w:val="75D57661"/>
    <w:rsid w:val="75D67BDF"/>
    <w:rsid w:val="75D76308"/>
    <w:rsid w:val="75DE2A6E"/>
    <w:rsid w:val="75E0453E"/>
    <w:rsid w:val="75E77F39"/>
    <w:rsid w:val="75EA544B"/>
    <w:rsid w:val="75EC37F9"/>
    <w:rsid w:val="75EC3DB7"/>
    <w:rsid w:val="75EC4F60"/>
    <w:rsid w:val="75F21E3E"/>
    <w:rsid w:val="75F62B53"/>
    <w:rsid w:val="75F75F65"/>
    <w:rsid w:val="75FA1B51"/>
    <w:rsid w:val="76056015"/>
    <w:rsid w:val="760A752B"/>
    <w:rsid w:val="76135A6D"/>
    <w:rsid w:val="76172640"/>
    <w:rsid w:val="761A6CC2"/>
    <w:rsid w:val="761B6775"/>
    <w:rsid w:val="761C11CF"/>
    <w:rsid w:val="761E299C"/>
    <w:rsid w:val="76200E1D"/>
    <w:rsid w:val="76204036"/>
    <w:rsid w:val="762F21F8"/>
    <w:rsid w:val="763224BE"/>
    <w:rsid w:val="763732F4"/>
    <w:rsid w:val="763C742F"/>
    <w:rsid w:val="763E32FF"/>
    <w:rsid w:val="763E6055"/>
    <w:rsid w:val="763F7DB9"/>
    <w:rsid w:val="764C7842"/>
    <w:rsid w:val="764E4008"/>
    <w:rsid w:val="764F3453"/>
    <w:rsid w:val="76542102"/>
    <w:rsid w:val="765E232B"/>
    <w:rsid w:val="765E4B6F"/>
    <w:rsid w:val="76637184"/>
    <w:rsid w:val="7668652A"/>
    <w:rsid w:val="766F32C1"/>
    <w:rsid w:val="76701B92"/>
    <w:rsid w:val="767227FA"/>
    <w:rsid w:val="76750B5F"/>
    <w:rsid w:val="767713F4"/>
    <w:rsid w:val="76780499"/>
    <w:rsid w:val="767C1ABB"/>
    <w:rsid w:val="7681076E"/>
    <w:rsid w:val="768862A0"/>
    <w:rsid w:val="76901623"/>
    <w:rsid w:val="7693595A"/>
    <w:rsid w:val="76940B06"/>
    <w:rsid w:val="769575E8"/>
    <w:rsid w:val="76961F2C"/>
    <w:rsid w:val="76974AA2"/>
    <w:rsid w:val="769A2BC7"/>
    <w:rsid w:val="769A6C93"/>
    <w:rsid w:val="76A80DDF"/>
    <w:rsid w:val="76A81F41"/>
    <w:rsid w:val="76B31A3C"/>
    <w:rsid w:val="76B47B9B"/>
    <w:rsid w:val="76B612B3"/>
    <w:rsid w:val="76BF2077"/>
    <w:rsid w:val="76C2557E"/>
    <w:rsid w:val="76C97E1B"/>
    <w:rsid w:val="76CB14EC"/>
    <w:rsid w:val="76D71740"/>
    <w:rsid w:val="76DC29FA"/>
    <w:rsid w:val="76DE05E2"/>
    <w:rsid w:val="76E15EC4"/>
    <w:rsid w:val="76E52E6D"/>
    <w:rsid w:val="76E62082"/>
    <w:rsid w:val="76E645C0"/>
    <w:rsid w:val="76E90B84"/>
    <w:rsid w:val="76F65938"/>
    <w:rsid w:val="76FF7CC5"/>
    <w:rsid w:val="77003EFF"/>
    <w:rsid w:val="7706785E"/>
    <w:rsid w:val="770B2F79"/>
    <w:rsid w:val="770D73D0"/>
    <w:rsid w:val="770F26F2"/>
    <w:rsid w:val="7715534C"/>
    <w:rsid w:val="77161D0A"/>
    <w:rsid w:val="77167866"/>
    <w:rsid w:val="771A46B7"/>
    <w:rsid w:val="771E28DE"/>
    <w:rsid w:val="7724578A"/>
    <w:rsid w:val="77253230"/>
    <w:rsid w:val="77274BE4"/>
    <w:rsid w:val="772B2C27"/>
    <w:rsid w:val="773A48D9"/>
    <w:rsid w:val="774101F8"/>
    <w:rsid w:val="77413527"/>
    <w:rsid w:val="774244E5"/>
    <w:rsid w:val="77442C37"/>
    <w:rsid w:val="77483B0B"/>
    <w:rsid w:val="774F03A0"/>
    <w:rsid w:val="77500083"/>
    <w:rsid w:val="7753219B"/>
    <w:rsid w:val="77572DDC"/>
    <w:rsid w:val="775764FD"/>
    <w:rsid w:val="77613BD3"/>
    <w:rsid w:val="7766253F"/>
    <w:rsid w:val="776B48ED"/>
    <w:rsid w:val="77726335"/>
    <w:rsid w:val="7775729D"/>
    <w:rsid w:val="778E210E"/>
    <w:rsid w:val="779152D0"/>
    <w:rsid w:val="7798504D"/>
    <w:rsid w:val="779C1026"/>
    <w:rsid w:val="779D22BD"/>
    <w:rsid w:val="77A2441E"/>
    <w:rsid w:val="77A83931"/>
    <w:rsid w:val="77AB44C2"/>
    <w:rsid w:val="77AC2908"/>
    <w:rsid w:val="77AC3A0C"/>
    <w:rsid w:val="77AC71CF"/>
    <w:rsid w:val="77B23AA2"/>
    <w:rsid w:val="77C7468C"/>
    <w:rsid w:val="77C92E66"/>
    <w:rsid w:val="77D047AC"/>
    <w:rsid w:val="77DA1F91"/>
    <w:rsid w:val="77DA5BD8"/>
    <w:rsid w:val="77DC6130"/>
    <w:rsid w:val="77DC7D5F"/>
    <w:rsid w:val="77DD1D28"/>
    <w:rsid w:val="77E1117D"/>
    <w:rsid w:val="77E509EA"/>
    <w:rsid w:val="77E57394"/>
    <w:rsid w:val="77E76E8E"/>
    <w:rsid w:val="77E91E74"/>
    <w:rsid w:val="77EA7FB6"/>
    <w:rsid w:val="77EF26FA"/>
    <w:rsid w:val="77F37CBF"/>
    <w:rsid w:val="77F43E16"/>
    <w:rsid w:val="77FF3DA1"/>
    <w:rsid w:val="78015F21"/>
    <w:rsid w:val="78054B8B"/>
    <w:rsid w:val="780827F3"/>
    <w:rsid w:val="78083210"/>
    <w:rsid w:val="780E5BCB"/>
    <w:rsid w:val="78145174"/>
    <w:rsid w:val="78176983"/>
    <w:rsid w:val="78187E29"/>
    <w:rsid w:val="781C042E"/>
    <w:rsid w:val="781D237A"/>
    <w:rsid w:val="781E0BCB"/>
    <w:rsid w:val="782779DC"/>
    <w:rsid w:val="78294477"/>
    <w:rsid w:val="78304DA0"/>
    <w:rsid w:val="783A344F"/>
    <w:rsid w:val="783A549A"/>
    <w:rsid w:val="784C034C"/>
    <w:rsid w:val="78585AB8"/>
    <w:rsid w:val="785B0991"/>
    <w:rsid w:val="786E5CC9"/>
    <w:rsid w:val="786F2C43"/>
    <w:rsid w:val="786F380C"/>
    <w:rsid w:val="78734F83"/>
    <w:rsid w:val="78803ABF"/>
    <w:rsid w:val="7881374D"/>
    <w:rsid w:val="788158B9"/>
    <w:rsid w:val="78840B1C"/>
    <w:rsid w:val="78865B5A"/>
    <w:rsid w:val="788C7E3B"/>
    <w:rsid w:val="789020D8"/>
    <w:rsid w:val="78981D3A"/>
    <w:rsid w:val="78987294"/>
    <w:rsid w:val="789B5CBE"/>
    <w:rsid w:val="78A54FA0"/>
    <w:rsid w:val="78BA60C4"/>
    <w:rsid w:val="78C07DF2"/>
    <w:rsid w:val="78C30C6D"/>
    <w:rsid w:val="78C844D3"/>
    <w:rsid w:val="78D0122F"/>
    <w:rsid w:val="78D01F44"/>
    <w:rsid w:val="78D6423B"/>
    <w:rsid w:val="78DA14A1"/>
    <w:rsid w:val="78DB3281"/>
    <w:rsid w:val="78DC10F2"/>
    <w:rsid w:val="78DC42D9"/>
    <w:rsid w:val="78E17D0F"/>
    <w:rsid w:val="78EB69D7"/>
    <w:rsid w:val="78EF510B"/>
    <w:rsid w:val="78F56062"/>
    <w:rsid w:val="78F6558E"/>
    <w:rsid w:val="79061485"/>
    <w:rsid w:val="7906686C"/>
    <w:rsid w:val="790939DE"/>
    <w:rsid w:val="79093F1F"/>
    <w:rsid w:val="791226F2"/>
    <w:rsid w:val="791F0DC6"/>
    <w:rsid w:val="791F60C6"/>
    <w:rsid w:val="792801C8"/>
    <w:rsid w:val="792F0185"/>
    <w:rsid w:val="79381356"/>
    <w:rsid w:val="793A1EA5"/>
    <w:rsid w:val="793D7305"/>
    <w:rsid w:val="793E4498"/>
    <w:rsid w:val="7940663D"/>
    <w:rsid w:val="79426459"/>
    <w:rsid w:val="79472B5D"/>
    <w:rsid w:val="794A11B9"/>
    <w:rsid w:val="79563B42"/>
    <w:rsid w:val="796417EA"/>
    <w:rsid w:val="796A2731"/>
    <w:rsid w:val="796C4CB9"/>
    <w:rsid w:val="79707115"/>
    <w:rsid w:val="79743449"/>
    <w:rsid w:val="797605F1"/>
    <w:rsid w:val="79760F05"/>
    <w:rsid w:val="797C0A0A"/>
    <w:rsid w:val="797F28CF"/>
    <w:rsid w:val="79884EF4"/>
    <w:rsid w:val="798D5445"/>
    <w:rsid w:val="798E06FE"/>
    <w:rsid w:val="79900A4C"/>
    <w:rsid w:val="79970CD0"/>
    <w:rsid w:val="799D7A79"/>
    <w:rsid w:val="79A16070"/>
    <w:rsid w:val="79A61960"/>
    <w:rsid w:val="79A85052"/>
    <w:rsid w:val="79AC0658"/>
    <w:rsid w:val="79AF47D6"/>
    <w:rsid w:val="79C129E8"/>
    <w:rsid w:val="79C315E0"/>
    <w:rsid w:val="79C37BC3"/>
    <w:rsid w:val="79C4385F"/>
    <w:rsid w:val="79CA10EF"/>
    <w:rsid w:val="79D25650"/>
    <w:rsid w:val="79D76FD0"/>
    <w:rsid w:val="79D906FE"/>
    <w:rsid w:val="79DA3C0F"/>
    <w:rsid w:val="79DD3A0C"/>
    <w:rsid w:val="79E35E5C"/>
    <w:rsid w:val="79F1301B"/>
    <w:rsid w:val="79FC62FA"/>
    <w:rsid w:val="7A065395"/>
    <w:rsid w:val="7A0C2B34"/>
    <w:rsid w:val="7A0C69D0"/>
    <w:rsid w:val="7A1703FD"/>
    <w:rsid w:val="7A184342"/>
    <w:rsid w:val="7A1C0FED"/>
    <w:rsid w:val="7A1D7B72"/>
    <w:rsid w:val="7A2361AD"/>
    <w:rsid w:val="7A38390A"/>
    <w:rsid w:val="7A3B78FC"/>
    <w:rsid w:val="7A3F6E4F"/>
    <w:rsid w:val="7A427575"/>
    <w:rsid w:val="7A495610"/>
    <w:rsid w:val="7A4D2890"/>
    <w:rsid w:val="7A5115D7"/>
    <w:rsid w:val="7A522876"/>
    <w:rsid w:val="7A54516E"/>
    <w:rsid w:val="7A586251"/>
    <w:rsid w:val="7A592EF4"/>
    <w:rsid w:val="7A5B4A5E"/>
    <w:rsid w:val="7A62670B"/>
    <w:rsid w:val="7A6718C2"/>
    <w:rsid w:val="7A6A4E22"/>
    <w:rsid w:val="7A6E523B"/>
    <w:rsid w:val="7A755CB3"/>
    <w:rsid w:val="7A794EAA"/>
    <w:rsid w:val="7A840160"/>
    <w:rsid w:val="7A874349"/>
    <w:rsid w:val="7A881722"/>
    <w:rsid w:val="7A8E3C41"/>
    <w:rsid w:val="7A910390"/>
    <w:rsid w:val="7A946061"/>
    <w:rsid w:val="7A9617DD"/>
    <w:rsid w:val="7A972D52"/>
    <w:rsid w:val="7A981742"/>
    <w:rsid w:val="7A993BE6"/>
    <w:rsid w:val="7AA068A8"/>
    <w:rsid w:val="7AB11D0A"/>
    <w:rsid w:val="7AB33E8D"/>
    <w:rsid w:val="7AB54DB8"/>
    <w:rsid w:val="7AB6520E"/>
    <w:rsid w:val="7ABB3741"/>
    <w:rsid w:val="7ABB635B"/>
    <w:rsid w:val="7AC23FA2"/>
    <w:rsid w:val="7AC8754E"/>
    <w:rsid w:val="7ACB20FF"/>
    <w:rsid w:val="7ACC6FF7"/>
    <w:rsid w:val="7AE0140B"/>
    <w:rsid w:val="7AE451C6"/>
    <w:rsid w:val="7AF272AA"/>
    <w:rsid w:val="7AF44304"/>
    <w:rsid w:val="7AFD25E7"/>
    <w:rsid w:val="7AFF79B7"/>
    <w:rsid w:val="7B09626D"/>
    <w:rsid w:val="7B0B51EC"/>
    <w:rsid w:val="7B0E75D1"/>
    <w:rsid w:val="7B1631CA"/>
    <w:rsid w:val="7B205E91"/>
    <w:rsid w:val="7B2179B4"/>
    <w:rsid w:val="7B231E49"/>
    <w:rsid w:val="7B234BED"/>
    <w:rsid w:val="7B27023E"/>
    <w:rsid w:val="7B277181"/>
    <w:rsid w:val="7B284661"/>
    <w:rsid w:val="7B2F32D4"/>
    <w:rsid w:val="7B3B3C08"/>
    <w:rsid w:val="7B4B6698"/>
    <w:rsid w:val="7B4F6533"/>
    <w:rsid w:val="7B525C6A"/>
    <w:rsid w:val="7B553015"/>
    <w:rsid w:val="7B5C4431"/>
    <w:rsid w:val="7B616AE5"/>
    <w:rsid w:val="7B690F9A"/>
    <w:rsid w:val="7B6E201E"/>
    <w:rsid w:val="7B7C2CC7"/>
    <w:rsid w:val="7B8F2654"/>
    <w:rsid w:val="7B9121C8"/>
    <w:rsid w:val="7B943CB9"/>
    <w:rsid w:val="7B9B2517"/>
    <w:rsid w:val="7BA21F77"/>
    <w:rsid w:val="7BA62111"/>
    <w:rsid w:val="7BAD4F6E"/>
    <w:rsid w:val="7BB013CB"/>
    <w:rsid w:val="7BB3288E"/>
    <w:rsid w:val="7BB72EBC"/>
    <w:rsid w:val="7BBF7277"/>
    <w:rsid w:val="7BCC4839"/>
    <w:rsid w:val="7BCF2D4C"/>
    <w:rsid w:val="7BD0047C"/>
    <w:rsid w:val="7BD3630D"/>
    <w:rsid w:val="7BD65F63"/>
    <w:rsid w:val="7BD8588B"/>
    <w:rsid w:val="7BE23A16"/>
    <w:rsid w:val="7BE9708E"/>
    <w:rsid w:val="7BED2954"/>
    <w:rsid w:val="7BF4130A"/>
    <w:rsid w:val="7BF610C5"/>
    <w:rsid w:val="7BF629DA"/>
    <w:rsid w:val="7BF83028"/>
    <w:rsid w:val="7BFA1628"/>
    <w:rsid w:val="7BFB2D88"/>
    <w:rsid w:val="7BFB6C9A"/>
    <w:rsid w:val="7BFF35E0"/>
    <w:rsid w:val="7C004AB1"/>
    <w:rsid w:val="7C011D46"/>
    <w:rsid w:val="7C024E2F"/>
    <w:rsid w:val="7C1257F4"/>
    <w:rsid w:val="7C1726AD"/>
    <w:rsid w:val="7C1856C7"/>
    <w:rsid w:val="7C1B52E0"/>
    <w:rsid w:val="7C1B73A4"/>
    <w:rsid w:val="7C1B776F"/>
    <w:rsid w:val="7C214635"/>
    <w:rsid w:val="7C294EC0"/>
    <w:rsid w:val="7C2A586B"/>
    <w:rsid w:val="7C2C1FC4"/>
    <w:rsid w:val="7C2C6DCF"/>
    <w:rsid w:val="7C3A218B"/>
    <w:rsid w:val="7C3E6E64"/>
    <w:rsid w:val="7C433DDC"/>
    <w:rsid w:val="7C446AC0"/>
    <w:rsid w:val="7C5361C1"/>
    <w:rsid w:val="7C541990"/>
    <w:rsid w:val="7C590379"/>
    <w:rsid w:val="7C59702E"/>
    <w:rsid w:val="7C5B562E"/>
    <w:rsid w:val="7C5C47CA"/>
    <w:rsid w:val="7C6670A6"/>
    <w:rsid w:val="7C682C8C"/>
    <w:rsid w:val="7C6911EA"/>
    <w:rsid w:val="7C693985"/>
    <w:rsid w:val="7C6D5263"/>
    <w:rsid w:val="7C6D5E37"/>
    <w:rsid w:val="7C713DBE"/>
    <w:rsid w:val="7C746E71"/>
    <w:rsid w:val="7C7E3C8D"/>
    <w:rsid w:val="7C861186"/>
    <w:rsid w:val="7C8634CD"/>
    <w:rsid w:val="7C871C40"/>
    <w:rsid w:val="7C8B630E"/>
    <w:rsid w:val="7C8D0700"/>
    <w:rsid w:val="7C994394"/>
    <w:rsid w:val="7CA97377"/>
    <w:rsid w:val="7CAA7797"/>
    <w:rsid w:val="7CB2168A"/>
    <w:rsid w:val="7CB81B4A"/>
    <w:rsid w:val="7CC438A8"/>
    <w:rsid w:val="7CC647D1"/>
    <w:rsid w:val="7CCD2FEC"/>
    <w:rsid w:val="7CD26F99"/>
    <w:rsid w:val="7CD31CBD"/>
    <w:rsid w:val="7CD732B2"/>
    <w:rsid w:val="7CE02A57"/>
    <w:rsid w:val="7CE6646A"/>
    <w:rsid w:val="7CE71ECB"/>
    <w:rsid w:val="7CED0F4D"/>
    <w:rsid w:val="7CF043B2"/>
    <w:rsid w:val="7CF318AC"/>
    <w:rsid w:val="7CF40E0E"/>
    <w:rsid w:val="7CF46AC5"/>
    <w:rsid w:val="7CFE7396"/>
    <w:rsid w:val="7D0B2697"/>
    <w:rsid w:val="7D0D2BB1"/>
    <w:rsid w:val="7D0D493A"/>
    <w:rsid w:val="7D0F6E05"/>
    <w:rsid w:val="7D194D2F"/>
    <w:rsid w:val="7D1C57E2"/>
    <w:rsid w:val="7D1D0494"/>
    <w:rsid w:val="7D200581"/>
    <w:rsid w:val="7D2106F3"/>
    <w:rsid w:val="7D2249D3"/>
    <w:rsid w:val="7D287D29"/>
    <w:rsid w:val="7D2C4AB0"/>
    <w:rsid w:val="7D352DB7"/>
    <w:rsid w:val="7D383320"/>
    <w:rsid w:val="7D40443F"/>
    <w:rsid w:val="7D4144F2"/>
    <w:rsid w:val="7D590D9F"/>
    <w:rsid w:val="7D606141"/>
    <w:rsid w:val="7D611FBE"/>
    <w:rsid w:val="7D614F9C"/>
    <w:rsid w:val="7D7D57B0"/>
    <w:rsid w:val="7D84472B"/>
    <w:rsid w:val="7D884124"/>
    <w:rsid w:val="7D8A23BD"/>
    <w:rsid w:val="7D8D2E1F"/>
    <w:rsid w:val="7D9161CF"/>
    <w:rsid w:val="7D991BCE"/>
    <w:rsid w:val="7DA20FFA"/>
    <w:rsid w:val="7DA27250"/>
    <w:rsid w:val="7DA55A78"/>
    <w:rsid w:val="7DA93036"/>
    <w:rsid w:val="7DAE486A"/>
    <w:rsid w:val="7DB41B41"/>
    <w:rsid w:val="7DB7076D"/>
    <w:rsid w:val="7DBB3D8D"/>
    <w:rsid w:val="7DBD21CE"/>
    <w:rsid w:val="7DBD483F"/>
    <w:rsid w:val="7DC556E2"/>
    <w:rsid w:val="7DCB1233"/>
    <w:rsid w:val="7DCB3320"/>
    <w:rsid w:val="7DCF3094"/>
    <w:rsid w:val="7DD22683"/>
    <w:rsid w:val="7DD30E21"/>
    <w:rsid w:val="7DD33DF3"/>
    <w:rsid w:val="7DE15685"/>
    <w:rsid w:val="7DE85F6B"/>
    <w:rsid w:val="7DF73926"/>
    <w:rsid w:val="7DFA404B"/>
    <w:rsid w:val="7E011D1F"/>
    <w:rsid w:val="7E08406F"/>
    <w:rsid w:val="7E097FFC"/>
    <w:rsid w:val="7E0D783C"/>
    <w:rsid w:val="7E0F4623"/>
    <w:rsid w:val="7E150E07"/>
    <w:rsid w:val="7E17328A"/>
    <w:rsid w:val="7E193FE9"/>
    <w:rsid w:val="7E227D25"/>
    <w:rsid w:val="7E267CF1"/>
    <w:rsid w:val="7E2802DF"/>
    <w:rsid w:val="7E303744"/>
    <w:rsid w:val="7E3335CE"/>
    <w:rsid w:val="7E34404B"/>
    <w:rsid w:val="7E393DD7"/>
    <w:rsid w:val="7E3A61BF"/>
    <w:rsid w:val="7E404AB2"/>
    <w:rsid w:val="7E6025B0"/>
    <w:rsid w:val="7E651561"/>
    <w:rsid w:val="7E6B543E"/>
    <w:rsid w:val="7E6B7208"/>
    <w:rsid w:val="7E6E71DE"/>
    <w:rsid w:val="7E6E7C31"/>
    <w:rsid w:val="7E7F111B"/>
    <w:rsid w:val="7E801BA1"/>
    <w:rsid w:val="7E822C83"/>
    <w:rsid w:val="7E825419"/>
    <w:rsid w:val="7E882E6C"/>
    <w:rsid w:val="7E8F264E"/>
    <w:rsid w:val="7E924A50"/>
    <w:rsid w:val="7E9251A1"/>
    <w:rsid w:val="7E9A682A"/>
    <w:rsid w:val="7EA07CBC"/>
    <w:rsid w:val="7EA24FDC"/>
    <w:rsid w:val="7EA36B5F"/>
    <w:rsid w:val="7EA71612"/>
    <w:rsid w:val="7EA74F5A"/>
    <w:rsid w:val="7EA77940"/>
    <w:rsid w:val="7EAA2BEF"/>
    <w:rsid w:val="7EB42F76"/>
    <w:rsid w:val="7EB94855"/>
    <w:rsid w:val="7EBA0461"/>
    <w:rsid w:val="7EBF437E"/>
    <w:rsid w:val="7ED27272"/>
    <w:rsid w:val="7ED45E29"/>
    <w:rsid w:val="7ED562F2"/>
    <w:rsid w:val="7ED568BB"/>
    <w:rsid w:val="7EDD248F"/>
    <w:rsid w:val="7EE375E9"/>
    <w:rsid w:val="7EE64D9E"/>
    <w:rsid w:val="7EE9585F"/>
    <w:rsid w:val="7EEE6856"/>
    <w:rsid w:val="7EEF114F"/>
    <w:rsid w:val="7EF238E8"/>
    <w:rsid w:val="7EF335A1"/>
    <w:rsid w:val="7EFE4274"/>
    <w:rsid w:val="7F0433A5"/>
    <w:rsid w:val="7F0C24FB"/>
    <w:rsid w:val="7F1174BB"/>
    <w:rsid w:val="7F1248BF"/>
    <w:rsid w:val="7F1655A4"/>
    <w:rsid w:val="7F190687"/>
    <w:rsid w:val="7F2207ED"/>
    <w:rsid w:val="7F262C3B"/>
    <w:rsid w:val="7F262DFE"/>
    <w:rsid w:val="7F2D5B9C"/>
    <w:rsid w:val="7F3444C5"/>
    <w:rsid w:val="7F3C5D2D"/>
    <w:rsid w:val="7F40135B"/>
    <w:rsid w:val="7F406613"/>
    <w:rsid w:val="7F4C60DF"/>
    <w:rsid w:val="7F4F45DB"/>
    <w:rsid w:val="7F545630"/>
    <w:rsid w:val="7F5A42FC"/>
    <w:rsid w:val="7F5A6C0A"/>
    <w:rsid w:val="7F5B7B5C"/>
    <w:rsid w:val="7F5F715B"/>
    <w:rsid w:val="7F637689"/>
    <w:rsid w:val="7F64149A"/>
    <w:rsid w:val="7F647220"/>
    <w:rsid w:val="7F6E69E1"/>
    <w:rsid w:val="7F7E2E2D"/>
    <w:rsid w:val="7F811B34"/>
    <w:rsid w:val="7F982FD4"/>
    <w:rsid w:val="7F9E5C56"/>
    <w:rsid w:val="7FA2083E"/>
    <w:rsid w:val="7FA27334"/>
    <w:rsid w:val="7FA47278"/>
    <w:rsid w:val="7FB279D4"/>
    <w:rsid w:val="7FB72D00"/>
    <w:rsid w:val="7FB80A8B"/>
    <w:rsid w:val="7FB852E0"/>
    <w:rsid w:val="7FBD2275"/>
    <w:rsid w:val="7FC32DCA"/>
    <w:rsid w:val="7FC50681"/>
    <w:rsid w:val="7FC55B8B"/>
    <w:rsid w:val="7FC726D7"/>
    <w:rsid w:val="7FC8569C"/>
    <w:rsid w:val="7FCD4FDB"/>
    <w:rsid w:val="7FD32C7B"/>
    <w:rsid w:val="7FD70429"/>
    <w:rsid w:val="7FD77522"/>
    <w:rsid w:val="7FDB3E0A"/>
    <w:rsid w:val="7FDC6646"/>
    <w:rsid w:val="7FDD225B"/>
    <w:rsid w:val="7FDE39D2"/>
    <w:rsid w:val="7FE03C2D"/>
    <w:rsid w:val="7FE0466F"/>
    <w:rsid w:val="7FE52B5A"/>
    <w:rsid w:val="7FE6083C"/>
    <w:rsid w:val="7FE87611"/>
    <w:rsid w:val="7FEC2AD9"/>
    <w:rsid w:val="7FED2F45"/>
    <w:rsid w:val="7FEF0F59"/>
    <w:rsid w:val="7FF833E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ocked="1"/>
    <w:lsdException w:qFormat="1" w:unhideWhenUsed="0" w:uiPriority="0" w:semiHidden="0" w:name="toc 2" w:locked="1"/>
    <w:lsdException w:qFormat="1"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locked/>
    <w:uiPriority w:val="9"/>
    <w:pPr>
      <w:keepNext/>
      <w:keepLines/>
      <w:spacing w:line="360" w:lineRule="auto"/>
      <w:outlineLvl w:val="0"/>
    </w:pPr>
    <w:rPr>
      <w:b/>
      <w:bCs/>
      <w:kern w:val="44"/>
      <w:sz w:val="28"/>
      <w:szCs w:val="44"/>
    </w:rPr>
  </w:style>
  <w:style w:type="paragraph" w:styleId="3">
    <w:name w:val="heading 2"/>
    <w:basedOn w:val="1"/>
    <w:next w:val="1"/>
    <w:unhideWhenUsed/>
    <w:qFormat/>
    <w:locked/>
    <w:uiPriority w:val="9"/>
    <w:pPr>
      <w:keepNext/>
      <w:keepLines/>
      <w:spacing w:line="360" w:lineRule="auto"/>
      <w:outlineLvl w:val="1"/>
    </w:pPr>
    <w:rPr>
      <w:rFonts w:asciiTheme="majorHAnsi" w:hAnsiTheme="majorHAnsi" w:eastAsiaTheme="majorEastAsia" w:cstheme="majorBidi"/>
      <w:b/>
      <w:bCs/>
      <w:szCs w:val="32"/>
    </w:rPr>
  </w:style>
  <w:style w:type="paragraph" w:styleId="4">
    <w:name w:val="heading 3"/>
    <w:basedOn w:val="1"/>
    <w:next w:val="1"/>
    <w:unhideWhenUsed/>
    <w:qFormat/>
    <w:locked/>
    <w:uiPriority w:val="0"/>
    <w:pPr>
      <w:spacing w:beforeAutospacing="1" w:afterAutospacing="1"/>
      <w:jc w:val="left"/>
      <w:outlineLvl w:val="2"/>
    </w:pPr>
    <w:rPr>
      <w:rFonts w:hint="eastAsia" w:ascii="宋体" w:hAnsi="宋体" w:cs="Times New Roman"/>
      <w:b/>
      <w:bCs/>
      <w:kern w:val="0"/>
      <w:sz w:val="27"/>
      <w:szCs w:val="27"/>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toc 3"/>
    <w:basedOn w:val="1"/>
    <w:next w:val="1"/>
    <w:qFormat/>
    <w:locked/>
    <w:uiPriority w:val="0"/>
    <w:pPr>
      <w:ind w:left="840" w:leftChars="400"/>
    </w:pPr>
  </w:style>
  <w:style w:type="paragraph" w:styleId="7">
    <w:name w:val="Balloon Text"/>
    <w:basedOn w:val="1"/>
    <w:link w:val="19"/>
    <w:semiHidden/>
    <w:qFormat/>
    <w:uiPriority w:val="99"/>
    <w:rPr>
      <w:rFonts w:cs="Times New Roman"/>
      <w:kern w:val="0"/>
      <w:sz w:val="18"/>
      <w:szCs w:val="18"/>
    </w:rPr>
  </w:style>
  <w:style w:type="paragraph" w:styleId="8">
    <w:name w:val="footer"/>
    <w:basedOn w:val="1"/>
    <w:link w:val="18"/>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17"/>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0"/>
  </w:style>
  <w:style w:type="paragraph" w:styleId="11">
    <w:name w:val="toc 2"/>
    <w:basedOn w:val="1"/>
    <w:next w:val="1"/>
    <w:qFormat/>
    <w:locked/>
    <w:uiPriority w:val="0"/>
    <w:pPr>
      <w:ind w:left="420" w:leftChars="200"/>
    </w:pPr>
  </w:style>
  <w:style w:type="table" w:styleId="13">
    <w:name w:val="Table Grid"/>
    <w:basedOn w:val="12"/>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locked/>
    <w:uiPriority w:val="22"/>
    <w:rPr>
      <w:b/>
      <w:bCs/>
    </w:rPr>
  </w:style>
  <w:style w:type="character" w:styleId="16">
    <w:name w:val="Hyperlink"/>
    <w:semiHidden/>
    <w:qFormat/>
    <w:uiPriority w:val="99"/>
    <w:rPr>
      <w:color w:val="000000"/>
      <w:u w:val="none"/>
    </w:rPr>
  </w:style>
  <w:style w:type="character" w:customStyle="1" w:styleId="17">
    <w:name w:val="页眉 字符"/>
    <w:link w:val="9"/>
    <w:qFormat/>
    <w:locked/>
    <w:uiPriority w:val="99"/>
    <w:rPr>
      <w:sz w:val="18"/>
      <w:szCs w:val="18"/>
    </w:rPr>
  </w:style>
  <w:style w:type="character" w:customStyle="1" w:styleId="18">
    <w:name w:val="页脚 字符"/>
    <w:link w:val="8"/>
    <w:qFormat/>
    <w:locked/>
    <w:uiPriority w:val="99"/>
    <w:rPr>
      <w:sz w:val="18"/>
      <w:szCs w:val="18"/>
    </w:rPr>
  </w:style>
  <w:style w:type="character" w:customStyle="1" w:styleId="19">
    <w:name w:val="批注框文本 字符"/>
    <w:link w:val="7"/>
    <w:semiHidden/>
    <w:qFormat/>
    <w:locked/>
    <w:uiPriority w:val="99"/>
    <w:rPr>
      <w:sz w:val="18"/>
      <w:szCs w:val="18"/>
    </w:rPr>
  </w:style>
  <w:style w:type="character" w:customStyle="1" w:styleId="20">
    <w:name w:val="段 Char"/>
    <w:link w:val="21"/>
    <w:qFormat/>
    <w:locked/>
    <w:uiPriority w:val="99"/>
    <w:rPr>
      <w:rFonts w:ascii="宋体" w:hAnsi="Times New Roman" w:cs="宋体"/>
      <w:kern w:val="2"/>
      <w:sz w:val="21"/>
      <w:szCs w:val="21"/>
      <w:lang w:val="en-US" w:eastAsia="zh-CN" w:bidi="ar-SA"/>
    </w:rPr>
  </w:style>
  <w:style w:type="paragraph" w:customStyle="1" w:styleId="21">
    <w:name w:val="段"/>
    <w:link w:val="20"/>
    <w:qFormat/>
    <w:uiPriority w:val="99"/>
    <w:pPr>
      <w:autoSpaceDE w:val="0"/>
      <w:autoSpaceDN w:val="0"/>
      <w:ind w:firstLine="200"/>
      <w:jc w:val="both"/>
    </w:pPr>
    <w:rPr>
      <w:rFonts w:ascii="宋体" w:hAnsi="Times New Roman" w:eastAsia="宋体" w:cs="宋体"/>
      <w:kern w:val="2"/>
      <w:sz w:val="21"/>
      <w:szCs w:val="21"/>
      <w:lang w:val="en-US" w:eastAsia="zh-CN" w:bidi="ar-SA"/>
    </w:rPr>
  </w:style>
  <w:style w:type="paragraph" w:customStyle="1" w:styleId="22">
    <w:name w:val="章标题"/>
    <w:next w:val="21"/>
    <w:qFormat/>
    <w:uiPriority w:val="99"/>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3">
    <w:name w:val="一级条标题"/>
    <w:next w:val="21"/>
    <w:qFormat/>
    <w:uiPriority w:val="99"/>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4">
    <w:name w:val="二级条标题"/>
    <w:basedOn w:val="23"/>
    <w:next w:val="21"/>
    <w:qFormat/>
    <w:uiPriority w:val="99"/>
    <w:pPr>
      <w:numPr>
        <w:ilvl w:val="2"/>
      </w:numPr>
      <w:spacing w:before="50" w:after="50"/>
      <w:ind w:left="0"/>
      <w:outlineLvl w:val="3"/>
    </w:pPr>
    <w:rPr>
      <w:rFonts w:ascii="Times New Roman" w:eastAsia="宋体" w:cs="Times New Roman"/>
    </w:rPr>
  </w:style>
  <w:style w:type="paragraph" w:customStyle="1" w:styleId="25">
    <w:name w:val="三级条标题"/>
    <w:basedOn w:val="24"/>
    <w:next w:val="21"/>
    <w:qFormat/>
    <w:uiPriority w:val="99"/>
    <w:pPr>
      <w:numPr>
        <w:ilvl w:val="3"/>
      </w:numPr>
      <w:outlineLvl w:val="4"/>
    </w:pPr>
  </w:style>
  <w:style w:type="paragraph" w:customStyle="1" w:styleId="26">
    <w:name w:val="四级条标题"/>
    <w:basedOn w:val="25"/>
    <w:next w:val="21"/>
    <w:qFormat/>
    <w:uiPriority w:val="99"/>
    <w:pPr>
      <w:numPr>
        <w:ilvl w:val="4"/>
      </w:numPr>
      <w:outlineLvl w:val="5"/>
    </w:pPr>
  </w:style>
  <w:style w:type="paragraph" w:customStyle="1" w:styleId="27">
    <w:name w:val="五级条标题"/>
    <w:basedOn w:val="26"/>
    <w:next w:val="21"/>
    <w:qFormat/>
    <w:uiPriority w:val="99"/>
    <w:pPr>
      <w:numPr>
        <w:ilvl w:val="5"/>
      </w:numPr>
      <w:outlineLvl w:val="6"/>
    </w:pPr>
  </w:style>
  <w:style w:type="character" w:customStyle="1" w:styleId="28">
    <w:name w:val="占位符文本1"/>
    <w:semiHidden/>
    <w:qFormat/>
    <w:uiPriority w:val="99"/>
    <w:rPr>
      <w:color w:val="808080"/>
    </w:rPr>
  </w:style>
  <w:style w:type="character" w:customStyle="1" w:styleId="29">
    <w:name w:val="font11"/>
    <w:basedOn w:val="14"/>
    <w:qFormat/>
    <w:uiPriority w:val="0"/>
    <w:rPr>
      <w:rFonts w:hint="default" w:ascii="Tahoma" w:hAnsi="Tahoma" w:eastAsia="Tahoma" w:cs="Tahoma"/>
      <w:color w:val="000000"/>
      <w:sz w:val="28"/>
      <w:szCs w:val="28"/>
      <w:u w:val="none"/>
    </w:rPr>
  </w:style>
  <w:style w:type="character" w:customStyle="1" w:styleId="30">
    <w:name w:val="font01"/>
    <w:basedOn w:val="14"/>
    <w:qFormat/>
    <w:uiPriority w:val="0"/>
    <w:rPr>
      <w:rFonts w:hint="eastAsia" w:ascii="宋体" w:hAnsi="宋体" w:eastAsia="宋体" w:cs="宋体"/>
      <w:color w:val="000000"/>
      <w:sz w:val="28"/>
      <w:szCs w:val="28"/>
      <w:u w:val="none"/>
    </w:rPr>
  </w:style>
  <w:style w:type="character" w:customStyle="1" w:styleId="31">
    <w:name w:val="font21"/>
    <w:basedOn w:val="14"/>
    <w:qFormat/>
    <w:uiPriority w:val="0"/>
    <w:rPr>
      <w:rFonts w:hint="default" w:ascii="Times New Roman" w:hAnsi="Times New Roman" w:cs="Times New Roman"/>
      <w:color w:val="000000"/>
      <w:sz w:val="18"/>
      <w:szCs w:val="18"/>
      <w:u w:val="none"/>
    </w:rPr>
  </w:style>
  <w:style w:type="paragraph" w:customStyle="1" w:styleId="32">
    <w:name w:val="列出段落1"/>
    <w:basedOn w:val="1"/>
    <w:qFormat/>
    <w:uiPriority w:val="99"/>
    <w:pPr>
      <w:ind w:firstLine="420" w:firstLineChars="200"/>
    </w:pPr>
  </w:style>
  <w:style w:type="paragraph" w:customStyle="1" w:styleId="3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CDDA55-FCD2-4C05-BC82-E5CC99260554}">
  <ds:schemaRefs/>
</ds:datastoreItem>
</file>

<file path=docProps/app.xml><?xml version="1.0" encoding="utf-8"?>
<Properties xmlns="http://schemas.openxmlformats.org/officeDocument/2006/extended-properties" xmlns:vt="http://schemas.openxmlformats.org/officeDocument/2006/docPropsVTypes">
  <Template>Normal</Template>
  <Company>Zhu</Company>
  <Pages>17</Pages>
  <Words>3922</Words>
  <Characters>4322</Characters>
  <Lines>98</Lines>
  <Paragraphs>27</Paragraphs>
  <TotalTime>10</TotalTime>
  <ScaleCrop>false</ScaleCrop>
  <LinksUpToDate>false</LinksUpToDate>
  <CharactersWithSpaces>4413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2016-08-01T08:43:00Z</dcterms:created>
  <dc:creator>ever</dc:creator>
  <cp:lastModifiedBy>WPS_371714615</cp:lastModifiedBy>
  <cp:lastPrinted>2023-11-03T11:21:00Z</cp:lastPrinted>
  <dcterms:modified xsi:type="dcterms:W3CDTF">2025-02-27T09:04:07Z</dcterms:modified>
  <cp:revision>170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5A8A0C9447BE4089A8444261F6A9F54F_13</vt:lpwstr>
  </property>
  <property fmtid="{D5CDD505-2E9C-101B-9397-08002B2CF9AE}" pid="4" name="KSOTemplateDocerSaveRecord">
    <vt:lpwstr>eyJoZGlkIjoiMDJkOWNjYWZmNGIzNmNiYzhkZjU3NjFiZjQ3NjUwMzAiLCJ1c2VySWQiOiIzNzE3MTQ2MTUifQ==</vt:lpwstr>
  </property>
</Properties>
</file>