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01F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 w14:paraId="155CAC14">
      <w:pPr>
        <w:jc w:val="center"/>
        <w:rPr>
          <w:rFonts w:hint="eastAsia" w:ascii="微软雅黑" w:hAnsi="微软雅黑" w:eastAsia="微软雅黑" w:cs="微软雅黑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建材行业重点标准“揭榜挂帅”项目（第一批）</w:t>
      </w:r>
    </w:p>
    <w:p w14:paraId="7E290738">
      <w:pPr>
        <w:jc w:val="center"/>
        <w:rPr>
          <w:rFonts w:hint="default" w:ascii="微软雅黑" w:hAnsi="微软雅黑" w:eastAsia="微软雅黑" w:cs="微软雅黑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及揭榜单位名单（拟）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819"/>
        <w:gridCol w:w="3282"/>
        <w:gridCol w:w="1011"/>
        <w:gridCol w:w="999"/>
        <w:gridCol w:w="725"/>
      </w:tblGrid>
      <w:tr w14:paraId="2BC715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Align w:val="center"/>
          </w:tcPr>
          <w:p w14:paraId="1828CE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0" w:type="dxa"/>
            <w:vAlign w:val="center"/>
          </w:tcPr>
          <w:p w14:paraId="0931D3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揭榜项目名称</w:t>
            </w:r>
          </w:p>
        </w:tc>
        <w:tc>
          <w:tcPr>
            <w:tcW w:w="3654" w:type="dxa"/>
            <w:vAlign w:val="center"/>
          </w:tcPr>
          <w:p w14:paraId="104D98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揭榜单位</w:t>
            </w:r>
          </w:p>
        </w:tc>
        <w:tc>
          <w:tcPr>
            <w:tcW w:w="1091" w:type="dxa"/>
            <w:vAlign w:val="center"/>
          </w:tcPr>
          <w:p w14:paraId="191306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挂帅</w:t>
            </w:r>
          </w:p>
          <w:p w14:paraId="059BFA93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077" w:type="dxa"/>
            <w:vAlign w:val="center"/>
          </w:tcPr>
          <w:p w14:paraId="43AFC1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6A3265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63" w:type="dxa"/>
            <w:vAlign w:val="center"/>
          </w:tcPr>
          <w:p w14:paraId="0D9AF6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</w:t>
            </w:r>
          </w:p>
          <w:p w14:paraId="0109E8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</w:tr>
      <w:tr w14:paraId="676EB0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tcBorders>
              <w:bottom w:val="single" w:color="auto" w:sz="2" w:space="0"/>
            </w:tcBorders>
            <w:vAlign w:val="center"/>
          </w:tcPr>
          <w:p w14:paraId="38540BE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tcBorders>
              <w:bottom w:val="single" w:color="auto" w:sz="2" w:space="0"/>
            </w:tcBorders>
            <w:vAlign w:val="center"/>
          </w:tcPr>
          <w:p w14:paraId="3AFA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《好材料选材细则 建筑保温材料》标准研究</w:t>
            </w:r>
          </w:p>
        </w:tc>
        <w:tc>
          <w:tcPr>
            <w:tcW w:w="3654" w:type="dxa"/>
            <w:tcBorders>
              <w:bottom w:val="single" w:color="auto" w:sz="2" w:space="0"/>
            </w:tcBorders>
            <w:vAlign w:val="center"/>
          </w:tcPr>
          <w:p w14:paraId="72EA9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国检测试控股集团南京国材检测有限公司、中国绝热节能材料协会、北京金隅节能保温科技（大厂）有限公司、中化学华陆新材料有限公司、中建方程投资发展集团有限公司</w:t>
            </w:r>
          </w:p>
        </w:tc>
        <w:tc>
          <w:tcPr>
            <w:tcW w:w="1091" w:type="dxa"/>
            <w:tcBorders>
              <w:bottom w:val="single" w:color="auto" w:sz="2" w:space="0"/>
            </w:tcBorders>
            <w:vAlign w:val="center"/>
          </w:tcPr>
          <w:p w14:paraId="6E824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师卓</w:t>
            </w:r>
          </w:p>
        </w:tc>
        <w:tc>
          <w:tcPr>
            <w:tcW w:w="1077" w:type="dxa"/>
            <w:tcBorders>
              <w:bottom w:val="single" w:color="auto" w:sz="2" w:space="0"/>
            </w:tcBorders>
            <w:vAlign w:val="center"/>
          </w:tcPr>
          <w:p w14:paraId="2A401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行业急需类</w:t>
            </w:r>
          </w:p>
        </w:tc>
        <w:tc>
          <w:tcPr>
            <w:tcW w:w="763" w:type="dxa"/>
            <w:tcBorders>
              <w:bottom w:val="single" w:color="auto" w:sz="2" w:space="0"/>
            </w:tcBorders>
            <w:vAlign w:val="center"/>
          </w:tcPr>
          <w:p w14:paraId="101F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1年</w:t>
            </w:r>
          </w:p>
        </w:tc>
      </w:tr>
      <w:tr w14:paraId="4797E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3FDB3E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8828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《好材料选材细则 隔声吸声材料》标准研究</w:t>
            </w:r>
          </w:p>
        </w:tc>
        <w:tc>
          <w:tcPr>
            <w:tcW w:w="3654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6A92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中国国检测试控股集团股份有限公司、北新嘉宝莉涂料集团股份有限公司</w:t>
            </w:r>
          </w:p>
        </w:tc>
        <w:tc>
          <w:tcPr>
            <w:tcW w:w="109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0B0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王继梅</w:t>
            </w:r>
          </w:p>
        </w:tc>
        <w:tc>
          <w:tcPr>
            <w:tcW w:w="10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46C3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行业急需类</w:t>
            </w:r>
          </w:p>
        </w:tc>
        <w:tc>
          <w:tcPr>
            <w:tcW w:w="76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E08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1年</w:t>
            </w:r>
          </w:p>
        </w:tc>
      </w:tr>
      <w:tr w14:paraId="7786D3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D5EDC8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F26B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《好材料选材细则 墙面用装饰板材》标准研究</w:t>
            </w:r>
          </w:p>
        </w:tc>
        <w:tc>
          <w:tcPr>
            <w:tcW w:w="3654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B24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中国建筑材料科学研究总院有限公司、北新集团建材股份有限公司、千年舟新材科技集团有限公司、河南省产品质量检验技术研究院</w:t>
            </w:r>
          </w:p>
        </w:tc>
        <w:tc>
          <w:tcPr>
            <w:tcW w:w="109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4F0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刘蕊蕊</w:t>
            </w:r>
          </w:p>
        </w:tc>
        <w:tc>
          <w:tcPr>
            <w:tcW w:w="10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2E44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行业急需类</w:t>
            </w:r>
          </w:p>
        </w:tc>
        <w:tc>
          <w:tcPr>
            <w:tcW w:w="76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47AF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1年</w:t>
            </w:r>
          </w:p>
        </w:tc>
      </w:tr>
      <w:tr w14:paraId="6F045D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1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8FF54B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B52F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《好材料选材细则 建筑防水材料》标准研究</w:t>
            </w:r>
          </w:p>
        </w:tc>
        <w:tc>
          <w:tcPr>
            <w:tcW w:w="3654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9635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北京国建联信认证中心有限公司、中国建材检验认证集团苏州有限公司</w:t>
            </w:r>
          </w:p>
        </w:tc>
        <w:tc>
          <w:tcPr>
            <w:tcW w:w="109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14CE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李晋梅</w:t>
            </w:r>
          </w:p>
        </w:tc>
        <w:tc>
          <w:tcPr>
            <w:tcW w:w="107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3678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行业急需类</w:t>
            </w:r>
          </w:p>
        </w:tc>
        <w:tc>
          <w:tcPr>
            <w:tcW w:w="76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C31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1年</w:t>
            </w:r>
          </w:p>
        </w:tc>
      </w:tr>
      <w:tr w14:paraId="7DF1E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EB9D8A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45A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《水泥窑烟气二氧化碳捕集纯化技术规范 变压吸附》标准研究</w:t>
            </w:r>
          </w:p>
        </w:tc>
        <w:tc>
          <w:tcPr>
            <w:tcW w:w="3654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C77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天津水泥工业设计研究院有限公司、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中国中材国际工程股份有限公司、天津中材研究中心有限公司、中国联合水泥集团有限公司、大连理工大学、中峰信和（大连）科技有限公司</w:t>
            </w:r>
          </w:p>
        </w:tc>
        <w:tc>
          <w:tcPr>
            <w:tcW w:w="1091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FFA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赵亮</w:t>
            </w:r>
          </w:p>
        </w:tc>
        <w:tc>
          <w:tcPr>
            <w:tcW w:w="1077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6CC4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创新转化类</w:t>
            </w:r>
          </w:p>
        </w:tc>
        <w:tc>
          <w:tcPr>
            <w:tcW w:w="763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737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1年</w:t>
            </w:r>
          </w:p>
        </w:tc>
      </w:tr>
      <w:tr w14:paraId="2ECB9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tcBorders>
              <w:top w:val="single" w:color="auto" w:sz="2" w:space="0"/>
            </w:tcBorders>
            <w:vAlign w:val="center"/>
          </w:tcPr>
          <w:p w14:paraId="6D8DA84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60940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trike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《建材产品使用说明书 通用硅酸盐水泥》</w:t>
            </w:r>
            <w:r>
              <w:rPr>
                <w:rFonts w:hint="eastAsia" w:ascii="仿宋" w:hAnsi="仿宋" w:eastAsia="仿宋" w:cs="仿宋"/>
                <w: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标准研究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及推广应用</w:t>
            </w:r>
          </w:p>
        </w:tc>
        <w:tc>
          <w:tcPr>
            <w:tcW w:w="3654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728BB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trike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金隅冀东水泥集团股份有限公司、曲阳金隅水泥有限公司</w:t>
            </w:r>
          </w:p>
        </w:tc>
        <w:tc>
          <w:tcPr>
            <w:tcW w:w="1091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4A120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trike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trike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李晶</w:t>
            </w:r>
          </w:p>
        </w:tc>
        <w:tc>
          <w:tcPr>
            <w:tcW w:w="1077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5DFC2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trike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实施应用类</w:t>
            </w:r>
          </w:p>
        </w:tc>
        <w:tc>
          <w:tcPr>
            <w:tcW w:w="763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073A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trike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1年</w:t>
            </w:r>
          </w:p>
        </w:tc>
      </w:tr>
    </w:tbl>
    <w:p w14:paraId="1D7507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FC6ECA"/>
    <w:multiLevelType w:val="singleLevel"/>
    <w:tmpl w:val="26FC6E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6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hd w:val="clear" w:color="auto" w:fill="auto"/>
      <w:spacing w:after="120" w:line="240" w:lineRule="auto"/>
      <w:ind w:firstLine="0" w:firstLineChars="0"/>
    </w:pPr>
    <w:rPr>
      <w:rFonts w:ascii="Times New Roman" w:hAnsi="Times New Roman" w:eastAsia="宋体" w:cs="Times New Roman"/>
      <w:color w:val="auto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2026-01-27T03:12:52Z</dcterms:created>
  <dc:creator>11919</dc:creator>
  <cp:lastModifiedBy>陈苏芹</cp:lastModifiedBy>
  <dcterms:modified xsi:type="dcterms:W3CDTF">2026-01-27T03:13:18Z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eyJoZGlkIjoiYzRmZjczNjFhZThjZTFiZTIxNDUxZGY3Njg2ZGQ5YmMiLCJ1c2VySWQiOiIzMjAwMDg1OSJ9</vt:lpwstr>
  </property>
  <property fmtid="{D5CDD505-2E9C-101B-9397-08002B2CF9AE}" pid="4" name="ICV">
    <vt:lpwstr>C5887454CB09450783A48AE0E84E2389_12</vt:lpwstr>
  </property>
</Properties>
</file>