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A4EFB">
      <w:pPr>
        <w:spacing w:before="361" w:line="176" w:lineRule="auto"/>
        <w:ind w:left="335"/>
        <w:jc w:val="distribute"/>
        <w:outlineLvl w:val="0"/>
        <w:rPr>
          <w:rFonts w:ascii="Times New Roman" w:hAnsi="Times New Roman" w:eastAsia="微软雅黑" w:cs="微软雅黑"/>
          <w:color w:val="auto"/>
          <w:sz w:val="72"/>
          <w:szCs w:val="72"/>
          <w:lang w:eastAsia="zh-CN"/>
        </w:rPr>
      </w:pPr>
      <w:r>
        <w:rPr>
          <w:rFonts w:ascii="Times New Roman" w:hAnsi="Times New Roman"/>
          <w:color w:val="auto"/>
        </w:rPr>
        <mc:AlternateContent>
          <mc:Choice Requires="wps">
            <w:drawing>
              <wp:anchor distT="0" distB="0" distL="114300" distR="114300" simplePos="0" relativeHeight="251659264" behindDoc="0" locked="0" layoutInCell="1" allowOverlap="1">
                <wp:simplePos x="0" y="0"/>
                <wp:positionH relativeFrom="column">
                  <wp:posOffset>4491990</wp:posOffset>
                </wp:positionH>
                <wp:positionV relativeFrom="paragraph">
                  <wp:posOffset>-262255</wp:posOffset>
                </wp:positionV>
                <wp:extent cx="1522095" cy="648970"/>
                <wp:effectExtent l="0" t="0" r="1905" b="17780"/>
                <wp:wrapNone/>
                <wp:docPr id="4" name="文本框 4"/>
                <wp:cNvGraphicFramePr/>
                <a:graphic xmlns:a="http://schemas.openxmlformats.org/drawingml/2006/main">
                  <a:graphicData uri="http://schemas.microsoft.com/office/word/2010/wordprocessingShape">
                    <wps:wsp>
                      <wps:cNvSpPr txBox="1"/>
                      <wps:spPr>
                        <a:xfrm>
                          <a:off x="0" y="0"/>
                          <a:ext cx="1522095" cy="6489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38D3098">
                            <w:pPr>
                              <w:jc w:val="right"/>
                              <w:rPr>
                                <w:rFonts w:hint="eastAsia" w:ascii="黑体" w:hAnsi="黑体" w:eastAsia="黑体" w:cs="黑体"/>
                                <w:sz w:val="84"/>
                                <w:szCs w:val="84"/>
                              </w:rPr>
                            </w:pPr>
                            <w:r>
                              <w:rPr>
                                <w:rFonts w:ascii="Times New Roman" w:hAnsi="Times New Roman" w:eastAsia="黑体" w:cs="Times New Roman"/>
                                <w:color w:val="auto"/>
                                <w:sz w:val="84"/>
                                <w:szCs w:val="84"/>
                                <w:lang w:eastAsia="zh-CN"/>
                              </w:rPr>
                              <w:t>J</w:t>
                            </w:r>
                            <w:r>
                              <w:rPr>
                                <w:rFonts w:ascii="Times New Roman" w:hAnsi="Times New Roman" w:eastAsia="黑体" w:cs="Times New Roman"/>
                                <w:color w:val="auto"/>
                                <w:sz w:val="84"/>
                                <w:szCs w:val="84"/>
                              </w:rPr>
                              <w:t>C</w:t>
                            </w:r>
                            <w:r>
                              <w:rPr>
                                <w:rFonts w:ascii="Times New Roman" w:hAnsi="Times New Roman" w:eastAsia="黑体" w:cs="Times New Roman"/>
                                <w:color w:val="auto"/>
                                <w:sz w:val="84"/>
                                <w:szCs w:val="84"/>
                                <w:lang w:eastAsia="zh-CN"/>
                              </w:rPr>
                              <w:t>Z</w:t>
                            </w:r>
                            <w:r>
                              <w:rPr>
                                <w:rFonts w:hint="eastAsia" w:ascii="Times New Roman" w:hAnsi="Times New Roman" w:eastAsia="黑体" w:cs="Times New Roman"/>
                                <w:color w:val="auto"/>
                                <w:sz w:val="84"/>
                                <w:szCs w:val="84"/>
                                <w:lang w:eastAsia="zh-CN"/>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3.7pt;margin-top:-20.65pt;height:51.1pt;width:119.85pt;z-index:251659264;mso-width-relative:page;mso-height-relative:page;" fillcolor="#FFFFFF [3201]" filled="t" stroked="f" coordsize="21600,21600" o:gfxdata="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8GVPVAAAACgEAAA8AAAAA&#10;AAAAAQAgAAAAIgAAAGRycy9kb3ducmV2LnhtbFBLAQIUABQAAAAIAIdO4kDY+FbrUAIAAI8EAAAO&#10;AAAAAAAAAAEAIAAAACQBAABkcnMvZTJvRG9jLnhtbFBLBQYAAAAABgAGAFkBAADmBQAAAAA=&#10;">
                <v:fill on="t" focussize="0,0"/>
                <v:stroke on="f" weight="0.5pt"/>
                <v:imagedata o:title=""/>
                <o:lock v:ext="edit" aspectratio="f"/>
                <v:textbox>
                  <w:txbxContent>
                    <w:p w14:paraId="138D3098">
                      <w:pPr>
                        <w:jc w:val="right"/>
                        <w:rPr>
                          <w:rFonts w:hint="eastAsia" w:ascii="黑体" w:hAnsi="黑体" w:eastAsia="黑体" w:cs="黑体"/>
                          <w:sz w:val="84"/>
                          <w:szCs w:val="84"/>
                        </w:rPr>
                      </w:pPr>
                      <w:r>
                        <w:rPr>
                          <w:rFonts w:ascii="Times New Roman" w:hAnsi="Times New Roman" w:eastAsia="黑体" w:cs="Times New Roman"/>
                          <w:color w:val="auto"/>
                          <w:sz w:val="84"/>
                          <w:szCs w:val="84"/>
                          <w:lang w:eastAsia="zh-CN"/>
                        </w:rPr>
                        <w:t>J</w:t>
                      </w:r>
                      <w:r>
                        <w:rPr>
                          <w:rFonts w:ascii="Times New Roman" w:hAnsi="Times New Roman" w:eastAsia="黑体" w:cs="Times New Roman"/>
                          <w:color w:val="auto"/>
                          <w:sz w:val="84"/>
                          <w:szCs w:val="84"/>
                        </w:rPr>
                        <w:t>C</w:t>
                      </w:r>
                      <w:r>
                        <w:rPr>
                          <w:rFonts w:ascii="Times New Roman" w:hAnsi="Times New Roman" w:eastAsia="黑体" w:cs="Times New Roman"/>
                          <w:color w:val="auto"/>
                          <w:sz w:val="84"/>
                          <w:szCs w:val="84"/>
                          <w:lang w:eastAsia="zh-CN"/>
                        </w:rPr>
                        <w:t>Z</w:t>
                      </w:r>
                      <w:r>
                        <w:rPr>
                          <w:rFonts w:hint="eastAsia" w:ascii="Times New Roman" w:hAnsi="Times New Roman" w:eastAsia="黑体" w:cs="Times New Roman"/>
                          <w:color w:val="auto"/>
                          <w:sz w:val="84"/>
                          <w:szCs w:val="84"/>
                          <w:lang w:eastAsia="zh-CN"/>
                        </w:rPr>
                        <w:t>B</w:t>
                      </w:r>
                    </w:p>
                  </w:txbxContent>
                </v:textbox>
              </v:shape>
            </w:pict>
          </mc:Fallback>
        </mc:AlternateContent>
      </w:r>
    </w:p>
    <w:p w14:paraId="4794F988">
      <w:pPr>
        <w:spacing w:line="360" w:lineRule="auto"/>
        <w:jc w:val="distribute"/>
        <w:rPr>
          <w:rFonts w:ascii="Times New Roman" w:hAnsi="Times New Roman" w:eastAsia="黑体" w:cs="黑体"/>
          <w:b/>
          <w:bCs/>
          <w:color w:val="auto"/>
          <w:sz w:val="48"/>
          <w:szCs w:val="48"/>
          <w:lang w:eastAsia="zh-CN"/>
        </w:rPr>
      </w:pPr>
      <w:r>
        <w:rPr>
          <w:rFonts w:hint="eastAsia" w:ascii="Times New Roman" w:hAnsi="Times New Roman" w:eastAsia="黑体" w:cs="黑体"/>
          <w:b/>
          <w:bCs/>
          <w:color w:val="auto"/>
          <w:sz w:val="48"/>
          <w:szCs w:val="48"/>
          <w:lang w:eastAsia="zh-CN"/>
        </w:rPr>
        <w:t>建材行业职业能力评价规范</w:t>
      </w:r>
    </w:p>
    <w:p w14:paraId="3935A41C">
      <w:pPr>
        <w:spacing w:line="360" w:lineRule="auto"/>
        <w:jc w:val="right"/>
        <w:rPr>
          <w:rFonts w:hint="eastAsia" w:ascii="黑体" w:hAnsi="黑体" w:eastAsia="黑体"/>
          <w:color w:val="auto"/>
          <w:sz w:val="24"/>
          <w:szCs w:val="24"/>
          <w:lang w:eastAsia="zh-CN"/>
        </w:rPr>
      </w:pPr>
      <w:r>
        <w:rPr>
          <w:rFonts w:hint="eastAsia" w:ascii="Times New Roman" w:hAnsi="Times New Roman" w:eastAsia="黑体" w:cs="黑体"/>
          <w:color w:val="auto"/>
          <w:sz w:val="23"/>
          <w:szCs w:val="23"/>
          <w:lang w:eastAsia="zh-CN"/>
        </w:rPr>
        <w:t xml:space="preserve">          </w:t>
      </w:r>
      <w:r>
        <w:rPr>
          <w:rFonts w:ascii="黑体" w:hAnsi="黑体" w:eastAsia="黑体" w:cs="黑体"/>
          <w:color w:val="auto"/>
          <w:sz w:val="24"/>
          <w:szCs w:val="24"/>
          <w:lang w:eastAsia="zh-CN"/>
        </w:rPr>
        <w:t xml:space="preserve">职业编码 </w:t>
      </w:r>
      <w:r>
        <w:rPr>
          <w:rFonts w:ascii="黑体" w:hAnsi="黑体" w:eastAsia="黑体"/>
          <w:color w:val="auto"/>
          <w:sz w:val="24"/>
          <w:szCs w:val="24"/>
          <w:lang w:eastAsia="zh-CN"/>
        </w:rPr>
        <w:t xml:space="preserve">: </w:t>
      </w:r>
      <w:r>
        <w:rPr>
          <w:rFonts w:hint="eastAsia" w:ascii="黑体" w:hAnsi="黑体" w:eastAsia="黑体"/>
          <w:color w:val="auto"/>
          <w:sz w:val="24"/>
          <w:szCs w:val="24"/>
          <w:lang w:eastAsia="zh-CN"/>
        </w:rPr>
        <w:t>6-29-02-20</w:t>
      </w:r>
    </w:p>
    <w:p w14:paraId="59E58782">
      <w:pPr>
        <w:spacing w:line="296" w:lineRule="auto"/>
        <w:rPr>
          <w:rFonts w:ascii="Times New Roman" w:hAnsi="Times New Roman"/>
          <w:color w:val="auto"/>
          <w:lang w:eastAsia="zh-CN"/>
        </w:rPr>
      </w:pPr>
    </w:p>
    <w:p w14:paraId="558C6F0D">
      <w:pPr>
        <w:spacing w:line="297" w:lineRule="auto"/>
        <w:rPr>
          <w:rFonts w:ascii="Times New Roman" w:hAnsi="Times New Roman"/>
          <w:color w:val="auto"/>
          <w:lang w:eastAsia="zh-CN"/>
        </w:rPr>
      </w:pPr>
      <w:r>
        <w:rPr>
          <w:rFonts w:ascii="Times New Roman" w:hAnsi="Times New Roman"/>
          <w:color w:val="auto"/>
        </w:rPr>
        <w:pict>
          <v:shape id="_x0000_s1026" o:spid="_x0000_s1026" style="position:absolute;left:0pt;margin-left:14.35pt;margin-top:3.15pt;height:6pt;width:456pt;z-index:251660288;mso-width-relative:page;mso-height-relative:page;" filled="f" coordsize="5550,16" path="m0,7l5550,7e">
            <v:fill on="f" focussize="0,0"/>
            <v:stroke weight="1.50992125984252pt" miterlimit="10" joinstyle="miter"/>
            <v:imagedata o:title=""/>
            <o:lock v:ext="edit"/>
          </v:shape>
        </w:pict>
      </w:r>
    </w:p>
    <w:p w14:paraId="078D23FC">
      <w:pPr>
        <w:spacing w:line="297" w:lineRule="auto"/>
        <w:rPr>
          <w:rFonts w:ascii="Times New Roman" w:hAnsi="Times New Roman"/>
          <w:color w:val="auto"/>
          <w:lang w:eastAsia="zh-CN"/>
        </w:rPr>
      </w:pPr>
    </w:p>
    <w:p w14:paraId="4CAA415B">
      <w:pPr>
        <w:spacing w:line="297" w:lineRule="auto"/>
        <w:rPr>
          <w:rFonts w:ascii="Times New Roman" w:hAnsi="Times New Roman"/>
          <w:color w:val="auto"/>
          <w:lang w:eastAsia="zh-CN"/>
        </w:rPr>
      </w:pPr>
    </w:p>
    <w:p w14:paraId="3A9A0C7C">
      <w:pPr>
        <w:pStyle w:val="3"/>
        <w:jc w:val="center"/>
        <w:rPr>
          <w:rFonts w:ascii="Times New Roman" w:hAnsi="Times New Roman" w:eastAsia="黑体" w:cs="黑体"/>
          <w:sz w:val="32"/>
          <w:szCs w:val="32"/>
        </w:rPr>
      </w:pPr>
    </w:p>
    <w:p w14:paraId="42DDD560">
      <w:pPr>
        <w:pStyle w:val="3"/>
        <w:jc w:val="both"/>
        <w:rPr>
          <w:rFonts w:ascii="Times New Roman" w:hAnsi="Times New Roman" w:eastAsia="黑体" w:cs="黑体"/>
          <w:sz w:val="32"/>
          <w:szCs w:val="32"/>
        </w:rPr>
      </w:pPr>
    </w:p>
    <w:p w14:paraId="534FA608">
      <w:pPr>
        <w:pStyle w:val="3"/>
        <w:spacing w:before="0" w:after="0"/>
        <w:jc w:val="center"/>
        <w:rPr>
          <w:rFonts w:ascii="Times New Roman" w:hAnsi="Times New Roman" w:eastAsia="黑体" w:cs="黑体"/>
          <w:sz w:val="48"/>
          <w:szCs w:val="48"/>
        </w:rPr>
      </w:pPr>
      <w:r>
        <w:rPr>
          <w:rFonts w:hint="eastAsia" w:ascii="Times New Roman" w:hAnsi="Times New Roman" w:eastAsia="黑体" w:cs="黑体"/>
          <w:sz w:val="48"/>
          <w:szCs w:val="48"/>
        </w:rPr>
        <w:t>防水堵漏修缮加固师</w:t>
      </w:r>
    </w:p>
    <w:p w14:paraId="31A158CC">
      <w:pPr>
        <w:autoSpaceDE/>
        <w:autoSpaceDN/>
        <w:spacing w:line="329" w:lineRule="auto"/>
        <w:jc w:val="center"/>
        <w:rPr>
          <w:rFonts w:ascii="Times New Roman" w:hAnsi="Times New Roman" w:eastAsia="宋体"/>
          <w:color w:val="auto"/>
          <w:lang w:eastAsia="zh-CN"/>
        </w:rPr>
      </w:pPr>
      <w:r>
        <w:rPr>
          <w:rFonts w:hint="eastAsia" w:ascii="Times New Roman" w:hAnsi="Times New Roman" w:eastAsia="宋体"/>
          <w:color w:val="auto"/>
          <w:lang w:eastAsia="zh-CN"/>
        </w:rPr>
        <w:t>（</w:t>
      </w:r>
      <w:r>
        <w:rPr>
          <w:rFonts w:hint="eastAsia" w:ascii="Times New Roman" w:hAnsi="Times New Roman" w:eastAsia="宋体"/>
          <w:color w:val="auto"/>
          <w:lang w:val="en-US" w:eastAsia="zh-CN"/>
        </w:rPr>
        <w:t>征求意见</w:t>
      </w:r>
      <w:bookmarkStart w:id="0" w:name="_GoBack"/>
      <w:bookmarkEnd w:id="0"/>
      <w:r>
        <w:rPr>
          <w:rFonts w:hint="eastAsia" w:ascii="Times New Roman" w:hAnsi="Times New Roman" w:eastAsia="宋体"/>
          <w:color w:val="auto"/>
          <w:lang w:eastAsia="zh-CN"/>
        </w:rPr>
        <w:t>稿）</w:t>
      </w:r>
    </w:p>
    <w:p w14:paraId="15D8666D">
      <w:pPr>
        <w:spacing w:line="328" w:lineRule="auto"/>
        <w:jc w:val="center"/>
        <w:rPr>
          <w:rFonts w:ascii="Times New Roman" w:hAnsi="Times New Roman" w:eastAsia="宋体"/>
          <w:color w:val="auto"/>
          <w:lang w:eastAsia="zh-CN"/>
        </w:rPr>
      </w:pPr>
    </w:p>
    <w:p w14:paraId="29DE0EAF">
      <w:pPr>
        <w:jc w:val="center"/>
        <w:rPr>
          <w:rFonts w:ascii="Times New Roman" w:hAnsi="Times New Roman"/>
          <w:color w:val="auto"/>
          <w:sz w:val="29"/>
          <w:szCs w:val="29"/>
          <w:lang w:eastAsia="zh-CN"/>
        </w:rPr>
      </w:pPr>
    </w:p>
    <w:p w14:paraId="46E6140F">
      <w:pPr>
        <w:spacing w:before="3"/>
        <w:rPr>
          <w:rFonts w:ascii="Times New Roman" w:hAnsi="Times New Roman"/>
          <w:color w:val="auto"/>
          <w:lang w:eastAsia="zh-CN"/>
        </w:rPr>
      </w:pPr>
    </w:p>
    <w:p w14:paraId="039C5E0B">
      <w:pPr>
        <w:spacing w:before="3"/>
        <w:rPr>
          <w:rFonts w:ascii="Times New Roman" w:hAnsi="Times New Roman"/>
          <w:color w:val="auto"/>
          <w:lang w:eastAsia="zh-CN"/>
        </w:rPr>
      </w:pPr>
    </w:p>
    <w:p w14:paraId="20D07043">
      <w:pPr>
        <w:spacing w:before="3"/>
        <w:rPr>
          <w:rFonts w:ascii="Times New Roman" w:hAnsi="Times New Roman"/>
          <w:color w:val="auto"/>
          <w:lang w:eastAsia="zh-CN"/>
        </w:rPr>
      </w:pPr>
    </w:p>
    <w:p w14:paraId="776F90E1">
      <w:pPr>
        <w:spacing w:before="3"/>
        <w:rPr>
          <w:rFonts w:ascii="Times New Roman" w:hAnsi="Times New Roman"/>
          <w:color w:val="auto"/>
          <w:lang w:eastAsia="zh-CN"/>
        </w:rPr>
      </w:pPr>
    </w:p>
    <w:p w14:paraId="0E160014">
      <w:pPr>
        <w:spacing w:before="3"/>
        <w:rPr>
          <w:rFonts w:ascii="Times New Roman" w:hAnsi="Times New Roman"/>
          <w:color w:val="auto"/>
          <w:lang w:eastAsia="zh-CN"/>
        </w:rPr>
      </w:pPr>
    </w:p>
    <w:p w14:paraId="7D0DA7F3">
      <w:pPr>
        <w:spacing w:before="3"/>
        <w:rPr>
          <w:rFonts w:ascii="Times New Roman" w:hAnsi="Times New Roman"/>
          <w:color w:val="auto"/>
          <w:lang w:eastAsia="zh-CN"/>
        </w:rPr>
      </w:pPr>
    </w:p>
    <w:p w14:paraId="0FF10752">
      <w:pPr>
        <w:spacing w:before="3"/>
        <w:rPr>
          <w:rFonts w:ascii="Times New Roman" w:hAnsi="Times New Roman"/>
          <w:color w:val="auto"/>
          <w:lang w:eastAsia="zh-CN"/>
        </w:rPr>
      </w:pPr>
    </w:p>
    <w:p w14:paraId="2CB299F3">
      <w:pPr>
        <w:spacing w:before="3"/>
        <w:rPr>
          <w:rFonts w:ascii="Times New Roman" w:hAnsi="Times New Roman"/>
          <w:color w:val="auto"/>
          <w:lang w:eastAsia="zh-CN"/>
        </w:rPr>
      </w:pPr>
    </w:p>
    <w:p w14:paraId="5AC8CBDA">
      <w:pPr>
        <w:spacing w:before="3"/>
        <w:rPr>
          <w:rFonts w:ascii="Times New Roman" w:hAnsi="Times New Roman"/>
          <w:color w:val="auto"/>
          <w:lang w:eastAsia="zh-CN"/>
        </w:rPr>
      </w:pPr>
    </w:p>
    <w:p w14:paraId="64415C76">
      <w:pPr>
        <w:spacing w:before="3"/>
        <w:rPr>
          <w:rFonts w:ascii="Times New Roman" w:hAnsi="Times New Roman"/>
          <w:color w:val="auto"/>
          <w:lang w:eastAsia="zh-CN"/>
        </w:rPr>
      </w:pPr>
    </w:p>
    <w:p w14:paraId="3A84F4C8">
      <w:pPr>
        <w:spacing w:before="3"/>
        <w:rPr>
          <w:rFonts w:ascii="Times New Roman" w:hAnsi="Times New Roman"/>
          <w:color w:val="auto"/>
          <w:lang w:eastAsia="zh-CN"/>
        </w:rPr>
      </w:pPr>
    </w:p>
    <w:p w14:paraId="19AF754D">
      <w:pPr>
        <w:spacing w:before="3"/>
        <w:rPr>
          <w:rFonts w:ascii="Times New Roman" w:hAnsi="Times New Roman"/>
          <w:color w:val="auto"/>
          <w:lang w:eastAsia="zh-CN"/>
        </w:rPr>
      </w:pPr>
    </w:p>
    <w:p w14:paraId="7B33B9E0">
      <w:pPr>
        <w:spacing w:before="3"/>
        <w:rPr>
          <w:rFonts w:ascii="Times New Roman" w:hAnsi="Times New Roman"/>
          <w:color w:val="auto"/>
          <w:lang w:eastAsia="zh-CN"/>
        </w:rPr>
      </w:pPr>
    </w:p>
    <w:p w14:paraId="0A6EBB57">
      <w:pPr>
        <w:spacing w:before="3"/>
        <w:rPr>
          <w:rFonts w:ascii="Times New Roman" w:hAnsi="Times New Roman"/>
          <w:color w:val="auto"/>
          <w:lang w:eastAsia="zh-CN"/>
        </w:rPr>
      </w:pPr>
    </w:p>
    <w:p w14:paraId="5515C0E9">
      <w:pPr>
        <w:spacing w:before="3"/>
        <w:rPr>
          <w:rFonts w:ascii="Times New Roman" w:hAnsi="Times New Roman"/>
          <w:color w:val="auto"/>
          <w:lang w:eastAsia="zh-CN"/>
        </w:rPr>
      </w:pPr>
    </w:p>
    <w:p w14:paraId="3E968F59">
      <w:pPr>
        <w:spacing w:before="3"/>
        <w:rPr>
          <w:rFonts w:ascii="Times New Roman" w:hAnsi="Times New Roman"/>
          <w:color w:val="auto"/>
          <w:lang w:eastAsia="zh-CN"/>
        </w:rPr>
      </w:pPr>
    </w:p>
    <w:p w14:paraId="310627F8">
      <w:pPr>
        <w:spacing w:before="3"/>
        <w:rPr>
          <w:rFonts w:ascii="Times New Roman" w:hAnsi="Times New Roman"/>
          <w:color w:val="auto"/>
          <w:lang w:eastAsia="zh-CN"/>
        </w:rPr>
      </w:pPr>
    </w:p>
    <w:p w14:paraId="54381861">
      <w:pPr>
        <w:spacing w:before="3"/>
        <w:rPr>
          <w:rFonts w:ascii="Times New Roman" w:hAnsi="Times New Roman"/>
          <w:color w:val="auto"/>
          <w:lang w:eastAsia="zh-CN"/>
        </w:rPr>
      </w:pPr>
    </w:p>
    <w:p w14:paraId="070C1F6D">
      <w:pPr>
        <w:spacing w:before="3"/>
        <w:rPr>
          <w:rFonts w:ascii="Times New Roman" w:hAnsi="Times New Roman"/>
          <w:color w:val="auto"/>
          <w:lang w:eastAsia="zh-CN"/>
        </w:rPr>
      </w:pPr>
    </w:p>
    <w:p w14:paraId="771E586F">
      <w:pPr>
        <w:spacing w:before="3"/>
        <w:rPr>
          <w:rFonts w:ascii="Times New Roman" w:hAnsi="Times New Roman"/>
          <w:color w:val="auto"/>
          <w:lang w:eastAsia="zh-CN"/>
        </w:rPr>
      </w:pPr>
    </w:p>
    <w:p w14:paraId="6233913C">
      <w:pPr>
        <w:spacing w:before="3"/>
        <w:rPr>
          <w:rFonts w:ascii="Times New Roman" w:hAnsi="Times New Roman"/>
          <w:color w:val="auto"/>
          <w:lang w:eastAsia="zh-CN"/>
        </w:rPr>
      </w:pPr>
      <w:r>
        <w:rPr>
          <w:rFonts w:ascii="Times New Roman" w:hAnsi="Times New Roman"/>
          <w:color w:val="auto"/>
          <w:sz w:val="28"/>
          <w:szCs w:val="28"/>
        </w:rPr>
        <w:pict>
          <v:shape id="_x0000_s1027" o:spid="_x0000_s1027" style="position:absolute;left:0pt;flip:y;margin-left:9.1pt;margin-top:3.9pt;height:6pt;width:472.5pt;z-index:251660288;mso-width-relative:page;mso-height-relative:page;" filled="f" coordsize="5550,16" path="m0,7l5550,7e">
            <v:fill on="f" focussize="0,0"/>
            <v:stroke weight="2.00992125984252pt" miterlimit="10" joinstyle="miter"/>
            <v:imagedata o:title=""/>
            <o:lock v:ext="edit"/>
          </v:shape>
        </w:pict>
      </w:r>
    </w:p>
    <w:p w14:paraId="6F578ED3">
      <w:pPr>
        <w:rPr>
          <w:rFonts w:ascii="Times New Roman" w:hAnsi="Times New Roman"/>
          <w:color w:val="auto"/>
          <w:lang w:eastAsia="zh-CN"/>
        </w:rPr>
        <w:sectPr>
          <w:headerReference r:id="rId6" w:type="first"/>
          <w:footerReference r:id="rId9" w:type="first"/>
          <w:headerReference r:id="rId4" w:type="default"/>
          <w:footerReference r:id="rId7" w:type="default"/>
          <w:headerReference r:id="rId5" w:type="even"/>
          <w:footerReference r:id="rId8" w:type="even"/>
          <w:pgSz w:w="11906" w:h="16838"/>
          <w:pgMar w:top="1134" w:right="1134" w:bottom="1134" w:left="1417" w:header="0" w:footer="0" w:gutter="0"/>
          <w:cols w:equalWidth="0" w:num="1">
            <w:col w:w="6231"/>
          </w:cols>
        </w:sectPr>
      </w:pPr>
    </w:p>
    <w:p w14:paraId="0D0F214D">
      <w:pPr>
        <w:jc w:val="both"/>
        <w:rPr>
          <w:rFonts w:ascii="Times New Roman" w:hAnsi="Times New Roman" w:eastAsia="宋体" w:cs="宋体"/>
          <w:b/>
          <w:bCs/>
          <w:color w:val="auto"/>
          <w:sz w:val="32"/>
          <w:szCs w:val="32"/>
          <w:lang w:eastAsia="zh-CN"/>
        </w:rPr>
        <w:sectPr>
          <w:footerReference r:id="rId10" w:type="default"/>
          <w:type w:val="continuous"/>
          <w:pgSz w:w="11906" w:h="16838"/>
          <w:pgMar w:top="1134" w:right="1134" w:bottom="1134" w:left="1417" w:header="0" w:footer="0" w:gutter="0"/>
          <w:cols w:equalWidth="0" w:num="2">
            <w:col w:w="4915" w:space="100"/>
            <w:col w:w="1164"/>
          </w:cols>
        </w:sectPr>
      </w:pPr>
      <w:r>
        <w:rPr>
          <w:rFonts w:hint="eastAsia" w:ascii="Times New Roman" w:hAnsi="Times New Roman" w:eastAsia="宋体" w:cs="宋体"/>
          <w:b/>
          <w:bCs/>
          <w:color w:val="auto"/>
          <w:sz w:val="32"/>
          <w:szCs w:val="32"/>
          <w:lang w:eastAsia="zh-CN"/>
        </w:rPr>
        <w:t xml:space="preserve"> </w:t>
      </w:r>
    </w:p>
    <w:p w14:paraId="187D4923">
      <w:pPr>
        <w:jc w:val="center"/>
        <w:rPr>
          <w:rStyle w:val="19"/>
          <w:rFonts w:ascii="Times New Roman" w:hAnsi="Times New Roman" w:eastAsia="华文中宋" w:cs="华文中宋"/>
          <w:color w:val="auto"/>
          <w:sz w:val="32"/>
          <w:szCs w:val="32"/>
          <w:lang w:eastAsia="zh-CN"/>
        </w:rPr>
        <w:sectPr>
          <w:type w:val="continuous"/>
          <w:pgSz w:w="11906" w:h="16838"/>
          <w:pgMar w:top="1134" w:right="1134" w:bottom="1134" w:left="1417" w:header="0" w:footer="0" w:gutter="0"/>
          <w:cols w:space="425" w:num="1"/>
        </w:sectPr>
      </w:pPr>
      <w:r>
        <w:rPr>
          <w:rFonts w:ascii="Times New Roman" w:hAnsi="Times New Roman"/>
          <w:b/>
          <w:color w:val="auto"/>
          <w:spacing w:val="-1"/>
          <w:w w:val="99"/>
          <w:sz w:val="28"/>
          <w:lang w:eastAsia="zh-CN"/>
        </w:rPr>
        <w:t>国家建筑材料行业职业技能鉴定指导中心</w:t>
      </w:r>
      <w:r>
        <w:rPr>
          <w:rStyle w:val="19"/>
          <w:rFonts w:hint="eastAsia" w:ascii="Times New Roman" w:hAnsi="Times New Roman" w:eastAsia="华文中宋" w:cs="华文中宋"/>
          <w:color w:val="auto"/>
          <w:sz w:val="32"/>
          <w:szCs w:val="32"/>
          <w:lang w:eastAsia="zh-CN"/>
        </w:rPr>
        <w:t xml:space="preserve">        制定      </w:t>
      </w:r>
    </w:p>
    <w:p w14:paraId="196B861B">
      <w:pPr>
        <w:jc w:val="both"/>
        <w:rPr>
          <w:rFonts w:ascii="Times New Roman" w:hAnsi="Times New Roman" w:eastAsia="黑体" w:cs="黑体"/>
          <w:color w:val="auto"/>
          <w:sz w:val="28"/>
          <w:szCs w:val="28"/>
          <w:lang w:eastAsia="zh-CN"/>
        </w:rPr>
        <w:sectPr>
          <w:type w:val="continuous"/>
          <w:pgSz w:w="11906" w:h="16838"/>
          <w:pgMar w:top="1134" w:right="1134" w:bottom="1134" w:left="1417" w:header="0" w:footer="0" w:gutter="0"/>
          <w:cols w:equalWidth="0" w:num="2">
            <w:col w:w="4915" w:space="100"/>
            <w:col w:w="1164"/>
          </w:cols>
        </w:sectPr>
      </w:pPr>
      <w:r>
        <w:rPr>
          <w:rFonts w:hint="eastAsia" w:ascii="Times New Roman" w:hAnsi="Times New Roman" w:eastAsia="宋体" w:cs="宋体"/>
          <w:b/>
          <w:bCs/>
          <w:color w:val="auto"/>
          <w:sz w:val="32"/>
          <w:szCs w:val="32"/>
          <w:lang w:eastAsia="zh-CN"/>
        </w:rPr>
        <w:t xml:space="preserve">             </w:t>
      </w:r>
    </w:p>
    <w:p w14:paraId="4D046ABC">
      <w:pPr>
        <w:pStyle w:val="5"/>
        <w:spacing w:line="212" w:lineRule="auto"/>
        <w:ind w:right="680"/>
        <w:rPr>
          <w:rFonts w:ascii="Times New Roman" w:hAnsi="Times New Roman"/>
          <w:color w:val="auto"/>
          <w:lang w:eastAsia="zh-CN"/>
        </w:rPr>
      </w:pPr>
    </w:p>
    <w:p w14:paraId="3D7F9F97">
      <w:pPr>
        <w:spacing w:line="456" w:lineRule="auto"/>
        <w:rPr>
          <w:rFonts w:ascii="Times New Roman" w:hAnsi="Times New Roman"/>
          <w:color w:val="auto"/>
          <w:lang w:eastAsia="zh-CN"/>
        </w:rPr>
      </w:pPr>
    </w:p>
    <w:p w14:paraId="641A2FE8">
      <w:pPr>
        <w:spacing w:line="360" w:lineRule="auto"/>
        <w:jc w:val="center"/>
        <w:rPr>
          <w:rFonts w:ascii="Times New Roman" w:hAnsi="Times New Roman" w:eastAsia="黑体" w:cs="黑体"/>
          <w:color w:val="auto"/>
          <w:sz w:val="32"/>
          <w:szCs w:val="32"/>
          <w:lang w:eastAsia="zh-CN"/>
        </w:rPr>
      </w:pPr>
      <w:r>
        <w:rPr>
          <w:rFonts w:ascii="Times New Roman" w:hAnsi="Times New Roman" w:eastAsia="黑体" w:cs="黑体"/>
          <w:color w:val="auto"/>
          <w:sz w:val="32"/>
          <w:szCs w:val="32"/>
          <w:lang w:eastAsia="zh-CN"/>
        </w:rPr>
        <w:t>说    明</w:t>
      </w:r>
    </w:p>
    <w:p w14:paraId="5BACBF21">
      <w:pPr>
        <w:pStyle w:val="5"/>
        <w:spacing w:line="360" w:lineRule="auto"/>
        <w:ind w:firstLine="420" w:firstLineChars="200"/>
        <w:jc w:val="both"/>
        <w:rPr>
          <w:rFonts w:hint="eastAsia" w:ascii="宋体" w:hAnsi="宋体" w:eastAsia="宋体" w:cs="宋体"/>
          <w:color w:val="auto"/>
          <w:sz w:val="21"/>
          <w:szCs w:val="21"/>
          <w:lang w:eastAsia="zh-CN"/>
        </w:rPr>
      </w:pPr>
    </w:p>
    <w:p w14:paraId="0D2D4BC1">
      <w:pPr>
        <w:pStyle w:val="5"/>
        <w:spacing w:line="360" w:lineRule="auto"/>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为规范从业者的从业行为，引导职业教育培训的方向，为职业技能评价提供依据，依据《中华人民共和国劳动法》和《中华人民共和国职业教育法》，适应经济社会发展和科技进步的需要，立足培育工匠精神和精益求精的敬业风气，国家建筑材料行业职业技能鉴定指导中心组织有关专家，制定了《防水堵漏修缮加固师》职业能力评价规范(以下简称《规范》)。</w:t>
      </w:r>
    </w:p>
    <w:p w14:paraId="1DBFDAC5">
      <w:pPr>
        <w:pStyle w:val="5"/>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一、本《规范》按照《国家职业标准编制技术规程（2023版）》有关要求，以“职业活动为导向、职业技能为核心”为指导思想，对防水堵漏修缮加固师从业人员的职业活动内容进行规范细致描述，对各等级从业者的技能水平和理论知识水平进行了明确规定。</w:t>
      </w:r>
    </w:p>
    <w:p w14:paraId="64387F1F">
      <w:pPr>
        <w:pStyle w:val="5"/>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二、本《规范》依据有关规定将本职业分为五级/初级工、四级/中级工、三级/高级工、二级/技师、一级/高级技师五个等级，包括职业概况、基本要求、工作要求和权重表四个方面的内容。</w:t>
      </w:r>
    </w:p>
    <w:p w14:paraId="6671B402">
      <w:pPr>
        <w:pStyle w:val="5"/>
        <w:numPr>
          <w:ilvl w:val="0"/>
          <w:numId w:val="2"/>
        </w:numPr>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本《规范》主要起草单位有：建筑材料工业技术情报研究所、中建材苏州防水研究院有限公司、北新防水有限公司、南京康泰建筑灌浆科技有限公司、科顺防水科技股份有限公司、杭州左工防水防潮工程有限公司、辽宁九鼎宏泰防水科技有限公司、亨郎集团有限公司、中国建筑防水协会、云南欣城防水科技有限公司、吉林省建筑防水协会、湖北宇虹防水工程有限公司、南通睿睿防水新技术开发有限公司、苏州棽泽建设工程有限公司、天津天海新材科技有限公司、北京圣洁防水材料有限公司、湖南创马建设工程有限公司、内蒙古注浆堵漏工程有限公司、房大夫建筑修缮技术有限公司、北京海川锦成科技有限公司、中国硅酸盐学会科普工作委员会、北京海川锦成建筑工程有限公司。</w:t>
      </w:r>
    </w:p>
    <w:p w14:paraId="33139236">
      <w:pPr>
        <w:pStyle w:val="5"/>
        <w:numPr>
          <w:ilvl w:val="255"/>
          <w:numId w:val="0"/>
        </w:numPr>
        <w:spacing w:line="360" w:lineRule="auto"/>
        <w:ind w:firstLine="840" w:firstLineChars="4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本《规范》主要起草人有：乔君慧、王玉峰、褚建军、白宏成、田桂萍、陈森森、陈中辉、叶吉、左向华、高岩、张义国、刘冠麟、罗琴、刘莉、宫安、</w:t>
      </w:r>
      <w:r>
        <w:rPr>
          <w:rFonts w:hint="eastAsia" w:ascii="宋体" w:hAnsi="宋体" w:eastAsia="宋体" w:cs="宋体"/>
          <w:color w:val="000000" w:themeColor="text1"/>
          <w:sz w:val="21"/>
          <w:szCs w:val="21"/>
          <w:lang w:eastAsia="zh-CN"/>
          <w14:textFill>
            <w14:solidFill>
              <w14:schemeClr w14:val="tx1"/>
            </w14:solidFill>
          </w14:textFill>
        </w:rPr>
        <w:t>袁露芸、</w:t>
      </w:r>
      <w:r>
        <w:rPr>
          <w:rFonts w:hint="eastAsia" w:ascii="宋体" w:hAnsi="宋体" w:eastAsia="宋体" w:cs="宋体"/>
          <w:color w:val="auto"/>
          <w:sz w:val="21"/>
          <w:szCs w:val="21"/>
          <w:lang w:eastAsia="zh-CN"/>
        </w:rPr>
        <w:t>王继飞、于世兴、李亚军、杜昕、唐东生、田文化、刘春阳、王家乡、霍龙、袁鹏、魏茜茜、廖述聪、徐思钢、王莎莎、孙昭、王梓轩、高翔宇、杨莉、杨思远、宁夏、孟亚楠、刘蓉蓉、王晓鹏、刘浩歌、姜可、霍锦治、张志芳、潘栋、郭聪、霍红利、蒋怡、李英、尹韶宁、方艳欣、王振华、黄晓研、郭金峰、刘永斌、杨涛。</w:t>
      </w:r>
    </w:p>
    <w:p w14:paraId="10DCE129">
      <w:pPr>
        <w:pStyle w:val="5"/>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四、本《规范》主要审定单位有：中国硅酸盐学会防水材料专业委员会、</w:t>
      </w:r>
      <w:r>
        <w:rPr>
          <w:rFonts w:hint="eastAsia" w:ascii="宋体" w:hAnsi="宋体" w:eastAsia="宋体" w:cs="宋体"/>
          <w:color w:val="auto"/>
          <w:sz w:val="21"/>
          <w:szCs w:val="21"/>
          <w:lang w:val="en-US" w:eastAsia="zh-CN"/>
        </w:rPr>
        <w:t>中国建筑材料联合会、</w:t>
      </w:r>
      <w:r>
        <w:rPr>
          <w:rFonts w:hint="eastAsia" w:ascii="宋体" w:hAnsi="宋体" w:eastAsia="宋体" w:cs="宋体"/>
          <w:color w:val="auto"/>
          <w:sz w:val="21"/>
          <w:szCs w:val="21"/>
          <w:lang w:eastAsia="zh-CN"/>
        </w:rPr>
        <w:t>国家建筑材料行业职业技能鉴定指导中心、中国建筑学会建筑防水专业委员会、中国散装水泥推广发展协会、住房和城乡建设部建筑制品与构配件标准化技术委员会、中国建筑科学研究院中建研科技股份有限公司、中国国检测试控股集团股份有限公司。</w:t>
      </w:r>
    </w:p>
    <w:p w14:paraId="04B69693">
      <w:pPr>
        <w:pStyle w:val="5"/>
        <w:spacing w:line="360" w:lineRule="auto"/>
        <w:ind w:firstLine="840" w:firstLineChars="4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主要审定人员有：沈春林、</w:t>
      </w:r>
      <w:r>
        <w:rPr>
          <w:rFonts w:hint="eastAsia" w:ascii="宋体" w:hAnsi="宋体" w:eastAsia="宋体" w:cs="宋体"/>
          <w:color w:val="auto"/>
          <w:sz w:val="21"/>
          <w:szCs w:val="21"/>
          <w:lang w:val="en-US" w:eastAsia="zh-CN"/>
        </w:rPr>
        <w:t>符玥、武文博、</w:t>
      </w:r>
      <w:r>
        <w:rPr>
          <w:rFonts w:hint="eastAsia" w:ascii="宋体" w:hAnsi="宋体" w:eastAsia="宋体" w:cs="宋体"/>
          <w:color w:val="auto"/>
          <w:sz w:val="21"/>
          <w:szCs w:val="21"/>
          <w:lang w:eastAsia="zh-CN"/>
        </w:rPr>
        <w:t>陈晶、曹征富、崔源声、郭晓武、王永海、乔亚玲。</w:t>
      </w:r>
    </w:p>
    <w:p w14:paraId="6BBB2D1D">
      <w:pPr>
        <w:pStyle w:val="5"/>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五、本《规范》在制定过程中，得到哈尔滨工业大学、清华大学、同济大学、西安建筑科技大学、北京建筑大学、中国建材市场协会、中国铁道科学研究院集团有限公司铁道建筑研究所、全联城市基础设施商会、中国建筑标准设计研究院有限公司、中散协工程加固与渗漏治理专业委员、中国混凝土与水泥制品协会防水及修复材料与工程技术分会、中国工程建设标准化协会防水与修复专业委员会、中国建筑节能协会工程改造与加固分会、北京建筑材料检验研究院股份有限公司、河北省化工学会封堵学专业委员会、湖南高速铁路职业技术学院、中建一局集团建设发展有限公司、中国基本建设优化研究会房地产与物业分会等单位的大力支持，在此一并感谢。</w:t>
      </w:r>
    </w:p>
    <w:p w14:paraId="06BE95B8">
      <w:pPr>
        <w:pStyle w:val="5"/>
        <w:spacing w:line="360" w:lineRule="auto"/>
        <w:ind w:firstLine="420" w:firstLineChars="200"/>
        <w:rPr>
          <w:rFonts w:hint="eastAsia" w:ascii="宋体" w:hAnsi="宋体" w:eastAsia="宋体"/>
          <w:color w:val="auto"/>
          <w:sz w:val="21"/>
          <w:lang w:eastAsia="zh-CN"/>
        </w:rPr>
      </w:pPr>
      <w:r>
        <w:rPr>
          <w:rFonts w:hint="eastAsia" w:ascii="宋体" w:hAnsi="宋体" w:eastAsia="宋体" w:cs="宋体"/>
          <w:color w:val="auto"/>
          <w:sz w:val="21"/>
          <w:szCs w:val="21"/>
          <w:lang w:eastAsia="zh-CN"/>
        </w:rPr>
        <w:t>六、本《规范》业经国家建筑材料行业职业技能鉴定指导中心批准，自公布之日</w:t>
      </w:r>
      <w:r>
        <w:rPr>
          <w:rStyle w:val="15"/>
          <w:rFonts w:ascii="宋体" w:hAnsi="宋体" w:eastAsia="宋体" w:cs="Calibri"/>
          <w:color w:val="auto"/>
          <w:sz w:val="21"/>
          <w:szCs w:val="21"/>
          <w:lang w:eastAsia="zh-CN"/>
        </w:rPr>
        <w:footnoteReference w:id="0"/>
      </w:r>
      <w:r>
        <w:rPr>
          <w:rFonts w:hint="eastAsia" w:ascii="宋体" w:hAnsi="宋体" w:eastAsia="宋体" w:cs="宋体"/>
          <w:color w:val="auto"/>
          <w:sz w:val="21"/>
          <w:szCs w:val="21"/>
          <w:lang w:eastAsia="zh-CN"/>
        </w:rPr>
        <w:t>起施行。</w:t>
      </w:r>
    </w:p>
    <w:p w14:paraId="588261C6">
      <w:pPr>
        <w:spacing w:line="243" w:lineRule="auto"/>
        <w:rPr>
          <w:rFonts w:ascii="Times New Roman" w:hAnsi="Times New Roman"/>
          <w:color w:val="auto"/>
          <w:lang w:eastAsia="zh-CN"/>
        </w:rPr>
      </w:pPr>
    </w:p>
    <w:p w14:paraId="1CEDD009">
      <w:pPr>
        <w:spacing w:line="243" w:lineRule="auto"/>
        <w:rPr>
          <w:rFonts w:ascii="Times New Roman" w:hAnsi="Times New Roman"/>
          <w:color w:val="auto"/>
          <w:lang w:eastAsia="zh-CN"/>
        </w:rPr>
      </w:pPr>
    </w:p>
    <w:p w14:paraId="6A529A58">
      <w:pPr>
        <w:spacing w:line="243" w:lineRule="auto"/>
        <w:rPr>
          <w:rFonts w:ascii="Times New Roman" w:hAnsi="Times New Roman"/>
          <w:color w:val="auto"/>
          <w:lang w:eastAsia="zh-CN"/>
        </w:rPr>
      </w:pPr>
    </w:p>
    <w:p w14:paraId="7DF82132">
      <w:pPr>
        <w:spacing w:line="243" w:lineRule="auto"/>
        <w:rPr>
          <w:rFonts w:ascii="Times New Roman" w:hAnsi="Times New Roman"/>
          <w:color w:val="auto"/>
          <w:lang w:eastAsia="zh-CN"/>
        </w:rPr>
      </w:pPr>
    </w:p>
    <w:p w14:paraId="331E6557">
      <w:pPr>
        <w:spacing w:line="243" w:lineRule="auto"/>
        <w:rPr>
          <w:rFonts w:ascii="Times New Roman" w:hAnsi="Times New Roman"/>
          <w:color w:val="auto"/>
          <w:lang w:eastAsia="zh-CN"/>
        </w:rPr>
      </w:pPr>
    </w:p>
    <w:p w14:paraId="30227CEB">
      <w:pPr>
        <w:spacing w:line="243" w:lineRule="auto"/>
        <w:rPr>
          <w:rFonts w:ascii="Times New Roman" w:hAnsi="Times New Roman"/>
          <w:color w:val="auto"/>
          <w:lang w:eastAsia="zh-CN"/>
        </w:rPr>
      </w:pPr>
    </w:p>
    <w:p w14:paraId="361F13B2">
      <w:pPr>
        <w:spacing w:line="243" w:lineRule="auto"/>
        <w:rPr>
          <w:rFonts w:ascii="Times New Roman" w:hAnsi="Times New Roman"/>
          <w:color w:val="auto"/>
          <w:lang w:eastAsia="zh-CN"/>
        </w:rPr>
      </w:pPr>
    </w:p>
    <w:p w14:paraId="614362B6">
      <w:pPr>
        <w:spacing w:line="243" w:lineRule="auto"/>
        <w:rPr>
          <w:rFonts w:ascii="Times New Roman" w:hAnsi="Times New Roman"/>
          <w:color w:val="auto"/>
          <w:lang w:eastAsia="zh-CN"/>
        </w:rPr>
      </w:pPr>
    </w:p>
    <w:p w14:paraId="712ED228">
      <w:pPr>
        <w:spacing w:line="243" w:lineRule="auto"/>
        <w:rPr>
          <w:rFonts w:ascii="Times New Roman" w:hAnsi="Times New Roman"/>
          <w:color w:val="auto"/>
          <w:lang w:eastAsia="zh-CN"/>
        </w:rPr>
      </w:pPr>
    </w:p>
    <w:p w14:paraId="2C4133E8">
      <w:pPr>
        <w:spacing w:line="243" w:lineRule="auto"/>
        <w:rPr>
          <w:rFonts w:ascii="Times New Roman" w:hAnsi="Times New Roman"/>
          <w:color w:val="auto"/>
          <w:lang w:eastAsia="zh-CN"/>
        </w:rPr>
      </w:pPr>
    </w:p>
    <w:p w14:paraId="5C7109FF">
      <w:pPr>
        <w:spacing w:line="243" w:lineRule="auto"/>
        <w:rPr>
          <w:rFonts w:ascii="Times New Roman" w:hAnsi="Times New Roman"/>
          <w:color w:val="auto"/>
          <w:lang w:eastAsia="zh-CN"/>
        </w:rPr>
      </w:pPr>
    </w:p>
    <w:p w14:paraId="779956BF">
      <w:pPr>
        <w:spacing w:line="243" w:lineRule="auto"/>
        <w:rPr>
          <w:rFonts w:ascii="Times New Roman" w:hAnsi="Times New Roman"/>
          <w:color w:val="auto"/>
          <w:lang w:eastAsia="zh-CN"/>
        </w:rPr>
      </w:pPr>
    </w:p>
    <w:p w14:paraId="50A1D8CB">
      <w:pPr>
        <w:spacing w:line="243" w:lineRule="auto"/>
        <w:rPr>
          <w:rFonts w:ascii="Times New Roman" w:hAnsi="Times New Roman"/>
          <w:color w:val="auto"/>
          <w:lang w:eastAsia="zh-CN"/>
        </w:rPr>
      </w:pPr>
    </w:p>
    <w:p w14:paraId="6C06C3E0">
      <w:pPr>
        <w:spacing w:line="243" w:lineRule="auto"/>
        <w:rPr>
          <w:rFonts w:ascii="Times New Roman" w:hAnsi="Times New Roman"/>
          <w:color w:val="auto"/>
          <w:lang w:eastAsia="zh-CN"/>
        </w:rPr>
      </w:pPr>
    </w:p>
    <w:p w14:paraId="5A956A4D">
      <w:pPr>
        <w:spacing w:line="243" w:lineRule="auto"/>
        <w:rPr>
          <w:rFonts w:ascii="Times New Roman" w:hAnsi="Times New Roman"/>
          <w:color w:val="auto"/>
          <w:lang w:eastAsia="zh-CN"/>
        </w:rPr>
      </w:pPr>
    </w:p>
    <w:p w14:paraId="311BE49D">
      <w:pPr>
        <w:spacing w:line="243" w:lineRule="auto"/>
        <w:rPr>
          <w:rFonts w:ascii="Times New Roman" w:hAnsi="Times New Roman"/>
          <w:color w:val="auto"/>
          <w:lang w:eastAsia="zh-CN"/>
        </w:rPr>
      </w:pPr>
    </w:p>
    <w:p w14:paraId="161E304E">
      <w:pPr>
        <w:spacing w:line="243" w:lineRule="auto"/>
        <w:rPr>
          <w:rFonts w:ascii="Times New Roman" w:hAnsi="Times New Roman"/>
          <w:color w:val="auto"/>
          <w:lang w:eastAsia="zh-CN"/>
        </w:rPr>
      </w:pPr>
    </w:p>
    <w:p w14:paraId="1F2FEEF0">
      <w:pPr>
        <w:spacing w:line="243" w:lineRule="auto"/>
        <w:rPr>
          <w:rFonts w:ascii="Times New Roman" w:hAnsi="Times New Roman"/>
          <w:color w:val="auto"/>
          <w:lang w:eastAsia="zh-CN"/>
        </w:rPr>
      </w:pPr>
    </w:p>
    <w:p w14:paraId="0CEE356C">
      <w:pPr>
        <w:spacing w:line="243" w:lineRule="auto"/>
        <w:rPr>
          <w:rFonts w:ascii="Times New Roman" w:hAnsi="Times New Roman"/>
          <w:color w:val="auto"/>
          <w:lang w:eastAsia="zh-CN"/>
        </w:rPr>
      </w:pPr>
    </w:p>
    <w:p w14:paraId="2984279C">
      <w:pPr>
        <w:spacing w:line="243" w:lineRule="auto"/>
        <w:rPr>
          <w:rFonts w:ascii="Times New Roman" w:hAnsi="Times New Roman"/>
          <w:color w:val="auto"/>
          <w:lang w:eastAsia="zh-CN"/>
        </w:rPr>
      </w:pPr>
    </w:p>
    <w:p w14:paraId="4DF04810">
      <w:pPr>
        <w:spacing w:line="243" w:lineRule="auto"/>
        <w:rPr>
          <w:rFonts w:ascii="Times New Roman" w:hAnsi="Times New Roman" w:cs="Calibri"/>
          <w:color w:val="auto"/>
          <w:vertAlign w:val="superscript"/>
          <w:lang w:eastAsia="zh-CN"/>
        </w:rPr>
      </w:pPr>
    </w:p>
    <w:p w14:paraId="16097717">
      <w:pPr>
        <w:spacing w:line="243" w:lineRule="auto"/>
        <w:rPr>
          <w:rFonts w:ascii="Times New Roman" w:hAnsi="Times New Roman" w:cs="Calibri"/>
          <w:color w:val="auto"/>
          <w:vertAlign w:val="superscript"/>
          <w:lang w:eastAsia="zh-CN"/>
        </w:rPr>
      </w:pPr>
    </w:p>
    <w:p w14:paraId="042A68B4">
      <w:pPr>
        <w:spacing w:line="243" w:lineRule="auto"/>
        <w:rPr>
          <w:rFonts w:ascii="Times New Roman" w:hAnsi="Times New Roman" w:cs="Calibri"/>
          <w:color w:val="auto"/>
          <w:vertAlign w:val="superscript"/>
          <w:lang w:eastAsia="zh-CN"/>
        </w:rPr>
      </w:pPr>
    </w:p>
    <w:p w14:paraId="69FF6F78">
      <w:pPr>
        <w:spacing w:line="243" w:lineRule="auto"/>
        <w:rPr>
          <w:rFonts w:ascii="Times New Roman" w:hAnsi="Times New Roman" w:cs="Calibri"/>
          <w:color w:val="auto"/>
          <w:vertAlign w:val="superscript"/>
          <w:lang w:eastAsia="zh-CN"/>
        </w:rPr>
      </w:pPr>
    </w:p>
    <w:p w14:paraId="076443A3">
      <w:pPr>
        <w:spacing w:line="432" w:lineRule="auto"/>
        <w:rPr>
          <w:rFonts w:ascii="Times New Roman" w:hAnsi="Times New Roman" w:eastAsiaTheme="minorEastAsia"/>
          <w:color w:val="auto"/>
          <w:lang w:eastAsia="zh-CN"/>
        </w:rPr>
      </w:pPr>
    </w:p>
    <w:p w14:paraId="2C836D0D">
      <w:pPr>
        <w:spacing w:line="432" w:lineRule="auto"/>
        <w:rPr>
          <w:rFonts w:ascii="Times New Roman" w:hAnsi="Times New Roman" w:eastAsiaTheme="minorEastAsia"/>
          <w:color w:val="auto"/>
          <w:lang w:eastAsia="zh-CN"/>
        </w:rPr>
      </w:pPr>
    </w:p>
    <w:p w14:paraId="48FB6556">
      <w:pPr>
        <w:spacing w:line="432" w:lineRule="auto"/>
        <w:rPr>
          <w:rFonts w:ascii="Times New Roman" w:hAnsi="Times New Roman" w:eastAsiaTheme="minorEastAsia"/>
          <w:color w:val="auto"/>
          <w:lang w:eastAsia="zh-CN"/>
        </w:rPr>
      </w:pPr>
    </w:p>
    <w:p w14:paraId="6F6B775F">
      <w:pPr>
        <w:spacing w:line="432" w:lineRule="auto"/>
        <w:rPr>
          <w:rFonts w:ascii="Times New Roman" w:hAnsi="Times New Roman" w:eastAsiaTheme="minorEastAsia"/>
          <w:color w:val="auto"/>
          <w:lang w:eastAsia="zh-CN"/>
        </w:rPr>
      </w:pPr>
    </w:p>
    <w:p w14:paraId="08CF5D45">
      <w:pPr>
        <w:spacing w:line="432" w:lineRule="auto"/>
        <w:rPr>
          <w:rFonts w:ascii="Times New Roman" w:hAnsi="Times New Roman" w:eastAsiaTheme="minorEastAsia"/>
          <w:color w:val="auto"/>
          <w:lang w:eastAsia="zh-CN"/>
        </w:rPr>
      </w:pPr>
    </w:p>
    <w:p w14:paraId="1639C6F5">
      <w:pPr>
        <w:spacing w:line="432" w:lineRule="auto"/>
        <w:rPr>
          <w:rFonts w:ascii="Times New Roman" w:hAnsi="Times New Roman" w:eastAsiaTheme="minorEastAsia"/>
          <w:color w:val="auto"/>
          <w:lang w:eastAsia="zh-CN"/>
        </w:rPr>
      </w:pPr>
    </w:p>
    <w:p w14:paraId="419262E5">
      <w:pPr>
        <w:spacing w:line="432" w:lineRule="auto"/>
        <w:rPr>
          <w:rFonts w:ascii="Times New Roman" w:hAnsi="Times New Roman" w:eastAsiaTheme="minorEastAsia"/>
          <w:color w:val="auto"/>
          <w:lang w:eastAsia="zh-CN"/>
        </w:rPr>
      </w:pPr>
    </w:p>
    <w:p w14:paraId="27E8C662">
      <w:pPr>
        <w:spacing w:line="432" w:lineRule="auto"/>
        <w:rPr>
          <w:rFonts w:ascii="Times New Roman" w:hAnsi="Times New Roman" w:eastAsiaTheme="minorEastAsia"/>
          <w:color w:val="auto"/>
          <w:lang w:eastAsia="zh-CN"/>
        </w:rPr>
      </w:pPr>
    </w:p>
    <w:p w14:paraId="280F5341">
      <w:pPr>
        <w:spacing w:line="432" w:lineRule="auto"/>
        <w:rPr>
          <w:rFonts w:ascii="Times New Roman" w:hAnsi="Times New Roman" w:eastAsiaTheme="minorEastAsia"/>
          <w:color w:val="auto"/>
          <w:lang w:eastAsia="zh-CN"/>
        </w:rPr>
      </w:pPr>
    </w:p>
    <w:p w14:paraId="6EF99A2F">
      <w:pPr>
        <w:spacing w:line="432" w:lineRule="auto"/>
        <w:rPr>
          <w:rFonts w:ascii="Times New Roman" w:hAnsi="Times New Roman" w:eastAsiaTheme="minorEastAsia"/>
          <w:color w:val="auto"/>
          <w:lang w:eastAsia="zh-CN"/>
        </w:rPr>
      </w:pPr>
    </w:p>
    <w:p w14:paraId="789CF867">
      <w:pPr>
        <w:spacing w:line="432" w:lineRule="auto"/>
        <w:rPr>
          <w:rFonts w:ascii="Times New Roman" w:hAnsi="Times New Roman" w:eastAsiaTheme="minorEastAsia"/>
          <w:color w:val="auto"/>
          <w:lang w:eastAsia="zh-CN"/>
        </w:rPr>
      </w:pPr>
    </w:p>
    <w:p w14:paraId="38F28706">
      <w:pPr>
        <w:spacing w:line="432" w:lineRule="auto"/>
        <w:rPr>
          <w:rFonts w:ascii="Times New Roman" w:hAnsi="Times New Roman" w:eastAsiaTheme="minorEastAsia"/>
          <w:color w:val="auto"/>
          <w:lang w:eastAsia="zh-CN"/>
        </w:rPr>
      </w:pPr>
    </w:p>
    <w:p w14:paraId="4B32B18B">
      <w:pPr>
        <w:spacing w:line="432" w:lineRule="auto"/>
        <w:rPr>
          <w:rFonts w:ascii="Times New Roman" w:hAnsi="Times New Roman" w:eastAsiaTheme="minorEastAsia"/>
          <w:color w:val="auto"/>
          <w:lang w:eastAsia="zh-CN"/>
        </w:rPr>
      </w:pPr>
    </w:p>
    <w:p w14:paraId="72D1FC75">
      <w:pPr>
        <w:spacing w:line="432" w:lineRule="auto"/>
        <w:rPr>
          <w:rFonts w:ascii="Times New Roman" w:hAnsi="Times New Roman" w:eastAsiaTheme="minorEastAsia"/>
          <w:color w:val="auto"/>
          <w:lang w:eastAsia="zh-CN"/>
        </w:rPr>
      </w:pPr>
    </w:p>
    <w:p w14:paraId="7CCF01F9">
      <w:pPr>
        <w:spacing w:line="432" w:lineRule="auto"/>
        <w:rPr>
          <w:rFonts w:ascii="Times New Roman" w:hAnsi="Times New Roman" w:eastAsiaTheme="minorEastAsia"/>
          <w:color w:val="auto"/>
          <w:lang w:eastAsia="zh-CN"/>
        </w:rPr>
      </w:pPr>
    </w:p>
    <w:p w14:paraId="2C8B95D5">
      <w:pPr>
        <w:spacing w:line="360" w:lineRule="auto"/>
        <w:jc w:val="center"/>
        <w:rPr>
          <w:rFonts w:ascii="Times New Roman" w:hAnsi="Times New Roman" w:eastAsia="黑体" w:cs="黑体"/>
          <w:color w:val="auto"/>
          <w:sz w:val="32"/>
          <w:szCs w:val="32"/>
          <w:lang w:eastAsia="zh-CN"/>
        </w:rPr>
      </w:pPr>
      <w:r>
        <w:rPr>
          <w:rFonts w:ascii="Times New Roman" w:hAnsi="Times New Roman" w:eastAsia="黑体" w:cs="黑体"/>
          <w:color w:val="auto"/>
          <w:sz w:val="32"/>
          <w:szCs w:val="32"/>
          <w:lang w:eastAsia="zh-CN"/>
        </w:rPr>
        <w:t>防水堵漏修缮</w:t>
      </w:r>
      <w:r>
        <w:rPr>
          <w:rFonts w:hint="eastAsia" w:ascii="Times New Roman" w:hAnsi="Times New Roman" w:eastAsia="黑体" w:cs="黑体"/>
          <w:color w:val="auto"/>
          <w:sz w:val="32"/>
          <w:szCs w:val="32"/>
          <w:lang w:eastAsia="zh-CN"/>
        </w:rPr>
        <w:t>加固师</w:t>
      </w:r>
    </w:p>
    <w:p w14:paraId="01FFE745">
      <w:pPr>
        <w:spacing w:line="360" w:lineRule="auto"/>
        <w:jc w:val="center"/>
        <w:rPr>
          <w:rFonts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建材行业</w:t>
      </w:r>
      <w:r>
        <w:rPr>
          <w:rFonts w:ascii="Times New Roman" w:hAnsi="Times New Roman" w:eastAsia="黑体" w:cs="黑体"/>
          <w:color w:val="auto"/>
          <w:sz w:val="32"/>
          <w:szCs w:val="32"/>
          <w:lang w:eastAsia="zh-CN"/>
        </w:rPr>
        <w:t>职业</w:t>
      </w:r>
      <w:r>
        <w:rPr>
          <w:rFonts w:hint="eastAsia" w:ascii="Times New Roman" w:hAnsi="Times New Roman" w:eastAsia="黑体" w:cs="黑体"/>
          <w:color w:val="auto"/>
          <w:sz w:val="32"/>
          <w:szCs w:val="32"/>
          <w:lang w:eastAsia="zh-CN"/>
        </w:rPr>
        <w:t>能力评价规范</w:t>
      </w:r>
    </w:p>
    <w:p w14:paraId="51580234">
      <w:pPr>
        <w:pStyle w:val="5"/>
        <w:spacing w:line="360" w:lineRule="auto"/>
        <w:jc w:val="center"/>
        <w:rPr>
          <w:rFonts w:hint="eastAsia" w:ascii="宋体" w:hAnsi="宋体" w:eastAsia="宋体" w:cs="黑体"/>
          <w:color w:val="auto"/>
          <w:sz w:val="30"/>
          <w:szCs w:val="30"/>
          <w:lang w:eastAsia="zh-CN"/>
        </w:rPr>
      </w:pPr>
    </w:p>
    <w:p w14:paraId="38597151">
      <w:pPr>
        <w:spacing w:line="271" w:lineRule="auto"/>
        <w:rPr>
          <w:rFonts w:ascii="Times New Roman" w:hAnsi="Times New Roman"/>
          <w:color w:val="auto"/>
          <w:lang w:eastAsia="zh-CN"/>
        </w:rPr>
      </w:pPr>
    </w:p>
    <w:p w14:paraId="5A5CF489">
      <w:pPr>
        <w:pStyle w:val="5"/>
        <w:spacing w:before="120" w:beforeLines="50" w:after="120" w:afterLines="50" w:line="360" w:lineRule="auto"/>
        <w:rPr>
          <w:rFonts w:ascii="Times New Roman" w:hAnsi="Times New Roman" w:eastAsia="黑体" w:cs="黑体"/>
          <w:color w:val="auto"/>
          <w:sz w:val="24"/>
          <w:szCs w:val="24"/>
          <w:lang w:eastAsia="zh-CN"/>
        </w:rPr>
      </w:pPr>
      <w:r>
        <w:rPr>
          <w:rFonts w:hint="eastAsia" w:ascii="Times New Roman" w:hAnsi="Times New Roman" w:eastAsia="黑体" w:cs="黑体"/>
          <w:color w:val="auto"/>
          <w:sz w:val="24"/>
          <w:szCs w:val="24"/>
          <w:lang w:eastAsia="zh-CN"/>
        </w:rPr>
        <w:t>1.职业概况</w:t>
      </w:r>
    </w:p>
    <w:p w14:paraId="3B1E09E1">
      <w:pPr>
        <w:pStyle w:val="5"/>
        <w:spacing w:before="120" w:beforeLines="50" w:after="120" w:afterLines="50" w:line="360" w:lineRule="auto"/>
        <w:rPr>
          <w:rFonts w:ascii="Times New Roman" w:hAnsi="Times New Roman" w:eastAsia="黑体" w:cs="黑体"/>
          <w:color w:val="auto"/>
          <w:sz w:val="24"/>
          <w:szCs w:val="24"/>
          <w:lang w:eastAsia="zh-CN"/>
        </w:rPr>
      </w:pPr>
      <w:r>
        <w:rPr>
          <w:rFonts w:hint="eastAsia" w:ascii="Times New Roman" w:hAnsi="Times New Roman" w:eastAsia="黑体" w:cs="黑体"/>
          <w:color w:val="auto"/>
          <w:sz w:val="24"/>
          <w:szCs w:val="24"/>
          <w:lang w:eastAsia="zh-CN"/>
        </w:rPr>
        <w:t>1.1 职业名称</w:t>
      </w:r>
    </w:p>
    <w:p w14:paraId="0A6DDBFA">
      <w:pPr>
        <w:spacing w:line="360" w:lineRule="auto"/>
        <w:ind w:firstLine="480" w:firstLineChars="200"/>
        <w:rPr>
          <w:rFonts w:ascii="Times New Roman" w:hAnsi="Times New Roman" w:eastAsia="宋体" w:cs="宋体"/>
          <w:color w:val="auto"/>
          <w:sz w:val="24"/>
          <w:szCs w:val="24"/>
          <w:lang w:eastAsia="zh-CN"/>
        </w:rPr>
      </w:pPr>
      <w:r>
        <w:rPr>
          <w:rFonts w:ascii="Times New Roman" w:hAnsi="Times New Roman" w:eastAsia="宋体" w:cs="宋体"/>
          <w:color w:val="auto"/>
          <w:sz w:val="24"/>
          <w:szCs w:val="24"/>
          <w:lang w:eastAsia="zh-CN"/>
        </w:rPr>
        <w:t>防水堵漏修缮加固</w:t>
      </w:r>
      <w:r>
        <w:rPr>
          <w:rFonts w:hint="eastAsia" w:ascii="Times New Roman" w:hAnsi="Times New Roman" w:eastAsia="宋体" w:cs="宋体"/>
          <w:color w:val="auto"/>
          <w:sz w:val="24"/>
          <w:szCs w:val="24"/>
          <w:lang w:eastAsia="zh-CN"/>
        </w:rPr>
        <w:t>师</w:t>
      </w:r>
    </w:p>
    <w:p w14:paraId="339CB421">
      <w:pPr>
        <w:pStyle w:val="5"/>
        <w:spacing w:before="120" w:beforeLines="50" w:after="120" w:afterLines="50" w:line="360" w:lineRule="auto"/>
        <w:rPr>
          <w:rFonts w:ascii="Times New Roman" w:hAnsi="Times New Roman" w:eastAsia="黑体" w:cs="黑体"/>
          <w:color w:val="auto"/>
          <w:sz w:val="24"/>
          <w:szCs w:val="24"/>
          <w:lang w:eastAsia="zh-CN"/>
        </w:rPr>
      </w:pPr>
      <w:r>
        <w:rPr>
          <w:rFonts w:hint="eastAsia" w:ascii="Times New Roman" w:hAnsi="Times New Roman" w:eastAsia="黑体" w:cs="黑体"/>
          <w:color w:val="auto"/>
          <w:sz w:val="24"/>
          <w:szCs w:val="24"/>
          <w:lang w:eastAsia="zh-CN"/>
        </w:rPr>
        <w:t>1.2 职业编码</w:t>
      </w:r>
    </w:p>
    <w:p w14:paraId="1DB71335">
      <w:pPr>
        <w:pStyle w:val="5"/>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6-29-02-20</w:t>
      </w:r>
    </w:p>
    <w:p w14:paraId="13689B18">
      <w:pPr>
        <w:pStyle w:val="5"/>
        <w:spacing w:before="120" w:beforeLines="50" w:after="120" w:afterLines="50" w:line="360" w:lineRule="auto"/>
        <w:rPr>
          <w:rFonts w:ascii="Times New Roman" w:hAnsi="Times New Roman" w:eastAsia="黑体" w:cs="黑体"/>
          <w:color w:val="auto"/>
          <w:sz w:val="24"/>
          <w:szCs w:val="24"/>
          <w:lang w:eastAsia="zh-CN"/>
        </w:rPr>
      </w:pPr>
      <w:r>
        <w:rPr>
          <w:rFonts w:hint="eastAsia" w:ascii="Times New Roman" w:hAnsi="Times New Roman" w:eastAsia="黑体" w:cs="黑体"/>
          <w:color w:val="auto"/>
          <w:sz w:val="24"/>
          <w:szCs w:val="24"/>
          <w:lang w:eastAsia="zh-CN"/>
        </w:rPr>
        <w:t>1.3 职业定义</w:t>
      </w:r>
    </w:p>
    <w:p w14:paraId="2F129C18">
      <w:pPr>
        <w:pStyle w:val="5"/>
        <w:spacing w:line="360" w:lineRule="auto"/>
        <w:ind w:firstLine="416"/>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使用专业机具、材料和技术，对既有建（构）筑物及基础设施（桥梁、隧道、地铁、管廊、水利水电工程）等进行渗漏勘查、防水防潮修缮、堵漏治理、修补加固工作的专业人员。</w:t>
      </w:r>
    </w:p>
    <w:p w14:paraId="77FB1D48">
      <w:pPr>
        <w:pStyle w:val="5"/>
        <w:spacing w:before="120" w:beforeLines="50" w:after="120" w:afterLines="50" w:line="360" w:lineRule="auto"/>
        <w:rPr>
          <w:rFonts w:ascii="Times New Roman" w:hAnsi="Times New Roman" w:eastAsia="黑体" w:cs="黑体"/>
          <w:color w:val="auto"/>
          <w:sz w:val="24"/>
          <w:szCs w:val="24"/>
          <w:lang w:eastAsia="zh-CN"/>
        </w:rPr>
      </w:pPr>
      <w:r>
        <w:rPr>
          <w:rFonts w:hint="eastAsia" w:ascii="Times New Roman" w:hAnsi="Times New Roman" w:eastAsia="黑体" w:cs="黑体"/>
          <w:color w:val="auto"/>
          <w:sz w:val="24"/>
          <w:szCs w:val="24"/>
          <w:lang w:eastAsia="zh-CN"/>
        </w:rPr>
        <w:t>1.4 职业技能等级</w:t>
      </w:r>
    </w:p>
    <w:p w14:paraId="779F47D1">
      <w:pPr>
        <w:pStyle w:val="5"/>
        <w:spacing w:line="360" w:lineRule="auto"/>
        <w:ind w:firstLine="414"/>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本职业共设五个等级，分别为:五级/初级工、四级/中级工、三级/高级工、二级/技师、一级/高级技师。</w:t>
      </w:r>
    </w:p>
    <w:p w14:paraId="34931616">
      <w:pPr>
        <w:pStyle w:val="5"/>
        <w:spacing w:before="120" w:beforeLines="50" w:after="120" w:afterLines="50" w:line="360" w:lineRule="auto"/>
        <w:rPr>
          <w:rFonts w:ascii="Times New Roman" w:hAnsi="Times New Roman" w:eastAsia="黑体" w:cs="黑体"/>
          <w:color w:val="auto"/>
          <w:sz w:val="24"/>
          <w:szCs w:val="24"/>
          <w:lang w:eastAsia="zh-CN"/>
        </w:rPr>
      </w:pPr>
      <w:r>
        <w:rPr>
          <w:rFonts w:hint="eastAsia" w:ascii="Times New Roman" w:hAnsi="Times New Roman" w:eastAsia="黑体" w:cs="黑体"/>
          <w:color w:val="auto"/>
          <w:sz w:val="24"/>
          <w:szCs w:val="24"/>
          <w:lang w:eastAsia="zh-CN"/>
        </w:rPr>
        <w:t>1.5 职业环境条件</w:t>
      </w:r>
    </w:p>
    <w:p w14:paraId="09C318E5">
      <w:pPr>
        <w:pStyle w:val="5"/>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室内、外。</w:t>
      </w:r>
    </w:p>
    <w:p w14:paraId="1C9EC6EF">
      <w:pPr>
        <w:pStyle w:val="5"/>
        <w:spacing w:before="120" w:beforeLines="50" w:after="120" w:afterLines="50" w:line="360" w:lineRule="auto"/>
        <w:rPr>
          <w:rFonts w:ascii="Times New Roman" w:hAnsi="Times New Roman" w:eastAsia="黑体" w:cs="黑体"/>
          <w:color w:val="auto"/>
          <w:sz w:val="24"/>
          <w:szCs w:val="24"/>
          <w:lang w:eastAsia="zh-CN"/>
        </w:rPr>
      </w:pPr>
      <w:r>
        <w:rPr>
          <w:rFonts w:hint="eastAsia" w:ascii="Times New Roman" w:hAnsi="Times New Roman" w:eastAsia="黑体" w:cs="黑体"/>
          <w:color w:val="auto"/>
          <w:sz w:val="24"/>
          <w:szCs w:val="24"/>
          <w:lang w:eastAsia="zh-CN"/>
        </w:rPr>
        <w:t>1.6 职业能力特征</w:t>
      </w:r>
    </w:p>
    <w:p w14:paraId="12428C14">
      <w:pPr>
        <w:pStyle w:val="5"/>
        <w:autoSpaceDE/>
        <w:autoSpaceDN/>
        <w:spacing w:line="360" w:lineRule="auto"/>
        <w:ind w:firstLine="480" w:firstLineChars="200"/>
        <w:rPr>
          <w:rFonts w:ascii="Times New Roman" w:hAnsi="Times New Roman" w:eastAsia="FZSSK--GBK1-0" w:cs="FZSSK--GBK1-0"/>
          <w:color w:val="auto"/>
          <w:sz w:val="24"/>
          <w:szCs w:val="24"/>
          <w:lang w:eastAsia="zh-CN"/>
        </w:rPr>
      </w:pPr>
      <w:r>
        <w:rPr>
          <w:rFonts w:ascii="Times New Roman" w:hAnsi="Times New Roman" w:eastAsia="FZSSK--GBK1-0" w:cs="FZSSK--GBK1-0"/>
          <w:color w:val="auto"/>
          <w:sz w:val="24"/>
          <w:szCs w:val="24"/>
          <w:lang w:eastAsia="zh-CN"/>
        </w:rPr>
        <w:t>具有一定的学习、理解、判断、计算及表达能力，空间感强，四肢灵活，动作协调</w:t>
      </w:r>
      <w:r>
        <w:rPr>
          <w:rFonts w:hint="eastAsia" w:ascii="Times New Roman" w:hAnsi="Times New Roman" w:eastAsia="宋体" w:cs="FZSSK--GBK1-0"/>
          <w:color w:val="auto"/>
          <w:sz w:val="24"/>
          <w:szCs w:val="24"/>
          <w:lang w:eastAsia="zh-CN"/>
        </w:rPr>
        <w:t>，</w:t>
      </w:r>
      <w:r>
        <w:rPr>
          <w:rFonts w:ascii="Times New Roman" w:hAnsi="Times New Roman" w:eastAsia="FZSSK--GBK1-0" w:cs="FZSSK--GBK1-0"/>
          <w:color w:val="auto"/>
          <w:sz w:val="24"/>
          <w:szCs w:val="24"/>
          <w:lang w:eastAsia="zh-CN"/>
        </w:rPr>
        <w:t>听、嗅觉较灵敏，视力、色觉良好。</w:t>
      </w:r>
    </w:p>
    <w:p w14:paraId="1E049929">
      <w:pPr>
        <w:pStyle w:val="5"/>
        <w:spacing w:line="360" w:lineRule="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1.7 普通受教育程度</w:t>
      </w:r>
    </w:p>
    <w:p w14:paraId="31746EB8">
      <w:pPr>
        <w:pStyle w:val="5"/>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初中毕业及以上。</w:t>
      </w:r>
    </w:p>
    <w:p w14:paraId="5AC864DB">
      <w:pPr>
        <w:pStyle w:val="5"/>
        <w:spacing w:before="120" w:beforeLines="50" w:after="120" w:afterLines="50" w:line="360" w:lineRule="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1.8 职业培训要求</w:t>
      </w:r>
    </w:p>
    <w:p w14:paraId="54D2017F">
      <w:pPr>
        <w:pStyle w:val="5"/>
        <w:spacing w:before="120" w:beforeLines="50" w:after="120" w:afterLines="50" w:line="360" w:lineRule="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1.8.1 培训参考学时</w:t>
      </w:r>
    </w:p>
    <w:p w14:paraId="17903A1C">
      <w:pPr>
        <w:pStyle w:val="5"/>
        <w:spacing w:line="360" w:lineRule="auto"/>
        <w:ind w:firstLine="480" w:firstLineChars="200"/>
        <w:rPr>
          <w:rFonts w:ascii="Times New Roman" w:hAnsi="Times New Roman" w:eastAsia="FZSSK--GBK1-0" w:cs="FZSSK--GBK1-0"/>
          <w:color w:val="auto"/>
          <w:sz w:val="24"/>
          <w:szCs w:val="24"/>
          <w:lang w:eastAsia="zh-CN"/>
        </w:rPr>
      </w:pPr>
      <w:r>
        <w:rPr>
          <w:rFonts w:ascii="Times New Roman" w:hAnsi="Times New Roman" w:eastAsia="FZSSK--GBK1-0" w:cs="FZSSK--GBK1-0"/>
          <w:color w:val="auto"/>
          <w:sz w:val="24"/>
          <w:szCs w:val="24"/>
          <w:lang w:eastAsia="zh-CN"/>
        </w:rPr>
        <w:t>五级/初级工不少于</w:t>
      </w:r>
      <w:r>
        <w:rPr>
          <w:rFonts w:hint="eastAsia" w:ascii="Times New Roman" w:hAnsi="Times New Roman" w:eastAsia="宋体" w:cs="FZSSK--GBK1-0"/>
          <w:color w:val="auto"/>
          <w:sz w:val="24"/>
          <w:szCs w:val="24"/>
          <w:lang w:eastAsia="zh-CN"/>
        </w:rPr>
        <w:t>100</w:t>
      </w:r>
      <w:r>
        <w:rPr>
          <w:rFonts w:ascii="Times New Roman" w:hAnsi="Times New Roman" w:eastAsia="FZSSK--GBK1-0" w:cs="FZSSK--GBK1-0"/>
          <w:color w:val="auto"/>
          <w:sz w:val="24"/>
          <w:szCs w:val="24"/>
          <w:lang w:eastAsia="zh-CN"/>
        </w:rPr>
        <w:t>标准学时，四级/中级工不少于</w:t>
      </w:r>
      <w:r>
        <w:rPr>
          <w:rFonts w:hint="eastAsia" w:ascii="Times New Roman" w:hAnsi="Times New Roman" w:eastAsia="宋体" w:cs="FZSSK--GBK1-0"/>
          <w:color w:val="auto"/>
          <w:sz w:val="24"/>
          <w:szCs w:val="24"/>
          <w:lang w:eastAsia="zh-CN"/>
        </w:rPr>
        <w:t>80</w:t>
      </w:r>
      <w:r>
        <w:rPr>
          <w:rFonts w:ascii="Times New Roman" w:hAnsi="Times New Roman" w:eastAsia="FZSSK--GBK1-0" w:cs="FZSSK--GBK1-0"/>
          <w:color w:val="auto"/>
          <w:sz w:val="24"/>
          <w:szCs w:val="24"/>
          <w:lang w:eastAsia="zh-CN"/>
        </w:rPr>
        <w:t>标准学时，三级/高级工不少于</w:t>
      </w:r>
      <w:r>
        <w:rPr>
          <w:rFonts w:hint="eastAsia" w:ascii="Times New Roman" w:hAnsi="Times New Roman" w:eastAsia="宋体" w:cs="FZSSK--GBK1-0"/>
          <w:color w:val="auto"/>
          <w:sz w:val="24"/>
          <w:szCs w:val="24"/>
          <w:lang w:eastAsia="zh-CN"/>
        </w:rPr>
        <w:t>70</w:t>
      </w:r>
      <w:r>
        <w:rPr>
          <w:rFonts w:ascii="Times New Roman" w:hAnsi="Times New Roman" w:eastAsia="FZSSK--GBK1-0" w:cs="FZSSK--GBK1-0"/>
          <w:color w:val="auto"/>
          <w:sz w:val="24"/>
          <w:szCs w:val="24"/>
          <w:lang w:eastAsia="zh-CN"/>
        </w:rPr>
        <w:t>标准学时，二级/技师不少于</w:t>
      </w:r>
      <w:r>
        <w:rPr>
          <w:rFonts w:hint="eastAsia" w:ascii="Times New Roman" w:hAnsi="Times New Roman" w:eastAsia="宋体" w:cs="FZSSK--GBK1-0"/>
          <w:color w:val="auto"/>
          <w:sz w:val="24"/>
          <w:szCs w:val="24"/>
          <w:lang w:eastAsia="zh-CN"/>
        </w:rPr>
        <w:t>60</w:t>
      </w:r>
      <w:r>
        <w:rPr>
          <w:rFonts w:ascii="Times New Roman" w:hAnsi="Times New Roman" w:eastAsia="FZSSK--GBK1-0" w:cs="FZSSK--GBK1-0"/>
          <w:color w:val="auto"/>
          <w:sz w:val="24"/>
          <w:szCs w:val="24"/>
          <w:lang w:eastAsia="zh-CN"/>
        </w:rPr>
        <w:t>标准学时、一级/高级技师不少于</w:t>
      </w:r>
      <w:r>
        <w:rPr>
          <w:rFonts w:hint="eastAsia" w:ascii="Times New Roman" w:hAnsi="Times New Roman" w:eastAsia="宋体" w:cs="FZSSK--GBK1-0"/>
          <w:color w:val="auto"/>
          <w:sz w:val="24"/>
          <w:szCs w:val="24"/>
          <w:lang w:eastAsia="zh-CN"/>
        </w:rPr>
        <w:t>50</w:t>
      </w:r>
      <w:r>
        <w:rPr>
          <w:rFonts w:ascii="Times New Roman" w:hAnsi="Times New Roman" w:eastAsia="FZSSK--GBK1-0" w:cs="FZSSK--GBK1-0"/>
          <w:color w:val="auto"/>
          <w:sz w:val="24"/>
          <w:szCs w:val="24"/>
          <w:lang w:eastAsia="zh-CN"/>
        </w:rPr>
        <w:t>标准学时</w:t>
      </w:r>
      <w:r>
        <w:rPr>
          <w:rFonts w:hint="eastAsia" w:ascii="Times New Roman" w:hAnsi="Times New Roman" w:eastAsia="宋体" w:cs="FZSSK--GBK1-0"/>
          <w:color w:val="auto"/>
          <w:sz w:val="24"/>
          <w:szCs w:val="24"/>
          <w:lang w:eastAsia="zh-CN"/>
        </w:rPr>
        <w:t>。</w:t>
      </w:r>
    </w:p>
    <w:p w14:paraId="1311F6E7">
      <w:pPr>
        <w:pStyle w:val="5"/>
        <w:spacing w:line="360" w:lineRule="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 xml:space="preserve">1.8.2 培训教师 </w:t>
      </w:r>
    </w:p>
    <w:p w14:paraId="3339AE45">
      <w:pPr>
        <w:pStyle w:val="5"/>
        <w:spacing w:line="360" w:lineRule="auto"/>
        <w:ind w:firstLine="420"/>
        <w:rPr>
          <w:rFonts w:ascii="Times New Roman" w:hAnsi="Times New Roman" w:eastAsia="FZSSK--GBK1-0" w:cs="FZSSK--GBK1-0"/>
          <w:color w:val="auto"/>
          <w:sz w:val="24"/>
          <w:szCs w:val="24"/>
          <w:lang w:eastAsia="zh-CN"/>
        </w:rPr>
      </w:pPr>
      <w:r>
        <w:rPr>
          <w:rFonts w:ascii="Times New Roman" w:hAnsi="Times New Roman" w:eastAsia="FZSSK--GBK1-0" w:cs="FZSSK--GBK1-0"/>
          <w:color w:val="auto"/>
          <w:sz w:val="24"/>
          <w:szCs w:val="24"/>
          <w:lang w:eastAsia="zh-CN"/>
        </w:rPr>
        <w:t>培训五级/初级工、四级/中级工的教师应具有本职业或相关职业三级/高级工及以上技能等级或相关专业中、高级专业技术职务任职资格；培训三级/高级工的教师应具有本职业或相关职业技师及以上技能等级或相关专业中、高级专业技术职务任职资格；培训技师和高级技师的教师应具有本职业或相关职业高级技师技能等级证书2年以上或相关专业高级专业技术职务任职资格。</w:t>
      </w:r>
    </w:p>
    <w:p w14:paraId="46DF694E">
      <w:pPr>
        <w:pStyle w:val="5"/>
        <w:spacing w:line="360" w:lineRule="auto"/>
        <w:rPr>
          <w:rFonts w:ascii="Times New Roman" w:hAnsi="Times New Roman" w:eastAsia="黑体" w:cs="黑体"/>
          <w:color w:val="auto"/>
          <w:sz w:val="24"/>
          <w:szCs w:val="24"/>
          <w:lang w:eastAsia="zh-CN"/>
        </w:rPr>
      </w:pPr>
      <w:r>
        <w:rPr>
          <w:rFonts w:hint="eastAsia" w:ascii="黑体" w:hAnsi="黑体" w:eastAsia="黑体" w:cs="黑体"/>
          <w:color w:val="auto"/>
          <w:sz w:val="24"/>
          <w:szCs w:val="24"/>
          <w:lang w:eastAsia="zh-CN"/>
        </w:rPr>
        <w:t>1.8.3 培训场所设备</w:t>
      </w:r>
      <w:r>
        <w:rPr>
          <w:rFonts w:hint="eastAsia" w:ascii="Times New Roman" w:hAnsi="Times New Roman" w:eastAsia="黑体" w:cs="黑体"/>
          <w:color w:val="auto"/>
          <w:sz w:val="24"/>
          <w:szCs w:val="24"/>
          <w:lang w:eastAsia="zh-CN"/>
        </w:rPr>
        <w:t xml:space="preserve"> </w:t>
      </w:r>
    </w:p>
    <w:p w14:paraId="03D79FD2">
      <w:pPr>
        <w:pStyle w:val="5"/>
        <w:kinsoku/>
        <w:spacing w:line="360" w:lineRule="auto"/>
        <w:ind w:firstLine="420"/>
        <w:rPr>
          <w:rFonts w:ascii="Times New Roman" w:hAnsi="Times New Roman" w:eastAsia="FZSSK--GBK1-0" w:cs="FZSSK--GBK1-0"/>
          <w:color w:val="auto"/>
          <w:sz w:val="24"/>
          <w:szCs w:val="24"/>
          <w:lang w:eastAsia="zh-CN"/>
        </w:rPr>
      </w:pPr>
      <w:r>
        <w:rPr>
          <w:rFonts w:ascii="Times New Roman" w:hAnsi="Times New Roman" w:eastAsia="FZSSK--GBK1-0" w:cs="FZSSK--GBK1-0"/>
          <w:color w:val="auto"/>
          <w:sz w:val="24"/>
          <w:szCs w:val="24"/>
          <w:lang w:eastAsia="zh-CN"/>
        </w:rPr>
        <w:t>理论知识培训在标准教室进行；技能培训可在具有满足本职业评价所需的设备、工具、劳保用具和安全设施</w:t>
      </w:r>
      <w:r>
        <w:rPr>
          <w:rFonts w:hint="eastAsia" w:ascii="Times New Roman" w:hAnsi="Times New Roman" w:eastAsia="宋体" w:cs="FZSSK--GBK1-0"/>
          <w:color w:val="auto"/>
          <w:sz w:val="24"/>
          <w:szCs w:val="24"/>
          <w:lang w:eastAsia="zh-CN"/>
        </w:rPr>
        <w:t>的场所进行</w:t>
      </w:r>
      <w:r>
        <w:rPr>
          <w:rFonts w:ascii="Times New Roman" w:hAnsi="Times New Roman" w:eastAsia="FZSSK--GBK1-0" w:cs="FZSSK--GBK1-0"/>
          <w:color w:val="auto"/>
          <w:sz w:val="24"/>
          <w:szCs w:val="24"/>
          <w:lang w:eastAsia="zh-CN"/>
        </w:rPr>
        <w:t>。</w:t>
      </w:r>
    </w:p>
    <w:p w14:paraId="021ADD89">
      <w:pPr>
        <w:pStyle w:val="5"/>
        <w:spacing w:before="120" w:beforeLines="50" w:after="120" w:afterLines="50" w:line="360" w:lineRule="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1.9 职业技能评价要求</w:t>
      </w:r>
    </w:p>
    <w:p w14:paraId="5BB1849E">
      <w:pPr>
        <w:pStyle w:val="5"/>
        <w:spacing w:before="120" w:beforeLines="50" w:after="120" w:afterLines="50" w:line="360" w:lineRule="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1.9.1 申报条件</w:t>
      </w:r>
    </w:p>
    <w:p w14:paraId="443995EA">
      <w:pPr>
        <w:pStyle w:val="5"/>
        <w:spacing w:before="120" w:beforeLines="50" w:after="120" w:afterLines="50" w:line="360" w:lineRule="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1.9.1.1 五级/初级工</w:t>
      </w:r>
    </w:p>
    <w:p w14:paraId="70390DCB">
      <w:pPr>
        <w:pStyle w:val="5"/>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具备以下条件之一者，可申报五级/初级工:</w:t>
      </w:r>
    </w:p>
    <w:p w14:paraId="57D31224">
      <w:pPr>
        <w:pStyle w:val="5"/>
        <w:numPr>
          <w:ilvl w:val="255"/>
          <w:numId w:val="0"/>
        </w:numPr>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（1）年满16周岁，拟从事本职业或相关职业</w:t>
      </w:r>
      <w:r>
        <w:rPr>
          <w:rStyle w:val="15"/>
          <w:rFonts w:hint="eastAsia" w:ascii="Times New Roman" w:hAnsi="Times New Roman" w:eastAsia="宋体" w:cs="宋体"/>
          <w:color w:val="auto"/>
          <w:sz w:val="24"/>
          <w:szCs w:val="24"/>
        </w:rPr>
        <w:footnoteReference w:id="1"/>
      </w:r>
      <w:r>
        <w:rPr>
          <w:rFonts w:hint="eastAsia" w:ascii="Times New Roman" w:hAnsi="Times New Roman" w:eastAsia="宋体" w:cs="宋体"/>
          <w:color w:val="auto"/>
          <w:sz w:val="24"/>
          <w:szCs w:val="24"/>
          <w:lang w:eastAsia="zh-CN"/>
        </w:rPr>
        <w:t xml:space="preserve">工作。 </w:t>
      </w:r>
    </w:p>
    <w:p w14:paraId="576BD069">
      <w:pPr>
        <w:pStyle w:val="5"/>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（2）年满16周岁，从事本职业或相关职业工作。</w:t>
      </w:r>
    </w:p>
    <w:p w14:paraId="5E27241C">
      <w:pPr>
        <w:pStyle w:val="5"/>
        <w:spacing w:before="120" w:beforeLines="50" w:after="120" w:afterLines="50" w:line="360" w:lineRule="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 xml:space="preserve">1.9.1.2 四级/中级工 </w:t>
      </w:r>
    </w:p>
    <w:p w14:paraId="1EA12974">
      <w:pPr>
        <w:pStyle w:val="5"/>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具备以下条件之一者，可申报四级/中级工:</w:t>
      </w:r>
    </w:p>
    <w:p w14:paraId="27C01478">
      <w:pPr>
        <w:pStyle w:val="5"/>
        <w:numPr>
          <w:ilvl w:val="0"/>
          <w:numId w:val="3"/>
        </w:numPr>
        <w:spacing w:line="360" w:lineRule="auto"/>
        <w:ind w:firstLine="480" w:firstLineChars="200"/>
        <w:rPr>
          <w:rFonts w:ascii="Times New Roman" w:hAnsi="Times New Roman" w:eastAsia="FZSSK--GBK1-0" w:cs="FZSSK--GBK1-0"/>
          <w:color w:val="auto"/>
          <w:sz w:val="24"/>
          <w:szCs w:val="24"/>
          <w:lang w:eastAsia="zh-CN"/>
        </w:rPr>
      </w:pPr>
      <w:r>
        <w:rPr>
          <w:rFonts w:ascii="Times New Roman" w:hAnsi="Times New Roman" w:eastAsia="FZSSK--GBK1-0" w:cs="FZSSK--GBK1-0"/>
          <w:color w:val="auto"/>
          <w:sz w:val="24"/>
          <w:szCs w:val="24"/>
          <w:lang w:eastAsia="zh-CN"/>
        </w:rPr>
        <w:t>累计从事本职业或相关职业工作满5年。</w:t>
      </w:r>
    </w:p>
    <w:p w14:paraId="0EDE0475">
      <w:pPr>
        <w:pStyle w:val="5"/>
        <w:numPr>
          <w:ilvl w:val="255"/>
          <w:numId w:val="0"/>
        </w:numPr>
        <w:spacing w:line="360" w:lineRule="auto"/>
        <w:ind w:firstLine="480" w:firstLineChars="200"/>
        <w:rPr>
          <w:rFonts w:ascii="Times New Roman" w:hAnsi="Times New Roman" w:eastAsia="宋体" w:cs="宋体"/>
          <w:color w:val="auto"/>
          <w:sz w:val="24"/>
          <w:szCs w:val="24"/>
          <w:lang w:eastAsia="zh-CN"/>
        </w:rPr>
      </w:pPr>
      <w:r>
        <w:rPr>
          <w:rFonts w:ascii="Times New Roman" w:hAnsi="Times New Roman" w:eastAsia="FZSSK--GBK1-0" w:cs="FZSSK--GBK1-0"/>
          <w:color w:val="auto"/>
          <w:sz w:val="24"/>
          <w:szCs w:val="24"/>
          <w:lang w:eastAsia="zh-CN"/>
        </w:rPr>
        <w:t>（2）取得本职业或相关职业五级/初级工职业资格（职业技能等级）证书后，累计从事本职业或相关职业工作满3年。</w:t>
      </w:r>
    </w:p>
    <w:p w14:paraId="765DAD34">
      <w:pPr>
        <w:pStyle w:val="5"/>
        <w:spacing w:line="360" w:lineRule="auto"/>
        <w:ind w:firstLine="439"/>
        <w:rPr>
          <w:rFonts w:ascii="Times New Roman" w:hAnsi="Times New Roman" w:eastAsia="FZSSK--GBK1-0" w:cs="FZSSK--GBK1-0"/>
          <w:color w:val="auto"/>
          <w:sz w:val="24"/>
          <w:szCs w:val="24"/>
          <w:lang w:eastAsia="zh-CN"/>
        </w:rPr>
      </w:pPr>
      <w:r>
        <w:rPr>
          <w:rFonts w:ascii="Times New Roman" w:hAnsi="Times New Roman" w:eastAsia="FZSSK--GBK1-0" w:cs="FZSSK--GBK1-0"/>
          <w:color w:val="auto"/>
          <w:sz w:val="24"/>
          <w:szCs w:val="24"/>
          <w:lang w:eastAsia="zh-CN"/>
        </w:rPr>
        <w:t xml:space="preserve">（3）取得本专业或相关专业 </w:t>
      </w:r>
      <w:r>
        <w:rPr>
          <w:rStyle w:val="15"/>
          <w:rFonts w:hint="eastAsia" w:ascii="Times New Roman" w:hAnsi="Times New Roman" w:eastAsia="微软雅黑" w:cs="微软雅黑"/>
          <w:color w:val="auto"/>
          <w:sz w:val="24"/>
          <w:szCs w:val="24"/>
        </w:rPr>
        <w:footnoteReference w:id="2"/>
      </w:r>
      <w:r>
        <w:rPr>
          <w:rFonts w:ascii="Times New Roman" w:hAnsi="Times New Roman" w:eastAsia="FZSSK--GBK1-0" w:cs="FZSSK--GBK1-0"/>
          <w:color w:val="auto"/>
          <w:sz w:val="24"/>
          <w:szCs w:val="24"/>
          <w:lang w:eastAsia="zh-CN"/>
        </w:rPr>
        <w:t>的技工院校或中等及以上职业院校、专科及以上普通高等学校毕业证书（含在读应届毕业生）。</w:t>
      </w:r>
    </w:p>
    <w:p w14:paraId="02CAA6A5">
      <w:pPr>
        <w:pStyle w:val="5"/>
        <w:spacing w:before="120" w:beforeLines="50" w:after="120" w:afterLines="50" w:line="360" w:lineRule="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1.9.1.3 三级/高级工</w:t>
      </w:r>
    </w:p>
    <w:p w14:paraId="3367BA12">
      <w:pPr>
        <w:pStyle w:val="5"/>
        <w:spacing w:line="360" w:lineRule="auto"/>
        <w:ind w:firstLine="480" w:firstLineChars="200"/>
        <w:rPr>
          <w:rFonts w:ascii="Times New Roman" w:hAnsi="Times New Roman" w:eastAsia="宋体" w:cs="宋体"/>
          <w:color w:val="auto"/>
          <w:sz w:val="18"/>
          <w:szCs w:val="18"/>
          <w:lang w:eastAsia="zh-CN"/>
        </w:rPr>
      </w:pPr>
      <w:r>
        <w:rPr>
          <w:rFonts w:hint="eastAsia" w:ascii="Times New Roman" w:hAnsi="Times New Roman" w:eastAsia="宋体" w:cs="宋体"/>
          <w:color w:val="auto"/>
          <w:sz w:val="24"/>
          <w:szCs w:val="24"/>
          <w:lang w:eastAsia="zh-CN"/>
        </w:rPr>
        <w:t>具备以下条件之一者，可申报三级/高级工:</w:t>
      </w:r>
    </w:p>
    <w:p w14:paraId="2D5A0BE0">
      <w:pPr>
        <w:pStyle w:val="5"/>
        <w:numPr>
          <w:ilvl w:val="0"/>
          <w:numId w:val="4"/>
        </w:numPr>
        <w:spacing w:line="360" w:lineRule="auto"/>
        <w:ind w:firstLine="438"/>
        <w:rPr>
          <w:rFonts w:ascii="Times New Roman" w:hAnsi="Times New Roman" w:eastAsia="FZSSK--GBK1-0" w:cs="FZSSK--GBK1-0"/>
          <w:color w:val="auto"/>
          <w:sz w:val="24"/>
          <w:szCs w:val="24"/>
          <w:lang w:eastAsia="zh-CN"/>
        </w:rPr>
      </w:pPr>
      <w:r>
        <w:rPr>
          <w:rFonts w:hint="eastAsia" w:ascii="宋体" w:hAnsi="宋体" w:eastAsia="宋体" w:cs="宋体"/>
          <w:color w:val="auto"/>
          <w:sz w:val="24"/>
          <w:szCs w:val="24"/>
          <w:lang w:eastAsia="zh-CN"/>
        </w:rPr>
        <w:t>累</w:t>
      </w:r>
      <w:r>
        <w:rPr>
          <w:rFonts w:ascii="Times New Roman" w:hAnsi="Times New Roman" w:eastAsia="FZSSK--GBK1-0" w:cs="FZSSK--GBK1-0"/>
          <w:color w:val="auto"/>
          <w:sz w:val="24"/>
          <w:szCs w:val="24"/>
          <w:lang w:eastAsia="zh-CN"/>
        </w:rPr>
        <w:t>计从事本职业或相关职业工作满10年。</w:t>
      </w:r>
    </w:p>
    <w:p w14:paraId="728657DB">
      <w:pPr>
        <w:pStyle w:val="5"/>
        <w:numPr>
          <w:ilvl w:val="0"/>
          <w:numId w:val="4"/>
        </w:numPr>
        <w:spacing w:line="360" w:lineRule="auto"/>
        <w:ind w:firstLine="438"/>
        <w:rPr>
          <w:rFonts w:ascii="Times New Roman" w:hAnsi="Times New Roman" w:eastAsia="FZSSK--GBK1-0" w:cs="FZSSK--GBK1-0"/>
          <w:color w:val="auto"/>
          <w:sz w:val="24"/>
          <w:szCs w:val="24"/>
          <w:lang w:eastAsia="zh-CN"/>
        </w:rPr>
      </w:pPr>
      <w:r>
        <w:rPr>
          <w:rFonts w:ascii="Times New Roman" w:hAnsi="Times New Roman" w:eastAsia="FZSSK--GBK1-0" w:cs="FZSSK--GBK1-0"/>
          <w:color w:val="auto"/>
          <w:sz w:val="24"/>
          <w:szCs w:val="24"/>
          <w:lang w:eastAsia="zh-CN"/>
        </w:rPr>
        <w:t>取得本职业或相关职业四级/中级工职业资格（职业技能等级）证书后，累计从事本职业或相关职业工作满4年。</w:t>
      </w:r>
    </w:p>
    <w:p w14:paraId="26E55157">
      <w:pPr>
        <w:pStyle w:val="5"/>
        <w:numPr>
          <w:ilvl w:val="0"/>
          <w:numId w:val="4"/>
        </w:numPr>
        <w:spacing w:line="360" w:lineRule="auto"/>
        <w:ind w:firstLine="438"/>
        <w:rPr>
          <w:rFonts w:ascii="Times New Roman" w:hAnsi="Times New Roman" w:eastAsia="FZSSK--GBK1-0" w:cs="FZSSK--GBK1-0"/>
          <w:color w:val="auto"/>
          <w:sz w:val="24"/>
          <w:szCs w:val="24"/>
          <w:lang w:eastAsia="zh-CN"/>
        </w:rPr>
      </w:pPr>
      <w:r>
        <w:rPr>
          <w:rFonts w:ascii="Times New Roman" w:hAnsi="Times New Roman" w:eastAsia="FZSSK--GBK1-0" w:cs="FZSSK--GBK1-0"/>
          <w:color w:val="auto"/>
          <w:sz w:val="24"/>
          <w:szCs w:val="24"/>
          <w:lang w:eastAsia="zh-CN"/>
        </w:rPr>
        <w:t>取得符合专业对应关系的初级职称（专业技术人员职业资格）后，累计从事本职业或相关职业工作满1年。</w:t>
      </w:r>
    </w:p>
    <w:p w14:paraId="466E35EB">
      <w:pPr>
        <w:pStyle w:val="5"/>
        <w:numPr>
          <w:ilvl w:val="0"/>
          <w:numId w:val="4"/>
        </w:numPr>
        <w:spacing w:line="360" w:lineRule="auto"/>
        <w:ind w:firstLine="438"/>
        <w:rPr>
          <w:rFonts w:ascii="Times New Roman" w:hAnsi="Times New Roman" w:eastAsia="FZSSK--GBK1-0" w:cs="FZSSK--GBK1-0"/>
          <w:color w:val="auto"/>
          <w:sz w:val="24"/>
          <w:szCs w:val="24"/>
          <w:lang w:eastAsia="zh-CN"/>
        </w:rPr>
      </w:pPr>
      <w:r>
        <w:rPr>
          <w:rFonts w:ascii="Times New Roman" w:hAnsi="Times New Roman" w:eastAsia="FZSSK--GBK1-0" w:cs="FZSSK--GBK1-0"/>
          <w:color w:val="auto"/>
          <w:sz w:val="24"/>
          <w:szCs w:val="24"/>
          <w:lang w:eastAsia="zh-CN"/>
        </w:rPr>
        <w:t>取得本专业或相关专业的技工院校高级工班及以上毕业证书（含在读应届毕业生）。</w:t>
      </w:r>
    </w:p>
    <w:p w14:paraId="0D1764DF">
      <w:pPr>
        <w:pStyle w:val="5"/>
        <w:numPr>
          <w:ilvl w:val="0"/>
          <w:numId w:val="4"/>
        </w:numPr>
        <w:kinsoku/>
        <w:spacing w:line="360" w:lineRule="auto"/>
        <w:ind w:firstLine="437"/>
        <w:rPr>
          <w:rFonts w:ascii="Times New Roman" w:hAnsi="Times New Roman" w:eastAsia="FZSSK--GBK1-0" w:cs="FZSSK--GBK1-0"/>
          <w:color w:val="auto"/>
          <w:sz w:val="24"/>
          <w:szCs w:val="24"/>
          <w:lang w:eastAsia="zh-CN"/>
        </w:rPr>
      </w:pPr>
      <w:r>
        <w:rPr>
          <w:rFonts w:ascii="Times New Roman" w:hAnsi="Times New Roman" w:eastAsia="FZSSK--GBK1-0" w:cs="FZSSK--GBK1-0"/>
          <w:color w:val="auto"/>
          <w:sz w:val="24"/>
          <w:szCs w:val="24"/>
          <w:lang w:eastAsia="zh-CN"/>
        </w:rPr>
        <w:t>取得本职业或相关职业四级/中级工职业资格（职业技能等级）证书，并取得高等职业学校、专科及以上普通高等学校本专业或相关专业毕业证书（含在读应届毕业生）。</w:t>
      </w:r>
    </w:p>
    <w:p w14:paraId="55857316">
      <w:pPr>
        <w:pStyle w:val="5"/>
        <w:numPr>
          <w:ilvl w:val="255"/>
          <w:numId w:val="0"/>
        </w:numPr>
        <w:spacing w:line="360" w:lineRule="auto"/>
        <w:ind w:firstLine="420"/>
        <w:rPr>
          <w:rFonts w:ascii="Times New Roman" w:hAnsi="Times New Roman" w:eastAsia="宋体" w:cs="宋体"/>
          <w:color w:val="auto"/>
          <w:sz w:val="24"/>
          <w:szCs w:val="24"/>
          <w:lang w:eastAsia="zh-CN"/>
        </w:rPr>
      </w:pPr>
      <w:r>
        <w:rPr>
          <w:rFonts w:ascii="Times New Roman" w:hAnsi="Times New Roman" w:eastAsia="FZSSK--GBK1-0" w:cs="FZSSK--GBK1-0"/>
          <w:color w:val="auto"/>
          <w:sz w:val="24"/>
          <w:szCs w:val="24"/>
          <w:lang w:eastAsia="zh-CN"/>
        </w:rPr>
        <w:t>（6）取得经评估论证的高等职业学校、专科及以上普通高等学校本专业或相关专业的毕业证书（含在读应届毕业生）。</w:t>
      </w:r>
    </w:p>
    <w:p w14:paraId="7B9CF60B">
      <w:pPr>
        <w:pStyle w:val="5"/>
        <w:autoSpaceDE/>
        <w:autoSpaceDN/>
        <w:spacing w:before="120" w:beforeLines="50" w:after="120" w:afterLines="50" w:line="360" w:lineRule="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 xml:space="preserve">1.9.1.4 二级/技师 </w:t>
      </w:r>
    </w:p>
    <w:p w14:paraId="4F980925">
      <w:pPr>
        <w:pStyle w:val="5"/>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具备以下条件之一者，可申报二级/技师：</w:t>
      </w:r>
    </w:p>
    <w:p w14:paraId="16A3A1BE">
      <w:pPr>
        <w:pStyle w:val="5"/>
        <w:numPr>
          <w:ilvl w:val="255"/>
          <w:numId w:val="0"/>
        </w:numPr>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（1）取得本职业或相关职业三级/高级工职业资格（职业技能等级）证书后，累计从事本职业或相关职业工作满5年。</w:t>
      </w:r>
    </w:p>
    <w:p w14:paraId="1E80AC93">
      <w:pPr>
        <w:pStyle w:val="5"/>
        <w:numPr>
          <w:ilvl w:val="255"/>
          <w:numId w:val="0"/>
        </w:numPr>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（2）取得符合专业对应关系的初级职称（专业技术人员职业资格）后，累计从事本职业或相关职业工作满5年，并在取得本职业或相关职业三级/高级工 职业资格（职业技能等级）证书后，从事本职业或相关职业工作满1年。</w:t>
      </w:r>
    </w:p>
    <w:p w14:paraId="49693FDF">
      <w:pPr>
        <w:pStyle w:val="5"/>
        <w:numPr>
          <w:ilvl w:val="255"/>
          <w:numId w:val="0"/>
        </w:numPr>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（3）取得符合专业对应关系的中级职称（专业技术人员职业资格）后，累计从事本职业或相关职业工作满1年。</w:t>
      </w:r>
    </w:p>
    <w:p w14:paraId="65C417E4">
      <w:pPr>
        <w:pStyle w:val="5"/>
        <w:numPr>
          <w:ilvl w:val="255"/>
          <w:numId w:val="0"/>
        </w:numPr>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（4）取得本职业或相关职业三级/高级工职业资格（职业技能等级）证书的高级技工学校、技师学院毕业生，累计从事本职业或相关职业工作满2年。</w:t>
      </w:r>
    </w:p>
    <w:p w14:paraId="2ED5636A">
      <w:pPr>
        <w:pStyle w:val="5"/>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（5）取得本职业或相关职业三级/高级工职业资格（职业技能等级）证书满2年的技师学院预备技师班、技师班学生。</w:t>
      </w:r>
    </w:p>
    <w:p w14:paraId="4B53AE54">
      <w:pPr>
        <w:pStyle w:val="5"/>
        <w:spacing w:before="120" w:beforeLines="50" w:after="120" w:afterLines="50" w:line="360" w:lineRule="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 xml:space="preserve">1.9.1.5 一级/高级技师 </w:t>
      </w:r>
    </w:p>
    <w:p w14:paraId="645397AB">
      <w:pPr>
        <w:pStyle w:val="5"/>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具备以下条件者，可申报一级/高级技师：</w:t>
      </w:r>
    </w:p>
    <w:p w14:paraId="75EE5C13">
      <w:pPr>
        <w:pStyle w:val="5"/>
        <w:numPr>
          <w:ilvl w:val="0"/>
          <w:numId w:val="5"/>
        </w:numPr>
        <w:spacing w:line="360" w:lineRule="auto"/>
        <w:ind w:firstLine="480" w:firstLineChars="200"/>
        <w:rPr>
          <w:rFonts w:ascii="Times New Roman" w:hAnsi="Times New Roman" w:eastAsia="FZSSK--GBK1-0" w:cs="FZSSK--GBK1-0"/>
          <w:color w:val="auto"/>
          <w:sz w:val="24"/>
          <w:szCs w:val="24"/>
          <w:lang w:eastAsia="zh-CN"/>
        </w:rPr>
      </w:pPr>
      <w:r>
        <w:rPr>
          <w:rFonts w:ascii="Times New Roman" w:hAnsi="Times New Roman" w:eastAsia="FZSSK--GBK1-0" w:cs="FZSSK--GBK1-0"/>
          <w:color w:val="auto"/>
          <w:sz w:val="24"/>
          <w:szCs w:val="24"/>
          <w:lang w:eastAsia="zh-CN"/>
        </w:rPr>
        <w:t xml:space="preserve">取得本职业或相关职业二级/技师职业资格（职业技能等级）证书后，累计从事本职业或相关职业工作满5年。 </w:t>
      </w:r>
    </w:p>
    <w:p w14:paraId="544F46C1">
      <w:pPr>
        <w:pStyle w:val="5"/>
        <w:numPr>
          <w:ilvl w:val="0"/>
          <w:numId w:val="5"/>
        </w:numPr>
        <w:spacing w:line="360" w:lineRule="auto"/>
        <w:ind w:firstLine="480" w:firstLineChars="200"/>
        <w:rPr>
          <w:rFonts w:ascii="Times New Roman" w:hAnsi="Times New Roman" w:eastAsia="FZSSK--GBK1-0" w:cs="FZSSK--GBK1-0"/>
          <w:color w:val="auto"/>
          <w:sz w:val="24"/>
          <w:szCs w:val="24"/>
          <w:lang w:eastAsia="zh-CN"/>
        </w:rPr>
      </w:pPr>
      <w:r>
        <w:rPr>
          <w:rFonts w:ascii="Times New Roman" w:hAnsi="Times New Roman" w:eastAsia="FZSSK--GBK1-0" w:cs="FZSSK--GBK1-0"/>
          <w:color w:val="auto"/>
          <w:sz w:val="24"/>
          <w:szCs w:val="24"/>
          <w:lang w:eastAsia="zh-CN"/>
        </w:rPr>
        <w:t>取得符合专业对应关系的中级职称后，累计从事本职业或相关职业工作满5年，并在取得本职业或相关职业二级/技师职业资格（职业技能等级）证书后，从事本职业或相关职业工作满1年。</w:t>
      </w:r>
    </w:p>
    <w:p w14:paraId="005A2BB7">
      <w:pPr>
        <w:pStyle w:val="5"/>
        <w:numPr>
          <w:ilvl w:val="255"/>
          <w:numId w:val="0"/>
        </w:numPr>
        <w:spacing w:line="360" w:lineRule="auto"/>
        <w:ind w:firstLine="480" w:firstLineChars="200"/>
        <w:rPr>
          <w:rFonts w:ascii="Times New Roman" w:hAnsi="Times New Roman" w:eastAsia="宋体" w:cs="宋体"/>
          <w:color w:val="auto"/>
          <w:sz w:val="24"/>
          <w:szCs w:val="24"/>
          <w:lang w:eastAsia="zh-CN"/>
        </w:rPr>
      </w:pPr>
      <w:r>
        <w:rPr>
          <w:rFonts w:ascii="Times New Roman" w:hAnsi="Times New Roman" w:eastAsia="FZSSK--GBK1-0" w:cs="FZSSK--GBK1-0"/>
          <w:color w:val="auto"/>
          <w:sz w:val="24"/>
          <w:szCs w:val="24"/>
          <w:lang w:eastAsia="zh-CN"/>
        </w:rPr>
        <w:t>（3）取得符合专业对应关系的高级职称（专业技术人员职业资格）后，累计从事本职业或相关职业工作满1年。</w:t>
      </w:r>
    </w:p>
    <w:p w14:paraId="1E4BB78A">
      <w:pPr>
        <w:pStyle w:val="5"/>
        <w:spacing w:before="120" w:beforeLines="50" w:after="120" w:afterLines="50" w:line="360" w:lineRule="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1.9.2 评价方式</w:t>
      </w:r>
    </w:p>
    <w:p w14:paraId="59CCFB7B">
      <w:pPr>
        <w:pStyle w:val="5"/>
        <w:spacing w:line="360" w:lineRule="auto"/>
        <w:ind w:firstLine="480" w:firstLineChars="200"/>
        <w:jc w:val="both"/>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分为理论知识考试、技能考核以及综合评审。理论知识考试采用闭卷笔试、机考等方式进行，主要考核从业人员从事本职业应掌握的基本要求和相关知识；技能考核采用现场实际操作方式进行，主要考核从业人员从事本职业应具备的技能水平；综合评审主要针对二级</w:t>
      </w:r>
      <w:r>
        <w:rPr>
          <w:rFonts w:ascii="Times New Roman" w:hAnsi="Times New Roman" w:eastAsia="宋体" w:cs="宋体"/>
          <w:color w:val="auto"/>
          <w:sz w:val="24"/>
          <w:szCs w:val="24"/>
          <w:lang w:eastAsia="zh-CN"/>
        </w:rPr>
        <w:t>/</w:t>
      </w:r>
      <w:r>
        <w:rPr>
          <w:rFonts w:hint="eastAsia" w:ascii="Times New Roman" w:hAnsi="Times New Roman" w:eastAsia="宋体" w:cs="宋体"/>
          <w:color w:val="auto"/>
          <w:sz w:val="24"/>
          <w:szCs w:val="24"/>
          <w:lang w:eastAsia="zh-CN"/>
        </w:rPr>
        <w:t>技师和一级</w:t>
      </w:r>
      <w:r>
        <w:rPr>
          <w:rFonts w:ascii="Times New Roman" w:hAnsi="Times New Roman" w:eastAsia="宋体" w:cs="宋体"/>
          <w:color w:val="auto"/>
          <w:sz w:val="24"/>
          <w:szCs w:val="24"/>
          <w:lang w:eastAsia="zh-CN"/>
        </w:rPr>
        <w:t>/</w:t>
      </w:r>
      <w:r>
        <w:rPr>
          <w:rFonts w:hint="eastAsia" w:ascii="Times New Roman" w:hAnsi="Times New Roman" w:eastAsia="宋体" w:cs="宋体"/>
          <w:color w:val="auto"/>
          <w:sz w:val="24"/>
          <w:szCs w:val="24"/>
          <w:lang w:eastAsia="zh-CN"/>
        </w:rPr>
        <w:t>高级技师，通常采用审阅申报材料、答辩等方式进行全面评议和审查。</w:t>
      </w:r>
    </w:p>
    <w:p w14:paraId="27D87773">
      <w:pPr>
        <w:pStyle w:val="5"/>
        <w:kinsoku/>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理论知识考试、技能考核和综合评审均实行百分制，成绩皆达60分(含)以上者为合格。</w:t>
      </w:r>
    </w:p>
    <w:p w14:paraId="366B417B">
      <w:pPr>
        <w:pStyle w:val="5"/>
        <w:spacing w:before="120" w:beforeLines="50" w:after="120" w:afterLines="50" w:line="360" w:lineRule="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1.9.3 监考人员、考评人员与考生配比</w:t>
      </w:r>
    </w:p>
    <w:p w14:paraId="4BBBE932">
      <w:pPr>
        <w:pStyle w:val="5"/>
        <w:spacing w:before="120" w:beforeLines="50" w:after="120" w:afterLines="50" w:line="360" w:lineRule="auto"/>
        <w:ind w:firstLine="480" w:firstLineChars="200"/>
        <w:rPr>
          <w:rFonts w:hint="eastAsia" w:ascii="黑体" w:hAnsi="黑体" w:eastAsia="黑体" w:cs="黑体"/>
          <w:color w:val="auto"/>
          <w:sz w:val="24"/>
          <w:szCs w:val="24"/>
          <w:lang w:eastAsia="zh-CN"/>
        </w:rPr>
      </w:pPr>
      <w:r>
        <w:rPr>
          <w:rFonts w:hint="eastAsia" w:ascii="宋体" w:hAnsi="宋体" w:eastAsia="宋体" w:cs="宋体"/>
          <w:color w:val="auto"/>
          <w:sz w:val="24"/>
          <w:szCs w:val="24"/>
          <w:lang w:eastAsia="zh-CN"/>
        </w:rPr>
        <w:t>理论知识考试中的监考人员与考生的配比不低于1:15,且每个考场不少于2名监考人员；技能考核中的考评人员与考生的配比不低于1:10，且考评人员为3人(含)以上单数，每位考生由不少于３名考评员评分；综合评审委员为3人(含)以上单数</w:t>
      </w:r>
      <w:r>
        <w:rPr>
          <w:rFonts w:hint="eastAsia" w:ascii="黑体" w:hAnsi="黑体" w:eastAsia="黑体" w:cs="黑体"/>
          <w:color w:val="auto"/>
          <w:sz w:val="24"/>
          <w:szCs w:val="24"/>
          <w:lang w:eastAsia="zh-CN"/>
        </w:rPr>
        <w:t>。</w:t>
      </w:r>
    </w:p>
    <w:p w14:paraId="02EDF105">
      <w:pPr>
        <w:pStyle w:val="5"/>
        <w:spacing w:before="120" w:beforeLines="50" w:after="120" w:afterLines="50" w:line="360" w:lineRule="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1.9.4 评价时长</w:t>
      </w:r>
    </w:p>
    <w:p w14:paraId="7D43F5B9">
      <w:pPr>
        <w:pStyle w:val="5"/>
        <w:spacing w:line="360" w:lineRule="auto"/>
        <w:ind w:firstLine="420"/>
        <w:jc w:val="both"/>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理论知识考试时间不少于90min；五级/初级工、四级/中级工、三级/高级工技能考核时间不少于120min，二级/技师、一级/高级技师技能考核时间不少于90min；综合评审时间不少于30min。</w:t>
      </w:r>
    </w:p>
    <w:p w14:paraId="3336C128">
      <w:pPr>
        <w:pStyle w:val="5"/>
        <w:spacing w:before="120" w:beforeLines="50" w:after="120" w:afterLines="50" w:line="360" w:lineRule="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1.9.5 评价场所设备</w:t>
      </w:r>
    </w:p>
    <w:p w14:paraId="569CEB2E">
      <w:pPr>
        <w:pStyle w:val="5"/>
        <w:spacing w:line="360" w:lineRule="auto"/>
        <w:ind w:firstLine="42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理论知识考试在标准教室或计算机机房进行，技能考核在具有必备的设备、通风良好和安全设施完善的场所进行。</w:t>
      </w:r>
    </w:p>
    <w:p w14:paraId="5CF720C5">
      <w:pPr>
        <w:pStyle w:val="5"/>
        <w:spacing w:before="120" w:beforeLines="50" w:after="120" w:afterLines="50" w:line="360" w:lineRule="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 基本要求</w:t>
      </w:r>
    </w:p>
    <w:p w14:paraId="0FB11656">
      <w:pPr>
        <w:pStyle w:val="5"/>
        <w:spacing w:before="120" w:beforeLines="50" w:after="120" w:afterLines="50" w:line="360" w:lineRule="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2.1 职业道德</w:t>
      </w:r>
    </w:p>
    <w:p w14:paraId="17B2A2E2">
      <w:pPr>
        <w:pStyle w:val="5"/>
        <w:spacing w:before="120" w:beforeLines="50" w:after="120" w:afterLines="50" w:line="360" w:lineRule="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2.1.1 职业道德基本知识</w:t>
      </w:r>
    </w:p>
    <w:p w14:paraId="3B1F7013">
      <w:pPr>
        <w:pStyle w:val="5"/>
        <w:spacing w:before="120" w:beforeLines="50" w:after="120" w:afterLines="50" w:line="360" w:lineRule="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2.1.2 职业守则</w:t>
      </w:r>
    </w:p>
    <w:p w14:paraId="401B56AE">
      <w:pPr>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 xml:space="preserve">(1) </w:t>
      </w:r>
      <w:r>
        <w:rPr>
          <w:rFonts w:hint="eastAsia" w:ascii="Times New Roman" w:hAnsi="Times New Roman" w:eastAsia="宋体" w:cs="宋体"/>
          <w:color w:val="auto"/>
          <w:sz w:val="24"/>
          <w:szCs w:val="24"/>
          <w:shd w:val="clear" w:color="auto" w:fill="FFFFFF"/>
          <w:lang w:eastAsia="zh-CN"/>
        </w:rPr>
        <w:t>爱岗敬业，忠于职守。</w:t>
      </w:r>
    </w:p>
    <w:p w14:paraId="73D91984">
      <w:pPr>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shd w:val="clear" w:color="auto" w:fill="FFFFFF"/>
          <w:lang w:eastAsia="zh-CN"/>
        </w:rPr>
        <w:t>(2) 安全生产，文明施工。</w:t>
      </w:r>
    </w:p>
    <w:p w14:paraId="6AB4C1A8">
      <w:pPr>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shd w:val="clear" w:color="auto" w:fill="FFFFFF"/>
          <w:lang w:eastAsia="zh-CN"/>
        </w:rPr>
        <w:t>(3) 保证质量，精益求精。</w:t>
      </w:r>
    </w:p>
    <w:p w14:paraId="337628AB">
      <w:pPr>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shd w:val="clear" w:color="auto" w:fill="FFFFFF"/>
          <w:lang w:eastAsia="zh-CN"/>
        </w:rPr>
        <w:t>(4) 遵纪守法，诚实守信。</w:t>
      </w:r>
    </w:p>
    <w:p w14:paraId="5702EB68">
      <w:pPr>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shd w:val="clear" w:color="auto" w:fill="FFFFFF"/>
          <w:lang w:eastAsia="zh-CN"/>
        </w:rPr>
        <w:t>(5) 钻研技术，勇于创新。</w:t>
      </w:r>
    </w:p>
    <w:p w14:paraId="260DD2F8">
      <w:pPr>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shd w:val="clear" w:color="auto" w:fill="FFFFFF"/>
          <w:lang w:eastAsia="zh-CN"/>
        </w:rPr>
        <w:t>(6) 团结协作，互相尊重</w:t>
      </w:r>
      <w:r>
        <w:rPr>
          <w:rFonts w:hint="eastAsia" w:ascii="Times New Roman" w:hAnsi="Times New Roman" w:eastAsia="宋体" w:cs="宋体"/>
          <w:color w:val="auto"/>
          <w:sz w:val="24"/>
          <w:szCs w:val="24"/>
          <w:lang w:eastAsia="zh-CN"/>
        </w:rPr>
        <w:t>。</w:t>
      </w:r>
    </w:p>
    <w:p w14:paraId="7B6333EE">
      <w:pPr>
        <w:pStyle w:val="5"/>
        <w:spacing w:before="120" w:beforeLines="50" w:after="120" w:afterLines="50" w:line="360" w:lineRule="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2.2 基础知识</w:t>
      </w:r>
    </w:p>
    <w:p w14:paraId="27CC2860">
      <w:pPr>
        <w:pStyle w:val="5"/>
        <w:spacing w:line="360" w:lineRule="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2.2.1 识图知识</w:t>
      </w:r>
    </w:p>
    <w:p w14:paraId="5E35A88A">
      <w:pPr>
        <w:pStyle w:val="5"/>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（1）防水修缮、防水堵漏、修补加固识图知识。</w:t>
      </w:r>
    </w:p>
    <w:p w14:paraId="4B8FA2C7">
      <w:pPr>
        <w:pStyle w:val="5"/>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（2）混凝土建筑结构工程构造图施工知识。</w:t>
      </w:r>
    </w:p>
    <w:p w14:paraId="606494AB">
      <w:pPr>
        <w:pStyle w:val="5"/>
        <w:spacing w:line="360" w:lineRule="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2.2.2 材料与施工知识</w:t>
      </w:r>
    </w:p>
    <w:p w14:paraId="0DA83EF0">
      <w:pPr>
        <w:pStyle w:val="5"/>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（1）防水修缮、防水堵漏、修补加固材料知识。</w:t>
      </w:r>
    </w:p>
    <w:p w14:paraId="0A83365D">
      <w:pPr>
        <w:pStyle w:val="5"/>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（2）防水修缮、防水堵漏知识。</w:t>
      </w:r>
    </w:p>
    <w:p w14:paraId="66C93199">
      <w:pPr>
        <w:pStyle w:val="5"/>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（3）混凝土修补加固知识。</w:t>
      </w:r>
    </w:p>
    <w:p w14:paraId="4F80B40A">
      <w:pPr>
        <w:pStyle w:val="5"/>
        <w:spacing w:line="360" w:lineRule="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 xml:space="preserve">2.2.3 安全、环保知识 </w:t>
      </w:r>
    </w:p>
    <w:p w14:paraId="1787CE55">
      <w:pPr>
        <w:pStyle w:val="5"/>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（1）安全作业知识。</w:t>
      </w:r>
    </w:p>
    <w:p w14:paraId="50035F88">
      <w:pPr>
        <w:pStyle w:val="5"/>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（2）职业卫生基本知识。</w:t>
      </w:r>
    </w:p>
    <w:p w14:paraId="2C74B747">
      <w:pPr>
        <w:pStyle w:val="5"/>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（3）防火、防爆、防静电、防中毒知识。</w:t>
      </w:r>
    </w:p>
    <w:p w14:paraId="14A7F497">
      <w:pPr>
        <w:pStyle w:val="5"/>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（4）环境基础知识。</w:t>
      </w:r>
    </w:p>
    <w:p w14:paraId="0A5EF783">
      <w:pPr>
        <w:pStyle w:val="5"/>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（5）消防及现场急救知识。</w:t>
      </w:r>
    </w:p>
    <w:p w14:paraId="784A07F8">
      <w:pPr>
        <w:pStyle w:val="5"/>
        <w:spacing w:line="360" w:lineRule="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2.2.4 相关法律、法规知识</w:t>
      </w:r>
    </w:p>
    <w:p w14:paraId="4B20BBD1">
      <w:pPr>
        <w:pStyle w:val="5"/>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(1)《中华人民共和国建筑法》相关知识。</w:t>
      </w:r>
    </w:p>
    <w:p w14:paraId="41D20B2E">
      <w:pPr>
        <w:pStyle w:val="5"/>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(2)《中华人民共和国安全生产法》相关知识。</w:t>
      </w:r>
    </w:p>
    <w:p w14:paraId="3203BDC7">
      <w:pPr>
        <w:pStyle w:val="5"/>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(3)《中华人民共和国环境保护法》相关知识。</w:t>
      </w:r>
    </w:p>
    <w:p w14:paraId="54943B81">
      <w:pPr>
        <w:pStyle w:val="5"/>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(4)《中华人民共和国劳动法》相关知识。</w:t>
      </w:r>
    </w:p>
    <w:p w14:paraId="55BBB740">
      <w:pPr>
        <w:pStyle w:val="5"/>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(5)《中华人民共和国民法典》相关知识。</w:t>
      </w:r>
    </w:p>
    <w:p w14:paraId="1D7207F7">
      <w:pPr>
        <w:pStyle w:val="5"/>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(6)《建设工程质量管理条例》相关知识。</w:t>
      </w:r>
    </w:p>
    <w:p w14:paraId="3AA84FEB">
      <w:pPr>
        <w:pStyle w:val="5"/>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(7)《建设工程安全生产管理条例》相关知识。</w:t>
      </w:r>
    </w:p>
    <w:p w14:paraId="660EC542">
      <w:pPr>
        <w:pStyle w:val="5"/>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(8)《特种设备作业人员监督管理办法》相关知识。</w:t>
      </w:r>
    </w:p>
    <w:p w14:paraId="5FB25B7A">
      <w:pPr>
        <w:pStyle w:val="5"/>
        <w:spacing w:line="360" w:lineRule="auto"/>
        <w:ind w:firstLine="480" w:firstLineChars="200"/>
        <w:rPr>
          <w:rFonts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(9)《工程建设标准强制性条文房屋建筑部分》相关知识。</w:t>
      </w:r>
    </w:p>
    <w:p w14:paraId="586C43BE">
      <w:pPr>
        <w:pStyle w:val="5"/>
        <w:spacing w:line="360" w:lineRule="auto"/>
        <w:ind w:firstLine="420" w:firstLineChars="200"/>
        <w:rPr>
          <w:rFonts w:ascii="Times New Roman" w:hAnsi="Times New Roman" w:eastAsia="宋体" w:cs="宋体"/>
          <w:color w:val="auto"/>
          <w:sz w:val="21"/>
          <w:szCs w:val="21"/>
          <w:lang w:eastAsia="zh-CN"/>
        </w:rPr>
      </w:pPr>
    </w:p>
    <w:p w14:paraId="4C6FA37E">
      <w:pPr>
        <w:pStyle w:val="5"/>
        <w:ind w:firstLine="420" w:firstLineChars="200"/>
        <w:rPr>
          <w:rFonts w:ascii="Times New Roman" w:hAnsi="Times New Roman" w:eastAsia="宋体" w:cs="宋体"/>
          <w:color w:val="auto"/>
          <w:sz w:val="21"/>
          <w:szCs w:val="21"/>
          <w:lang w:eastAsia="zh-CN"/>
        </w:rPr>
      </w:pPr>
    </w:p>
    <w:p w14:paraId="71DFFFF2">
      <w:pPr>
        <w:rPr>
          <w:rFonts w:ascii="Times New Roman" w:hAnsi="Times New Roman" w:eastAsia="宋体" w:cs="宋体"/>
          <w:color w:val="auto"/>
          <w:lang w:eastAsia="zh-CN"/>
        </w:rPr>
        <w:sectPr>
          <w:headerReference r:id="rId11" w:type="default"/>
          <w:footerReference r:id="rId12" w:type="default"/>
          <w:footnotePr>
            <w:numFmt w:val="decimalEnclosedCircleChinese"/>
          </w:footnotePr>
          <w:pgSz w:w="11906" w:h="16838"/>
          <w:pgMar w:top="1134" w:right="1134" w:bottom="1134" w:left="1417" w:header="801" w:footer="819" w:gutter="0"/>
          <w:pgNumType w:start="1"/>
          <w:cols w:space="720" w:num="1"/>
        </w:sectPr>
      </w:pPr>
    </w:p>
    <w:p w14:paraId="396AEBB0">
      <w:pPr>
        <w:pStyle w:val="5"/>
        <w:spacing w:before="120" w:beforeLines="50" w:after="120" w:afterLines="50" w:line="360" w:lineRule="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 工作要求</w:t>
      </w:r>
    </w:p>
    <w:p w14:paraId="55E093AE">
      <w:pPr>
        <w:pStyle w:val="5"/>
        <w:spacing w:line="360" w:lineRule="auto"/>
        <w:ind w:firstLine="480" w:firstLineChars="200"/>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本标准对五级/初级工、四级/中级工、三级/高级工、二级/技师、一级/高级技师的技能要求和相关知识要求依次递进，高级别涵盖低级别的要求。</w:t>
      </w:r>
    </w:p>
    <w:p w14:paraId="238E64C3">
      <w:pPr>
        <w:spacing w:before="120" w:beforeLines="50" w:after="120" w:afterLines="50"/>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3.1 五级/初级工</w:t>
      </w:r>
    </w:p>
    <w:p w14:paraId="28BC4B8E">
      <w:pPr>
        <w:spacing w:line="218" w:lineRule="exact"/>
        <w:rPr>
          <w:rFonts w:ascii="Times New Roman" w:hAnsi="Times New Roman"/>
          <w:color w:val="auto"/>
        </w:rPr>
      </w:pPr>
    </w:p>
    <w:tbl>
      <w:tblPr>
        <w:tblStyle w:val="16"/>
        <w:tblW w:w="9455" w:type="dxa"/>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883"/>
        <w:gridCol w:w="1057"/>
        <w:gridCol w:w="4113"/>
        <w:gridCol w:w="3390"/>
        <w:gridCol w:w="12"/>
      </w:tblGrid>
      <w:tr w14:paraId="0B446AF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gridAfter w:val="1"/>
          <w:wAfter w:w="12" w:type="dxa"/>
          <w:trHeight w:val="713" w:hRule="atLeast"/>
          <w:jc w:val="center"/>
        </w:trPr>
        <w:tc>
          <w:tcPr>
            <w:tcW w:w="883" w:type="dxa"/>
            <w:tcBorders>
              <w:top w:val="single" w:color="231F20" w:sz="6" w:space="0"/>
              <w:left w:val="single" w:color="231F20" w:sz="6" w:space="0"/>
            </w:tcBorders>
            <w:vAlign w:val="center"/>
          </w:tcPr>
          <w:p w14:paraId="5AAB61B3">
            <w:pPr>
              <w:jc w:val="center"/>
              <w:rPr>
                <w:rFonts w:ascii="Times New Roman" w:hAnsi="Times New Roman" w:eastAsia="黑体" w:cs="黑体"/>
                <w:color w:val="auto"/>
              </w:rPr>
            </w:pPr>
            <w:r>
              <w:rPr>
                <w:rFonts w:hint="eastAsia" w:ascii="Times New Roman" w:hAnsi="Times New Roman" w:eastAsia="黑体" w:cs="黑体"/>
                <w:color w:val="auto"/>
              </w:rPr>
              <w:t>职业</w:t>
            </w:r>
          </w:p>
          <w:p w14:paraId="7BCFE511">
            <w:pPr>
              <w:jc w:val="center"/>
              <w:rPr>
                <w:rFonts w:ascii="Times New Roman" w:hAnsi="Times New Roman" w:eastAsia="黑体" w:cs="黑体"/>
                <w:color w:val="auto"/>
              </w:rPr>
            </w:pPr>
            <w:r>
              <w:rPr>
                <w:rFonts w:hint="eastAsia" w:ascii="Times New Roman" w:hAnsi="Times New Roman" w:eastAsia="黑体" w:cs="黑体"/>
                <w:color w:val="auto"/>
              </w:rPr>
              <w:t>功能</w:t>
            </w:r>
          </w:p>
        </w:tc>
        <w:tc>
          <w:tcPr>
            <w:tcW w:w="1057" w:type="dxa"/>
            <w:tcBorders>
              <w:top w:val="single" w:color="231F20" w:sz="6" w:space="0"/>
            </w:tcBorders>
            <w:vAlign w:val="center"/>
          </w:tcPr>
          <w:p w14:paraId="7193C398">
            <w:pPr>
              <w:jc w:val="center"/>
              <w:rPr>
                <w:rFonts w:ascii="Times New Roman" w:hAnsi="Times New Roman" w:eastAsia="黑体" w:cs="黑体"/>
                <w:color w:val="auto"/>
              </w:rPr>
            </w:pPr>
            <w:r>
              <w:rPr>
                <w:rFonts w:hint="eastAsia" w:ascii="Times New Roman" w:hAnsi="Times New Roman" w:eastAsia="黑体" w:cs="黑体"/>
                <w:color w:val="auto"/>
              </w:rPr>
              <w:t>工作内容</w:t>
            </w:r>
          </w:p>
        </w:tc>
        <w:tc>
          <w:tcPr>
            <w:tcW w:w="4113" w:type="dxa"/>
            <w:tcBorders>
              <w:top w:val="single" w:color="231F20" w:sz="6" w:space="0"/>
            </w:tcBorders>
            <w:vAlign w:val="center"/>
          </w:tcPr>
          <w:p w14:paraId="4CC39953">
            <w:pPr>
              <w:ind w:firstLine="210" w:firstLineChars="100"/>
              <w:jc w:val="center"/>
              <w:rPr>
                <w:rFonts w:ascii="Times New Roman" w:hAnsi="Times New Roman" w:eastAsia="黑体" w:cs="黑体"/>
                <w:color w:val="auto"/>
              </w:rPr>
            </w:pPr>
            <w:r>
              <w:rPr>
                <w:rFonts w:hint="eastAsia" w:ascii="Times New Roman" w:hAnsi="Times New Roman" w:eastAsia="黑体" w:cs="黑体"/>
                <w:color w:val="auto"/>
              </w:rPr>
              <w:t>技能要求</w:t>
            </w:r>
          </w:p>
        </w:tc>
        <w:tc>
          <w:tcPr>
            <w:tcW w:w="3390" w:type="dxa"/>
            <w:tcBorders>
              <w:top w:val="single" w:color="231F20" w:sz="6" w:space="0"/>
              <w:right w:val="single" w:color="231F20" w:sz="6" w:space="0"/>
            </w:tcBorders>
            <w:vAlign w:val="center"/>
          </w:tcPr>
          <w:p w14:paraId="06DDEFC7">
            <w:pPr>
              <w:ind w:firstLine="210" w:firstLineChars="100"/>
              <w:jc w:val="center"/>
              <w:rPr>
                <w:rFonts w:ascii="Times New Roman" w:hAnsi="Times New Roman" w:eastAsia="黑体" w:cs="黑体"/>
                <w:color w:val="auto"/>
              </w:rPr>
            </w:pPr>
            <w:r>
              <w:rPr>
                <w:rFonts w:hint="eastAsia" w:ascii="Times New Roman" w:hAnsi="Times New Roman" w:eastAsia="黑体" w:cs="黑体"/>
                <w:color w:val="auto"/>
              </w:rPr>
              <w:t>相关知识要求</w:t>
            </w:r>
          </w:p>
        </w:tc>
      </w:tr>
      <w:tr w14:paraId="29D07D1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gridAfter w:val="1"/>
          <w:wAfter w:w="12" w:type="dxa"/>
          <w:trHeight w:val="90" w:hRule="atLeast"/>
          <w:jc w:val="center"/>
        </w:trPr>
        <w:tc>
          <w:tcPr>
            <w:tcW w:w="883" w:type="dxa"/>
            <w:vMerge w:val="restart"/>
            <w:tcBorders>
              <w:left w:val="single" w:color="231F20" w:sz="6" w:space="0"/>
            </w:tcBorders>
            <w:vAlign w:val="center"/>
          </w:tcPr>
          <w:p w14:paraId="5AC8CFD0">
            <w:pPr>
              <w:pStyle w:val="17"/>
              <w:jc w:val="center"/>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rPr>
              <w:t>1</w:t>
            </w:r>
            <w:r>
              <w:rPr>
                <w:rFonts w:hint="eastAsia" w:ascii="宋体" w:hAnsi="宋体" w:eastAsia="宋体" w:cstheme="minorEastAsia"/>
                <w:color w:val="auto"/>
                <w:sz w:val="21"/>
                <w:szCs w:val="21"/>
                <w:lang w:eastAsia="zh-CN"/>
              </w:rPr>
              <w:t>.</w:t>
            </w:r>
          </w:p>
          <w:p w14:paraId="64D933FB">
            <w:pPr>
              <w:pStyle w:val="17"/>
              <w:jc w:val="center"/>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lang w:eastAsia="zh-CN"/>
              </w:rPr>
              <w:t>施</w:t>
            </w:r>
          </w:p>
          <w:p w14:paraId="7BAC00B7">
            <w:pPr>
              <w:pStyle w:val="17"/>
              <w:jc w:val="center"/>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lang w:eastAsia="zh-CN"/>
              </w:rPr>
              <w:t>工</w:t>
            </w:r>
          </w:p>
          <w:p w14:paraId="10A47933">
            <w:pPr>
              <w:pStyle w:val="17"/>
              <w:jc w:val="center"/>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rPr>
              <w:t>准</w:t>
            </w:r>
          </w:p>
          <w:p w14:paraId="10CA51CD">
            <w:pPr>
              <w:pStyle w:val="17"/>
              <w:jc w:val="center"/>
              <w:rPr>
                <w:rFonts w:hint="eastAsia" w:ascii="宋体" w:hAnsi="宋体" w:eastAsia="宋体" w:cstheme="minorEastAsia"/>
                <w:color w:val="auto"/>
                <w:sz w:val="21"/>
                <w:szCs w:val="21"/>
              </w:rPr>
            </w:pPr>
            <w:r>
              <w:rPr>
                <w:rFonts w:hint="eastAsia" w:ascii="宋体" w:hAnsi="宋体" w:eastAsia="宋体" w:cstheme="minorEastAsia"/>
                <w:color w:val="auto"/>
                <w:sz w:val="21"/>
                <w:szCs w:val="21"/>
              </w:rPr>
              <w:t>备</w:t>
            </w:r>
          </w:p>
        </w:tc>
        <w:tc>
          <w:tcPr>
            <w:tcW w:w="1057" w:type="dxa"/>
            <w:vAlign w:val="center"/>
          </w:tcPr>
          <w:p w14:paraId="3CB0E8C2">
            <w:pPr>
              <w:pStyle w:val="17"/>
              <w:rPr>
                <w:rFonts w:hint="eastAsia" w:ascii="宋体" w:hAnsi="宋体" w:eastAsia="宋体" w:cstheme="minorEastAsia"/>
                <w:color w:val="auto"/>
                <w:sz w:val="21"/>
                <w:szCs w:val="21"/>
              </w:rPr>
            </w:pPr>
            <w:r>
              <w:rPr>
                <w:rFonts w:hint="eastAsia" w:ascii="宋体" w:hAnsi="宋体" w:eastAsia="宋体" w:cstheme="minorEastAsia"/>
                <w:color w:val="auto"/>
                <w:sz w:val="21"/>
                <w:szCs w:val="21"/>
              </w:rPr>
              <w:t>1</w:t>
            </w:r>
            <w:r>
              <w:rPr>
                <w:rFonts w:hint="eastAsia" w:ascii="宋体" w:hAnsi="宋体" w:eastAsia="宋体" w:cstheme="minorEastAsia"/>
                <w:color w:val="auto"/>
                <w:sz w:val="21"/>
                <w:szCs w:val="21"/>
                <w:lang w:eastAsia="zh-CN"/>
              </w:rPr>
              <w:t>.</w:t>
            </w:r>
            <w:r>
              <w:rPr>
                <w:rFonts w:hint="eastAsia" w:ascii="宋体" w:hAnsi="宋体" w:eastAsia="宋体" w:cstheme="minorEastAsia"/>
                <w:color w:val="auto"/>
                <w:sz w:val="21"/>
                <w:szCs w:val="21"/>
              </w:rPr>
              <w:t>1 安全防护准备</w:t>
            </w:r>
          </w:p>
        </w:tc>
        <w:tc>
          <w:tcPr>
            <w:tcW w:w="4113" w:type="dxa"/>
            <w:vAlign w:val="center"/>
          </w:tcPr>
          <w:p w14:paraId="69DE38A9">
            <w:pPr>
              <w:pStyle w:val="17"/>
              <w:ind w:firstLine="210" w:firstLineChars="100"/>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lang w:eastAsia="zh-CN"/>
              </w:rPr>
              <w:t>1.1.1能识别工作场所安全标志</w:t>
            </w:r>
          </w:p>
          <w:p w14:paraId="0D30919A">
            <w:pPr>
              <w:pStyle w:val="17"/>
              <w:ind w:firstLine="210" w:firstLineChars="100"/>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lang w:eastAsia="zh-CN"/>
              </w:rPr>
              <w:t>1.1.2能佩戴和使用安全防护用品</w:t>
            </w:r>
          </w:p>
          <w:p w14:paraId="1B4E6B22">
            <w:pPr>
              <w:pStyle w:val="17"/>
              <w:ind w:firstLine="210" w:firstLineChars="100"/>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lang w:eastAsia="zh-CN"/>
              </w:rPr>
              <w:t>1.1.3能清洗、存放和保养安全防护用品的</w:t>
            </w:r>
          </w:p>
        </w:tc>
        <w:tc>
          <w:tcPr>
            <w:tcW w:w="3390" w:type="dxa"/>
            <w:tcBorders>
              <w:right w:val="single" w:color="231F20" w:sz="6" w:space="0"/>
            </w:tcBorders>
            <w:vAlign w:val="center"/>
          </w:tcPr>
          <w:p w14:paraId="2A70B4F2">
            <w:pPr>
              <w:pStyle w:val="17"/>
              <w:ind w:firstLine="210" w:firstLineChars="100"/>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lang w:eastAsia="zh-CN"/>
              </w:rPr>
              <w:t>1.1.1安全标志知识</w:t>
            </w:r>
          </w:p>
          <w:p w14:paraId="40DA673B">
            <w:pPr>
              <w:pStyle w:val="17"/>
              <w:ind w:firstLine="210" w:firstLineChars="100"/>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lang w:eastAsia="zh-CN"/>
              </w:rPr>
              <w:t>1.1.2安全防护用品的使用方法</w:t>
            </w:r>
          </w:p>
          <w:p w14:paraId="15B70892">
            <w:pPr>
              <w:pStyle w:val="17"/>
              <w:ind w:firstLine="210" w:firstLineChars="100"/>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lang w:eastAsia="zh-CN"/>
              </w:rPr>
              <w:t>1.1.3安全防护用品的清洗、存放和保养方法</w:t>
            </w:r>
          </w:p>
        </w:tc>
      </w:tr>
      <w:tr w14:paraId="15462B3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gridAfter w:val="1"/>
          <w:wAfter w:w="12" w:type="dxa"/>
          <w:trHeight w:val="1239" w:hRule="atLeast"/>
          <w:jc w:val="center"/>
        </w:trPr>
        <w:tc>
          <w:tcPr>
            <w:tcW w:w="883" w:type="dxa"/>
            <w:vMerge w:val="continue"/>
            <w:tcBorders>
              <w:left w:val="single" w:color="231F20" w:sz="6" w:space="0"/>
            </w:tcBorders>
            <w:vAlign w:val="center"/>
          </w:tcPr>
          <w:p w14:paraId="3E5CA497">
            <w:pPr>
              <w:ind w:firstLine="210" w:firstLineChars="100"/>
              <w:rPr>
                <w:rFonts w:hint="eastAsia" w:ascii="宋体" w:hAnsi="宋体" w:eastAsia="宋体" w:cstheme="minorEastAsia"/>
                <w:color w:val="auto"/>
                <w:lang w:eastAsia="zh-CN"/>
              </w:rPr>
            </w:pPr>
          </w:p>
        </w:tc>
        <w:tc>
          <w:tcPr>
            <w:tcW w:w="1057" w:type="dxa"/>
            <w:vAlign w:val="center"/>
          </w:tcPr>
          <w:p w14:paraId="032313A5">
            <w:pPr>
              <w:pStyle w:val="17"/>
              <w:rPr>
                <w:rFonts w:hint="eastAsia" w:ascii="宋体" w:hAnsi="宋体" w:eastAsia="宋体" w:cstheme="minorEastAsia"/>
                <w:color w:val="auto"/>
                <w:sz w:val="21"/>
                <w:szCs w:val="21"/>
              </w:rPr>
            </w:pPr>
            <w:r>
              <w:rPr>
                <w:rFonts w:hint="eastAsia" w:ascii="宋体" w:hAnsi="宋体" w:eastAsia="宋体" w:cstheme="minorEastAsia"/>
                <w:color w:val="auto"/>
                <w:sz w:val="21"/>
                <w:szCs w:val="21"/>
              </w:rPr>
              <w:t>1</w:t>
            </w:r>
            <w:r>
              <w:rPr>
                <w:rFonts w:hint="eastAsia" w:ascii="宋体" w:hAnsi="宋体" w:eastAsia="宋体" w:cstheme="minorEastAsia"/>
                <w:color w:val="auto"/>
                <w:sz w:val="21"/>
                <w:szCs w:val="21"/>
                <w:lang w:eastAsia="zh-CN"/>
              </w:rPr>
              <w:t>.</w:t>
            </w:r>
            <w:r>
              <w:rPr>
                <w:rFonts w:hint="eastAsia" w:ascii="宋体" w:hAnsi="宋体" w:eastAsia="宋体" w:cstheme="minorEastAsia"/>
                <w:color w:val="auto"/>
                <w:sz w:val="21"/>
                <w:szCs w:val="21"/>
              </w:rPr>
              <w:t>2 材料准备</w:t>
            </w:r>
          </w:p>
        </w:tc>
        <w:tc>
          <w:tcPr>
            <w:tcW w:w="4113" w:type="dxa"/>
            <w:vAlign w:val="center"/>
          </w:tcPr>
          <w:p w14:paraId="73B54BCC">
            <w:pPr>
              <w:pStyle w:val="9"/>
              <w:ind w:firstLine="210" w:firstLineChars="100"/>
              <w:rPr>
                <w:rFonts w:hint="eastAsia" w:ascii="宋体" w:hAnsi="宋体" w:eastAsia="宋体" w:cstheme="minorEastAsia"/>
                <w:color w:val="auto"/>
                <w:kern w:val="2"/>
                <w:sz w:val="21"/>
                <w:lang w:eastAsia="zh-CN" w:bidi="ar"/>
              </w:rPr>
            </w:pPr>
            <w:r>
              <w:rPr>
                <w:rFonts w:hint="eastAsia" w:ascii="宋体" w:hAnsi="宋体" w:eastAsia="宋体" w:cstheme="minorEastAsia"/>
                <w:color w:val="auto"/>
                <w:kern w:val="2"/>
                <w:sz w:val="21"/>
                <w:lang w:eastAsia="zh-CN" w:bidi="ar"/>
              </w:rPr>
              <w:t>1.2.1 能识别防水堵漏修缮加固材料及辅料的类别、型号和规格</w:t>
            </w:r>
          </w:p>
          <w:p w14:paraId="0D29CD6C">
            <w:pPr>
              <w:pStyle w:val="9"/>
              <w:ind w:firstLine="210" w:firstLineChars="100"/>
              <w:rPr>
                <w:rFonts w:hint="eastAsia" w:ascii="宋体" w:hAnsi="宋体" w:eastAsia="宋体" w:cstheme="minorEastAsia"/>
                <w:color w:val="auto"/>
                <w:kern w:val="2"/>
                <w:sz w:val="21"/>
                <w:lang w:eastAsia="zh-CN" w:bidi="ar"/>
              </w:rPr>
            </w:pPr>
            <w:r>
              <w:rPr>
                <w:rFonts w:hint="eastAsia" w:ascii="宋体" w:hAnsi="宋体" w:eastAsia="宋体" w:cstheme="minorEastAsia"/>
                <w:color w:val="auto"/>
                <w:kern w:val="2"/>
                <w:sz w:val="21"/>
                <w:lang w:eastAsia="zh-CN" w:bidi="ar"/>
              </w:rPr>
              <w:t>1.2.2 能搬运、储存防水堵漏修缮加固材料及辅料</w:t>
            </w:r>
          </w:p>
          <w:p w14:paraId="17BA5977">
            <w:pPr>
              <w:pStyle w:val="9"/>
              <w:ind w:firstLine="210" w:firstLineChars="100"/>
              <w:rPr>
                <w:rFonts w:hint="eastAsia" w:ascii="宋体" w:hAnsi="宋体" w:eastAsia="宋体" w:cstheme="minorEastAsia"/>
                <w:color w:val="auto"/>
                <w:sz w:val="21"/>
                <w:lang w:eastAsia="zh-CN"/>
              </w:rPr>
            </w:pPr>
            <w:r>
              <w:rPr>
                <w:rFonts w:hint="eastAsia" w:ascii="宋体" w:hAnsi="宋体" w:eastAsia="宋体" w:cstheme="minorEastAsia"/>
                <w:color w:val="auto"/>
                <w:kern w:val="2"/>
                <w:sz w:val="21"/>
                <w:lang w:eastAsia="zh-CN" w:bidi="ar"/>
              </w:rPr>
              <w:t>1.2.3 能统计防水修缮、堵漏、加固材料的使用量</w:t>
            </w:r>
          </w:p>
        </w:tc>
        <w:tc>
          <w:tcPr>
            <w:tcW w:w="3390" w:type="dxa"/>
            <w:tcBorders>
              <w:right w:val="single" w:color="231F20" w:sz="6" w:space="0"/>
            </w:tcBorders>
            <w:vAlign w:val="center"/>
          </w:tcPr>
          <w:p w14:paraId="6306EAAB">
            <w:pPr>
              <w:pStyle w:val="17"/>
              <w:ind w:firstLine="210" w:firstLineChars="100"/>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lang w:eastAsia="zh-CN"/>
              </w:rPr>
              <w:t>1.2.1 防水堵漏修缮加固材料和辅料的分类、型号的知识</w:t>
            </w:r>
          </w:p>
          <w:p w14:paraId="1B65840E">
            <w:pPr>
              <w:pStyle w:val="17"/>
              <w:ind w:firstLine="210" w:firstLineChars="100"/>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lang w:eastAsia="zh-CN"/>
              </w:rPr>
              <w:t>1.2.2 防水堵漏修缮加固材料和辅料的储存、搬运条件</w:t>
            </w:r>
          </w:p>
          <w:p w14:paraId="2087D013">
            <w:pPr>
              <w:pStyle w:val="17"/>
              <w:ind w:firstLine="210" w:firstLineChars="100"/>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lang w:eastAsia="zh-CN"/>
              </w:rPr>
              <w:t>1.2.3 材料用量统计的知识</w:t>
            </w:r>
          </w:p>
        </w:tc>
      </w:tr>
      <w:tr w14:paraId="03122F3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gridAfter w:val="1"/>
          <w:wAfter w:w="12" w:type="dxa"/>
          <w:trHeight w:val="976" w:hRule="atLeast"/>
          <w:jc w:val="center"/>
        </w:trPr>
        <w:tc>
          <w:tcPr>
            <w:tcW w:w="883" w:type="dxa"/>
            <w:vMerge w:val="continue"/>
            <w:tcBorders>
              <w:left w:val="single" w:color="231F20" w:sz="6" w:space="0"/>
            </w:tcBorders>
            <w:vAlign w:val="center"/>
          </w:tcPr>
          <w:p w14:paraId="3FF4AD4E">
            <w:pPr>
              <w:ind w:firstLine="210" w:firstLineChars="100"/>
              <w:rPr>
                <w:rFonts w:hint="eastAsia" w:ascii="宋体" w:hAnsi="宋体" w:eastAsia="宋体" w:cstheme="minorEastAsia"/>
                <w:color w:val="auto"/>
                <w:lang w:eastAsia="zh-CN"/>
              </w:rPr>
            </w:pPr>
          </w:p>
        </w:tc>
        <w:tc>
          <w:tcPr>
            <w:tcW w:w="1057" w:type="dxa"/>
            <w:tcBorders>
              <w:bottom w:val="single" w:color="231F20" w:sz="6" w:space="0"/>
            </w:tcBorders>
            <w:vAlign w:val="center"/>
          </w:tcPr>
          <w:p w14:paraId="28A95863">
            <w:pPr>
              <w:pStyle w:val="17"/>
              <w:rPr>
                <w:rFonts w:hint="eastAsia" w:ascii="宋体" w:hAnsi="宋体" w:eastAsia="宋体" w:cstheme="minorEastAsia"/>
                <w:color w:val="auto"/>
                <w:sz w:val="21"/>
                <w:szCs w:val="21"/>
              </w:rPr>
            </w:pPr>
            <w:r>
              <w:rPr>
                <w:rFonts w:hint="eastAsia" w:ascii="宋体" w:hAnsi="宋体" w:eastAsia="宋体" w:cstheme="minorEastAsia"/>
                <w:color w:val="auto"/>
                <w:sz w:val="21"/>
                <w:szCs w:val="21"/>
              </w:rPr>
              <w:t>1</w:t>
            </w:r>
            <w:r>
              <w:rPr>
                <w:rFonts w:hint="eastAsia" w:ascii="宋体" w:hAnsi="宋体" w:eastAsia="宋体" w:cstheme="minorEastAsia"/>
                <w:color w:val="auto"/>
                <w:sz w:val="21"/>
                <w:szCs w:val="21"/>
                <w:lang w:eastAsia="zh-CN"/>
              </w:rPr>
              <w:t>.</w:t>
            </w:r>
            <w:r>
              <w:rPr>
                <w:rFonts w:hint="eastAsia" w:ascii="宋体" w:hAnsi="宋体" w:eastAsia="宋体" w:cstheme="minorEastAsia"/>
                <w:color w:val="auto"/>
                <w:sz w:val="21"/>
                <w:szCs w:val="21"/>
              </w:rPr>
              <w:t>3 机具准备</w:t>
            </w:r>
          </w:p>
        </w:tc>
        <w:tc>
          <w:tcPr>
            <w:tcW w:w="4113" w:type="dxa"/>
            <w:tcBorders>
              <w:bottom w:val="single" w:color="231F20" w:sz="6" w:space="0"/>
            </w:tcBorders>
            <w:vAlign w:val="center"/>
          </w:tcPr>
          <w:p w14:paraId="03B099A5">
            <w:pPr>
              <w:pStyle w:val="9"/>
              <w:ind w:firstLine="210" w:firstLineChars="100"/>
              <w:rPr>
                <w:rFonts w:hint="eastAsia" w:ascii="宋体" w:hAnsi="宋体" w:eastAsia="宋体" w:cstheme="minorEastAsia"/>
                <w:color w:val="auto"/>
                <w:kern w:val="2"/>
                <w:sz w:val="21"/>
                <w:lang w:eastAsia="zh-CN" w:bidi="ar"/>
              </w:rPr>
            </w:pPr>
            <w:r>
              <w:rPr>
                <w:rFonts w:hint="eastAsia" w:ascii="宋体" w:hAnsi="宋体" w:eastAsia="宋体" w:cstheme="minorEastAsia"/>
                <w:color w:val="auto"/>
                <w:kern w:val="2"/>
                <w:sz w:val="21"/>
                <w:lang w:eastAsia="zh-CN" w:bidi="ar"/>
              </w:rPr>
              <w:t>1.3.1 能识别防水堵漏修缮加固施工使用的机具</w:t>
            </w:r>
          </w:p>
          <w:p w14:paraId="290313F4">
            <w:pPr>
              <w:pStyle w:val="9"/>
              <w:ind w:firstLine="210" w:firstLineChars="100"/>
              <w:rPr>
                <w:rFonts w:hint="eastAsia" w:ascii="宋体" w:hAnsi="宋体" w:eastAsia="宋体" w:cstheme="minorEastAsia"/>
                <w:color w:val="auto"/>
                <w:sz w:val="21"/>
                <w:lang w:eastAsia="zh-CN"/>
              </w:rPr>
            </w:pPr>
            <w:r>
              <w:rPr>
                <w:rFonts w:hint="eastAsia" w:ascii="宋体" w:hAnsi="宋体" w:eastAsia="宋体" w:cstheme="minorEastAsia"/>
                <w:color w:val="auto"/>
                <w:kern w:val="2"/>
                <w:sz w:val="21"/>
                <w:lang w:eastAsia="zh-CN" w:bidi="ar"/>
              </w:rPr>
              <w:t>1.3.2 能调试防水堵漏修缮加固机具至工作状态</w:t>
            </w:r>
          </w:p>
        </w:tc>
        <w:tc>
          <w:tcPr>
            <w:tcW w:w="3390" w:type="dxa"/>
            <w:tcBorders>
              <w:bottom w:val="single" w:color="231F20" w:sz="6" w:space="0"/>
              <w:right w:val="single" w:color="231F20" w:sz="6" w:space="0"/>
            </w:tcBorders>
            <w:vAlign w:val="center"/>
          </w:tcPr>
          <w:p w14:paraId="76213647">
            <w:pPr>
              <w:pStyle w:val="17"/>
              <w:ind w:firstLine="210" w:firstLineChars="100"/>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lang w:eastAsia="zh-CN"/>
              </w:rPr>
              <w:t>1.3.1 防水堵漏修缮加固机具的种类、用途、使用说明</w:t>
            </w:r>
          </w:p>
          <w:p w14:paraId="732C3C4C">
            <w:pPr>
              <w:pStyle w:val="17"/>
              <w:ind w:firstLine="210" w:firstLineChars="100"/>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lang w:eastAsia="zh-CN"/>
              </w:rPr>
              <w:t>1.3.2 防水堵漏修缮加固机具开、关步骤及方法</w:t>
            </w:r>
          </w:p>
        </w:tc>
      </w:tr>
      <w:tr w14:paraId="4DB026A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jc w:val="center"/>
        </w:trPr>
        <w:tc>
          <w:tcPr>
            <w:tcW w:w="883" w:type="dxa"/>
            <w:vMerge w:val="restart"/>
            <w:tcBorders>
              <w:left w:val="single" w:color="231F20" w:sz="6" w:space="0"/>
              <w:bottom w:val="nil"/>
            </w:tcBorders>
            <w:vAlign w:val="center"/>
          </w:tcPr>
          <w:p w14:paraId="6BAA1157">
            <w:pPr>
              <w:pStyle w:val="17"/>
              <w:jc w:val="center"/>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lang w:eastAsia="zh-CN"/>
              </w:rPr>
              <w:t xml:space="preserve"> 2．</w:t>
            </w:r>
          </w:p>
          <w:p w14:paraId="766837EE">
            <w:pPr>
              <w:pStyle w:val="17"/>
              <w:jc w:val="center"/>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lang w:eastAsia="zh-CN"/>
              </w:rPr>
              <w:t>施</w:t>
            </w:r>
          </w:p>
          <w:p w14:paraId="1736AA03">
            <w:pPr>
              <w:pStyle w:val="17"/>
              <w:jc w:val="center"/>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lang w:eastAsia="zh-CN"/>
              </w:rPr>
              <w:t>工</w:t>
            </w:r>
          </w:p>
          <w:p w14:paraId="2724F501">
            <w:pPr>
              <w:pStyle w:val="17"/>
              <w:jc w:val="center"/>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lang w:eastAsia="zh-CN"/>
              </w:rPr>
              <w:t>作</w:t>
            </w:r>
          </w:p>
          <w:p w14:paraId="4FD7FEE1">
            <w:pPr>
              <w:pStyle w:val="17"/>
              <w:jc w:val="center"/>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lang w:eastAsia="zh-CN"/>
              </w:rPr>
              <w:t>业</w:t>
            </w:r>
          </w:p>
        </w:tc>
        <w:tc>
          <w:tcPr>
            <w:tcW w:w="1057" w:type="dxa"/>
            <w:vAlign w:val="center"/>
          </w:tcPr>
          <w:p w14:paraId="2C59DD93">
            <w:pPr>
              <w:pStyle w:val="17"/>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lang w:eastAsia="zh-CN"/>
              </w:rPr>
              <w:t>2.1 防水修缮施工</w:t>
            </w:r>
          </w:p>
        </w:tc>
        <w:tc>
          <w:tcPr>
            <w:tcW w:w="4113" w:type="dxa"/>
            <w:vAlign w:val="center"/>
          </w:tcPr>
          <w:p w14:paraId="0E961018">
            <w:pPr>
              <w:ind w:firstLine="210" w:firstLineChars="100"/>
              <w:rPr>
                <w:rFonts w:hint="eastAsia" w:ascii="宋体" w:hAnsi="宋体" w:eastAsia="宋体" w:cstheme="minorEastAsia"/>
                <w:color w:val="auto"/>
                <w:lang w:eastAsia="zh-CN"/>
              </w:rPr>
            </w:pPr>
            <w:r>
              <w:rPr>
                <w:rFonts w:hint="eastAsia" w:ascii="宋体" w:hAnsi="宋体" w:eastAsia="宋体" w:cstheme="minorEastAsia"/>
                <w:color w:val="auto"/>
                <w:lang w:eastAsia="zh-CN"/>
              </w:rPr>
              <w:t>2.1.1 能检查和处理防水基层</w:t>
            </w:r>
          </w:p>
          <w:p w14:paraId="2DF42B55">
            <w:pPr>
              <w:ind w:firstLine="210" w:firstLineChars="100"/>
              <w:rPr>
                <w:rFonts w:hint="eastAsia" w:ascii="宋体" w:hAnsi="宋体" w:eastAsia="宋体" w:cstheme="minorEastAsia"/>
                <w:color w:val="auto"/>
                <w:lang w:eastAsia="zh-CN"/>
              </w:rPr>
            </w:pPr>
            <w:r>
              <w:rPr>
                <w:rFonts w:hint="eastAsia" w:ascii="宋体" w:hAnsi="宋体" w:eastAsia="宋体" w:cstheme="minorEastAsia"/>
                <w:color w:val="auto"/>
                <w:lang w:eastAsia="zh-CN"/>
              </w:rPr>
              <w:t>2.1.2 能测量施工的防水面积</w:t>
            </w:r>
          </w:p>
          <w:p w14:paraId="0B2F21B7">
            <w:pPr>
              <w:ind w:firstLine="210" w:firstLineChars="100"/>
              <w:rPr>
                <w:rFonts w:hint="eastAsia" w:ascii="宋体" w:hAnsi="宋体" w:eastAsia="宋体" w:cstheme="minorEastAsia"/>
                <w:color w:val="auto"/>
                <w:lang w:eastAsia="zh-CN"/>
              </w:rPr>
            </w:pPr>
            <w:r>
              <w:rPr>
                <w:rFonts w:hint="eastAsia" w:ascii="宋体" w:hAnsi="宋体" w:eastAsia="宋体" w:cstheme="minorEastAsia"/>
                <w:color w:val="auto"/>
                <w:lang w:eastAsia="zh-CN"/>
              </w:rPr>
              <w:t>2.1.3 能按配料单调配基层处理剂并涂刷</w:t>
            </w:r>
          </w:p>
          <w:p w14:paraId="2A2D280C">
            <w:pPr>
              <w:ind w:firstLine="210" w:firstLineChars="100"/>
              <w:rPr>
                <w:rFonts w:hint="eastAsia" w:ascii="宋体" w:hAnsi="宋体" w:eastAsia="宋体" w:cstheme="minorEastAsia"/>
                <w:color w:val="auto"/>
                <w:lang w:eastAsia="zh-CN"/>
              </w:rPr>
            </w:pPr>
            <w:r>
              <w:rPr>
                <w:rFonts w:hint="eastAsia" w:ascii="宋体" w:hAnsi="宋体" w:eastAsia="宋体" w:cstheme="minorEastAsia"/>
                <w:color w:val="auto"/>
                <w:lang w:eastAsia="zh-CN"/>
              </w:rPr>
              <w:t>2.1.4 能涂刷防水涂料并保证均匀</w:t>
            </w:r>
          </w:p>
          <w:p w14:paraId="2166218A">
            <w:pPr>
              <w:ind w:firstLine="210" w:firstLineChars="100"/>
              <w:rPr>
                <w:rFonts w:hint="eastAsia" w:ascii="宋体" w:hAnsi="宋体" w:eastAsia="宋体" w:cstheme="minorEastAsia"/>
                <w:color w:val="auto"/>
                <w:lang w:eastAsia="zh-CN"/>
              </w:rPr>
            </w:pPr>
            <w:r>
              <w:rPr>
                <w:rFonts w:hint="eastAsia" w:ascii="宋体" w:hAnsi="宋体" w:eastAsia="宋体" w:cstheme="minorEastAsia"/>
                <w:color w:val="auto"/>
                <w:lang w:eastAsia="zh-CN"/>
              </w:rPr>
              <w:t>2.1.5 能铺设烘烤型沥青防水卷材并压实</w:t>
            </w:r>
          </w:p>
          <w:p w14:paraId="6621620E">
            <w:pPr>
              <w:ind w:firstLine="210" w:firstLineChars="100"/>
              <w:rPr>
                <w:rFonts w:hint="eastAsia" w:ascii="宋体" w:hAnsi="宋体" w:eastAsia="宋体" w:cstheme="minorEastAsia"/>
                <w:color w:val="auto"/>
                <w:lang w:eastAsia="zh-CN"/>
              </w:rPr>
            </w:pPr>
            <w:r>
              <w:rPr>
                <w:rFonts w:hint="eastAsia" w:ascii="宋体" w:hAnsi="宋体" w:eastAsia="宋体" w:cstheme="minorEastAsia"/>
                <w:color w:val="auto"/>
                <w:lang w:eastAsia="zh-CN"/>
              </w:rPr>
              <w:t>2.1.6 能处理阴阳角等细部节点</w:t>
            </w:r>
          </w:p>
        </w:tc>
        <w:tc>
          <w:tcPr>
            <w:tcW w:w="3402" w:type="dxa"/>
            <w:gridSpan w:val="2"/>
            <w:tcBorders>
              <w:right w:val="single" w:color="231F20" w:sz="6" w:space="0"/>
            </w:tcBorders>
            <w:vAlign w:val="center"/>
          </w:tcPr>
          <w:p w14:paraId="29BB9265">
            <w:pPr>
              <w:ind w:firstLine="216"/>
              <w:rPr>
                <w:rFonts w:hint="eastAsia" w:ascii="宋体" w:hAnsi="宋体" w:eastAsia="宋体" w:cstheme="minorEastAsia"/>
                <w:color w:val="auto"/>
                <w:spacing w:val="3"/>
                <w:lang w:eastAsia="zh-CN" w:bidi="ar"/>
              </w:rPr>
            </w:pPr>
            <w:r>
              <w:rPr>
                <w:rFonts w:hint="eastAsia" w:ascii="宋体" w:hAnsi="宋体" w:eastAsia="宋体" w:cstheme="minorEastAsia"/>
                <w:color w:val="auto"/>
                <w:spacing w:val="3"/>
                <w:lang w:eastAsia="zh-CN" w:bidi="ar"/>
              </w:rPr>
              <w:t>2.1.1 防水材料施工对基层的要求</w:t>
            </w:r>
          </w:p>
          <w:p w14:paraId="1BEC0855">
            <w:pPr>
              <w:ind w:firstLine="216"/>
              <w:rPr>
                <w:rFonts w:hint="eastAsia" w:ascii="宋体" w:hAnsi="宋体" w:eastAsia="宋体" w:cstheme="minorEastAsia"/>
                <w:color w:val="auto"/>
                <w:spacing w:val="3"/>
                <w:lang w:eastAsia="zh-CN" w:bidi="ar"/>
              </w:rPr>
            </w:pPr>
            <w:r>
              <w:rPr>
                <w:rFonts w:hint="eastAsia" w:ascii="宋体" w:hAnsi="宋体" w:eastAsia="宋体" w:cstheme="minorEastAsia"/>
                <w:color w:val="auto"/>
                <w:spacing w:val="3"/>
                <w:lang w:eastAsia="zh-CN" w:bidi="ar"/>
              </w:rPr>
              <w:t>2.1.2 面积测量知识</w:t>
            </w:r>
          </w:p>
          <w:p w14:paraId="49085DF9">
            <w:pPr>
              <w:ind w:firstLine="216"/>
              <w:rPr>
                <w:rFonts w:hint="eastAsia" w:ascii="宋体" w:hAnsi="宋体" w:eastAsia="宋体" w:cstheme="minorEastAsia"/>
                <w:color w:val="auto"/>
                <w:spacing w:val="3"/>
                <w:lang w:eastAsia="zh-CN" w:bidi="ar"/>
              </w:rPr>
            </w:pPr>
            <w:r>
              <w:rPr>
                <w:rFonts w:hint="eastAsia" w:ascii="宋体" w:hAnsi="宋体" w:eastAsia="宋体" w:cstheme="minorEastAsia"/>
                <w:color w:val="auto"/>
                <w:spacing w:val="3"/>
                <w:lang w:eastAsia="zh-CN" w:bidi="ar"/>
              </w:rPr>
              <w:t>2.1.3 基层处理剂调配和涂刷方法</w:t>
            </w:r>
          </w:p>
          <w:p w14:paraId="610A0308">
            <w:pPr>
              <w:ind w:firstLine="216"/>
              <w:rPr>
                <w:rFonts w:hint="eastAsia" w:ascii="宋体" w:hAnsi="宋体" w:eastAsia="宋体" w:cstheme="minorEastAsia"/>
                <w:color w:val="auto"/>
                <w:spacing w:val="3"/>
                <w:lang w:eastAsia="zh-CN" w:bidi="ar"/>
              </w:rPr>
            </w:pPr>
            <w:r>
              <w:rPr>
                <w:rFonts w:hint="eastAsia" w:ascii="宋体" w:hAnsi="宋体" w:eastAsia="宋体" w:cstheme="minorEastAsia"/>
                <w:color w:val="auto"/>
                <w:spacing w:val="3"/>
                <w:lang w:eastAsia="zh-CN" w:bidi="ar"/>
              </w:rPr>
              <w:t>2.1.4 防水涂料涂刷方法</w:t>
            </w:r>
          </w:p>
          <w:p w14:paraId="5823211F">
            <w:pPr>
              <w:ind w:firstLine="216"/>
              <w:rPr>
                <w:rFonts w:hint="eastAsia" w:ascii="宋体" w:hAnsi="宋体" w:eastAsia="宋体" w:cstheme="minorEastAsia"/>
                <w:color w:val="auto"/>
                <w:spacing w:val="3"/>
                <w:lang w:eastAsia="zh-CN" w:bidi="ar"/>
              </w:rPr>
            </w:pPr>
            <w:r>
              <w:rPr>
                <w:rFonts w:hint="eastAsia" w:ascii="宋体" w:hAnsi="宋体" w:eastAsia="宋体" w:cstheme="minorEastAsia"/>
                <w:color w:val="auto"/>
                <w:spacing w:val="3"/>
                <w:lang w:eastAsia="zh-CN" w:bidi="ar"/>
              </w:rPr>
              <w:t>2.1.5 烘烤型沥青防水卷材的铺设方法</w:t>
            </w:r>
          </w:p>
          <w:p w14:paraId="56BA8C95">
            <w:pPr>
              <w:ind w:firstLine="216"/>
              <w:rPr>
                <w:rFonts w:hint="eastAsia" w:ascii="宋体" w:hAnsi="宋体" w:eastAsia="宋体" w:cstheme="minorEastAsia"/>
                <w:color w:val="auto"/>
                <w:spacing w:val="3"/>
                <w:lang w:eastAsia="zh-CN" w:bidi="ar"/>
              </w:rPr>
            </w:pPr>
            <w:r>
              <w:rPr>
                <w:rFonts w:hint="eastAsia" w:ascii="宋体" w:hAnsi="宋体" w:eastAsia="宋体" w:cstheme="minorEastAsia"/>
                <w:color w:val="auto"/>
                <w:spacing w:val="3"/>
                <w:lang w:eastAsia="zh-CN" w:bidi="ar"/>
              </w:rPr>
              <w:t>2.1.6 细部节点处理方法</w:t>
            </w:r>
          </w:p>
        </w:tc>
      </w:tr>
      <w:tr w14:paraId="687D5CD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jc w:val="center"/>
        </w:trPr>
        <w:tc>
          <w:tcPr>
            <w:tcW w:w="883" w:type="dxa"/>
            <w:vMerge w:val="continue"/>
            <w:tcBorders>
              <w:left w:val="single" w:color="231F20" w:sz="6" w:space="0"/>
            </w:tcBorders>
            <w:vAlign w:val="center"/>
          </w:tcPr>
          <w:p w14:paraId="79C82F3B">
            <w:pPr>
              <w:pStyle w:val="17"/>
              <w:ind w:firstLine="210" w:firstLineChars="100"/>
              <w:rPr>
                <w:rFonts w:hint="eastAsia" w:ascii="宋体" w:hAnsi="宋体" w:eastAsia="宋体" w:cstheme="minorEastAsia"/>
                <w:color w:val="auto"/>
                <w:sz w:val="21"/>
                <w:szCs w:val="21"/>
                <w:lang w:eastAsia="zh-CN"/>
              </w:rPr>
            </w:pPr>
          </w:p>
        </w:tc>
        <w:tc>
          <w:tcPr>
            <w:tcW w:w="1057" w:type="dxa"/>
            <w:vAlign w:val="center"/>
          </w:tcPr>
          <w:p w14:paraId="0FC8E4B8">
            <w:pPr>
              <w:pStyle w:val="17"/>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lang w:eastAsia="zh-CN"/>
              </w:rPr>
              <w:t>2.2 混凝土堵漏修缮施工</w:t>
            </w:r>
          </w:p>
        </w:tc>
        <w:tc>
          <w:tcPr>
            <w:tcW w:w="4113" w:type="dxa"/>
            <w:vAlign w:val="center"/>
          </w:tcPr>
          <w:p w14:paraId="28FB2B1B">
            <w:pPr>
              <w:pStyle w:val="9"/>
              <w:ind w:firstLine="210" w:firstLineChars="100"/>
              <w:rPr>
                <w:rFonts w:hint="eastAsia" w:ascii="宋体" w:hAnsi="宋体" w:eastAsia="宋体" w:cstheme="minorEastAsia"/>
                <w:color w:val="auto"/>
                <w:sz w:val="21"/>
                <w:lang w:eastAsia="zh-CN"/>
              </w:rPr>
            </w:pPr>
            <w:r>
              <w:rPr>
                <w:rFonts w:hint="eastAsia" w:ascii="宋体" w:hAnsi="宋体" w:eastAsia="宋体" w:cstheme="minorEastAsia"/>
                <w:color w:val="auto"/>
                <w:sz w:val="21"/>
                <w:lang w:eastAsia="zh-CN"/>
              </w:rPr>
              <w:t>2.2.1 能使用凿子、钢丝刷对渗漏部位进行凿毛处理，清除表面的浮浆、油污和松散物，为后续施工提供清洁基面</w:t>
            </w:r>
          </w:p>
          <w:p w14:paraId="46B1707E">
            <w:pPr>
              <w:pStyle w:val="9"/>
              <w:ind w:firstLine="210" w:firstLineChars="100"/>
              <w:rPr>
                <w:rFonts w:hint="eastAsia" w:ascii="宋体" w:hAnsi="宋体" w:eastAsia="宋体" w:cstheme="minorEastAsia"/>
                <w:color w:val="auto"/>
                <w:sz w:val="21"/>
                <w:lang w:eastAsia="zh-CN"/>
              </w:rPr>
            </w:pPr>
            <w:r>
              <w:rPr>
                <w:rFonts w:hint="eastAsia" w:ascii="宋体" w:hAnsi="宋体" w:eastAsia="宋体" w:cstheme="minorEastAsia"/>
                <w:color w:val="auto"/>
                <w:sz w:val="21"/>
                <w:lang w:eastAsia="zh-CN"/>
              </w:rPr>
              <w:t>2.2.2能使用快干水泥、水不漏等刚性堵漏材料，对混凝土表面的点漏、微渗线漏进行压贴封堵，确保无明水渗出</w:t>
            </w:r>
          </w:p>
          <w:p w14:paraId="203568C4">
            <w:pPr>
              <w:pStyle w:val="9"/>
              <w:ind w:firstLine="210" w:firstLineChars="100"/>
              <w:rPr>
                <w:rFonts w:hint="eastAsia" w:ascii="宋体" w:hAnsi="宋体" w:eastAsia="宋体" w:cstheme="minorEastAsia"/>
                <w:color w:val="auto"/>
                <w:sz w:val="21"/>
                <w:lang w:eastAsia="zh-CN"/>
              </w:rPr>
            </w:pPr>
            <w:r>
              <w:rPr>
                <w:rFonts w:hint="eastAsia" w:ascii="宋体" w:hAnsi="宋体" w:eastAsia="宋体" w:cstheme="minorEastAsia"/>
                <w:color w:val="auto"/>
                <w:sz w:val="21"/>
                <w:lang w:eastAsia="zh-CN"/>
              </w:rPr>
              <w:t>2.2.3能统计渗漏堵漏治理工程量</w:t>
            </w:r>
          </w:p>
        </w:tc>
        <w:tc>
          <w:tcPr>
            <w:tcW w:w="3402" w:type="dxa"/>
            <w:gridSpan w:val="2"/>
            <w:tcBorders>
              <w:right w:val="single" w:color="231F20" w:sz="6" w:space="0"/>
            </w:tcBorders>
            <w:vAlign w:val="center"/>
          </w:tcPr>
          <w:p w14:paraId="3C00FC9F">
            <w:pPr>
              <w:pStyle w:val="17"/>
              <w:ind w:firstLine="210" w:firstLineChars="100"/>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lang w:eastAsia="zh-CN"/>
              </w:rPr>
              <w:t>2.2.1 渗漏治理对基层的要求</w:t>
            </w:r>
          </w:p>
          <w:p w14:paraId="0CE83C4D">
            <w:pPr>
              <w:pStyle w:val="17"/>
              <w:ind w:firstLine="210" w:firstLineChars="100"/>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lang w:eastAsia="zh-CN"/>
              </w:rPr>
              <w:t>2.2.2 快干水泥、水不漏等刚性堵漏材料的凝固时间、抗压强度及适用范围</w:t>
            </w:r>
          </w:p>
          <w:p w14:paraId="445E15F6">
            <w:pPr>
              <w:pStyle w:val="17"/>
              <w:ind w:firstLine="210" w:firstLineChars="100"/>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lang w:eastAsia="zh-CN"/>
              </w:rPr>
              <w:t>2.2.3 渗漏治理工程量统计知识</w:t>
            </w:r>
          </w:p>
        </w:tc>
      </w:tr>
      <w:tr w14:paraId="1EC0E9D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92" w:hRule="atLeast"/>
          <w:jc w:val="center"/>
        </w:trPr>
        <w:tc>
          <w:tcPr>
            <w:tcW w:w="883" w:type="dxa"/>
            <w:vMerge w:val="continue"/>
            <w:tcBorders>
              <w:top w:val="nil"/>
              <w:left w:val="single" w:color="231F20" w:sz="6" w:space="0"/>
            </w:tcBorders>
            <w:vAlign w:val="center"/>
          </w:tcPr>
          <w:p w14:paraId="2C5FF2E9">
            <w:pPr>
              <w:ind w:firstLine="210" w:firstLineChars="100"/>
              <w:rPr>
                <w:rFonts w:hint="eastAsia" w:ascii="宋体" w:hAnsi="宋体" w:eastAsia="宋体" w:cstheme="minorEastAsia"/>
                <w:color w:val="auto"/>
                <w:lang w:eastAsia="zh-CN"/>
              </w:rPr>
            </w:pPr>
          </w:p>
        </w:tc>
        <w:tc>
          <w:tcPr>
            <w:tcW w:w="1057" w:type="dxa"/>
            <w:vAlign w:val="center"/>
          </w:tcPr>
          <w:p w14:paraId="77F694B5">
            <w:pPr>
              <w:pStyle w:val="17"/>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lang w:eastAsia="zh-CN"/>
              </w:rPr>
              <w:t>2.3 混凝土表面缺陷修补、加固</w:t>
            </w:r>
          </w:p>
        </w:tc>
        <w:tc>
          <w:tcPr>
            <w:tcW w:w="4113" w:type="dxa"/>
            <w:vAlign w:val="center"/>
          </w:tcPr>
          <w:p w14:paraId="49B3C935">
            <w:pPr>
              <w:pStyle w:val="9"/>
              <w:ind w:firstLine="210" w:firstLineChars="100"/>
              <w:rPr>
                <w:rFonts w:hint="eastAsia" w:ascii="宋体" w:hAnsi="宋体" w:eastAsia="宋体" w:cstheme="minorEastAsia"/>
                <w:color w:val="auto"/>
                <w:sz w:val="21"/>
                <w:lang w:eastAsia="zh-CN"/>
              </w:rPr>
            </w:pPr>
            <w:r>
              <w:rPr>
                <w:rFonts w:hint="eastAsia" w:ascii="宋体" w:hAnsi="宋体" w:eastAsia="宋体" w:cstheme="minorEastAsia"/>
                <w:color w:val="auto"/>
                <w:sz w:val="21"/>
                <w:lang w:eastAsia="zh-CN"/>
              </w:rPr>
              <w:t>2.3.1 能对混凝土麻面、蜂窝、疏松、细小非贯穿裂缝缺陷的基层进行检查、清理和处理</w:t>
            </w:r>
          </w:p>
          <w:p w14:paraId="113ACE00">
            <w:pPr>
              <w:pStyle w:val="9"/>
              <w:ind w:firstLine="210" w:firstLineChars="100"/>
              <w:rPr>
                <w:rFonts w:hint="eastAsia" w:ascii="宋体" w:hAnsi="宋体" w:eastAsia="宋体" w:cstheme="minorEastAsia"/>
                <w:color w:val="auto"/>
                <w:sz w:val="21"/>
                <w:lang w:eastAsia="zh-CN"/>
              </w:rPr>
            </w:pPr>
            <w:r>
              <w:rPr>
                <w:rFonts w:hint="eastAsia" w:ascii="宋体" w:hAnsi="宋体" w:eastAsia="宋体" w:cstheme="minorEastAsia"/>
                <w:color w:val="auto"/>
                <w:sz w:val="21"/>
                <w:lang w:eastAsia="zh-CN"/>
              </w:rPr>
              <w:t>2.3.2 能搅拌和涂抹修补混凝土麻面、蜂窝、疏松、细小非贯穿裂缝进行填补、抹平</w:t>
            </w:r>
          </w:p>
          <w:p w14:paraId="17FD7E04">
            <w:pPr>
              <w:pStyle w:val="9"/>
              <w:ind w:firstLine="210" w:firstLineChars="100"/>
              <w:rPr>
                <w:rFonts w:hint="eastAsia" w:ascii="宋体" w:hAnsi="宋体" w:eastAsia="宋体" w:cstheme="minorEastAsia"/>
                <w:color w:val="auto"/>
                <w:sz w:val="21"/>
                <w:lang w:eastAsia="zh-CN"/>
              </w:rPr>
            </w:pPr>
            <w:r>
              <w:rPr>
                <w:rFonts w:hint="eastAsia" w:ascii="宋体" w:hAnsi="宋体" w:eastAsia="宋体" w:cstheme="minorEastAsia"/>
                <w:color w:val="auto"/>
                <w:sz w:val="21"/>
                <w:lang w:eastAsia="zh-CN"/>
              </w:rPr>
              <w:t>2.3.3能统计混凝土结构缺陷修补加固工程量</w:t>
            </w:r>
          </w:p>
        </w:tc>
        <w:tc>
          <w:tcPr>
            <w:tcW w:w="3402" w:type="dxa"/>
            <w:gridSpan w:val="2"/>
            <w:tcBorders>
              <w:right w:val="single" w:color="231F20" w:sz="6" w:space="0"/>
            </w:tcBorders>
            <w:vAlign w:val="center"/>
          </w:tcPr>
          <w:p w14:paraId="72D812C7">
            <w:pPr>
              <w:pStyle w:val="17"/>
              <w:ind w:firstLine="210" w:firstLineChars="100"/>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lang w:eastAsia="zh-CN"/>
              </w:rPr>
              <w:t>2.3.1 钢丝刷、抹子、凿子等修补工具的使用方法和安全操作规程</w:t>
            </w:r>
          </w:p>
          <w:p w14:paraId="66554664">
            <w:pPr>
              <w:pStyle w:val="17"/>
              <w:ind w:firstLine="210" w:firstLineChars="100"/>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lang w:eastAsia="zh-CN"/>
              </w:rPr>
              <w:t>2.3.2 修补材料的配制和混凝土表面修补方法</w:t>
            </w:r>
          </w:p>
          <w:p w14:paraId="707A4BF5">
            <w:pPr>
              <w:pStyle w:val="17"/>
              <w:ind w:firstLine="210" w:firstLineChars="100"/>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lang w:eastAsia="zh-CN"/>
              </w:rPr>
              <w:t>2.3.3 混凝土结构缺陷修补加固工程量知识</w:t>
            </w:r>
          </w:p>
        </w:tc>
      </w:tr>
      <w:tr w14:paraId="636FF64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jc w:val="center"/>
        </w:trPr>
        <w:tc>
          <w:tcPr>
            <w:tcW w:w="883" w:type="dxa"/>
            <w:vMerge w:val="restart"/>
            <w:tcBorders>
              <w:left w:val="single" w:color="231F20" w:sz="6" w:space="0"/>
            </w:tcBorders>
            <w:vAlign w:val="center"/>
          </w:tcPr>
          <w:p w14:paraId="69D7D66A">
            <w:pPr>
              <w:pStyle w:val="17"/>
              <w:jc w:val="center"/>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lang w:eastAsia="zh-CN"/>
              </w:rPr>
              <w:t xml:space="preserve"> </w:t>
            </w:r>
            <w:r>
              <w:rPr>
                <w:rFonts w:hint="eastAsia" w:ascii="宋体" w:hAnsi="宋体" w:eastAsia="宋体" w:cstheme="minorEastAsia"/>
                <w:color w:val="auto"/>
                <w:sz w:val="21"/>
                <w:szCs w:val="21"/>
              </w:rPr>
              <w:t>3</w:t>
            </w:r>
            <w:r>
              <w:rPr>
                <w:rFonts w:hint="eastAsia" w:ascii="宋体" w:hAnsi="宋体" w:eastAsia="宋体" w:cstheme="minorEastAsia"/>
                <w:color w:val="auto"/>
                <w:sz w:val="21"/>
                <w:szCs w:val="21"/>
                <w:lang w:eastAsia="zh-CN"/>
              </w:rPr>
              <w:t>．</w:t>
            </w:r>
          </w:p>
          <w:p w14:paraId="18497D46">
            <w:pPr>
              <w:pStyle w:val="17"/>
              <w:jc w:val="center"/>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rPr>
              <w:t>成</w:t>
            </w:r>
          </w:p>
          <w:p w14:paraId="565794F6">
            <w:pPr>
              <w:pStyle w:val="17"/>
              <w:jc w:val="center"/>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rPr>
              <w:t>品</w:t>
            </w:r>
          </w:p>
          <w:p w14:paraId="78FA737C">
            <w:pPr>
              <w:pStyle w:val="17"/>
              <w:jc w:val="center"/>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rPr>
              <w:t>检</w:t>
            </w:r>
          </w:p>
          <w:p w14:paraId="3B2D5F3F">
            <w:pPr>
              <w:pStyle w:val="17"/>
              <w:jc w:val="center"/>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rPr>
              <w:t>查</w:t>
            </w:r>
          </w:p>
          <w:p w14:paraId="56ABCFD3">
            <w:pPr>
              <w:pStyle w:val="17"/>
              <w:jc w:val="center"/>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rPr>
              <w:t>与</w:t>
            </w:r>
          </w:p>
          <w:p w14:paraId="1850A6A0">
            <w:pPr>
              <w:pStyle w:val="17"/>
              <w:jc w:val="center"/>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rPr>
              <w:t>修</w:t>
            </w:r>
          </w:p>
          <w:p w14:paraId="6914FAD9">
            <w:pPr>
              <w:pStyle w:val="17"/>
              <w:jc w:val="center"/>
              <w:rPr>
                <w:rFonts w:hint="eastAsia" w:ascii="宋体" w:hAnsi="宋体" w:eastAsia="宋体" w:cstheme="minorEastAsia"/>
                <w:color w:val="auto"/>
                <w:sz w:val="21"/>
                <w:szCs w:val="21"/>
              </w:rPr>
            </w:pPr>
            <w:r>
              <w:rPr>
                <w:rFonts w:hint="eastAsia" w:ascii="宋体" w:hAnsi="宋体" w:eastAsia="宋体" w:cstheme="minorEastAsia"/>
                <w:color w:val="auto"/>
                <w:sz w:val="21"/>
                <w:szCs w:val="21"/>
              </w:rPr>
              <w:t>补</w:t>
            </w:r>
          </w:p>
        </w:tc>
        <w:tc>
          <w:tcPr>
            <w:tcW w:w="1057" w:type="dxa"/>
            <w:vAlign w:val="center"/>
          </w:tcPr>
          <w:p w14:paraId="64E855E9">
            <w:pPr>
              <w:pStyle w:val="17"/>
              <w:rPr>
                <w:rFonts w:hint="eastAsia" w:ascii="宋体" w:hAnsi="宋体" w:eastAsia="宋体" w:cstheme="minorEastAsia"/>
                <w:color w:val="auto"/>
                <w:sz w:val="21"/>
                <w:szCs w:val="21"/>
              </w:rPr>
            </w:pPr>
            <w:r>
              <w:rPr>
                <w:rFonts w:hint="eastAsia" w:ascii="宋体" w:hAnsi="宋体" w:eastAsia="宋体" w:cstheme="minorEastAsia"/>
                <w:color w:val="auto"/>
                <w:sz w:val="21"/>
                <w:szCs w:val="21"/>
              </w:rPr>
              <w:t>3.1</w:t>
            </w:r>
            <w:r>
              <w:rPr>
                <w:rFonts w:hint="eastAsia" w:ascii="宋体" w:hAnsi="宋体" w:eastAsia="宋体" w:cstheme="minorEastAsia"/>
                <w:color w:val="auto"/>
                <w:sz w:val="21"/>
                <w:szCs w:val="21"/>
                <w:lang w:eastAsia="zh-CN"/>
              </w:rPr>
              <w:t xml:space="preserve"> </w:t>
            </w:r>
            <w:r>
              <w:rPr>
                <w:rFonts w:hint="eastAsia" w:ascii="宋体" w:hAnsi="宋体" w:eastAsia="宋体" w:cstheme="minorEastAsia"/>
                <w:color w:val="auto"/>
                <w:sz w:val="21"/>
                <w:szCs w:val="21"/>
              </w:rPr>
              <w:t>成品检查</w:t>
            </w:r>
          </w:p>
        </w:tc>
        <w:tc>
          <w:tcPr>
            <w:tcW w:w="4113" w:type="dxa"/>
            <w:vAlign w:val="center"/>
          </w:tcPr>
          <w:p w14:paraId="4034A7E2">
            <w:pPr>
              <w:pStyle w:val="17"/>
              <w:ind w:firstLine="210" w:firstLineChars="100"/>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lang w:eastAsia="zh-CN"/>
              </w:rPr>
              <w:t>3.1.1 能识别与标记防水层表面气泡</w:t>
            </w:r>
          </w:p>
          <w:p w14:paraId="3F195395">
            <w:pPr>
              <w:pStyle w:val="17"/>
              <w:ind w:firstLine="210" w:firstLineChars="100"/>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lang w:eastAsia="zh-CN"/>
              </w:rPr>
              <w:t>3.1.2 能识别与标记空鼓处</w:t>
            </w:r>
          </w:p>
          <w:p w14:paraId="49A843BC">
            <w:pPr>
              <w:pStyle w:val="17"/>
              <w:ind w:firstLine="210" w:firstLineChars="100"/>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lang w:eastAsia="zh-CN"/>
              </w:rPr>
              <w:t>3.1.3能识别与标记开裂问题</w:t>
            </w:r>
          </w:p>
        </w:tc>
        <w:tc>
          <w:tcPr>
            <w:tcW w:w="3402" w:type="dxa"/>
            <w:gridSpan w:val="2"/>
            <w:tcBorders>
              <w:right w:val="single" w:color="231F20" w:sz="6" w:space="0"/>
            </w:tcBorders>
            <w:vAlign w:val="center"/>
          </w:tcPr>
          <w:p w14:paraId="573B5D82">
            <w:pPr>
              <w:pStyle w:val="17"/>
              <w:autoSpaceDE/>
              <w:autoSpaceDN/>
              <w:ind w:firstLine="210" w:firstLineChars="100"/>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lang w:eastAsia="zh-CN"/>
              </w:rPr>
              <w:t>3.1.1 防水层气泡识别方法</w:t>
            </w:r>
          </w:p>
          <w:p w14:paraId="1B7F38BE">
            <w:pPr>
              <w:pStyle w:val="17"/>
              <w:autoSpaceDE/>
              <w:autoSpaceDN/>
              <w:ind w:firstLine="210" w:firstLineChars="100"/>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lang w:eastAsia="zh-CN"/>
              </w:rPr>
              <w:t>3.1.2空鼓识别方法</w:t>
            </w:r>
          </w:p>
          <w:p w14:paraId="7AB095CE">
            <w:pPr>
              <w:pStyle w:val="17"/>
              <w:autoSpaceDE/>
              <w:autoSpaceDN/>
              <w:ind w:firstLine="210" w:firstLineChars="100"/>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lang w:eastAsia="zh-CN"/>
              </w:rPr>
              <w:t>3.1.3开裂的识别方法</w:t>
            </w:r>
          </w:p>
        </w:tc>
      </w:tr>
      <w:tr w14:paraId="0E45145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49" w:hRule="atLeast"/>
          <w:jc w:val="center"/>
        </w:trPr>
        <w:tc>
          <w:tcPr>
            <w:tcW w:w="883" w:type="dxa"/>
            <w:vMerge w:val="continue"/>
            <w:tcBorders>
              <w:left w:val="single" w:color="231F20" w:sz="6" w:space="0"/>
            </w:tcBorders>
            <w:vAlign w:val="center"/>
          </w:tcPr>
          <w:p w14:paraId="5948A231">
            <w:pPr>
              <w:ind w:firstLine="210" w:firstLineChars="100"/>
              <w:rPr>
                <w:rFonts w:hint="eastAsia" w:ascii="宋体" w:hAnsi="宋体" w:eastAsia="宋体" w:cstheme="minorEastAsia"/>
                <w:color w:val="auto"/>
                <w:lang w:eastAsia="zh-CN"/>
              </w:rPr>
            </w:pPr>
          </w:p>
        </w:tc>
        <w:tc>
          <w:tcPr>
            <w:tcW w:w="1057" w:type="dxa"/>
            <w:vAlign w:val="center"/>
          </w:tcPr>
          <w:p w14:paraId="528310CF">
            <w:pPr>
              <w:pStyle w:val="17"/>
              <w:rPr>
                <w:rFonts w:hint="eastAsia" w:ascii="宋体" w:hAnsi="宋体" w:eastAsia="宋体" w:cstheme="minorEastAsia"/>
                <w:color w:val="auto"/>
                <w:sz w:val="21"/>
                <w:szCs w:val="21"/>
                <w:lang w:eastAsia="zh-CN"/>
              </w:rPr>
            </w:pPr>
            <w:r>
              <w:rPr>
                <w:rFonts w:hint="eastAsia" w:ascii="宋体" w:hAnsi="宋体" w:eastAsia="宋体" w:cstheme="minorEastAsia"/>
                <w:color w:val="auto"/>
                <w:sz w:val="21"/>
                <w:szCs w:val="21"/>
                <w:lang w:eastAsia="zh-CN"/>
              </w:rPr>
              <w:t>3.2 成品修补</w:t>
            </w:r>
          </w:p>
        </w:tc>
        <w:tc>
          <w:tcPr>
            <w:tcW w:w="4113" w:type="dxa"/>
            <w:vAlign w:val="center"/>
          </w:tcPr>
          <w:p w14:paraId="0928BB55">
            <w:pPr>
              <w:pStyle w:val="17"/>
              <w:ind w:firstLine="214" w:firstLineChars="100"/>
              <w:rPr>
                <w:rFonts w:hint="eastAsia" w:ascii="宋体" w:hAnsi="宋体" w:eastAsia="宋体" w:cstheme="minorEastAsia"/>
                <w:color w:val="auto"/>
                <w:spacing w:val="2"/>
                <w:sz w:val="21"/>
                <w:szCs w:val="21"/>
                <w:lang w:eastAsia="zh-CN"/>
              </w:rPr>
            </w:pPr>
            <w:r>
              <w:rPr>
                <w:rFonts w:hint="eastAsia" w:ascii="宋体" w:hAnsi="宋体" w:eastAsia="宋体" w:cstheme="minorEastAsia"/>
                <w:color w:val="auto"/>
                <w:spacing w:val="2"/>
                <w:sz w:val="21"/>
                <w:szCs w:val="21"/>
                <w:lang w:eastAsia="zh-CN"/>
              </w:rPr>
              <w:t>3.1.1 能使用刮刀、热风枪等工具对局部破损部位进行基层处理</w:t>
            </w:r>
          </w:p>
          <w:p w14:paraId="7AA74F18">
            <w:pPr>
              <w:pStyle w:val="17"/>
              <w:ind w:firstLine="214" w:firstLineChars="100"/>
              <w:rPr>
                <w:rFonts w:hint="eastAsia" w:ascii="宋体" w:hAnsi="宋体" w:eastAsia="宋体" w:cstheme="minorEastAsia"/>
                <w:color w:val="auto"/>
                <w:spacing w:val="2"/>
                <w:sz w:val="21"/>
                <w:szCs w:val="21"/>
                <w:lang w:eastAsia="zh-CN"/>
              </w:rPr>
            </w:pPr>
            <w:r>
              <w:rPr>
                <w:rFonts w:hint="eastAsia" w:ascii="宋体" w:hAnsi="宋体" w:eastAsia="宋体" w:cstheme="minorEastAsia"/>
                <w:color w:val="auto"/>
                <w:spacing w:val="2"/>
                <w:sz w:val="21"/>
                <w:szCs w:val="21"/>
                <w:lang w:eastAsia="zh-CN"/>
              </w:rPr>
              <w:t>3.1.2 能铺设卷材、补涂防水涂料</w:t>
            </w:r>
          </w:p>
        </w:tc>
        <w:tc>
          <w:tcPr>
            <w:tcW w:w="3402" w:type="dxa"/>
            <w:gridSpan w:val="2"/>
            <w:tcBorders>
              <w:right w:val="single" w:color="231F20" w:sz="6" w:space="0"/>
            </w:tcBorders>
            <w:vAlign w:val="center"/>
          </w:tcPr>
          <w:p w14:paraId="7F9233CA">
            <w:pPr>
              <w:pStyle w:val="17"/>
              <w:autoSpaceDE/>
              <w:autoSpaceDN/>
              <w:ind w:firstLine="200" w:firstLineChars="100"/>
              <w:rPr>
                <w:rFonts w:hint="eastAsia" w:ascii="宋体" w:hAnsi="宋体" w:eastAsia="宋体" w:cstheme="minorEastAsia"/>
                <w:color w:val="auto"/>
                <w:spacing w:val="-5"/>
                <w:sz w:val="21"/>
                <w:szCs w:val="21"/>
                <w:lang w:eastAsia="zh-CN"/>
              </w:rPr>
            </w:pPr>
            <w:r>
              <w:rPr>
                <w:rFonts w:hint="eastAsia" w:ascii="宋体" w:hAnsi="宋体" w:eastAsia="宋体" w:cstheme="minorEastAsia"/>
                <w:color w:val="auto"/>
                <w:spacing w:val="-5"/>
                <w:sz w:val="21"/>
                <w:szCs w:val="21"/>
                <w:lang w:eastAsia="zh-CN"/>
              </w:rPr>
              <w:t>3.1.1 防水层基层破损处理方法</w:t>
            </w:r>
          </w:p>
          <w:p w14:paraId="26D9D820">
            <w:pPr>
              <w:pStyle w:val="17"/>
              <w:autoSpaceDE/>
              <w:autoSpaceDN/>
              <w:ind w:firstLine="200" w:firstLineChars="100"/>
              <w:rPr>
                <w:rFonts w:hint="eastAsia" w:ascii="宋体" w:hAnsi="宋体" w:eastAsia="宋体" w:cstheme="minorEastAsia"/>
                <w:color w:val="auto"/>
                <w:spacing w:val="-5"/>
                <w:sz w:val="21"/>
                <w:szCs w:val="21"/>
                <w:lang w:eastAsia="zh-CN"/>
              </w:rPr>
            </w:pPr>
            <w:r>
              <w:rPr>
                <w:rFonts w:hint="eastAsia" w:ascii="宋体" w:hAnsi="宋体" w:eastAsia="宋体" w:cstheme="minorEastAsia"/>
                <w:color w:val="auto"/>
                <w:spacing w:val="-5"/>
                <w:sz w:val="21"/>
                <w:szCs w:val="21"/>
                <w:lang w:eastAsia="zh-CN"/>
              </w:rPr>
              <w:t>3.1.2 防水层破损修补方法</w:t>
            </w:r>
          </w:p>
        </w:tc>
      </w:tr>
    </w:tbl>
    <w:p w14:paraId="0B297FAF">
      <w:pPr>
        <w:spacing w:before="120" w:beforeLines="50" w:after="120" w:afterLines="50"/>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3.2 四级/中级工</w:t>
      </w:r>
    </w:p>
    <w:tbl>
      <w:tblPr>
        <w:tblStyle w:val="16"/>
        <w:tblW w:w="9398" w:type="dxa"/>
        <w:tblInd w:w="7"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963"/>
        <w:gridCol w:w="1032"/>
        <w:gridCol w:w="3940"/>
        <w:gridCol w:w="3463"/>
      </w:tblGrid>
      <w:tr w14:paraId="3373060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89" w:hRule="atLeast"/>
          <w:tblHeader/>
        </w:trPr>
        <w:tc>
          <w:tcPr>
            <w:tcW w:w="963" w:type="dxa"/>
            <w:tcBorders>
              <w:top w:val="single" w:color="auto" w:sz="4" w:space="0"/>
              <w:left w:val="single" w:color="auto" w:sz="4" w:space="0"/>
              <w:bottom w:val="single" w:color="auto" w:sz="4" w:space="0"/>
              <w:right w:val="single" w:color="auto" w:sz="4" w:space="0"/>
            </w:tcBorders>
            <w:vAlign w:val="center"/>
          </w:tcPr>
          <w:p w14:paraId="521413A5">
            <w:pPr>
              <w:jc w:val="center"/>
              <w:rPr>
                <w:rFonts w:ascii="Times New Roman" w:hAnsi="Times New Roman" w:eastAsia="黑体" w:cs="黑体"/>
                <w:color w:val="auto"/>
              </w:rPr>
            </w:pPr>
            <w:r>
              <w:rPr>
                <w:rFonts w:hint="eastAsia" w:ascii="Times New Roman" w:hAnsi="Times New Roman" w:eastAsia="黑体" w:cs="黑体"/>
                <w:color w:val="auto"/>
              </w:rPr>
              <w:t>职业功能</w:t>
            </w:r>
          </w:p>
        </w:tc>
        <w:tc>
          <w:tcPr>
            <w:tcW w:w="1032" w:type="dxa"/>
            <w:tcBorders>
              <w:top w:val="single" w:color="auto" w:sz="4" w:space="0"/>
              <w:left w:val="single" w:color="auto" w:sz="4" w:space="0"/>
              <w:bottom w:val="single" w:color="auto" w:sz="4" w:space="0"/>
              <w:right w:val="single" w:color="auto" w:sz="4" w:space="0"/>
            </w:tcBorders>
            <w:vAlign w:val="center"/>
          </w:tcPr>
          <w:p w14:paraId="67428E2F">
            <w:pPr>
              <w:jc w:val="center"/>
              <w:rPr>
                <w:rFonts w:ascii="Times New Roman" w:hAnsi="Times New Roman" w:eastAsia="黑体" w:cs="黑体"/>
                <w:color w:val="auto"/>
              </w:rPr>
            </w:pPr>
            <w:r>
              <w:rPr>
                <w:rFonts w:hint="eastAsia" w:ascii="Times New Roman" w:hAnsi="Times New Roman" w:eastAsia="黑体" w:cs="黑体"/>
                <w:color w:val="auto"/>
              </w:rPr>
              <w:t>工作内容</w:t>
            </w:r>
          </w:p>
        </w:tc>
        <w:tc>
          <w:tcPr>
            <w:tcW w:w="3940" w:type="dxa"/>
            <w:tcBorders>
              <w:top w:val="single" w:color="auto" w:sz="4" w:space="0"/>
              <w:left w:val="single" w:color="auto" w:sz="4" w:space="0"/>
              <w:bottom w:val="single" w:color="auto" w:sz="4" w:space="0"/>
              <w:right w:val="single" w:color="auto" w:sz="4" w:space="0"/>
            </w:tcBorders>
            <w:vAlign w:val="center"/>
          </w:tcPr>
          <w:p w14:paraId="7F559AD4">
            <w:pPr>
              <w:ind w:firstLine="210" w:firstLineChars="100"/>
              <w:jc w:val="center"/>
              <w:rPr>
                <w:rFonts w:ascii="Times New Roman" w:hAnsi="Times New Roman" w:eastAsia="黑体" w:cs="黑体"/>
                <w:color w:val="auto"/>
              </w:rPr>
            </w:pPr>
            <w:r>
              <w:rPr>
                <w:rFonts w:hint="eastAsia" w:ascii="Times New Roman" w:hAnsi="Times New Roman" w:eastAsia="黑体" w:cs="黑体"/>
                <w:color w:val="auto"/>
              </w:rPr>
              <w:t>技能要求</w:t>
            </w:r>
          </w:p>
        </w:tc>
        <w:tc>
          <w:tcPr>
            <w:tcW w:w="3463" w:type="dxa"/>
            <w:tcBorders>
              <w:top w:val="single" w:color="auto" w:sz="4" w:space="0"/>
              <w:left w:val="single" w:color="auto" w:sz="4" w:space="0"/>
              <w:bottom w:val="single" w:color="auto" w:sz="4" w:space="0"/>
              <w:right w:val="single" w:color="auto" w:sz="4" w:space="0"/>
            </w:tcBorders>
            <w:vAlign w:val="center"/>
          </w:tcPr>
          <w:p w14:paraId="1221BD97">
            <w:pPr>
              <w:ind w:firstLine="210" w:firstLineChars="100"/>
              <w:jc w:val="center"/>
              <w:rPr>
                <w:rFonts w:ascii="Times New Roman" w:hAnsi="Times New Roman" w:eastAsia="黑体" w:cs="黑体"/>
                <w:color w:val="auto"/>
              </w:rPr>
            </w:pPr>
            <w:r>
              <w:rPr>
                <w:rFonts w:hint="eastAsia" w:ascii="Times New Roman" w:hAnsi="Times New Roman" w:eastAsia="黑体" w:cs="黑体"/>
                <w:color w:val="auto"/>
              </w:rPr>
              <w:t>相关知识要求</w:t>
            </w:r>
          </w:p>
        </w:tc>
      </w:tr>
      <w:tr w14:paraId="78AF3BA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31" w:hRule="atLeast"/>
        </w:trPr>
        <w:tc>
          <w:tcPr>
            <w:tcW w:w="963" w:type="dxa"/>
            <w:vMerge w:val="restart"/>
            <w:tcBorders>
              <w:top w:val="single" w:color="auto" w:sz="4" w:space="0"/>
              <w:left w:val="single" w:color="auto" w:sz="4" w:space="0"/>
              <w:bottom w:val="single" w:color="auto" w:sz="4" w:space="0"/>
              <w:right w:val="single" w:color="auto" w:sz="4" w:space="0"/>
            </w:tcBorders>
            <w:vAlign w:val="center"/>
          </w:tcPr>
          <w:p w14:paraId="5EBAE88C">
            <w:pPr>
              <w:pStyle w:val="17"/>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p w14:paraId="437830EE">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施</w:t>
            </w:r>
          </w:p>
          <w:p w14:paraId="74F9EDC7">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工</w:t>
            </w:r>
          </w:p>
          <w:p w14:paraId="3323EAE6">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准</w:t>
            </w:r>
          </w:p>
          <w:p w14:paraId="03F739EC">
            <w:pPr>
              <w:pStyle w:val="17"/>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备</w:t>
            </w:r>
          </w:p>
        </w:tc>
        <w:tc>
          <w:tcPr>
            <w:tcW w:w="1032" w:type="dxa"/>
            <w:tcBorders>
              <w:top w:val="single" w:color="auto" w:sz="4" w:space="0"/>
              <w:left w:val="single" w:color="auto" w:sz="4" w:space="0"/>
              <w:bottom w:val="single" w:color="auto" w:sz="4" w:space="0"/>
              <w:right w:val="single" w:color="auto" w:sz="4" w:space="0"/>
            </w:tcBorders>
            <w:vAlign w:val="center"/>
          </w:tcPr>
          <w:p w14:paraId="3E75C756">
            <w:pPr>
              <w:pStyle w:val="1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1 安全防护准备</w:t>
            </w:r>
          </w:p>
        </w:tc>
        <w:tc>
          <w:tcPr>
            <w:tcW w:w="3940" w:type="dxa"/>
            <w:tcBorders>
              <w:top w:val="single" w:color="auto" w:sz="4" w:space="0"/>
              <w:left w:val="single" w:color="auto" w:sz="4" w:space="0"/>
              <w:bottom w:val="single" w:color="auto" w:sz="4" w:space="0"/>
              <w:right w:val="single" w:color="auto" w:sz="4" w:space="0"/>
            </w:tcBorders>
            <w:vAlign w:val="center"/>
          </w:tcPr>
          <w:p w14:paraId="476CF559">
            <w:pPr>
              <w:pStyle w:val="9"/>
              <w:ind w:firstLine="210" w:firstLineChars="100"/>
              <w:rPr>
                <w:rFonts w:hint="eastAsia" w:asciiTheme="minorEastAsia" w:hAnsiTheme="minorEastAsia" w:eastAsiaTheme="minorEastAsia" w:cstheme="minorEastAsia"/>
                <w:color w:val="auto"/>
                <w:sz w:val="21"/>
                <w:lang w:eastAsia="zh-CN"/>
              </w:rPr>
            </w:pPr>
            <w:r>
              <w:rPr>
                <w:rFonts w:hint="eastAsia" w:asciiTheme="minorEastAsia" w:hAnsiTheme="minorEastAsia" w:eastAsiaTheme="minorEastAsia" w:cstheme="minorEastAsia"/>
                <w:color w:val="auto"/>
                <w:sz w:val="21"/>
                <w:lang w:eastAsia="zh-CN"/>
              </w:rPr>
              <w:t>1.1.1能确认安全设施处于投用状态</w:t>
            </w:r>
          </w:p>
          <w:p w14:paraId="3A0D3FA2">
            <w:pPr>
              <w:pStyle w:val="9"/>
              <w:ind w:firstLine="210" w:firstLineChars="100"/>
              <w:rPr>
                <w:rFonts w:hint="eastAsia" w:asciiTheme="minorEastAsia" w:hAnsiTheme="minorEastAsia" w:eastAsiaTheme="minorEastAsia" w:cstheme="minorEastAsia"/>
                <w:color w:val="auto"/>
                <w:sz w:val="21"/>
                <w:lang w:eastAsia="zh-CN"/>
              </w:rPr>
            </w:pPr>
            <w:r>
              <w:rPr>
                <w:rFonts w:hint="eastAsia" w:asciiTheme="minorEastAsia" w:hAnsiTheme="minorEastAsia" w:eastAsiaTheme="minorEastAsia" w:cstheme="minorEastAsia"/>
                <w:color w:val="auto"/>
                <w:sz w:val="21"/>
                <w:lang w:eastAsia="zh-CN"/>
              </w:rPr>
              <w:t>1.1.2能检查应急物品配置情况</w:t>
            </w:r>
          </w:p>
          <w:p w14:paraId="294EFDB3">
            <w:pPr>
              <w:pStyle w:val="9"/>
              <w:ind w:firstLine="210" w:firstLineChars="100"/>
              <w:rPr>
                <w:rFonts w:hint="eastAsia" w:asciiTheme="minorEastAsia" w:hAnsiTheme="minorEastAsia" w:eastAsiaTheme="minorEastAsia" w:cstheme="minorEastAsia"/>
                <w:color w:val="auto"/>
                <w:sz w:val="21"/>
                <w:lang w:eastAsia="zh-CN"/>
              </w:rPr>
            </w:pPr>
            <w:r>
              <w:rPr>
                <w:rFonts w:hint="eastAsia" w:asciiTheme="minorEastAsia" w:hAnsiTheme="minorEastAsia" w:eastAsiaTheme="minorEastAsia" w:cstheme="minorEastAsia"/>
                <w:color w:val="auto"/>
                <w:sz w:val="21"/>
                <w:lang w:eastAsia="zh-CN"/>
              </w:rPr>
              <w:t>1.1.3能选用安全防护用品</w:t>
            </w:r>
          </w:p>
        </w:tc>
        <w:tc>
          <w:tcPr>
            <w:tcW w:w="3463" w:type="dxa"/>
            <w:tcBorders>
              <w:top w:val="single" w:color="auto" w:sz="4" w:space="0"/>
              <w:left w:val="single" w:color="auto" w:sz="4" w:space="0"/>
              <w:bottom w:val="single" w:color="auto" w:sz="4" w:space="0"/>
              <w:right w:val="single" w:color="auto" w:sz="4" w:space="0"/>
            </w:tcBorders>
            <w:vAlign w:val="center"/>
          </w:tcPr>
          <w:p w14:paraId="56677951">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1.1.1 安全设施投用状态的确认方法</w:t>
            </w:r>
          </w:p>
          <w:p w14:paraId="5AA60898">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1.1.2 应急物品的配置要求及使用方法</w:t>
            </w:r>
          </w:p>
          <w:p w14:paraId="2EA485D6">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1.1.3 安全防护用品的选用要求</w:t>
            </w:r>
          </w:p>
        </w:tc>
      </w:tr>
      <w:tr w14:paraId="0E3362B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66" w:hRule="atLeast"/>
        </w:trPr>
        <w:tc>
          <w:tcPr>
            <w:tcW w:w="963" w:type="dxa"/>
            <w:vMerge w:val="continue"/>
            <w:tcBorders>
              <w:top w:val="single" w:color="auto" w:sz="4" w:space="0"/>
              <w:left w:val="single" w:color="auto" w:sz="4" w:space="0"/>
              <w:bottom w:val="single" w:color="auto" w:sz="4" w:space="0"/>
              <w:right w:val="single" w:color="auto" w:sz="4" w:space="0"/>
            </w:tcBorders>
            <w:vAlign w:val="center"/>
          </w:tcPr>
          <w:p w14:paraId="7591735A">
            <w:pPr>
              <w:ind w:firstLine="210" w:firstLineChars="100"/>
              <w:rPr>
                <w:rFonts w:hint="eastAsia" w:asciiTheme="minorEastAsia" w:hAnsiTheme="minorEastAsia" w:eastAsiaTheme="minorEastAsia" w:cstheme="minorEastAsia"/>
                <w:color w:val="auto"/>
                <w:lang w:eastAsia="zh-CN"/>
              </w:rPr>
            </w:pPr>
          </w:p>
        </w:tc>
        <w:tc>
          <w:tcPr>
            <w:tcW w:w="1032" w:type="dxa"/>
            <w:tcBorders>
              <w:top w:val="single" w:color="auto" w:sz="4" w:space="0"/>
              <w:left w:val="single" w:color="auto" w:sz="4" w:space="0"/>
              <w:bottom w:val="single" w:color="auto" w:sz="4" w:space="0"/>
              <w:right w:val="single" w:color="auto" w:sz="4" w:space="0"/>
            </w:tcBorders>
            <w:vAlign w:val="center"/>
          </w:tcPr>
          <w:p w14:paraId="68032852">
            <w:pPr>
              <w:pStyle w:val="1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2 材料准备</w:t>
            </w:r>
          </w:p>
        </w:tc>
        <w:tc>
          <w:tcPr>
            <w:tcW w:w="3940" w:type="dxa"/>
            <w:tcBorders>
              <w:top w:val="single" w:color="auto" w:sz="4" w:space="0"/>
              <w:left w:val="single" w:color="auto" w:sz="4" w:space="0"/>
              <w:bottom w:val="single" w:color="auto" w:sz="4" w:space="0"/>
              <w:right w:val="single" w:color="auto" w:sz="4" w:space="0"/>
            </w:tcBorders>
            <w:vAlign w:val="center"/>
          </w:tcPr>
          <w:p w14:paraId="5C2ECFE4">
            <w:pPr>
              <w:pStyle w:val="9"/>
              <w:ind w:firstLine="210" w:firstLineChars="100"/>
              <w:rPr>
                <w:rFonts w:hint="eastAsia" w:asciiTheme="minorEastAsia" w:hAnsiTheme="minorEastAsia" w:eastAsiaTheme="minorEastAsia" w:cstheme="minorEastAsia"/>
                <w:color w:val="auto"/>
                <w:sz w:val="21"/>
                <w:lang w:eastAsia="zh-CN"/>
              </w:rPr>
            </w:pPr>
            <w:r>
              <w:rPr>
                <w:rFonts w:hint="eastAsia" w:asciiTheme="minorEastAsia" w:hAnsiTheme="minorEastAsia" w:eastAsiaTheme="minorEastAsia" w:cstheme="minorEastAsia"/>
                <w:color w:val="auto"/>
                <w:sz w:val="21"/>
                <w:lang w:eastAsia="zh-CN"/>
              </w:rPr>
              <w:t>1.2.1 能区分防水材料、堵漏材料、密封材料、加固材料及辅料的作用和用途</w:t>
            </w:r>
          </w:p>
          <w:p w14:paraId="0AEA5292">
            <w:pPr>
              <w:pStyle w:val="9"/>
              <w:ind w:firstLine="210" w:firstLineChars="100"/>
              <w:rPr>
                <w:rFonts w:hint="eastAsia" w:asciiTheme="minorEastAsia" w:hAnsiTheme="minorEastAsia" w:eastAsiaTheme="minorEastAsia" w:cstheme="minorEastAsia"/>
                <w:color w:val="auto"/>
                <w:sz w:val="21"/>
                <w:lang w:eastAsia="zh-CN"/>
              </w:rPr>
            </w:pPr>
            <w:r>
              <w:rPr>
                <w:rFonts w:hint="eastAsia" w:asciiTheme="minorEastAsia" w:hAnsiTheme="minorEastAsia" w:eastAsiaTheme="minorEastAsia" w:cstheme="minorEastAsia"/>
                <w:color w:val="auto"/>
                <w:sz w:val="21"/>
                <w:lang w:eastAsia="zh-CN"/>
              </w:rPr>
              <w:t>1.2.2 根据防水设计施工图或现场测量能估算防水堵漏修缮加固施工防水材料、堵漏材料、密封材料、加固材料及辅料的用量</w:t>
            </w:r>
          </w:p>
        </w:tc>
        <w:tc>
          <w:tcPr>
            <w:tcW w:w="3463" w:type="dxa"/>
            <w:tcBorders>
              <w:top w:val="single" w:color="auto" w:sz="4" w:space="0"/>
              <w:left w:val="single" w:color="auto" w:sz="4" w:space="0"/>
              <w:bottom w:val="single" w:color="auto" w:sz="4" w:space="0"/>
              <w:right w:val="single" w:color="auto" w:sz="4" w:space="0"/>
            </w:tcBorders>
            <w:vAlign w:val="center"/>
          </w:tcPr>
          <w:p w14:paraId="5A6E5E5D">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1.2.1 防水堵漏修缮加固的防水材料、堵漏材料、密封材料、加固材料及辅料的性能知识</w:t>
            </w:r>
          </w:p>
          <w:p w14:paraId="5726FFE2">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1.2.2 防水堵漏修缮加固施工防水材料、堵漏材料、密封材料、加固材料及辅料的用量估算方法</w:t>
            </w:r>
          </w:p>
        </w:tc>
      </w:tr>
      <w:tr w14:paraId="6D15592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40" w:hRule="atLeast"/>
        </w:trPr>
        <w:tc>
          <w:tcPr>
            <w:tcW w:w="963" w:type="dxa"/>
            <w:vMerge w:val="continue"/>
            <w:tcBorders>
              <w:top w:val="single" w:color="auto" w:sz="4" w:space="0"/>
              <w:left w:val="single" w:color="auto" w:sz="4" w:space="0"/>
              <w:bottom w:val="single" w:color="auto" w:sz="4" w:space="0"/>
              <w:right w:val="single" w:color="auto" w:sz="4" w:space="0"/>
            </w:tcBorders>
            <w:vAlign w:val="center"/>
          </w:tcPr>
          <w:p w14:paraId="645F93C5">
            <w:pPr>
              <w:ind w:firstLine="210" w:firstLineChars="100"/>
              <w:rPr>
                <w:rFonts w:hint="eastAsia" w:asciiTheme="minorEastAsia" w:hAnsiTheme="minorEastAsia" w:eastAsiaTheme="minorEastAsia" w:cstheme="minorEastAsia"/>
                <w:color w:val="auto"/>
                <w:lang w:eastAsia="zh-CN"/>
              </w:rPr>
            </w:pPr>
          </w:p>
        </w:tc>
        <w:tc>
          <w:tcPr>
            <w:tcW w:w="1032" w:type="dxa"/>
            <w:tcBorders>
              <w:top w:val="single" w:color="auto" w:sz="4" w:space="0"/>
              <w:left w:val="single" w:color="auto" w:sz="4" w:space="0"/>
              <w:bottom w:val="single" w:color="auto" w:sz="4" w:space="0"/>
              <w:right w:val="single" w:color="auto" w:sz="4" w:space="0"/>
            </w:tcBorders>
            <w:vAlign w:val="center"/>
          </w:tcPr>
          <w:p w14:paraId="41B4E5BA">
            <w:pPr>
              <w:pStyle w:val="1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3 机具准备</w:t>
            </w:r>
          </w:p>
        </w:tc>
        <w:tc>
          <w:tcPr>
            <w:tcW w:w="3940" w:type="dxa"/>
            <w:tcBorders>
              <w:top w:val="single" w:color="auto" w:sz="4" w:space="0"/>
              <w:left w:val="single" w:color="auto" w:sz="4" w:space="0"/>
              <w:bottom w:val="single" w:color="auto" w:sz="4" w:space="0"/>
              <w:right w:val="single" w:color="auto" w:sz="4" w:space="0"/>
            </w:tcBorders>
            <w:vAlign w:val="center"/>
          </w:tcPr>
          <w:p w14:paraId="53DDDF65">
            <w:pPr>
              <w:pStyle w:val="9"/>
              <w:ind w:firstLine="210" w:firstLineChars="100"/>
              <w:rPr>
                <w:rFonts w:hint="eastAsia" w:asciiTheme="minorEastAsia" w:hAnsiTheme="minorEastAsia" w:eastAsiaTheme="minorEastAsia" w:cstheme="minorEastAsia"/>
                <w:color w:val="auto"/>
                <w:sz w:val="21"/>
                <w:lang w:eastAsia="zh-CN"/>
              </w:rPr>
            </w:pPr>
            <w:r>
              <w:rPr>
                <w:rFonts w:hint="eastAsia" w:asciiTheme="minorEastAsia" w:hAnsiTheme="minorEastAsia" w:eastAsiaTheme="minorEastAsia" w:cstheme="minorEastAsia"/>
                <w:color w:val="auto"/>
                <w:sz w:val="21"/>
                <w:lang w:eastAsia="zh-CN"/>
              </w:rPr>
              <w:t>1.3.1 能选用防水堵漏修缮加固的机具</w:t>
            </w:r>
          </w:p>
          <w:p w14:paraId="01D002D5">
            <w:pPr>
              <w:pStyle w:val="9"/>
              <w:ind w:firstLine="210" w:firstLineChars="100"/>
              <w:rPr>
                <w:rFonts w:hint="eastAsia" w:asciiTheme="minorEastAsia" w:hAnsiTheme="minorEastAsia" w:eastAsiaTheme="minorEastAsia" w:cstheme="minorEastAsia"/>
                <w:color w:val="auto"/>
                <w:sz w:val="21"/>
                <w:lang w:eastAsia="zh-CN"/>
              </w:rPr>
            </w:pPr>
            <w:r>
              <w:rPr>
                <w:rFonts w:hint="eastAsia" w:asciiTheme="minorEastAsia" w:hAnsiTheme="minorEastAsia" w:eastAsiaTheme="minorEastAsia" w:cstheme="minorEastAsia"/>
                <w:color w:val="auto"/>
                <w:sz w:val="21"/>
                <w:lang w:eastAsia="zh-CN"/>
              </w:rPr>
              <w:t>1.3.2 能识别防水堵漏修缮加固机具的故障</w:t>
            </w:r>
          </w:p>
        </w:tc>
        <w:tc>
          <w:tcPr>
            <w:tcW w:w="3463" w:type="dxa"/>
            <w:tcBorders>
              <w:top w:val="single" w:color="auto" w:sz="4" w:space="0"/>
              <w:left w:val="single" w:color="auto" w:sz="4" w:space="0"/>
              <w:bottom w:val="single" w:color="auto" w:sz="4" w:space="0"/>
              <w:right w:val="single" w:color="auto" w:sz="4" w:space="0"/>
            </w:tcBorders>
            <w:vAlign w:val="center"/>
          </w:tcPr>
          <w:p w14:paraId="24095064">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1.3.1 防水堵漏修缮加固施工机具的使用知识</w:t>
            </w:r>
          </w:p>
          <w:p w14:paraId="145DC9D9">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1.3.2 防水堵漏修缮加固施工机具故障识别方法</w:t>
            </w:r>
          </w:p>
        </w:tc>
      </w:tr>
      <w:tr w14:paraId="4CAD631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82" w:hRule="atLeast"/>
        </w:trPr>
        <w:tc>
          <w:tcPr>
            <w:tcW w:w="963" w:type="dxa"/>
            <w:vMerge w:val="continue"/>
            <w:tcBorders>
              <w:top w:val="single" w:color="auto" w:sz="4" w:space="0"/>
              <w:left w:val="single" w:color="auto" w:sz="4" w:space="0"/>
              <w:bottom w:val="single" w:color="auto" w:sz="4" w:space="0"/>
              <w:right w:val="single" w:color="auto" w:sz="4" w:space="0"/>
            </w:tcBorders>
            <w:vAlign w:val="center"/>
          </w:tcPr>
          <w:p w14:paraId="670B2143">
            <w:pPr>
              <w:ind w:firstLine="210" w:firstLineChars="100"/>
              <w:rPr>
                <w:rFonts w:hint="eastAsia" w:asciiTheme="minorEastAsia" w:hAnsiTheme="minorEastAsia" w:eastAsiaTheme="minorEastAsia" w:cstheme="minorEastAsia"/>
                <w:color w:val="auto"/>
                <w:lang w:eastAsia="zh-CN"/>
              </w:rPr>
            </w:pPr>
          </w:p>
        </w:tc>
        <w:tc>
          <w:tcPr>
            <w:tcW w:w="1032" w:type="dxa"/>
            <w:tcBorders>
              <w:top w:val="single" w:color="auto" w:sz="4" w:space="0"/>
              <w:left w:val="single" w:color="auto" w:sz="4" w:space="0"/>
              <w:bottom w:val="single" w:color="auto" w:sz="4" w:space="0"/>
              <w:right w:val="single" w:color="auto" w:sz="4" w:space="0"/>
            </w:tcBorders>
            <w:vAlign w:val="center"/>
          </w:tcPr>
          <w:p w14:paraId="3107E261">
            <w:pPr>
              <w:pStyle w:val="1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 xml:space="preserve">1.4 </w:t>
            </w:r>
            <w:r>
              <w:rPr>
                <w:rFonts w:hint="eastAsia" w:asciiTheme="minorEastAsia" w:hAnsiTheme="minorEastAsia" w:eastAsiaTheme="minorEastAsia" w:cstheme="minorEastAsia"/>
                <w:color w:val="auto"/>
                <w:sz w:val="21"/>
                <w:szCs w:val="21"/>
              </w:rPr>
              <w:t>识图</w:t>
            </w:r>
            <w:r>
              <w:rPr>
                <w:rFonts w:hint="eastAsia" w:asciiTheme="minorEastAsia" w:hAnsiTheme="minorEastAsia" w:eastAsiaTheme="minorEastAsia" w:cstheme="minorEastAsia"/>
                <w:color w:val="auto"/>
                <w:sz w:val="21"/>
                <w:szCs w:val="21"/>
                <w:lang w:eastAsia="zh-CN"/>
              </w:rPr>
              <w:t>和制图</w:t>
            </w:r>
          </w:p>
        </w:tc>
        <w:tc>
          <w:tcPr>
            <w:tcW w:w="3940" w:type="dxa"/>
            <w:tcBorders>
              <w:top w:val="single" w:color="auto" w:sz="4" w:space="0"/>
              <w:left w:val="single" w:color="auto" w:sz="4" w:space="0"/>
              <w:bottom w:val="single" w:color="auto" w:sz="4" w:space="0"/>
              <w:right w:val="single" w:color="auto" w:sz="4" w:space="0"/>
            </w:tcBorders>
            <w:vAlign w:val="center"/>
          </w:tcPr>
          <w:p w14:paraId="16847151">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1.4.1 能识读防水修缮施工图中防水材料标注</w:t>
            </w:r>
          </w:p>
          <w:p w14:paraId="71FBEE3D">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1.4.2 能根据防水修缮施工图或设计文件要求准备相应的防水修缮材料</w:t>
            </w:r>
          </w:p>
        </w:tc>
        <w:tc>
          <w:tcPr>
            <w:tcW w:w="3463" w:type="dxa"/>
            <w:tcBorders>
              <w:top w:val="single" w:color="auto" w:sz="4" w:space="0"/>
              <w:left w:val="single" w:color="auto" w:sz="4" w:space="0"/>
              <w:bottom w:val="single" w:color="auto" w:sz="4" w:space="0"/>
              <w:right w:val="single" w:color="auto" w:sz="4" w:space="0"/>
            </w:tcBorders>
            <w:vAlign w:val="center"/>
          </w:tcPr>
          <w:p w14:paraId="68EF94BE">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1.4.1 防水修缮材料在施工图中标注符号的知识</w:t>
            </w:r>
          </w:p>
          <w:p w14:paraId="4A2A1D28">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1.4.2 在施工图或设计文件中防水修缮材料规格和工程量的表示方法</w:t>
            </w:r>
          </w:p>
        </w:tc>
      </w:tr>
      <w:tr w14:paraId="5454ACA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86" w:hRule="atLeast"/>
        </w:trPr>
        <w:tc>
          <w:tcPr>
            <w:tcW w:w="963" w:type="dxa"/>
            <w:vMerge w:val="restart"/>
            <w:tcBorders>
              <w:top w:val="single" w:color="auto" w:sz="4" w:space="0"/>
              <w:left w:val="single" w:color="auto" w:sz="4" w:space="0"/>
              <w:bottom w:val="single" w:color="auto" w:sz="4" w:space="0"/>
              <w:right w:val="single" w:color="auto" w:sz="4" w:space="0"/>
            </w:tcBorders>
            <w:vAlign w:val="center"/>
          </w:tcPr>
          <w:p w14:paraId="32BF6836">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 xml:space="preserve"> 2．</w:t>
            </w:r>
          </w:p>
          <w:p w14:paraId="740DA6F2">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施</w:t>
            </w:r>
          </w:p>
          <w:p w14:paraId="4ACA8F1E">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工</w:t>
            </w:r>
          </w:p>
          <w:p w14:paraId="57E15FD1">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作</w:t>
            </w:r>
          </w:p>
          <w:p w14:paraId="7C25C0AB">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业</w:t>
            </w:r>
          </w:p>
        </w:tc>
        <w:tc>
          <w:tcPr>
            <w:tcW w:w="1032" w:type="dxa"/>
            <w:tcBorders>
              <w:top w:val="single" w:color="auto" w:sz="4" w:space="0"/>
              <w:left w:val="single" w:color="auto" w:sz="4" w:space="0"/>
              <w:bottom w:val="single" w:color="auto" w:sz="4" w:space="0"/>
              <w:right w:val="single" w:color="auto" w:sz="4" w:space="0"/>
            </w:tcBorders>
            <w:vAlign w:val="center"/>
          </w:tcPr>
          <w:p w14:paraId="4F5D67F7">
            <w:pPr>
              <w:pStyle w:val="1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2.1 防水修缮施工</w:t>
            </w:r>
          </w:p>
        </w:tc>
        <w:tc>
          <w:tcPr>
            <w:tcW w:w="3940" w:type="dxa"/>
            <w:tcBorders>
              <w:top w:val="single" w:color="auto" w:sz="4" w:space="0"/>
              <w:left w:val="single" w:color="auto" w:sz="4" w:space="0"/>
              <w:bottom w:val="single" w:color="auto" w:sz="4" w:space="0"/>
              <w:right w:val="single" w:color="auto" w:sz="4" w:space="0"/>
            </w:tcBorders>
            <w:vAlign w:val="center"/>
          </w:tcPr>
          <w:p w14:paraId="4D6A54B5">
            <w:pPr>
              <w:pStyle w:val="17"/>
              <w:ind w:firstLine="224" w:firstLineChars="100"/>
              <w:rPr>
                <w:rFonts w:hint="eastAsia" w:asciiTheme="minorEastAsia" w:hAnsiTheme="minorEastAsia" w:eastAsiaTheme="minorEastAsia" w:cstheme="minorEastAsia"/>
                <w:color w:val="auto"/>
                <w:spacing w:val="7"/>
                <w:sz w:val="21"/>
                <w:szCs w:val="21"/>
                <w:lang w:eastAsia="zh-CN"/>
              </w:rPr>
            </w:pPr>
            <w:r>
              <w:rPr>
                <w:rFonts w:hint="eastAsia" w:asciiTheme="minorEastAsia" w:hAnsiTheme="minorEastAsia" w:eastAsiaTheme="minorEastAsia" w:cstheme="minorEastAsia"/>
                <w:color w:val="auto"/>
                <w:spacing w:val="7"/>
                <w:sz w:val="21"/>
                <w:szCs w:val="21"/>
                <w:lang w:eastAsia="zh-CN"/>
              </w:rPr>
              <w:t>2.1.1 能处理管根、排水沟、屋面变形缝、设备基座等节点防水</w:t>
            </w:r>
          </w:p>
          <w:p w14:paraId="034085C4">
            <w:pPr>
              <w:pStyle w:val="17"/>
              <w:ind w:firstLine="224" w:firstLineChars="100"/>
              <w:rPr>
                <w:rFonts w:hint="eastAsia" w:asciiTheme="minorEastAsia" w:hAnsiTheme="minorEastAsia" w:eastAsiaTheme="minorEastAsia" w:cstheme="minorEastAsia"/>
                <w:color w:val="auto"/>
                <w:spacing w:val="7"/>
                <w:sz w:val="21"/>
                <w:szCs w:val="21"/>
                <w:lang w:eastAsia="zh-CN"/>
              </w:rPr>
            </w:pPr>
            <w:r>
              <w:rPr>
                <w:rFonts w:hint="eastAsia" w:asciiTheme="minorEastAsia" w:hAnsiTheme="minorEastAsia" w:eastAsiaTheme="minorEastAsia" w:cstheme="minorEastAsia"/>
                <w:color w:val="auto"/>
                <w:spacing w:val="7"/>
                <w:sz w:val="21"/>
                <w:szCs w:val="21"/>
                <w:lang w:eastAsia="zh-CN"/>
              </w:rPr>
              <w:t>2.1.2 能铺设各类防水卷材并压实</w:t>
            </w:r>
          </w:p>
        </w:tc>
        <w:tc>
          <w:tcPr>
            <w:tcW w:w="3463" w:type="dxa"/>
            <w:tcBorders>
              <w:top w:val="single" w:color="auto" w:sz="4" w:space="0"/>
              <w:left w:val="single" w:color="auto" w:sz="4" w:space="0"/>
              <w:bottom w:val="single" w:color="auto" w:sz="4" w:space="0"/>
              <w:right w:val="single" w:color="auto" w:sz="4" w:space="0"/>
            </w:tcBorders>
            <w:vAlign w:val="center"/>
          </w:tcPr>
          <w:p w14:paraId="5D5853CB">
            <w:pPr>
              <w:numPr>
                <w:ilvl w:val="255"/>
                <w:numId w:val="0"/>
              </w:numPr>
              <w:shd w:val="clear" w:color="auto" w:fill="FFFFFF"/>
              <w:autoSpaceDE/>
              <w:autoSpaceDN/>
              <w:ind w:left="210" w:leftChars="100"/>
              <w:rPr>
                <w:rFonts w:hint="eastAsia" w:asciiTheme="minorEastAsia" w:hAnsiTheme="minorEastAsia" w:eastAsiaTheme="minorEastAsia" w:cstheme="minorEastAsia"/>
                <w:color w:val="auto"/>
                <w:spacing w:val="3"/>
                <w:lang w:eastAsia="zh-CN"/>
              </w:rPr>
            </w:pPr>
            <w:r>
              <w:rPr>
                <w:rFonts w:hint="eastAsia" w:asciiTheme="minorEastAsia" w:hAnsiTheme="minorEastAsia" w:eastAsiaTheme="minorEastAsia" w:cstheme="minorEastAsia"/>
                <w:color w:val="auto"/>
                <w:spacing w:val="3"/>
                <w:lang w:eastAsia="zh-CN"/>
              </w:rPr>
              <w:t>2.1.1节点防水施工技术</w:t>
            </w:r>
          </w:p>
          <w:p w14:paraId="2093774E">
            <w:pPr>
              <w:numPr>
                <w:ilvl w:val="255"/>
                <w:numId w:val="0"/>
              </w:numPr>
              <w:shd w:val="clear" w:color="auto" w:fill="FFFFFF"/>
              <w:autoSpaceDE/>
              <w:autoSpaceDN/>
              <w:ind w:left="210" w:leftChars="100"/>
              <w:rPr>
                <w:rFonts w:hint="eastAsia" w:asciiTheme="minorEastAsia" w:hAnsiTheme="minorEastAsia" w:eastAsiaTheme="minorEastAsia" w:cstheme="minorEastAsia"/>
                <w:color w:val="auto"/>
                <w:spacing w:val="3"/>
                <w:lang w:eastAsia="zh-CN"/>
              </w:rPr>
            </w:pPr>
            <w:r>
              <w:rPr>
                <w:rFonts w:hint="eastAsia" w:asciiTheme="minorEastAsia" w:hAnsiTheme="minorEastAsia" w:eastAsiaTheme="minorEastAsia" w:cstheme="minorEastAsia"/>
                <w:color w:val="auto"/>
                <w:spacing w:val="3"/>
                <w:lang w:eastAsia="zh-CN"/>
              </w:rPr>
              <w:t>2.1.2 各类防水卷材铺设方法</w:t>
            </w:r>
          </w:p>
        </w:tc>
      </w:tr>
      <w:tr w14:paraId="58375B3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963" w:type="dxa"/>
            <w:vMerge w:val="continue"/>
            <w:tcBorders>
              <w:left w:val="single" w:color="auto" w:sz="4" w:space="0"/>
              <w:right w:val="single" w:color="auto" w:sz="4" w:space="0"/>
            </w:tcBorders>
            <w:vAlign w:val="center"/>
          </w:tcPr>
          <w:p w14:paraId="4F712B4F">
            <w:pPr>
              <w:ind w:firstLine="210" w:firstLineChars="100"/>
              <w:rPr>
                <w:rFonts w:hint="eastAsia" w:asciiTheme="minorEastAsia" w:hAnsiTheme="minorEastAsia" w:eastAsiaTheme="minorEastAsia" w:cstheme="minorEastAsia"/>
                <w:color w:val="auto"/>
                <w:lang w:eastAsia="zh-CN"/>
              </w:rPr>
            </w:pPr>
          </w:p>
        </w:tc>
        <w:tc>
          <w:tcPr>
            <w:tcW w:w="1032" w:type="dxa"/>
            <w:tcBorders>
              <w:top w:val="single" w:color="auto" w:sz="4" w:space="0"/>
              <w:left w:val="single" w:color="auto" w:sz="4" w:space="0"/>
              <w:bottom w:val="single" w:color="auto" w:sz="4" w:space="0"/>
              <w:right w:val="single" w:color="auto" w:sz="4" w:space="0"/>
            </w:tcBorders>
            <w:vAlign w:val="center"/>
          </w:tcPr>
          <w:p w14:paraId="439753F6">
            <w:pPr>
              <w:pStyle w:val="17"/>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2.2 混凝土堵漏修缮施工</w:t>
            </w:r>
          </w:p>
        </w:tc>
        <w:tc>
          <w:tcPr>
            <w:tcW w:w="3940" w:type="dxa"/>
            <w:tcBorders>
              <w:top w:val="single" w:color="auto" w:sz="4" w:space="0"/>
              <w:left w:val="single" w:color="auto" w:sz="4" w:space="0"/>
              <w:bottom w:val="single" w:color="auto" w:sz="4" w:space="0"/>
              <w:right w:val="single" w:color="auto" w:sz="4" w:space="0"/>
            </w:tcBorders>
            <w:vAlign w:val="center"/>
          </w:tcPr>
          <w:p w14:paraId="1F7CCB2D">
            <w:pPr>
              <w:pStyle w:val="9"/>
              <w:ind w:firstLine="210" w:firstLineChars="100"/>
              <w:rPr>
                <w:rFonts w:hint="eastAsia" w:asciiTheme="minorEastAsia" w:hAnsiTheme="minorEastAsia" w:eastAsiaTheme="minorEastAsia" w:cstheme="minorEastAsia"/>
                <w:color w:val="auto"/>
                <w:sz w:val="21"/>
                <w:lang w:eastAsia="zh-CN"/>
              </w:rPr>
            </w:pPr>
            <w:r>
              <w:rPr>
                <w:rFonts w:hint="eastAsia" w:asciiTheme="minorEastAsia" w:hAnsiTheme="minorEastAsia" w:eastAsiaTheme="minorEastAsia" w:cstheme="minorEastAsia"/>
                <w:color w:val="auto"/>
                <w:sz w:val="21"/>
                <w:lang w:eastAsia="zh-CN"/>
              </w:rPr>
              <w:t>2.2.1 能针对宽度在0.3mm～1mm的裂缝，进行钻孔、埋嘴、注浆、封缝操作，完成化学灌浆，确保裂缝填充密实</w:t>
            </w:r>
          </w:p>
          <w:p w14:paraId="118B49C7">
            <w:pPr>
              <w:pStyle w:val="9"/>
              <w:ind w:firstLine="210" w:firstLineChars="100"/>
              <w:rPr>
                <w:rFonts w:hint="eastAsia" w:asciiTheme="minorEastAsia" w:hAnsiTheme="minorEastAsia" w:eastAsiaTheme="minorEastAsia" w:cstheme="minorEastAsia"/>
                <w:color w:val="auto"/>
                <w:sz w:val="21"/>
                <w:lang w:eastAsia="zh-CN"/>
              </w:rPr>
            </w:pPr>
            <w:r>
              <w:rPr>
                <w:rFonts w:hint="eastAsia" w:asciiTheme="minorEastAsia" w:hAnsiTheme="minorEastAsia" w:eastAsiaTheme="minorEastAsia" w:cstheme="minorEastAsia"/>
                <w:color w:val="auto"/>
                <w:sz w:val="21"/>
                <w:lang w:eastAsia="zh-CN"/>
              </w:rPr>
              <w:t>2.2.2 能通过观察线漏、面漏的形态，判断渗漏是表层缺陷或深层结构裂缝，从而选择表面封闭或深层注浆工艺</w:t>
            </w:r>
          </w:p>
        </w:tc>
        <w:tc>
          <w:tcPr>
            <w:tcW w:w="3463" w:type="dxa"/>
            <w:tcBorders>
              <w:top w:val="single" w:color="auto" w:sz="4" w:space="0"/>
              <w:left w:val="single" w:color="auto" w:sz="4" w:space="0"/>
              <w:bottom w:val="single" w:color="auto" w:sz="4" w:space="0"/>
              <w:right w:val="single" w:color="auto" w:sz="4" w:space="0"/>
            </w:tcBorders>
            <w:vAlign w:val="center"/>
          </w:tcPr>
          <w:p w14:paraId="279A1543">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2.2.1 手动及电动注浆泵的结构、工作原理</w:t>
            </w:r>
          </w:p>
          <w:p w14:paraId="5D2E6722">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2.2.2 根据渗漏情况选择注浆液和工艺的方法</w:t>
            </w:r>
          </w:p>
        </w:tc>
      </w:tr>
      <w:tr w14:paraId="7E25616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76" w:hRule="atLeast"/>
        </w:trPr>
        <w:tc>
          <w:tcPr>
            <w:tcW w:w="963" w:type="dxa"/>
            <w:vMerge w:val="continue"/>
            <w:tcBorders>
              <w:top w:val="single" w:color="auto" w:sz="4" w:space="0"/>
              <w:left w:val="single" w:color="auto" w:sz="4" w:space="0"/>
              <w:bottom w:val="single" w:color="auto" w:sz="4" w:space="0"/>
              <w:right w:val="single" w:color="auto" w:sz="4" w:space="0"/>
            </w:tcBorders>
            <w:vAlign w:val="center"/>
          </w:tcPr>
          <w:p w14:paraId="5EB435D5">
            <w:pPr>
              <w:ind w:firstLine="210" w:firstLineChars="100"/>
              <w:rPr>
                <w:rFonts w:hint="eastAsia" w:asciiTheme="minorEastAsia" w:hAnsiTheme="minorEastAsia" w:eastAsiaTheme="minorEastAsia" w:cstheme="minorEastAsia"/>
                <w:color w:val="auto"/>
                <w:lang w:eastAsia="zh-CN"/>
              </w:rPr>
            </w:pPr>
          </w:p>
        </w:tc>
        <w:tc>
          <w:tcPr>
            <w:tcW w:w="1032" w:type="dxa"/>
            <w:tcBorders>
              <w:top w:val="single" w:color="auto" w:sz="4" w:space="0"/>
              <w:left w:val="single" w:color="auto" w:sz="4" w:space="0"/>
              <w:bottom w:val="single" w:color="auto" w:sz="4" w:space="0"/>
              <w:right w:val="single" w:color="auto" w:sz="4" w:space="0"/>
            </w:tcBorders>
            <w:vAlign w:val="center"/>
          </w:tcPr>
          <w:p w14:paraId="42822430">
            <w:pPr>
              <w:pStyle w:val="17"/>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2.3 混凝土表面缺陷修补、加固</w:t>
            </w:r>
          </w:p>
        </w:tc>
        <w:tc>
          <w:tcPr>
            <w:tcW w:w="3940" w:type="dxa"/>
            <w:tcBorders>
              <w:top w:val="single" w:color="auto" w:sz="4" w:space="0"/>
              <w:left w:val="single" w:color="auto" w:sz="4" w:space="0"/>
              <w:bottom w:val="single" w:color="auto" w:sz="4" w:space="0"/>
              <w:right w:val="single" w:color="auto" w:sz="4" w:space="0"/>
            </w:tcBorders>
            <w:vAlign w:val="center"/>
          </w:tcPr>
          <w:p w14:paraId="15B3304A">
            <w:pPr>
              <w:ind w:firstLine="210" w:firstLineChars="1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2.3.1 能修补混凝土结构露筋、孔洞、连接缺陷</w:t>
            </w:r>
          </w:p>
          <w:p w14:paraId="16503B1C">
            <w:pPr>
              <w:ind w:firstLine="210" w:firstLineChars="1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2.3.2 能配制和使用界面剂、聚合物水泥砂浆进行修补</w:t>
            </w:r>
          </w:p>
        </w:tc>
        <w:tc>
          <w:tcPr>
            <w:tcW w:w="3463" w:type="dxa"/>
            <w:tcBorders>
              <w:top w:val="single" w:color="auto" w:sz="4" w:space="0"/>
              <w:left w:val="single" w:color="auto" w:sz="4" w:space="0"/>
              <w:bottom w:val="single" w:color="auto" w:sz="4" w:space="0"/>
              <w:right w:val="single" w:color="auto" w:sz="4" w:space="0"/>
            </w:tcBorders>
            <w:vAlign w:val="center"/>
          </w:tcPr>
          <w:p w14:paraId="1EF86BCE">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2.3.1 混凝土结构缺陷修补知识</w:t>
            </w:r>
          </w:p>
          <w:p w14:paraId="3B4C6E04">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2.3.2 界面剂、聚合物水泥砂浆使用知识</w:t>
            </w:r>
          </w:p>
        </w:tc>
      </w:tr>
      <w:tr w14:paraId="65FF315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10" w:hRule="atLeast"/>
        </w:trPr>
        <w:tc>
          <w:tcPr>
            <w:tcW w:w="963" w:type="dxa"/>
            <w:vMerge w:val="restart"/>
            <w:tcBorders>
              <w:top w:val="single" w:color="auto" w:sz="4" w:space="0"/>
              <w:left w:val="single" w:color="auto" w:sz="4" w:space="0"/>
              <w:right w:val="single" w:color="auto" w:sz="4" w:space="0"/>
            </w:tcBorders>
            <w:vAlign w:val="center"/>
          </w:tcPr>
          <w:p w14:paraId="7B17617E">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xml:space="preserve"> </w:t>
            </w: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eastAsia="zh-CN"/>
              </w:rPr>
              <w:t>．</w:t>
            </w:r>
          </w:p>
          <w:p w14:paraId="4B042951">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成</w:t>
            </w:r>
          </w:p>
          <w:p w14:paraId="79B1DCB8">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品</w:t>
            </w:r>
          </w:p>
          <w:p w14:paraId="376D65F2">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检</w:t>
            </w:r>
          </w:p>
          <w:p w14:paraId="7AECCC5A">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查</w:t>
            </w:r>
          </w:p>
          <w:p w14:paraId="696897EC">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与</w:t>
            </w:r>
          </w:p>
          <w:p w14:paraId="6C99230E">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修</w:t>
            </w:r>
          </w:p>
          <w:p w14:paraId="49E2C69F">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补</w:t>
            </w:r>
          </w:p>
        </w:tc>
        <w:tc>
          <w:tcPr>
            <w:tcW w:w="1032" w:type="dxa"/>
            <w:tcBorders>
              <w:top w:val="single" w:color="auto" w:sz="4" w:space="0"/>
              <w:left w:val="single" w:color="auto" w:sz="4" w:space="0"/>
              <w:bottom w:val="single" w:color="auto" w:sz="4" w:space="0"/>
              <w:right w:val="single" w:color="auto" w:sz="4" w:space="0"/>
            </w:tcBorders>
            <w:vAlign w:val="center"/>
          </w:tcPr>
          <w:p w14:paraId="1BEAA964">
            <w:pPr>
              <w:pStyle w:val="1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1 成品检查</w:t>
            </w:r>
          </w:p>
        </w:tc>
        <w:tc>
          <w:tcPr>
            <w:tcW w:w="3940" w:type="dxa"/>
            <w:tcBorders>
              <w:top w:val="single" w:color="auto" w:sz="4" w:space="0"/>
              <w:left w:val="single" w:color="auto" w:sz="4" w:space="0"/>
              <w:bottom w:val="single" w:color="auto" w:sz="4" w:space="0"/>
              <w:right w:val="single" w:color="auto" w:sz="4" w:space="0"/>
            </w:tcBorders>
            <w:vAlign w:val="center"/>
          </w:tcPr>
          <w:p w14:paraId="14711CD3">
            <w:pPr>
              <w:pStyle w:val="9"/>
              <w:ind w:firstLine="210" w:firstLineChars="100"/>
              <w:rPr>
                <w:rFonts w:hint="eastAsia" w:asciiTheme="minorEastAsia" w:hAnsiTheme="minorEastAsia" w:eastAsiaTheme="minorEastAsia" w:cstheme="minorEastAsia"/>
                <w:color w:val="auto"/>
                <w:sz w:val="21"/>
                <w:lang w:eastAsia="zh-CN"/>
              </w:rPr>
            </w:pPr>
            <w:r>
              <w:rPr>
                <w:rFonts w:hint="eastAsia" w:asciiTheme="minorEastAsia" w:hAnsiTheme="minorEastAsia" w:eastAsiaTheme="minorEastAsia" w:cstheme="minorEastAsia"/>
                <w:color w:val="auto"/>
                <w:sz w:val="21"/>
                <w:lang w:eastAsia="zh-CN"/>
              </w:rPr>
              <w:t>3.1.1 能检查套管、地漏、管道周围防水层包裹紧密和上翻高度</w:t>
            </w:r>
          </w:p>
          <w:p w14:paraId="526B86AB">
            <w:pPr>
              <w:pStyle w:val="9"/>
              <w:ind w:firstLine="210" w:firstLineChars="100"/>
              <w:rPr>
                <w:rFonts w:hint="eastAsia" w:asciiTheme="minorEastAsia" w:hAnsiTheme="minorEastAsia" w:eastAsiaTheme="minorEastAsia" w:cstheme="minorEastAsia"/>
                <w:color w:val="auto"/>
                <w:sz w:val="21"/>
                <w:lang w:eastAsia="zh-CN"/>
              </w:rPr>
            </w:pPr>
            <w:r>
              <w:rPr>
                <w:rFonts w:hint="eastAsia" w:asciiTheme="minorEastAsia" w:hAnsiTheme="minorEastAsia" w:eastAsiaTheme="minorEastAsia" w:cstheme="minorEastAsia"/>
                <w:color w:val="auto"/>
                <w:sz w:val="21"/>
                <w:lang w:eastAsia="zh-CN"/>
              </w:rPr>
              <w:t>3.1.2 能检查门口、门槛处防水层向外延展宽度</w:t>
            </w:r>
          </w:p>
        </w:tc>
        <w:tc>
          <w:tcPr>
            <w:tcW w:w="3463" w:type="dxa"/>
            <w:tcBorders>
              <w:top w:val="single" w:color="auto" w:sz="4" w:space="0"/>
              <w:left w:val="single" w:color="auto" w:sz="4" w:space="0"/>
              <w:bottom w:val="single" w:color="auto" w:sz="4" w:space="0"/>
              <w:right w:val="single" w:color="auto" w:sz="4" w:space="0"/>
            </w:tcBorders>
            <w:vAlign w:val="center"/>
          </w:tcPr>
          <w:p w14:paraId="021A3AEC">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3.1.1 套管、地漏、管道周围防水层包裹紧密和上翻高度检查方法</w:t>
            </w:r>
          </w:p>
          <w:p w14:paraId="43531952">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3.1.2 门口、门槛处防水层向外延展宽度要求</w:t>
            </w:r>
          </w:p>
        </w:tc>
      </w:tr>
      <w:tr w14:paraId="31AA75C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963" w:type="dxa"/>
            <w:vMerge w:val="continue"/>
            <w:tcBorders>
              <w:left w:val="single" w:color="auto" w:sz="4" w:space="0"/>
              <w:right w:val="single" w:color="auto" w:sz="4" w:space="0"/>
            </w:tcBorders>
            <w:vAlign w:val="center"/>
          </w:tcPr>
          <w:p w14:paraId="0A158DB6">
            <w:pPr>
              <w:ind w:firstLine="210" w:firstLineChars="100"/>
              <w:rPr>
                <w:rFonts w:hint="eastAsia" w:asciiTheme="minorEastAsia" w:hAnsiTheme="minorEastAsia" w:eastAsiaTheme="minorEastAsia" w:cstheme="minorEastAsia"/>
                <w:color w:val="auto"/>
                <w:lang w:eastAsia="zh-CN"/>
              </w:rPr>
            </w:pPr>
          </w:p>
        </w:tc>
        <w:tc>
          <w:tcPr>
            <w:tcW w:w="1032" w:type="dxa"/>
            <w:tcBorders>
              <w:top w:val="single" w:color="auto" w:sz="4" w:space="0"/>
              <w:left w:val="single" w:color="auto" w:sz="4" w:space="0"/>
              <w:bottom w:val="single" w:color="auto" w:sz="4" w:space="0"/>
              <w:right w:val="single" w:color="auto" w:sz="4" w:space="0"/>
            </w:tcBorders>
            <w:vAlign w:val="center"/>
          </w:tcPr>
          <w:p w14:paraId="77EA392F">
            <w:pPr>
              <w:pStyle w:val="1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2 成品修补</w:t>
            </w:r>
          </w:p>
        </w:tc>
        <w:tc>
          <w:tcPr>
            <w:tcW w:w="3940" w:type="dxa"/>
            <w:tcBorders>
              <w:top w:val="single" w:color="auto" w:sz="4" w:space="0"/>
              <w:left w:val="single" w:color="auto" w:sz="4" w:space="0"/>
              <w:bottom w:val="single" w:color="auto" w:sz="4" w:space="0"/>
              <w:right w:val="single" w:color="auto" w:sz="4" w:space="0"/>
            </w:tcBorders>
            <w:vAlign w:val="center"/>
          </w:tcPr>
          <w:p w14:paraId="6FA0B782">
            <w:pPr>
              <w:pStyle w:val="9"/>
              <w:ind w:firstLine="210" w:firstLineChars="100"/>
              <w:rPr>
                <w:rFonts w:hint="eastAsia" w:asciiTheme="minorEastAsia" w:hAnsiTheme="minorEastAsia" w:eastAsiaTheme="minorEastAsia" w:cstheme="minorEastAsia"/>
                <w:color w:val="auto"/>
                <w:kern w:val="2"/>
                <w:sz w:val="21"/>
                <w:lang w:eastAsia="zh-CN"/>
              </w:rPr>
            </w:pPr>
            <w:r>
              <w:rPr>
                <w:rFonts w:hint="eastAsia" w:asciiTheme="minorEastAsia" w:hAnsiTheme="minorEastAsia" w:eastAsiaTheme="minorEastAsia" w:cstheme="minorEastAsia"/>
                <w:color w:val="auto"/>
                <w:kern w:val="2"/>
                <w:sz w:val="21"/>
                <w:lang w:eastAsia="zh-CN"/>
              </w:rPr>
              <w:t>3.2.1 能修补防水卷材接缝开裂，进行局部切除重铺或补涂</w:t>
            </w:r>
          </w:p>
          <w:p w14:paraId="03ACE4C0">
            <w:pPr>
              <w:pStyle w:val="9"/>
              <w:ind w:firstLine="210" w:firstLineChars="100"/>
              <w:rPr>
                <w:rFonts w:hint="eastAsia" w:asciiTheme="minorEastAsia" w:hAnsiTheme="minorEastAsia" w:eastAsiaTheme="minorEastAsia" w:cstheme="minorEastAsia"/>
                <w:color w:val="auto"/>
                <w:kern w:val="2"/>
                <w:sz w:val="21"/>
                <w:lang w:eastAsia="zh-CN"/>
              </w:rPr>
            </w:pPr>
            <w:r>
              <w:rPr>
                <w:rFonts w:hint="eastAsia" w:asciiTheme="minorEastAsia" w:hAnsiTheme="minorEastAsia" w:eastAsiaTheme="minorEastAsia" w:cstheme="minorEastAsia"/>
                <w:color w:val="auto"/>
                <w:kern w:val="2"/>
                <w:sz w:val="21"/>
                <w:lang w:eastAsia="zh-CN"/>
              </w:rPr>
              <w:t>3.2.2 能修补涂料起皮</w:t>
            </w:r>
          </w:p>
        </w:tc>
        <w:tc>
          <w:tcPr>
            <w:tcW w:w="3463" w:type="dxa"/>
            <w:tcBorders>
              <w:top w:val="single" w:color="auto" w:sz="4" w:space="0"/>
              <w:left w:val="single" w:color="auto" w:sz="4" w:space="0"/>
              <w:bottom w:val="single" w:color="auto" w:sz="4" w:space="0"/>
              <w:right w:val="single" w:color="auto" w:sz="4" w:space="0"/>
            </w:tcBorders>
            <w:vAlign w:val="center"/>
          </w:tcPr>
          <w:p w14:paraId="1AD04A3B">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3.2.1 防水卷材接缝开裂修补方法</w:t>
            </w:r>
          </w:p>
          <w:p w14:paraId="43BC80EA">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3.2.2 涂料起皮修补方法</w:t>
            </w:r>
          </w:p>
        </w:tc>
      </w:tr>
    </w:tbl>
    <w:p w14:paraId="7375859F">
      <w:pPr>
        <w:spacing w:line="48" w:lineRule="exact"/>
        <w:rPr>
          <w:rFonts w:ascii="Times New Roman" w:hAnsi="Times New Roman" w:eastAsia="宋体" w:cs="宋体"/>
          <w:color w:val="auto"/>
          <w:lang w:eastAsia="zh-CN"/>
        </w:rPr>
      </w:pPr>
    </w:p>
    <w:p w14:paraId="7E940A49">
      <w:pPr>
        <w:rPr>
          <w:rFonts w:ascii="Times New Roman" w:hAnsi="Times New Roman"/>
          <w:color w:val="auto"/>
          <w:lang w:eastAsia="zh-CN"/>
        </w:rPr>
      </w:pPr>
    </w:p>
    <w:p w14:paraId="105B9785">
      <w:pPr>
        <w:pStyle w:val="5"/>
        <w:spacing w:before="120" w:beforeLines="50" w:after="120" w:afterLines="50" w:line="360" w:lineRule="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3.3 三级/高级工</w:t>
      </w:r>
    </w:p>
    <w:tbl>
      <w:tblPr>
        <w:tblStyle w:val="16"/>
        <w:tblW w:w="9443" w:type="dxa"/>
        <w:tblInd w:w="7"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719"/>
        <w:gridCol w:w="886"/>
        <w:gridCol w:w="4461"/>
        <w:gridCol w:w="3377"/>
      </w:tblGrid>
      <w:tr w14:paraId="4DF462F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04" w:hRule="atLeast"/>
          <w:tblHeader/>
        </w:trPr>
        <w:tc>
          <w:tcPr>
            <w:tcW w:w="719" w:type="dxa"/>
            <w:tcBorders>
              <w:top w:val="single" w:color="231F20" w:sz="6" w:space="0"/>
              <w:left w:val="single" w:color="231F20" w:sz="6" w:space="0"/>
              <w:bottom w:val="single" w:color="auto" w:sz="4" w:space="0"/>
            </w:tcBorders>
            <w:vAlign w:val="center"/>
          </w:tcPr>
          <w:p w14:paraId="24D08CAE">
            <w:pPr>
              <w:jc w:val="center"/>
              <w:rPr>
                <w:rFonts w:ascii="Times New Roman" w:hAnsi="Times New Roman" w:eastAsia="黑体" w:cs="黑体"/>
                <w:color w:val="auto"/>
              </w:rPr>
            </w:pPr>
            <w:r>
              <w:rPr>
                <w:rFonts w:hint="eastAsia" w:ascii="Times New Roman" w:hAnsi="Times New Roman" w:eastAsia="黑体" w:cs="黑体"/>
                <w:color w:val="auto"/>
              </w:rPr>
              <w:t>职业</w:t>
            </w:r>
          </w:p>
          <w:p w14:paraId="6FB1AE00">
            <w:pPr>
              <w:jc w:val="center"/>
              <w:rPr>
                <w:rFonts w:ascii="Times New Roman" w:hAnsi="Times New Roman" w:eastAsia="黑体" w:cs="黑体"/>
                <w:color w:val="auto"/>
              </w:rPr>
            </w:pPr>
            <w:r>
              <w:rPr>
                <w:rFonts w:hint="eastAsia" w:ascii="Times New Roman" w:hAnsi="Times New Roman" w:eastAsia="黑体" w:cs="黑体"/>
                <w:color w:val="auto"/>
              </w:rPr>
              <w:t>功能</w:t>
            </w:r>
          </w:p>
        </w:tc>
        <w:tc>
          <w:tcPr>
            <w:tcW w:w="886" w:type="dxa"/>
            <w:tcBorders>
              <w:top w:val="single" w:color="231F20" w:sz="6" w:space="0"/>
              <w:bottom w:val="single" w:color="auto" w:sz="4" w:space="0"/>
            </w:tcBorders>
            <w:vAlign w:val="center"/>
          </w:tcPr>
          <w:p w14:paraId="0E6D1816">
            <w:pPr>
              <w:rPr>
                <w:rFonts w:ascii="Times New Roman" w:hAnsi="Times New Roman" w:eastAsia="黑体" w:cs="黑体"/>
                <w:color w:val="auto"/>
              </w:rPr>
            </w:pPr>
            <w:r>
              <w:rPr>
                <w:rFonts w:hint="eastAsia" w:ascii="Times New Roman" w:hAnsi="Times New Roman" w:eastAsia="黑体" w:cs="黑体"/>
                <w:color w:val="auto"/>
              </w:rPr>
              <w:t>工作内容</w:t>
            </w:r>
          </w:p>
        </w:tc>
        <w:tc>
          <w:tcPr>
            <w:tcW w:w="4461" w:type="dxa"/>
            <w:tcBorders>
              <w:top w:val="single" w:color="231F20" w:sz="6" w:space="0"/>
              <w:bottom w:val="single" w:color="auto" w:sz="4" w:space="0"/>
            </w:tcBorders>
            <w:vAlign w:val="center"/>
          </w:tcPr>
          <w:p w14:paraId="0A41AEA1">
            <w:pPr>
              <w:ind w:firstLine="210" w:firstLineChars="100"/>
              <w:jc w:val="center"/>
              <w:rPr>
                <w:rFonts w:ascii="Times New Roman" w:hAnsi="Times New Roman" w:eastAsia="黑体" w:cs="黑体"/>
                <w:color w:val="auto"/>
              </w:rPr>
            </w:pPr>
            <w:r>
              <w:rPr>
                <w:rFonts w:hint="eastAsia" w:ascii="Times New Roman" w:hAnsi="Times New Roman" w:eastAsia="黑体" w:cs="黑体"/>
                <w:color w:val="auto"/>
              </w:rPr>
              <w:t>技能要求</w:t>
            </w:r>
          </w:p>
        </w:tc>
        <w:tc>
          <w:tcPr>
            <w:tcW w:w="3377" w:type="dxa"/>
            <w:tcBorders>
              <w:top w:val="single" w:color="231F20" w:sz="6" w:space="0"/>
              <w:bottom w:val="single" w:color="auto" w:sz="4" w:space="0"/>
              <w:right w:val="single" w:color="231F20" w:sz="6" w:space="0"/>
            </w:tcBorders>
            <w:vAlign w:val="center"/>
          </w:tcPr>
          <w:p w14:paraId="14D51787">
            <w:pPr>
              <w:ind w:firstLine="210" w:firstLineChars="100"/>
              <w:jc w:val="center"/>
              <w:rPr>
                <w:rFonts w:ascii="Times New Roman" w:hAnsi="Times New Roman" w:eastAsia="黑体" w:cs="黑体"/>
                <w:color w:val="auto"/>
              </w:rPr>
            </w:pPr>
            <w:r>
              <w:rPr>
                <w:rFonts w:hint="eastAsia" w:ascii="Times New Roman" w:hAnsi="Times New Roman" w:eastAsia="黑体" w:cs="黑体"/>
                <w:color w:val="auto"/>
              </w:rPr>
              <w:t>相关知识要求</w:t>
            </w:r>
          </w:p>
        </w:tc>
      </w:tr>
      <w:tr w14:paraId="0E79C29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304" w:hRule="atLeast"/>
        </w:trPr>
        <w:tc>
          <w:tcPr>
            <w:tcW w:w="719" w:type="dxa"/>
            <w:vMerge w:val="restart"/>
            <w:tcBorders>
              <w:top w:val="single" w:color="auto" w:sz="4" w:space="0"/>
              <w:left w:val="single" w:color="auto" w:sz="4" w:space="0"/>
              <w:bottom w:val="single" w:color="auto" w:sz="4" w:space="0"/>
              <w:right w:val="single" w:color="auto" w:sz="4" w:space="0"/>
            </w:tcBorders>
            <w:vAlign w:val="center"/>
          </w:tcPr>
          <w:p w14:paraId="33869905">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xml:space="preserve"> </w:t>
            </w: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eastAsia="zh-CN"/>
              </w:rPr>
              <w:t>．</w:t>
            </w:r>
          </w:p>
          <w:p w14:paraId="4DA91A20">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施</w:t>
            </w:r>
          </w:p>
          <w:p w14:paraId="6B5C1823">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工</w:t>
            </w:r>
          </w:p>
          <w:p w14:paraId="4716E0BD">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准</w:t>
            </w:r>
          </w:p>
          <w:p w14:paraId="53B88D66">
            <w:pPr>
              <w:pStyle w:val="17"/>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备</w:t>
            </w:r>
          </w:p>
        </w:tc>
        <w:tc>
          <w:tcPr>
            <w:tcW w:w="886" w:type="dxa"/>
            <w:tcBorders>
              <w:top w:val="single" w:color="auto" w:sz="4" w:space="0"/>
              <w:left w:val="single" w:color="auto" w:sz="4" w:space="0"/>
              <w:bottom w:val="single" w:color="auto" w:sz="4" w:space="0"/>
              <w:right w:val="single" w:color="auto" w:sz="4" w:space="0"/>
            </w:tcBorders>
            <w:vAlign w:val="center"/>
          </w:tcPr>
          <w:p w14:paraId="6A155A9E">
            <w:pPr>
              <w:pStyle w:val="1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1 安全防护准备</w:t>
            </w:r>
          </w:p>
        </w:tc>
        <w:tc>
          <w:tcPr>
            <w:tcW w:w="4461" w:type="dxa"/>
            <w:tcBorders>
              <w:top w:val="single" w:color="auto" w:sz="4" w:space="0"/>
              <w:left w:val="single" w:color="auto" w:sz="4" w:space="0"/>
              <w:bottom w:val="single" w:color="auto" w:sz="4" w:space="0"/>
              <w:right w:val="single" w:color="auto" w:sz="4" w:space="0"/>
            </w:tcBorders>
            <w:vAlign w:val="center"/>
          </w:tcPr>
          <w:p w14:paraId="50425410">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1.1.1 能检查并确认消防、安全等设施完好</w:t>
            </w:r>
          </w:p>
          <w:p w14:paraId="1B9FBC89">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1.1.2 能辨识安全隐患并落实施工作业安全措施</w:t>
            </w:r>
          </w:p>
        </w:tc>
        <w:tc>
          <w:tcPr>
            <w:tcW w:w="3377" w:type="dxa"/>
            <w:tcBorders>
              <w:top w:val="single" w:color="auto" w:sz="4" w:space="0"/>
              <w:left w:val="single" w:color="auto" w:sz="4" w:space="0"/>
              <w:bottom w:val="single" w:color="auto" w:sz="4" w:space="0"/>
              <w:right w:val="single" w:color="auto" w:sz="4" w:space="0"/>
            </w:tcBorders>
            <w:vAlign w:val="center"/>
          </w:tcPr>
          <w:p w14:paraId="5A109BA0">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1.1.1 消防、安全等设施完好的确认方法</w:t>
            </w:r>
          </w:p>
          <w:p w14:paraId="4A2F2A62">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1.1.2 施工作业安全操作知识</w:t>
            </w:r>
          </w:p>
        </w:tc>
      </w:tr>
      <w:tr w14:paraId="7FC142E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81" w:hRule="atLeast"/>
        </w:trPr>
        <w:tc>
          <w:tcPr>
            <w:tcW w:w="719" w:type="dxa"/>
            <w:vMerge w:val="continue"/>
            <w:tcBorders>
              <w:top w:val="single" w:color="auto" w:sz="4" w:space="0"/>
              <w:left w:val="single" w:color="auto" w:sz="4" w:space="0"/>
              <w:bottom w:val="single" w:color="auto" w:sz="4" w:space="0"/>
              <w:right w:val="single" w:color="auto" w:sz="4" w:space="0"/>
            </w:tcBorders>
            <w:vAlign w:val="center"/>
          </w:tcPr>
          <w:p w14:paraId="702B4EFB">
            <w:pPr>
              <w:ind w:firstLine="210" w:firstLineChars="100"/>
              <w:rPr>
                <w:rFonts w:hint="eastAsia" w:asciiTheme="minorEastAsia" w:hAnsiTheme="minorEastAsia" w:eastAsiaTheme="minorEastAsia" w:cstheme="minorEastAsia"/>
                <w:color w:val="auto"/>
                <w:lang w:eastAsia="zh-CN"/>
              </w:rPr>
            </w:pPr>
          </w:p>
        </w:tc>
        <w:tc>
          <w:tcPr>
            <w:tcW w:w="886" w:type="dxa"/>
            <w:tcBorders>
              <w:top w:val="single" w:color="auto" w:sz="4" w:space="0"/>
              <w:left w:val="single" w:color="auto" w:sz="4" w:space="0"/>
              <w:bottom w:val="single" w:color="auto" w:sz="4" w:space="0"/>
              <w:right w:val="single" w:color="auto" w:sz="4" w:space="0"/>
            </w:tcBorders>
            <w:vAlign w:val="center"/>
          </w:tcPr>
          <w:p w14:paraId="4881E67F">
            <w:pPr>
              <w:pStyle w:val="1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eastAsia="zh-CN"/>
              </w:rPr>
              <w:t>.2</w:t>
            </w:r>
            <w:r>
              <w:rPr>
                <w:rFonts w:hint="eastAsia" w:asciiTheme="minorEastAsia" w:hAnsiTheme="minorEastAsia" w:eastAsiaTheme="minorEastAsia" w:cstheme="minorEastAsia"/>
                <w:color w:val="auto"/>
                <w:sz w:val="21"/>
                <w:szCs w:val="21"/>
              </w:rPr>
              <w:t xml:space="preserve"> 材料准备</w:t>
            </w:r>
          </w:p>
        </w:tc>
        <w:tc>
          <w:tcPr>
            <w:tcW w:w="4461" w:type="dxa"/>
            <w:tcBorders>
              <w:top w:val="single" w:color="auto" w:sz="4" w:space="0"/>
              <w:left w:val="single" w:color="auto" w:sz="4" w:space="0"/>
              <w:bottom w:val="single" w:color="auto" w:sz="4" w:space="0"/>
              <w:right w:val="single" w:color="auto" w:sz="4" w:space="0"/>
            </w:tcBorders>
            <w:vAlign w:val="center"/>
          </w:tcPr>
          <w:p w14:paraId="3A7484F5">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1.2.1 能选用防水堵漏修缮加固材料、密封材料及辅料的型号、规格</w:t>
            </w:r>
          </w:p>
          <w:p w14:paraId="231D7748">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1.2.2 能编制材料使用方案</w:t>
            </w:r>
          </w:p>
          <w:p w14:paraId="3C75DB8D">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1.2.3 能根据图纸编制材料采购计划</w:t>
            </w:r>
          </w:p>
        </w:tc>
        <w:tc>
          <w:tcPr>
            <w:tcW w:w="3377" w:type="dxa"/>
            <w:tcBorders>
              <w:top w:val="single" w:color="auto" w:sz="4" w:space="0"/>
              <w:left w:val="single" w:color="auto" w:sz="4" w:space="0"/>
              <w:bottom w:val="single" w:color="auto" w:sz="4" w:space="0"/>
              <w:right w:val="single" w:color="auto" w:sz="4" w:space="0"/>
            </w:tcBorders>
            <w:vAlign w:val="center"/>
          </w:tcPr>
          <w:p w14:paraId="10747443">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1.2.1 防水堵漏修缮加固材料、密封材料等及辅料的使用知识</w:t>
            </w:r>
          </w:p>
          <w:p w14:paraId="5E9CDF1E">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1.2.2 材料使用方案的编制方法</w:t>
            </w:r>
          </w:p>
          <w:p w14:paraId="43286541">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1.2.2 材料采购计划的编制方法</w:t>
            </w:r>
          </w:p>
        </w:tc>
      </w:tr>
      <w:tr w14:paraId="159EEE9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719" w:type="dxa"/>
            <w:vMerge w:val="continue"/>
            <w:tcBorders>
              <w:top w:val="single" w:color="auto" w:sz="4" w:space="0"/>
              <w:left w:val="single" w:color="auto" w:sz="4" w:space="0"/>
              <w:bottom w:val="single" w:color="auto" w:sz="4" w:space="0"/>
              <w:right w:val="single" w:color="auto" w:sz="4" w:space="0"/>
            </w:tcBorders>
            <w:vAlign w:val="center"/>
          </w:tcPr>
          <w:p w14:paraId="3430A562">
            <w:pPr>
              <w:ind w:firstLine="210" w:firstLineChars="100"/>
              <w:rPr>
                <w:rFonts w:hint="eastAsia" w:asciiTheme="minorEastAsia" w:hAnsiTheme="minorEastAsia" w:eastAsiaTheme="minorEastAsia" w:cstheme="minorEastAsia"/>
                <w:color w:val="auto"/>
                <w:lang w:eastAsia="zh-CN"/>
              </w:rPr>
            </w:pPr>
          </w:p>
        </w:tc>
        <w:tc>
          <w:tcPr>
            <w:tcW w:w="886" w:type="dxa"/>
            <w:tcBorders>
              <w:top w:val="single" w:color="auto" w:sz="4" w:space="0"/>
              <w:left w:val="single" w:color="auto" w:sz="4" w:space="0"/>
              <w:bottom w:val="single" w:color="auto" w:sz="4" w:space="0"/>
              <w:right w:val="single" w:color="auto" w:sz="4" w:space="0"/>
            </w:tcBorders>
            <w:vAlign w:val="center"/>
          </w:tcPr>
          <w:p w14:paraId="4945780B">
            <w:pPr>
              <w:pStyle w:val="1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eastAsia="zh-CN"/>
              </w:rPr>
              <w:t>.3</w:t>
            </w:r>
            <w:r>
              <w:rPr>
                <w:rFonts w:hint="eastAsia" w:asciiTheme="minorEastAsia" w:hAnsiTheme="minorEastAsia" w:eastAsiaTheme="minorEastAsia" w:cstheme="minorEastAsia"/>
                <w:color w:val="auto"/>
                <w:sz w:val="21"/>
                <w:szCs w:val="21"/>
              </w:rPr>
              <w:t xml:space="preserve"> 机具准备</w:t>
            </w:r>
          </w:p>
        </w:tc>
        <w:tc>
          <w:tcPr>
            <w:tcW w:w="4461" w:type="dxa"/>
            <w:tcBorders>
              <w:top w:val="single" w:color="auto" w:sz="4" w:space="0"/>
              <w:left w:val="single" w:color="auto" w:sz="4" w:space="0"/>
              <w:bottom w:val="single" w:color="auto" w:sz="4" w:space="0"/>
              <w:right w:val="single" w:color="auto" w:sz="4" w:space="0"/>
            </w:tcBorders>
            <w:vAlign w:val="center"/>
          </w:tcPr>
          <w:p w14:paraId="091B16DD">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1.3.1 能排除防水堵漏修缮加固机具故障</w:t>
            </w:r>
          </w:p>
          <w:p w14:paraId="6F48E018">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1.3.2 能维修保养防水堵漏修缮加固机具</w:t>
            </w:r>
          </w:p>
        </w:tc>
        <w:tc>
          <w:tcPr>
            <w:tcW w:w="3377" w:type="dxa"/>
            <w:tcBorders>
              <w:top w:val="single" w:color="auto" w:sz="4" w:space="0"/>
              <w:left w:val="single" w:color="auto" w:sz="4" w:space="0"/>
              <w:bottom w:val="single" w:color="auto" w:sz="4" w:space="0"/>
              <w:right w:val="single" w:color="auto" w:sz="4" w:space="0"/>
            </w:tcBorders>
            <w:vAlign w:val="center"/>
          </w:tcPr>
          <w:p w14:paraId="59C9E151">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1.3.1 防水堵漏修缮加固机具的工作原理</w:t>
            </w:r>
          </w:p>
          <w:p w14:paraId="30D5D025">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1.3.2 防水堵漏修缮加固机具的维修保养方法</w:t>
            </w:r>
          </w:p>
        </w:tc>
      </w:tr>
      <w:tr w14:paraId="413B461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278" w:hRule="atLeast"/>
        </w:trPr>
        <w:tc>
          <w:tcPr>
            <w:tcW w:w="719" w:type="dxa"/>
            <w:vMerge w:val="continue"/>
            <w:tcBorders>
              <w:top w:val="single" w:color="auto" w:sz="4" w:space="0"/>
              <w:left w:val="single" w:color="auto" w:sz="4" w:space="0"/>
              <w:bottom w:val="single" w:color="auto" w:sz="4" w:space="0"/>
              <w:right w:val="single" w:color="auto" w:sz="4" w:space="0"/>
            </w:tcBorders>
            <w:vAlign w:val="center"/>
          </w:tcPr>
          <w:p w14:paraId="0D34C857">
            <w:pPr>
              <w:ind w:firstLine="210" w:firstLineChars="100"/>
              <w:rPr>
                <w:rFonts w:hint="eastAsia" w:asciiTheme="minorEastAsia" w:hAnsiTheme="minorEastAsia" w:eastAsiaTheme="minorEastAsia" w:cstheme="minorEastAsia"/>
                <w:color w:val="auto"/>
                <w:lang w:eastAsia="zh-CN"/>
              </w:rPr>
            </w:pPr>
          </w:p>
        </w:tc>
        <w:tc>
          <w:tcPr>
            <w:tcW w:w="886" w:type="dxa"/>
            <w:tcBorders>
              <w:top w:val="single" w:color="auto" w:sz="4" w:space="0"/>
              <w:left w:val="single" w:color="auto" w:sz="4" w:space="0"/>
              <w:bottom w:val="single" w:color="auto" w:sz="4" w:space="0"/>
              <w:right w:val="single" w:color="auto" w:sz="4" w:space="0"/>
            </w:tcBorders>
            <w:vAlign w:val="center"/>
          </w:tcPr>
          <w:p w14:paraId="3CF67A23">
            <w:pPr>
              <w:pStyle w:val="1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eastAsia="zh-CN"/>
              </w:rPr>
              <w:t>.4</w:t>
            </w:r>
            <w:r>
              <w:rPr>
                <w:rFonts w:hint="eastAsia" w:asciiTheme="minorEastAsia" w:hAnsiTheme="minorEastAsia" w:eastAsiaTheme="minorEastAsia" w:cstheme="minorEastAsia"/>
                <w:color w:val="auto"/>
                <w:sz w:val="21"/>
                <w:szCs w:val="21"/>
              </w:rPr>
              <w:t xml:space="preserve"> 识图</w:t>
            </w:r>
            <w:r>
              <w:rPr>
                <w:rFonts w:hint="eastAsia" w:asciiTheme="minorEastAsia" w:hAnsiTheme="minorEastAsia" w:eastAsiaTheme="minorEastAsia" w:cstheme="minorEastAsia"/>
                <w:color w:val="auto"/>
                <w:sz w:val="21"/>
                <w:szCs w:val="21"/>
                <w:lang w:eastAsia="zh-CN"/>
              </w:rPr>
              <w:t>和制图</w:t>
            </w:r>
          </w:p>
        </w:tc>
        <w:tc>
          <w:tcPr>
            <w:tcW w:w="4461" w:type="dxa"/>
            <w:tcBorders>
              <w:top w:val="single" w:color="auto" w:sz="4" w:space="0"/>
              <w:left w:val="single" w:color="auto" w:sz="4" w:space="0"/>
              <w:bottom w:val="single" w:color="auto" w:sz="4" w:space="0"/>
              <w:right w:val="single" w:color="auto" w:sz="4" w:space="0"/>
            </w:tcBorders>
            <w:vAlign w:val="center"/>
          </w:tcPr>
          <w:p w14:paraId="56B863F6">
            <w:pPr>
              <w:pStyle w:val="17"/>
              <w:ind w:firstLine="216" w:firstLineChars="100"/>
              <w:rPr>
                <w:rFonts w:hint="eastAsia" w:asciiTheme="minorEastAsia" w:hAnsiTheme="minorEastAsia" w:eastAsiaTheme="minorEastAsia" w:cstheme="minorEastAsia"/>
                <w:color w:val="auto"/>
                <w:spacing w:val="3"/>
                <w:sz w:val="21"/>
                <w:szCs w:val="21"/>
                <w:lang w:eastAsia="zh-CN" w:bidi="ar"/>
              </w:rPr>
            </w:pPr>
            <w:r>
              <w:rPr>
                <w:rFonts w:hint="eastAsia" w:asciiTheme="minorEastAsia" w:hAnsiTheme="minorEastAsia" w:eastAsiaTheme="minorEastAsia" w:cstheme="minorEastAsia"/>
                <w:color w:val="auto"/>
                <w:spacing w:val="3"/>
                <w:sz w:val="21"/>
                <w:szCs w:val="21"/>
                <w:lang w:eastAsia="zh-CN" w:bidi="ar"/>
              </w:rPr>
              <w:t>1.4.1 能识读堵漏修缮加固施工图中的堵漏材料、修缮加固材料标注</w:t>
            </w:r>
          </w:p>
          <w:p w14:paraId="7ADFA6A3">
            <w:pPr>
              <w:pStyle w:val="17"/>
              <w:ind w:firstLine="216" w:firstLineChars="100"/>
              <w:rPr>
                <w:rFonts w:hint="eastAsia" w:asciiTheme="minorEastAsia" w:hAnsiTheme="minorEastAsia" w:eastAsiaTheme="minorEastAsia" w:cstheme="minorEastAsia"/>
                <w:color w:val="auto"/>
                <w:spacing w:val="3"/>
                <w:sz w:val="21"/>
                <w:szCs w:val="21"/>
                <w:lang w:eastAsia="zh-CN" w:bidi="ar"/>
              </w:rPr>
            </w:pPr>
            <w:r>
              <w:rPr>
                <w:rFonts w:hint="eastAsia" w:asciiTheme="minorEastAsia" w:hAnsiTheme="minorEastAsia" w:eastAsiaTheme="minorEastAsia" w:cstheme="minorEastAsia"/>
                <w:color w:val="auto"/>
                <w:spacing w:val="3"/>
                <w:sz w:val="21"/>
                <w:szCs w:val="21"/>
                <w:lang w:eastAsia="zh-CN" w:bidi="ar"/>
              </w:rPr>
              <w:t>1.4.2 能根据堵漏修缮加固施工图纸或设计文件要求准备相应的堵漏材料、加固材料</w:t>
            </w:r>
          </w:p>
        </w:tc>
        <w:tc>
          <w:tcPr>
            <w:tcW w:w="3377" w:type="dxa"/>
            <w:tcBorders>
              <w:top w:val="single" w:color="auto" w:sz="4" w:space="0"/>
              <w:left w:val="single" w:color="auto" w:sz="4" w:space="0"/>
              <w:bottom w:val="single" w:color="auto" w:sz="4" w:space="0"/>
              <w:right w:val="single" w:color="auto" w:sz="4" w:space="0"/>
            </w:tcBorders>
            <w:vAlign w:val="center"/>
          </w:tcPr>
          <w:p w14:paraId="7108A5FC">
            <w:pPr>
              <w:ind w:firstLine="210" w:firstLineChars="1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1.4.1 堵漏材料、加固材料在施工图中标注符号的知识</w:t>
            </w:r>
          </w:p>
          <w:p w14:paraId="73D4AE9A">
            <w:pPr>
              <w:ind w:firstLine="210" w:firstLineChars="1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1.4.2 在施工图或设计文件中堵漏修缮加固材料规格和工程量的表示方法</w:t>
            </w:r>
          </w:p>
        </w:tc>
      </w:tr>
      <w:tr w14:paraId="61CDAEB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37" w:hRule="atLeast"/>
        </w:trPr>
        <w:tc>
          <w:tcPr>
            <w:tcW w:w="719" w:type="dxa"/>
            <w:vMerge w:val="restart"/>
            <w:tcBorders>
              <w:top w:val="single" w:color="auto" w:sz="4" w:space="0"/>
              <w:left w:val="single" w:color="auto" w:sz="4" w:space="0"/>
              <w:right w:val="single" w:color="auto" w:sz="4" w:space="0"/>
            </w:tcBorders>
            <w:vAlign w:val="center"/>
          </w:tcPr>
          <w:p w14:paraId="19FD2C8A">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 xml:space="preserve"> 2．</w:t>
            </w:r>
          </w:p>
          <w:p w14:paraId="20A25C7D">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施</w:t>
            </w:r>
          </w:p>
          <w:p w14:paraId="0FC2DD49">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工</w:t>
            </w:r>
          </w:p>
          <w:p w14:paraId="41B00400">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作</w:t>
            </w:r>
          </w:p>
          <w:p w14:paraId="18963C9C">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业</w:t>
            </w:r>
          </w:p>
        </w:tc>
        <w:tc>
          <w:tcPr>
            <w:tcW w:w="886" w:type="dxa"/>
            <w:tcBorders>
              <w:top w:val="single" w:color="auto" w:sz="4" w:space="0"/>
              <w:left w:val="single" w:color="auto" w:sz="4" w:space="0"/>
              <w:bottom w:val="single" w:color="auto" w:sz="4" w:space="0"/>
              <w:right w:val="single" w:color="auto" w:sz="4" w:space="0"/>
            </w:tcBorders>
            <w:vAlign w:val="center"/>
          </w:tcPr>
          <w:p w14:paraId="569FE085">
            <w:pPr>
              <w:pStyle w:val="17"/>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 xml:space="preserve">2.1 </w:t>
            </w:r>
            <w:r>
              <w:rPr>
                <w:rFonts w:hint="eastAsia" w:asciiTheme="minorEastAsia" w:hAnsiTheme="minorEastAsia" w:eastAsiaTheme="minorEastAsia" w:cstheme="minorEastAsia"/>
                <w:color w:val="auto"/>
                <w:sz w:val="21"/>
                <w:szCs w:val="21"/>
                <w:lang w:eastAsia="zh-CN"/>
              </w:rPr>
              <w:t>防水修缮</w:t>
            </w:r>
            <w:r>
              <w:rPr>
                <w:rFonts w:hint="eastAsia" w:asciiTheme="minorEastAsia" w:hAnsiTheme="minorEastAsia" w:eastAsiaTheme="minorEastAsia" w:cstheme="minorEastAsia"/>
                <w:color w:val="auto"/>
                <w:spacing w:val="9"/>
                <w:sz w:val="21"/>
                <w:szCs w:val="21"/>
              </w:rPr>
              <w:t>施工</w:t>
            </w:r>
          </w:p>
        </w:tc>
        <w:tc>
          <w:tcPr>
            <w:tcW w:w="4461" w:type="dxa"/>
            <w:tcBorders>
              <w:top w:val="single" w:color="auto" w:sz="4" w:space="0"/>
              <w:left w:val="single" w:color="auto" w:sz="4" w:space="0"/>
              <w:bottom w:val="single" w:color="auto" w:sz="4" w:space="0"/>
              <w:right w:val="single" w:color="auto" w:sz="4" w:space="0"/>
            </w:tcBorders>
            <w:vAlign w:val="center"/>
          </w:tcPr>
          <w:p w14:paraId="4E7542D4">
            <w:pPr>
              <w:shd w:val="clear" w:color="auto" w:fill="FFFFFF"/>
              <w:ind w:firstLine="210" w:firstLineChars="1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2.1.1 能针对屋面变形缝、施工缝等薄弱部位进行防水系统整体修复、确保伸缩功能与防水性能兼顾</w:t>
            </w:r>
          </w:p>
          <w:p w14:paraId="0391AA2B">
            <w:pPr>
              <w:shd w:val="clear" w:color="auto" w:fill="FFFFFF"/>
              <w:ind w:firstLine="210" w:firstLineChars="1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2.1.2 能进行涂料与卷材、卷材与卷材多层复合防水修缮施工</w:t>
            </w:r>
          </w:p>
        </w:tc>
        <w:tc>
          <w:tcPr>
            <w:tcW w:w="3377" w:type="dxa"/>
            <w:tcBorders>
              <w:top w:val="single" w:color="auto" w:sz="4" w:space="0"/>
              <w:left w:val="single" w:color="auto" w:sz="4" w:space="0"/>
              <w:bottom w:val="single" w:color="auto" w:sz="4" w:space="0"/>
              <w:right w:val="single" w:color="auto" w:sz="4" w:space="0"/>
            </w:tcBorders>
            <w:vAlign w:val="center"/>
          </w:tcPr>
          <w:p w14:paraId="0639DD5C">
            <w:pPr>
              <w:shd w:val="clear" w:color="auto" w:fill="FFFFFF"/>
              <w:ind w:firstLine="216" w:firstLineChars="100"/>
              <w:rPr>
                <w:rFonts w:hint="eastAsia" w:asciiTheme="minorEastAsia" w:hAnsiTheme="minorEastAsia" w:eastAsiaTheme="minorEastAsia" w:cstheme="minorEastAsia"/>
                <w:color w:val="auto"/>
                <w:spacing w:val="3"/>
                <w:lang w:eastAsia="zh-CN"/>
              </w:rPr>
            </w:pPr>
            <w:r>
              <w:rPr>
                <w:rFonts w:hint="eastAsia" w:asciiTheme="minorEastAsia" w:hAnsiTheme="minorEastAsia" w:eastAsiaTheme="minorEastAsia" w:cstheme="minorEastAsia"/>
                <w:color w:val="auto"/>
                <w:spacing w:val="3"/>
                <w:lang w:eastAsia="zh-CN"/>
              </w:rPr>
              <w:t>2.1.1 屋面变形缝、施工缝修复方法</w:t>
            </w:r>
          </w:p>
          <w:p w14:paraId="74EDCC90">
            <w:pPr>
              <w:shd w:val="clear" w:color="auto" w:fill="FFFFFF"/>
              <w:ind w:firstLine="216" w:firstLineChars="100"/>
              <w:rPr>
                <w:rFonts w:hint="eastAsia" w:asciiTheme="minorEastAsia" w:hAnsiTheme="minorEastAsia" w:eastAsiaTheme="minorEastAsia" w:cstheme="minorEastAsia"/>
                <w:color w:val="auto"/>
                <w:spacing w:val="3"/>
                <w:lang w:eastAsia="zh-CN"/>
              </w:rPr>
            </w:pPr>
            <w:r>
              <w:rPr>
                <w:rFonts w:hint="eastAsia" w:asciiTheme="minorEastAsia" w:hAnsiTheme="minorEastAsia" w:eastAsiaTheme="minorEastAsia" w:cstheme="minorEastAsia"/>
                <w:color w:val="auto"/>
                <w:spacing w:val="3"/>
                <w:lang w:eastAsia="zh-CN"/>
              </w:rPr>
              <w:t>2.1.2 复合防水层施工方法</w:t>
            </w:r>
          </w:p>
        </w:tc>
      </w:tr>
      <w:tr w14:paraId="34313E7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83" w:hRule="atLeast"/>
        </w:trPr>
        <w:tc>
          <w:tcPr>
            <w:tcW w:w="719" w:type="dxa"/>
            <w:vMerge w:val="continue"/>
            <w:tcBorders>
              <w:left w:val="single" w:color="auto" w:sz="4" w:space="0"/>
              <w:right w:val="single" w:color="auto" w:sz="4" w:space="0"/>
            </w:tcBorders>
            <w:vAlign w:val="center"/>
          </w:tcPr>
          <w:p w14:paraId="2AB48CCE">
            <w:pPr>
              <w:ind w:firstLine="210" w:firstLineChars="100"/>
              <w:rPr>
                <w:rFonts w:hint="eastAsia" w:asciiTheme="minorEastAsia" w:hAnsiTheme="minorEastAsia" w:eastAsiaTheme="minorEastAsia" w:cstheme="minorEastAsia"/>
                <w:color w:val="auto"/>
                <w:lang w:eastAsia="zh-CN"/>
              </w:rPr>
            </w:pPr>
          </w:p>
        </w:tc>
        <w:tc>
          <w:tcPr>
            <w:tcW w:w="886" w:type="dxa"/>
            <w:tcBorders>
              <w:top w:val="single" w:color="auto" w:sz="4" w:space="0"/>
              <w:left w:val="single" w:color="auto" w:sz="4" w:space="0"/>
              <w:bottom w:val="single" w:color="auto" w:sz="4" w:space="0"/>
              <w:right w:val="single" w:color="auto" w:sz="4" w:space="0"/>
            </w:tcBorders>
            <w:vAlign w:val="center"/>
          </w:tcPr>
          <w:p w14:paraId="6B8A8B02">
            <w:pPr>
              <w:pStyle w:val="17"/>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2.2 混凝土堵漏修缮施工</w:t>
            </w:r>
          </w:p>
        </w:tc>
        <w:tc>
          <w:tcPr>
            <w:tcW w:w="4461" w:type="dxa"/>
            <w:tcBorders>
              <w:top w:val="single" w:color="auto" w:sz="4" w:space="0"/>
              <w:left w:val="single" w:color="auto" w:sz="4" w:space="0"/>
              <w:bottom w:val="single" w:color="auto" w:sz="4" w:space="0"/>
              <w:right w:val="single" w:color="auto" w:sz="4" w:space="0"/>
            </w:tcBorders>
            <w:vAlign w:val="center"/>
          </w:tcPr>
          <w:p w14:paraId="3D03B334">
            <w:pPr>
              <w:pStyle w:val="9"/>
              <w:ind w:firstLine="210" w:firstLineChars="100"/>
              <w:rPr>
                <w:rFonts w:hint="eastAsia" w:asciiTheme="minorEastAsia" w:hAnsiTheme="minorEastAsia" w:eastAsiaTheme="minorEastAsia" w:cstheme="minorEastAsia"/>
                <w:color w:val="auto"/>
                <w:sz w:val="21"/>
                <w:lang w:eastAsia="zh-CN"/>
              </w:rPr>
            </w:pPr>
            <w:r>
              <w:rPr>
                <w:rFonts w:hint="eastAsia" w:asciiTheme="minorEastAsia" w:hAnsiTheme="minorEastAsia" w:eastAsiaTheme="minorEastAsia" w:cstheme="minorEastAsia"/>
                <w:color w:val="auto"/>
                <w:sz w:val="21"/>
                <w:lang w:eastAsia="zh-CN"/>
              </w:rPr>
              <w:t>2.2.1 能处理地下结构涌水问题，采用“先排后堵”或“引流封堵”工艺，使用化学注浆快速止水，并对结构受力裂缝进行环氧树脂补强注浆</w:t>
            </w:r>
          </w:p>
          <w:p w14:paraId="51FEA5E2">
            <w:pPr>
              <w:pStyle w:val="9"/>
              <w:ind w:firstLine="210" w:firstLineChars="100"/>
              <w:rPr>
                <w:rFonts w:hint="eastAsia" w:asciiTheme="minorEastAsia" w:hAnsiTheme="minorEastAsia" w:eastAsiaTheme="minorEastAsia" w:cstheme="minorEastAsia"/>
                <w:color w:val="auto"/>
                <w:sz w:val="21"/>
                <w:lang w:eastAsia="zh-CN"/>
              </w:rPr>
            </w:pPr>
            <w:r>
              <w:rPr>
                <w:rFonts w:hint="eastAsia" w:asciiTheme="minorEastAsia" w:hAnsiTheme="minorEastAsia" w:eastAsiaTheme="minorEastAsia" w:cstheme="minorEastAsia"/>
                <w:color w:val="auto"/>
                <w:sz w:val="21"/>
                <w:lang w:eastAsia="zh-CN"/>
              </w:rPr>
              <w:t>2.2.2 能对失效的变形缝进行彻底翻修，包括拆除旧止水带、安装新的中埋式橡胶/钢边止水带及嵌填聚硫密封胶，确保伸缩功能与防水性能兼备</w:t>
            </w:r>
          </w:p>
        </w:tc>
        <w:tc>
          <w:tcPr>
            <w:tcW w:w="3377" w:type="dxa"/>
            <w:tcBorders>
              <w:top w:val="single" w:color="auto" w:sz="4" w:space="0"/>
              <w:left w:val="single" w:color="auto" w:sz="4" w:space="0"/>
              <w:bottom w:val="single" w:color="auto" w:sz="4" w:space="0"/>
              <w:right w:val="single" w:color="auto" w:sz="4" w:space="0"/>
            </w:tcBorders>
            <w:vAlign w:val="center"/>
          </w:tcPr>
          <w:p w14:paraId="312EC0B2">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2.2.1 渗漏水应力释放原理、高压化学注浆方法、结构修补方法</w:t>
            </w:r>
          </w:p>
          <w:p w14:paraId="69A32E39">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2.2.2 止水带的拆除及安装方法，密封胶的嵌填方法</w:t>
            </w:r>
          </w:p>
        </w:tc>
      </w:tr>
      <w:tr w14:paraId="6B8945B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75" w:hRule="atLeast"/>
        </w:trPr>
        <w:tc>
          <w:tcPr>
            <w:tcW w:w="719" w:type="dxa"/>
            <w:vMerge w:val="continue"/>
            <w:tcBorders>
              <w:left w:val="single" w:color="auto" w:sz="4" w:space="0"/>
              <w:right w:val="single" w:color="auto" w:sz="4" w:space="0"/>
            </w:tcBorders>
            <w:vAlign w:val="center"/>
          </w:tcPr>
          <w:p w14:paraId="60352095">
            <w:pPr>
              <w:ind w:firstLine="210" w:firstLineChars="100"/>
              <w:rPr>
                <w:rFonts w:hint="eastAsia" w:asciiTheme="minorEastAsia" w:hAnsiTheme="minorEastAsia" w:eastAsiaTheme="minorEastAsia" w:cstheme="minorEastAsia"/>
                <w:color w:val="auto"/>
                <w:lang w:eastAsia="zh-CN"/>
              </w:rPr>
            </w:pPr>
          </w:p>
        </w:tc>
        <w:tc>
          <w:tcPr>
            <w:tcW w:w="886" w:type="dxa"/>
            <w:tcBorders>
              <w:top w:val="single" w:color="auto" w:sz="4" w:space="0"/>
              <w:left w:val="single" w:color="auto" w:sz="4" w:space="0"/>
              <w:bottom w:val="single" w:color="auto" w:sz="4" w:space="0"/>
              <w:right w:val="single" w:color="auto" w:sz="4" w:space="0"/>
            </w:tcBorders>
            <w:vAlign w:val="center"/>
          </w:tcPr>
          <w:p w14:paraId="712FE26C">
            <w:pPr>
              <w:pStyle w:val="17"/>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2.3 混凝土表面缺陷修补、加固</w:t>
            </w:r>
          </w:p>
        </w:tc>
        <w:tc>
          <w:tcPr>
            <w:tcW w:w="4461" w:type="dxa"/>
            <w:tcBorders>
              <w:top w:val="single" w:color="auto" w:sz="4" w:space="0"/>
              <w:left w:val="single" w:color="auto" w:sz="4" w:space="0"/>
              <w:bottom w:val="single" w:color="auto" w:sz="4" w:space="0"/>
              <w:right w:val="single" w:color="auto" w:sz="4" w:space="0"/>
            </w:tcBorders>
            <w:vAlign w:val="center"/>
          </w:tcPr>
          <w:p w14:paraId="550E3175">
            <w:pPr>
              <w:pStyle w:val="9"/>
              <w:ind w:firstLine="210" w:firstLineChars="100"/>
              <w:rPr>
                <w:rFonts w:hint="eastAsia" w:asciiTheme="minorEastAsia" w:hAnsiTheme="minorEastAsia" w:eastAsiaTheme="minorEastAsia" w:cstheme="minorEastAsia"/>
                <w:color w:val="auto"/>
                <w:sz w:val="21"/>
                <w:lang w:eastAsia="zh-CN"/>
              </w:rPr>
            </w:pPr>
            <w:r>
              <w:rPr>
                <w:rFonts w:hint="eastAsia" w:asciiTheme="minorEastAsia" w:hAnsiTheme="minorEastAsia" w:eastAsiaTheme="minorEastAsia" w:cstheme="minorEastAsia"/>
                <w:color w:val="auto"/>
                <w:sz w:val="21"/>
                <w:lang w:eastAsia="zh-CN"/>
              </w:rPr>
              <w:t>2.3.1 能处理涉及结构截面受损的修补工作，支设小型模板，并浇筑比原结构高一标号的细石混凝土</w:t>
            </w:r>
          </w:p>
          <w:p w14:paraId="1C8C48D2">
            <w:pPr>
              <w:pStyle w:val="9"/>
              <w:ind w:firstLine="210" w:firstLineChars="100"/>
              <w:rPr>
                <w:rFonts w:hint="eastAsia" w:asciiTheme="minorEastAsia" w:hAnsiTheme="minorEastAsia" w:eastAsiaTheme="minorEastAsia" w:cstheme="minorEastAsia"/>
                <w:color w:val="auto"/>
                <w:sz w:val="21"/>
                <w:lang w:eastAsia="zh-CN"/>
              </w:rPr>
            </w:pPr>
            <w:r>
              <w:rPr>
                <w:rFonts w:hint="eastAsia" w:asciiTheme="minorEastAsia" w:hAnsiTheme="minorEastAsia" w:eastAsiaTheme="minorEastAsia" w:cstheme="minorEastAsia"/>
                <w:color w:val="auto"/>
                <w:sz w:val="21"/>
                <w:lang w:eastAsia="zh-CN"/>
              </w:rPr>
              <w:t>2.3.2能对混凝土结构裂缝成因分析</w:t>
            </w:r>
          </w:p>
          <w:p w14:paraId="4CD268AB">
            <w:pPr>
              <w:pStyle w:val="9"/>
              <w:ind w:firstLine="210" w:firstLineChars="100"/>
              <w:rPr>
                <w:rFonts w:hint="eastAsia" w:asciiTheme="minorEastAsia" w:hAnsiTheme="minorEastAsia" w:eastAsiaTheme="minorEastAsia" w:cstheme="minorEastAsia"/>
                <w:color w:val="auto"/>
                <w:sz w:val="21"/>
                <w:lang w:eastAsia="zh-CN"/>
              </w:rPr>
            </w:pPr>
            <w:r>
              <w:rPr>
                <w:rFonts w:hint="eastAsia" w:asciiTheme="minorEastAsia" w:hAnsiTheme="minorEastAsia" w:eastAsiaTheme="minorEastAsia" w:cstheme="minorEastAsia"/>
                <w:color w:val="auto"/>
                <w:sz w:val="21"/>
                <w:lang w:eastAsia="zh-CN"/>
              </w:rPr>
              <w:t>2.3.3 能对地下混凝土裂缝修补施工</w:t>
            </w:r>
          </w:p>
        </w:tc>
        <w:tc>
          <w:tcPr>
            <w:tcW w:w="3377" w:type="dxa"/>
            <w:tcBorders>
              <w:top w:val="single" w:color="auto" w:sz="4" w:space="0"/>
              <w:left w:val="single" w:color="auto" w:sz="4" w:space="0"/>
              <w:bottom w:val="single" w:color="auto" w:sz="4" w:space="0"/>
              <w:right w:val="single" w:color="auto" w:sz="4" w:space="0"/>
            </w:tcBorders>
            <w:vAlign w:val="center"/>
          </w:tcPr>
          <w:p w14:paraId="3F0653CB">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2.3.1 细石混凝土的配制要求及高强修补材料的性能指标知识</w:t>
            </w:r>
          </w:p>
          <w:p w14:paraId="70C96D42">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2.3.2 混凝土裂缝成因分析技术</w:t>
            </w:r>
          </w:p>
          <w:p w14:paraId="7A7166FF">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2.3.3 混凝土裂缝修补技术和方法</w:t>
            </w:r>
          </w:p>
        </w:tc>
      </w:tr>
      <w:tr w14:paraId="2B284A2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75" w:hRule="atLeast"/>
        </w:trPr>
        <w:tc>
          <w:tcPr>
            <w:tcW w:w="719" w:type="dxa"/>
            <w:vMerge w:val="continue"/>
            <w:tcBorders>
              <w:left w:val="single" w:color="auto" w:sz="4" w:space="0"/>
              <w:right w:val="single" w:color="auto" w:sz="4" w:space="0"/>
            </w:tcBorders>
            <w:vAlign w:val="center"/>
          </w:tcPr>
          <w:p w14:paraId="0C453C4E">
            <w:pPr>
              <w:ind w:firstLine="210" w:firstLineChars="100"/>
              <w:rPr>
                <w:rFonts w:hint="eastAsia" w:asciiTheme="minorEastAsia" w:hAnsiTheme="minorEastAsia" w:eastAsiaTheme="minorEastAsia" w:cstheme="minorEastAsia"/>
                <w:color w:val="auto"/>
                <w:lang w:eastAsia="zh-CN"/>
              </w:rPr>
            </w:pPr>
          </w:p>
        </w:tc>
        <w:tc>
          <w:tcPr>
            <w:tcW w:w="886" w:type="dxa"/>
            <w:tcBorders>
              <w:top w:val="single" w:color="auto" w:sz="4" w:space="0"/>
              <w:left w:val="single" w:color="auto" w:sz="4" w:space="0"/>
              <w:bottom w:val="single" w:color="auto" w:sz="4" w:space="0"/>
              <w:right w:val="single" w:color="auto" w:sz="4" w:space="0"/>
            </w:tcBorders>
            <w:vAlign w:val="center"/>
          </w:tcPr>
          <w:p w14:paraId="57272B51">
            <w:pPr>
              <w:pStyle w:val="17"/>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2.4 施工指导</w:t>
            </w:r>
          </w:p>
        </w:tc>
        <w:tc>
          <w:tcPr>
            <w:tcW w:w="4461" w:type="dxa"/>
            <w:tcBorders>
              <w:top w:val="single" w:color="auto" w:sz="4" w:space="0"/>
              <w:left w:val="single" w:color="auto" w:sz="4" w:space="0"/>
              <w:bottom w:val="single" w:color="auto" w:sz="4" w:space="0"/>
              <w:right w:val="single" w:color="auto" w:sz="4" w:space="0"/>
            </w:tcBorders>
            <w:vAlign w:val="center"/>
          </w:tcPr>
          <w:p w14:paraId="14B597FF">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2.4.1 能对四级/中级工(含)及以下级别人员进行技术交底</w:t>
            </w:r>
          </w:p>
          <w:p w14:paraId="1594D5C0">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2.4.2 能对四级/中级工(含)及以下级别人员进行施工指导</w:t>
            </w:r>
          </w:p>
        </w:tc>
        <w:tc>
          <w:tcPr>
            <w:tcW w:w="3377" w:type="dxa"/>
            <w:tcBorders>
              <w:top w:val="single" w:color="auto" w:sz="4" w:space="0"/>
              <w:left w:val="single" w:color="auto" w:sz="4" w:space="0"/>
              <w:bottom w:val="single" w:color="auto" w:sz="4" w:space="0"/>
              <w:right w:val="single" w:color="auto" w:sz="4" w:space="0"/>
            </w:tcBorders>
            <w:vAlign w:val="center"/>
          </w:tcPr>
          <w:p w14:paraId="09D8DE80">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2.4.1 技术交底内容知识</w:t>
            </w:r>
          </w:p>
          <w:p w14:paraId="5FDC8D5E">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2.4.2 现场施工技术指导及技术示范</w:t>
            </w:r>
          </w:p>
        </w:tc>
      </w:tr>
      <w:tr w14:paraId="190B136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212" w:hRule="atLeast"/>
        </w:trPr>
        <w:tc>
          <w:tcPr>
            <w:tcW w:w="719" w:type="dxa"/>
            <w:vMerge w:val="restart"/>
            <w:tcBorders>
              <w:left w:val="single" w:color="auto" w:sz="4" w:space="0"/>
              <w:right w:val="single" w:color="auto" w:sz="4" w:space="0"/>
            </w:tcBorders>
            <w:vAlign w:val="center"/>
          </w:tcPr>
          <w:p w14:paraId="43B2AA4A">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xml:space="preserve"> </w:t>
            </w: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eastAsia="zh-CN"/>
              </w:rPr>
              <w:t>．</w:t>
            </w:r>
          </w:p>
          <w:p w14:paraId="383BC215">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成</w:t>
            </w:r>
          </w:p>
          <w:p w14:paraId="67917A5D">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品</w:t>
            </w:r>
          </w:p>
          <w:p w14:paraId="531040B6">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检</w:t>
            </w:r>
          </w:p>
          <w:p w14:paraId="318F7AC8">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查</w:t>
            </w:r>
          </w:p>
          <w:p w14:paraId="68661D60">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与</w:t>
            </w:r>
          </w:p>
          <w:p w14:paraId="3081DA19">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修</w:t>
            </w:r>
          </w:p>
          <w:p w14:paraId="0098ABFB">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补</w:t>
            </w:r>
          </w:p>
        </w:tc>
        <w:tc>
          <w:tcPr>
            <w:tcW w:w="886" w:type="dxa"/>
            <w:tcBorders>
              <w:top w:val="single" w:color="auto" w:sz="4" w:space="0"/>
              <w:left w:val="single" w:color="auto" w:sz="4" w:space="0"/>
              <w:bottom w:val="single" w:color="auto" w:sz="4" w:space="0"/>
              <w:right w:val="single" w:color="auto" w:sz="4" w:space="0"/>
            </w:tcBorders>
            <w:vAlign w:val="center"/>
          </w:tcPr>
          <w:p w14:paraId="7C0A66D1">
            <w:pPr>
              <w:pStyle w:val="17"/>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1 </w:t>
            </w:r>
            <w:r>
              <w:rPr>
                <w:rFonts w:hint="eastAsia" w:asciiTheme="minorEastAsia" w:hAnsiTheme="minorEastAsia" w:eastAsiaTheme="minorEastAsia" w:cstheme="minorEastAsia"/>
                <w:color w:val="auto"/>
                <w:sz w:val="21"/>
                <w:szCs w:val="21"/>
                <w:lang w:eastAsia="zh-CN"/>
              </w:rPr>
              <w:t>成品检查</w:t>
            </w:r>
          </w:p>
        </w:tc>
        <w:tc>
          <w:tcPr>
            <w:tcW w:w="4461" w:type="dxa"/>
            <w:tcBorders>
              <w:top w:val="single" w:color="auto" w:sz="4" w:space="0"/>
              <w:left w:val="single" w:color="auto" w:sz="4" w:space="0"/>
              <w:bottom w:val="single" w:color="auto" w:sz="4" w:space="0"/>
              <w:right w:val="single" w:color="auto" w:sz="4" w:space="0"/>
            </w:tcBorders>
            <w:vAlign w:val="center"/>
          </w:tcPr>
          <w:p w14:paraId="36174754">
            <w:pPr>
              <w:pStyle w:val="9"/>
              <w:ind w:firstLine="210" w:firstLineChars="100"/>
              <w:rPr>
                <w:rFonts w:hint="eastAsia" w:asciiTheme="minorEastAsia" w:hAnsiTheme="minorEastAsia" w:eastAsiaTheme="minorEastAsia" w:cstheme="minorEastAsia"/>
                <w:color w:val="auto"/>
                <w:sz w:val="21"/>
                <w:lang w:eastAsia="zh-CN"/>
              </w:rPr>
            </w:pPr>
            <w:r>
              <w:rPr>
                <w:rFonts w:hint="eastAsia" w:asciiTheme="minorEastAsia" w:hAnsiTheme="minorEastAsia" w:eastAsiaTheme="minorEastAsia" w:cstheme="minorEastAsia"/>
                <w:color w:val="auto"/>
                <w:sz w:val="21"/>
                <w:lang w:eastAsia="zh-CN"/>
              </w:rPr>
              <w:t>3.1.1 能检查基层干燥程度、防水层厚度、防水层与基层粘结牢固度</w:t>
            </w:r>
          </w:p>
          <w:p w14:paraId="36183A02">
            <w:pPr>
              <w:pStyle w:val="9"/>
              <w:ind w:firstLine="210" w:firstLineChars="100"/>
              <w:rPr>
                <w:rFonts w:hint="eastAsia" w:asciiTheme="minorEastAsia" w:hAnsiTheme="minorEastAsia" w:eastAsiaTheme="minorEastAsia" w:cstheme="minorEastAsia"/>
                <w:color w:val="auto"/>
                <w:sz w:val="21"/>
                <w:lang w:eastAsia="zh-CN"/>
              </w:rPr>
            </w:pPr>
            <w:r>
              <w:rPr>
                <w:rFonts w:hint="eastAsia" w:asciiTheme="minorEastAsia" w:hAnsiTheme="minorEastAsia" w:eastAsiaTheme="minorEastAsia" w:cstheme="minorEastAsia"/>
                <w:color w:val="auto"/>
                <w:sz w:val="21"/>
                <w:lang w:eastAsia="zh-CN"/>
              </w:rPr>
              <w:t>3.1.2 能进行蓄水24h防水层的闭水试验并记录水位变化</w:t>
            </w:r>
          </w:p>
          <w:p w14:paraId="5A76260F">
            <w:pPr>
              <w:pStyle w:val="9"/>
              <w:ind w:firstLine="210" w:firstLineChars="100"/>
              <w:rPr>
                <w:rFonts w:hint="eastAsia" w:asciiTheme="minorEastAsia" w:hAnsiTheme="minorEastAsia" w:eastAsiaTheme="minorEastAsia" w:cstheme="minorEastAsia"/>
                <w:color w:val="auto"/>
                <w:sz w:val="21"/>
                <w:lang w:eastAsia="zh-CN"/>
              </w:rPr>
            </w:pPr>
            <w:r>
              <w:rPr>
                <w:rFonts w:hint="eastAsia" w:asciiTheme="minorEastAsia" w:hAnsiTheme="minorEastAsia" w:eastAsiaTheme="minorEastAsia" w:cstheme="minorEastAsia"/>
                <w:color w:val="auto"/>
                <w:sz w:val="21"/>
                <w:lang w:eastAsia="zh-CN"/>
              </w:rPr>
              <w:t>3.1.3 能进行淋水试验</w:t>
            </w:r>
          </w:p>
        </w:tc>
        <w:tc>
          <w:tcPr>
            <w:tcW w:w="3377" w:type="dxa"/>
            <w:tcBorders>
              <w:top w:val="single" w:color="auto" w:sz="4" w:space="0"/>
              <w:left w:val="single" w:color="auto" w:sz="4" w:space="0"/>
              <w:bottom w:val="single" w:color="auto" w:sz="4" w:space="0"/>
              <w:right w:val="single" w:color="auto" w:sz="4" w:space="0"/>
            </w:tcBorders>
            <w:vAlign w:val="center"/>
          </w:tcPr>
          <w:p w14:paraId="019EE44C">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3.1.1 基层干燥程度检查方法、防水层涂层测厚仪使用方法、防水层与基层粘结牢固度检查方法</w:t>
            </w:r>
          </w:p>
          <w:p w14:paraId="47A8D8BA">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xml:space="preserve">3.1.2 防水层闭水实验方法 </w:t>
            </w:r>
          </w:p>
          <w:p w14:paraId="338F3C5A">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3.1.3 淋雨试验方法</w:t>
            </w:r>
          </w:p>
        </w:tc>
      </w:tr>
      <w:tr w14:paraId="1D43318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212" w:hRule="atLeast"/>
        </w:trPr>
        <w:tc>
          <w:tcPr>
            <w:tcW w:w="719" w:type="dxa"/>
            <w:vMerge w:val="continue"/>
            <w:tcBorders>
              <w:left w:val="single" w:color="auto" w:sz="4" w:space="0"/>
              <w:right w:val="single" w:color="auto" w:sz="4" w:space="0"/>
            </w:tcBorders>
            <w:vAlign w:val="center"/>
          </w:tcPr>
          <w:p w14:paraId="58F40D90">
            <w:pPr>
              <w:ind w:firstLine="210" w:firstLineChars="100"/>
              <w:rPr>
                <w:rFonts w:hint="eastAsia" w:asciiTheme="minorEastAsia" w:hAnsiTheme="minorEastAsia" w:eastAsiaTheme="minorEastAsia" w:cstheme="minorEastAsia"/>
                <w:color w:val="auto"/>
                <w:lang w:eastAsia="zh-CN"/>
              </w:rPr>
            </w:pPr>
          </w:p>
        </w:tc>
        <w:tc>
          <w:tcPr>
            <w:tcW w:w="886" w:type="dxa"/>
            <w:tcBorders>
              <w:top w:val="single" w:color="auto" w:sz="4" w:space="0"/>
              <w:left w:val="single" w:color="auto" w:sz="4" w:space="0"/>
              <w:bottom w:val="single" w:color="auto" w:sz="4" w:space="0"/>
              <w:right w:val="single" w:color="auto" w:sz="4" w:space="0"/>
            </w:tcBorders>
            <w:vAlign w:val="center"/>
          </w:tcPr>
          <w:p w14:paraId="25B94187">
            <w:pPr>
              <w:pStyle w:val="1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2 成品修补</w:t>
            </w:r>
          </w:p>
        </w:tc>
        <w:tc>
          <w:tcPr>
            <w:tcW w:w="4461" w:type="dxa"/>
            <w:tcBorders>
              <w:top w:val="single" w:color="auto" w:sz="4" w:space="0"/>
              <w:left w:val="single" w:color="auto" w:sz="4" w:space="0"/>
              <w:bottom w:val="single" w:color="auto" w:sz="4" w:space="0"/>
              <w:right w:val="single" w:color="auto" w:sz="4" w:space="0"/>
            </w:tcBorders>
            <w:vAlign w:val="center"/>
          </w:tcPr>
          <w:p w14:paraId="4F13A751">
            <w:pPr>
              <w:pStyle w:val="9"/>
              <w:ind w:firstLine="210" w:firstLineChars="100"/>
              <w:rPr>
                <w:rFonts w:hint="eastAsia" w:asciiTheme="minorEastAsia" w:hAnsiTheme="minorEastAsia" w:eastAsiaTheme="minorEastAsia" w:cstheme="minorEastAsia"/>
                <w:color w:val="auto"/>
                <w:sz w:val="21"/>
                <w:lang w:eastAsia="zh-CN"/>
              </w:rPr>
            </w:pPr>
            <w:r>
              <w:rPr>
                <w:rFonts w:hint="eastAsia" w:asciiTheme="minorEastAsia" w:hAnsiTheme="minorEastAsia" w:eastAsiaTheme="minorEastAsia" w:cstheme="minorEastAsia"/>
                <w:color w:val="auto"/>
                <w:sz w:val="21"/>
                <w:lang w:eastAsia="zh-CN"/>
              </w:rPr>
              <w:t>3.2.1 能处理老化防水层的局部翻修与新旧搭接</w:t>
            </w:r>
          </w:p>
          <w:p w14:paraId="4006AF02">
            <w:pPr>
              <w:pStyle w:val="9"/>
              <w:ind w:firstLine="210" w:firstLineChars="100"/>
              <w:rPr>
                <w:rFonts w:hint="eastAsia" w:asciiTheme="minorEastAsia" w:hAnsiTheme="minorEastAsia" w:eastAsiaTheme="minorEastAsia" w:cstheme="minorEastAsia"/>
                <w:color w:val="auto"/>
                <w:sz w:val="21"/>
                <w:lang w:eastAsia="zh-CN"/>
              </w:rPr>
            </w:pPr>
            <w:r>
              <w:rPr>
                <w:rFonts w:hint="eastAsia" w:asciiTheme="minorEastAsia" w:hAnsiTheme="minorEastAsia" w:eastAsiaTheme="minorEastAsia" w:cstheme="minorEastAsia"/>
                <w:color w:val="auto"/>
                <w:sz w:val="21"/>
                <w:lang w:eastAsia="zh-CN"/>
              </w:rPr>
              <w:t>3.2.2 能对混凝土结构渗漏进行修补</w:t>
            </w:r>
          </w:p>
          <w:p w14:paraId="5B74BEBC">
            <w:pPr>
              <w:pStyle w:val="9"/>
              <w:ind w:firstLine="210" w:firstLineChars="100"/>
              <w:rPr>
                <w:rFonts w:hint="eastAsia" w:asciiTheme="minorEastAsia" w:hAnsiTheme="minorEastAsia" w:eastAsiaTheme="minorEastAsia" w:cstheme="minorEastAsia"/>
                <w:color w:val="auto"/>
                <w:sz w:val="21"/>
                <w:lang w:eastAsia="zh-CN"/>
              </w:rPr>
            </w:pPr>
            <w:r>
              <w:rPr>
                <w:rFonts w:hint="eastAsia" w:asciiTheme="minorEastAsia" w:hAnsiTheme="minorEastAsia" w:eastAsiaTheme="minorEastAsia" w:cstheme="minorEastAsia"/>
                <w:color w:val="auto"/>
                <w:sz w:val="21"/>
                <w:lang w:eastAsia="zh-CN"/>
              </w:rPr>
              <w:t>3.2.3 能在不破坏原结构的前提下，采用“嵌缝+注浆+覆盖”复合工艺修复伸缩渗漏</w:t>
            </w:r>
          </w:p>
        </w:tc>
        <w:tc>
          <w:tcPr>
            <w:tcW w:w="3377" w:type="dxa"/>
            <w:tcBorders>
              <w:top w:val="single" w:color="auto" w:sz="4" w:space="0"/>
              <w:left w:val="single" w:color="auto" w:sz="4" w:space="0"/>
              <w:bottom w:val="single" w:color="auto" w:sz="4" w:space="0"/>
              <w:right w:val="single" w:color="auto" w:sz="4" w:space="0"/>
            </w:tcBorders>
            <w:vAlign w:val="center"/>
          </w:tcPr>
          <w:p w14:paraId="28C6186D">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3.2.1 防水材料老化与耐水及耐久性评估方法</w:t>
            </w:r>
          </w:p>
          <w:p w14:paraId="52A3D72D">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3.2.2 混凝土结构的点漏、线漏修补知识</w:t>
            </w:r>
          </w:p>
          <w:p w14:paraId="7282C16C">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3.2.3 复合工艺修复伸缩渗漏治理方法</w:t>
            </w:r>
          </w:p>
        </w:tc>
      </w:tr>
      <w:tr w14:paraId="4D323E9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212" w:hRule="atLeast"/>
        </w:trPr>
        <w:tc>
          <w:tcPr>
            <w:tcW w:w="719" w:type="dxa"/>
            <w:vMerge w:val="restart"/>
            <w:tcBorders>
              <w:left w:val="single" w:color="auto" w:sz="4" w:space="0"/>
              <w:right w:val="single" w:color="auto" w:sz="4" w:space="0"/>
            </w:tcBorders>
            <w:vAlign w:val="center"/>
          </w:tcPr>
          <w:p w14:paraId="35D044CA">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 xml:space="preserve"> 4．</w:t>
            </w:r>
          </w:p>
          <w:p w14:paraId="11EBC211">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技</w:t>
            </w:r>
          </w:p>
          <w:p w14:paraId="1C80C0FF">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术</w:t>
            </w:r>
          </w:p>
          <w:p w14:paraId="1278C0AB">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培</w:t>
            </w:r>
          </w:p>
          <w:p w14:paraId="3D842548">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训</w:t>
            </w:r>
          </w:p>
          <w:p w14:paraId="119707BC">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和</w:t>
            </w:r>
          </w:p>
          <w:p w14:paraId="6A108332">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管</w:t>
            </w:r>
          </w:p>
          <w:p w14:paraId="16861572">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理</w:t>
            </w:r>
          </w:p>
        </w:tc>
        <w:tc>
          <w:tcPr>
            <w:tcW w:w="886" w:type="dxa"/>
            <w:tcBorders>
              <w:top w:val="single" w:color="auto" w:sz="4" w:space="0"/>
              <w:left w:val="single" w:color="auto" w:sz="4" w:space="0"/>
              <w:bottom w:val="single" w:color="auto" w:sz="4" w:space="0"/>
              <w:right w:val="single" w:color="auto" w:sz="4" w:space="0"/>
            </w:tcBorders>
            <w:vAlign w:val="center"/>
          </w:tcPr>
          <w:p w14:paraId="30F168B1">
            <w:pPr>
              <w:pStyle w:val="1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1 </w:t>
            </w:r>
            <w:r>
              <w:rPr>
                <w:rFonts w:hint="eastAsia" w:asciiTheme="minorEastAsia" w:hAnsiTheme="minorEastAsia" w:eastAsiaTheme="minorEastAsia" w:cstheme="minorEastAsia"/>
                <w:color w:val="auto"/>
                <w:sz w:val="21"/>
                <w:szCs w:val="21"/>
                <w:lang w:eastAsia="zh-CN"/>
              </w:rPr>
              <w:t>技术培训</w:t>
            </w:r>
          </w:p>
        </w:tc>
        <w:tc>
          <w:tcPr>
            <w:tcW w:w="4461" w:type="dxa"/>
            <w:tcBorders>
              <w:top w:val="single" w:color="auto" w:sz="4" w:space="0"/>
              <w:left w:val="single" w:color="auto" w:sz="4" w:space="0"/>
              <w:bottom w:val="single" w:color="auto" w:sz="4" w:space="0"/>
              <w:right w:val="single" w:color="auto" w:sz="4" w:space="0"/>
            </w:tcBorders>
            <w:vAlign w:val="center"/>
          </w:tcPr>
          <w:p w14:paraId="384A2392">
            <w:pPr>
              <w:pStyle w:val="9"/>
              <w:ind w:firstLine="210" w:firstLineChars="100"/>
              <w:rPr>
                <w:rFonts w:hint="eastAsia" w:asciiTheme="minorEastAsia" w:hAnsiTheme="minorEastAsia" w:eastAsiaTheme="minorEastAsia" w:cstheme="minorEastAsia"/>
                <w:color w:val="auto"/>
                <w:kern w:val="2"/>
                <w:sz w:val="21"/>
                <w:lang w:eastAsia="zh-CN" w:bidi="ar"/>
              </w:rPr>
            </w:pPr>
            <w:r>
              <w:rPr>
                <w:rFonts w:hint="eastAsia" w:asciiTheme="minorEastAsia" w:hAnsiTheme="minorEastAsia" w:eastAsiaTheme="minorEastAsia" w:cstheme="minorEastAsia"/>
                <w:color w:val="auto"/>
                <w:kern w:val="2"/>
                <w:sz w:val="21"/>
                <w:lang w:eastAsia="zh-CN" w:bidi="ar"/>
              </w:rPr>
              <w:t>4.1.1 能根据防水修缮培训资料讲授课程</w:t>
            </w:r>
          </w:p>
          <w:p w14:paraId="0F4366A4">
            <w:pPr>
              <w:pStyle w:val="9"/>
              <w:ind w:firstLine="210" w:firstLineChars="100"/>
              <w:rPr>
                <w:rFonts w:hint="eastAsia" w:asciiTheme="minorEastAsia" w:hAnsiTheme="minorEastAsia" w:eastAsiaTheme="minorEastAsia" w:cstheme="minorEastAsia"/>
                <w:color w:val="auto"/>
                <w:kern w:val="2"/>
                <w:sz w:val="21"/>
                <w:lang w:eastAsia="zh-CN" w:bidi="ar"/>
              </w:rPr>
            </w:pPr>
            <w:r>
              <w:rPr>
                <w:rFonts w:hint="eastAsia" w:asciiTheme="minorEastAsia" w:hAnsiTheme="minorEastAsia" w:eastAsiaTheme="minorEastAsia" w:cstheme="minorEastAsia"/>
                <w:color w:val="auto"/>
                <w:kern w:val="2"/>
                <w:sz w:val="21"/>
                <w:lang w:eastAsia="zh-CN" w:bidi="ar"/>
              </w:rPr>
              <w:t>4.1.2 能进行防水修缮实操技能演示及实操技能纠错</w:t>
            </w:r>
          </w:p>
        </w:tc>
        <w:tc>
          <w:tcPr>
            <w:tcW w:w="3377" w:type="dxa"/>
            <w:tcBorders>
              <w:top w:val="single" w:color="auto" w:sz="4" w:space="0"/>
              <w:left w:val="single" w:color="auto" w:sz="4" w:space="0"/>
              <w:bottom w:val="single" w:color="auto" w:sz="4" w:space="0"/>
              <w:right w:val="single" w:color="auto" w:sz="4" w:space="0"/>
            </w:tcBorders>
            <w:vAlign w:val="center"/>
          </w:tcPr>
          <w:p w14:paraId="27C569D0">
            <w:pPr>
              <w:pStyle w:val="17"/>
              <w:ind w:firstLine="202" w:firstLineChars="100"/>
              <w:rPr>
                <w:rFonts w:hint="eastAsia" w:asciiTheme="minorEastAsia" w:hAnsiTheme="minorEastAsia" w:eastAsiaTheme="minorEastAsia" w:cstheme="minorEastAsia"/>
                <w:color w:val="auto"/>
                <w:spacing w:val="-4"/>
                <w:sz w:val="21"/>
                <w:szCs w:val="21"/>
                <w:lang w:eastAsia="zh-CN"/>
              </w:rPr>
            </w:pPr>
            <w:r>
              <w:rPr>
                <w:rFonts w:hint="eastAsia" w:asciiTheme="minorEastAsia" w:hAnsiTheme="minorEastAsia" w:eastAsiaTheme="minorEastAsia" w:cstheme="minorEastAsia"/>
                <w:color w:val="auto"/>
                <w:spacing w:val="-4"/>
                <w:sz w:val="21"/>
                <w:szCs w:val="21"/>
                <w:lang w:eastAsia="zh-CN"/>
              </w:rPr>
              <w:t>4.1.1 防水修缮知识及授课方法</w:t>
            </w:r>
          </w:p>
          <w:p w14:paraId="5B7907EF">
            <w:pPr>
              <w:pStyle w:val="17"/>
              <w:ind w:firstLine="202" w:firstLineChars="100"/>
              <w:rPr>
                <w:rFonts w:hint="eastAsia" w:asciiTheme="minorEastAsia" w:hAnsiTheme="minorEastAsia" w:eastAsiaTheme="minorEastAsia" w:cstheme="minorEastAsia"/>
                <w:color w:val="auto"/>
                <w:spacing w:val="-4"/>
                <w:sz w:val="21"/>
                <w:szCs w:val="21"/>
                <w:lang w:eastAsia="zh-CN"/>
              </w:rPr>
            </w:pPr>
            <w:r>
              <w:rPr>
                <w:rFonts w:hint="eastAsia" w:asciiTheme="minorEastAsia" w:hAnsiTheme="minorEastAsia" w:eastAsiaTheme="minorEastAsia" w:cstheme="minorEastAsia"/>
                <w:color w:val="auto"/>
                <w:spacing w:val="-4"/>
                <w:sz w:val="21"/>
                <w:szCs w:val="21"/>
                <w:lang w:eastAsia="zh-CN"/>
              </w:rPr>
              <w:t>4.1.2 防水修缮实操技能的标准化知识及科学的纠错方法</w:t>
            </w:r>
          </w:p>
        </w:tc>
      </w:tr>
      <w:tr w14:paraId="20E76C3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212" w:hRule="atLeast"/>
        </w:trPr>
        <w:tc>
          <w:tcPr>
            <w:tcW w:w="719" w:type="dxa"/>
            <w:vMerge w:val="continue"/>
            <w:tcBorders>
              <w:left w:val="single" w:color="auto" w:sz="4" w:space="0"/>
              <w:bottom w:val="single" w:color="auto" w:sz="4" w:space="0"/>
              <w:right w:val="single" w:color="auto" w:sz="4" w:space="0"/>
            </w:tcBorders>
            <w:vAlign w:val="center"/>
          </w:tcPr>
          <w:p w14:paraId="1B979D0B">
            <w:pPr>
              <w:ind w:firstLine="210" w:firstLineChars="100"/>
              <w:rPr>
                <w:rFonts w:hint="eastAsia" w:asciiTheme="minorEastAsia" w:hAnsiTheme="minorEastAsia" w:eastAsiaTheme="minorEastAsia" w:cstheme="minorEastAsia"/>
                <w:color w:val="auto"/>
                <w:lang w:eastAsia="zh-CN"/>
              </w:rPr>
            </w:pPr>
          </w:p>
        </w:tc>
        <w:tc>
          <w:tcPr>
            <w:tcW w:w="886" w:type="dxa"/>
            <w:tcBorders>
              <w:top w:val="single" w:color="auto" w:sz="4" w:space="0"/>
              <w:left w:val="single" w:color="auto" w:sz="4" w:space="0"/>
              <w:bottom w:val="single" w:color="auto" w:sz="4" w:space="0"/>
              <w:right w:val="single" w:color="auto" w:sz="4" w:space="0"/>
            </w:tcBorders>
            <w:vAlign w:val="center"/>
          </w:tcPr>
          <w:p w14:paraId="22706A57">
            <w:pPr>
              <w:pStyle w:val="1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eastAsia="zh-CN"/>
              </w:rPr>
              <w:t>.2</w:t>
            </w:r>
            <w:r>
              <w:rPr>
                <w:rFonts w:hint="eastAsia" w:asciiTheme="minorEastAsia" w:hAnsiTheme="minorEastAsia" w:eastAsiaTheme="minorEastAsia" w:cstheme="minorEastAsia"/>
                <w:color w:val="auto"/>
                <w:sz w:val="21"/>
                <w:szCs w:val="21"/>
              </w:rPr>
              <w:t xml:space="preserve"> 技术管理</w:t>
            </w:r>
          </w:p>
        </w:tc>
        <w:tc>
          <w:tcPr>
            <w:tcW w:w="4461" w:type="dxa"/>
            <w:tcBorders>
              <w:top w:val="single" w:color="auto" w:sz="4" w:space="0"/>
              <w:left w:val="single" w:color="auto" w:sz="4" w:space="0"/>
              <w:bottom w:val="single" w:color="auto" w:sz="4" w:space="0"/>
              <w:right w:val="single" w:color="auto" w:sz="4" w:space="0"/>
            </w:tcBorders>
            <w:vAlign w:val="center"/>
          </w:tcPr>
          <w:p w14:paraId="4DAC600D">
            <w:pPr>
              <w:pStyle w:val="9"/>
              <w:ind w:firstLine="210" w:firstLineChars="100"/>
              <w:rPr>
                <w:rFonts w:hint="eastAsia" w:asciiTheme="minorEastAsia" w:hAnsiTheme="minorEastAsia" w:eastAsiaTheme="minorEastAsia" w:cstheme="minorEastAsia"/>
                <w:color w:val="auto"/>
                <w:kern w:val="2"/>
                <w:sz w:val="21"/>
                <w:lang w:eastAsia="zh-CN" w:bidi="ar"/>
              </w:rPr>
            </w:pPr>
            <w:r>
              <w:rPr>
                <w:rFonts w:hint="eastAsia" w:asciiTheme="minorEastAsia" w:hAnsiTheme="minorEastAsia" w:eastAsiaTheme="minorEastAsia" w:cstheme="minorEastAsia"/>
                <w:color w:val="auto"/>
                <w:kern w:val="2"/>
                <w:sz w:val="21"/>
                <w:lang w:eastAsia="zh-CN" w:bidi="ar"/>
              </w:rPr>
              <w:t>4.2.1 能编制防水修缮工程成本核算文件</w:t>
            </w:r>
          </w:p>
          <w:p w14:paraId="68EDA165">
            <w:pPr>
              <w:pStyle w:val="9"/>
              <w:ind w:firstLine="210" w:firstLineChars="100"/>
              <w:rPr>
                <w:rFonts w:hint="eastAsia" w:asciiTheme="minorEastAsia" w:hAnsiTheme="minorEastAsia" w:eastAsiaTheme="minorEastAsia" w:cstheme="minorEastAsia"/>
                <w:color w:val="auto"/>
                <w:kern w:val="2"/>
                <w:sz w:val="21"/>
                <w:lang w:eastAsia="zh-CN" w:bidi="ar"/>
              </w:rPr>
            </w:pPr>
            <w:r>
              <w:rPr>
                <w:rFonts w:hint="eastAsia" w:asciiTheme="minorEastAsia" w:hAnsiTheme="minorEastAsia" w:eastAsiaTheme="minorEastAsia" w:cstheme="minorEastAsia"/>
                <w:color w:val="auto"/>
                <w:kern w:val="2"/>
                <w:sz w:val="21"/>
                <w:lang w:eastAsia="zh-CN" w:bidi="ar"/>
              </w:rPr>
              <w:t>4.2.2 能收集防水修缮工程存档资料</w:t>
            </w:r>
          </w:p>
        </w:tc>
        <w:tc>
          <w:tcPr>
            <w:tcW w:w="3377" w:type="dxa"/>
            <w:tcBorders>
              <w:top w:val="single" w:color="auto" w:sz="4" w:space="0"/>
              <w:left w:val="single" w:color="auto" w:sz="4" w:space="0"/>
              <w:bottom w:val="single" w:color="auto" w:sz="4" w:space="0"/>
              <w:right w:val="single" w:color="auto" w:sz="4" w:space="0"/>
            </w:tcBorders>
            <w:vAlign w:val="center"/>
          </w:tcPr>
          <w:p w14:paraId="7F559540">
            <w:pPr>
              <w:pStyle w:val="17"/>
              <w:ind w:firstLine="202" w:firstLineChars="100"/>
              <w:rPr>
                <w:rFonts w:hint="eastAsia" w:asciiTheme="minorEastAsia" w:hAnsiTheme="minorEastAsia" w:eastAsiaTheme="minorEastAsia" w:cstheme="minorEastAsia"/>
                <w:color w:val="auto"/>
                <w:spacing w:val="-4"/>
                <w:sz w:val="21"/>
                <w:szCs w:val="21"/>
                <w:lang w:eastAsia="zh-CN"/>
              </w:rPr>
            </w:pPr>
            <w:r>
              <w:rPr>
                <w:rFonts w:hint="eastAsia" w:asciiTheme="minorEastAsia" w:hAnsiTheme="minorEastAsia" w:eastAsiaTheme="minorEastAsia" w:cstheme="minorEastAsia"/>
                <w:color w:val="auto"/>
                <w:spacing w:val="-4"/>
                <w:sz w:val="21"/>
                <w:szCs w:val="21"/>
                <w:lang w:eastAsia="zh-CN"/>
              </w:rPr>
              <w:t>4.2.1 防水修缮工程成本核算知识</w:t>
            </w:r>
          </w:p>
          <w:p w14:paraId="114BB83B">
            <w:pPr>
              <w:pStyle w:val="17"/>
              <w:ind w:firstLine="202" w:firstLineChars="100"/>
              <w:rPr>
                <w:rFonts w:hint="eastAsia" w:asciiTheme="minorEastAsia" w:hAnsiTheme="minorEastAsia" w:eastAsiaTheme="minorEastAsia" w:cstheme="minorEastAsia"/>
                <w:color w:val="auto"/>
                <w:spacing w:val="-4"/>
                <w:sz w:val="21"/>
                <w:szCs w:val="21"/>
                <w:lang w:eastAsia="zh-CN"/>
              </w:rPr>
            </w:pPr>
            <w:r>
              <w:rPr>
                <w:rFonts w:hint="eastAsia" w:asciiTheme="minorEastAsia" w:hAnsiTheme="minorEastAsia" w:eastAsiaTheme="minorEastAsia" w:cstheme="minorEastAsia"/>
                <w:color w:val="auto"/>
                <w:spacing w:val="-4"/>
                <w:sz w:val="21"/>
                <w:szCs w:val="21"/>
                <w:lang w:eastAsia="zh-CN"/>
              </w:rPr>
              <w:t>4.2.2 防水修缮工程施工资料存档知识</w:t>
            </w:r>
          </w:p>
        </w:tc>
      </w:tr>
    </w:tbl>
    <w:p w14:paraId="692EC647">
      <w:pPr>
        <w:rPr>
          <w:rFonts w:ascii="Times New Roman" w:hAnsi="Times New Roman"/>
          <w:color w:val="auto"/>
          <w:lang w:eastAsia="zh-CN"/>
        </w:rPr>
      </w:pPr>
    </w:p>
    <w:p w14:paraId="42798542">
      <w:pPr>
        <w:pStyle w:val="5"/>
        <w:spacing w:before="120" w:beforeLines="50" w:after="120" w:afterLines="50" w:line="360" w:lineRule="auto"/>
        <w:rPr>
          <w:rFonts w:ascii="Times New Roman" w:hAnsi="Times New Roman" w:eastAsia="黑体" w:cs="黑体"/>
          <w:color w:val="auto"/>
          <w:sz w:val="24"/>
          <w:szCs w:val="24"/>
          <w:lang w:eastAsia="zh-CN"/>
        </w:rPr>
      </w:pPr>
      <w:r>
        <w:rPr>
          <w:rFonts w:hint="eastAsia" w:ascii="Times New Roman" w:hAnsi="Times New Roman" w:eastAsia="黑体" w:cs="黑体"/>
          <w:color w:val="auto"/>
          <w:sz w:val="24"/>
          <w:szCs w:val="24"/>
          <w:lang w:eastAsia="zh-CN"/>
        </w:rPr>
        <w:t>3.4 二级/技师</w:t>
      </w:r>
    </w:p>
    <w:tbl>
      <w:tblPr>
        <w:tblStyle w:val="16"/>
        <w:tblW w:w="9410" w:type="dxa"/>
        <w:tblInd w:w="7"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911"/>
        <w:gridCol w:w="1007"/>
        <w:gridCol w:w="4270"/>
        <w:gridCol w:w="3222"/>
      </w:tblGrid>
      <w:tr w14:paraId="158EB3B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70" w:hRule="atLeast"/>
          <w:tblHeader/>
        </w:trPr>
        <w:tc>
          <w:tcPr>
            <w:tcW w:w="911" w:type="dxa"/>
            <w:tcBorders>
              <w:top w:val="single" w:color="231F20" w:sz="6" w:space="0"/>
              <w:left w:val="single" w:color="231F20" w:sz="6" w:space="0"/>
            </w:tcBorders>
            <w:vAlign w:val="center"/>
          </w:tcPr>
          <w:p w14:paraId="4AFA0B4B">
            <w:pPr>
              <w:jc w:val="center"/>
              <w:rPr>
                <w:rFonts w:ascii="Times New Roman" w:hAnsi="Times New Roman" w:eastAsia="黑体" w:cs="黑体"/>
                <w:color w:val="auto"/>
              </w:rPr>
            </w:pPr>
            <w:r>
              <w:rPr>
                <w:rFonts w:hint="eastAsia" w:ascii="Times New Roman" w:hAnsi="Times New Roman" w:eastAsia="黑体" w:cs="黑体"/>
                <w:color w:val="auto"/>
              </w:rPr>
              <w:t>职业功能</w:t>
            </w:r>
          </w:p>
        </w:tc>
        <w:tc>
          <w:tcPr>
            <w:tcW w:w="1007" w:type="dxa"/>
            <w:tcBorders>
              <w:top w:val="single" w:color="231F20" w:sz="6" w:space="0"/>
            </w:tcBorders>
            <w:vAlign w:val="center"/>
          </w:tcPr>
          <w:p w14:paraId="75901FAC">
            <w:pPr>
              <w:jc w:val="center"/>
              <w:rPr>
                <w:rFonts w:ascii="Times New Roman" w:hAnsi="Times New Roman" w:eastAsia="黑体" w:cs="黑体"/>
                <w:color w:val="auto"/>
              </w:rPr>
            </w:pPr>
            <w:r>
              <w:rPr>
                <w:rFonts w:hint="eastAsia" w:ascii="Times New Roman" w:hAnsi="Times New Roman" w:eastAsia="黑体" w:cs="黑体"/>
                <w:color w:val="auto"/>
              </w:rPr>
              <w:t>工作内容</w:t>
            </w:r>
          </w:p>
        </w:tc>
        <w:tc>
          <w:tcPr>
            <w:tcW w:w="4270" w:type="dxa"/>
            <w:tcBorders>
              <w:top w:val="single" w:color="231F20" w:sz="6" w:space="0"/>
            </w:tcBorders>
            <w:vAlign w:val="center"/>
          </w:tcPr>
          <w:p w14:paraId="351C0B1C">
            <w:pPr>
              <w:ind w:firstLine="210" w:firstLineChars="100"/>
              <w:jc w:val="center"/>
              <w:rPr>
                <w:rFonts w:ascii="Times New Roman" w:hAnsi="Times New Roman" w:eastAsia="黑体" w:cs="黑体"/>
                <w:color w:val="auto"/>
              </w:rPr>
            </w:pPr>
            <w:r>
              <w:rPr>
                <w:rFonts w:hint="eastAsia" w:ascii="Times New Roman" w:hAnsi="Times New Roman" w:eastAsia="黑体" w:cs="黑体"/>
                <w:color w:val="auto"/>
              </w:rPr>
              <w:t>技能要求</w:t>
            </w:r>
          </w:p>
        </w:tc>
        <w:tc>
          <w:tcPr>
            <w:tcW w:w="3222" w:type="dxa"/>
            <w:tcBorders>
              <w:top w:val="single" w:color="231F20" w:sz="6" w:space="0"/>
              <w:right w:val="single" w:color="231F20" w:sz="6" w:space="0"/>
            </w:tcBorders>
            <w:vAlign w:val="center"/>
          </w:tcPr>
          <w:p w14:paraId="0FE3144E">
            <w:pPr>
              <w:ind w:firstLine="210" w:firstLineChars="100"/>
              <w:jc w:val="center"/>
              <w:rPr>
                <w:rFonts w:ascii="Times New Roman" w:hAnsi="Times New Roman" w:eastAsia="黑体" w:cs="黑体"/>
                <w:color w:val="auto"/>
              </w:rPr>
            </w:pPr>
            <w:r>
              <w:rPr>
                <w:rFonts w:hint="eastAsia" w:ascii="Times New Roman" w:hAnsi="Times New Roman" w:eastAsia="黑体" w:cs="黑体"/>
                <w:color w:val="auto"/>
              </w:rPr>
              <w:t>相关知识要求</w:t>
            </w:r>
          </w:p>
        </w:tc>
      </w:tr>
      <w:tr w14:paraId="61DA99A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01" w:hRule="atLeast"/>
        </w:trPr>
        <w:tc>
          <w:tcPr>
            <w:tcW w:w="911" w:type="dxa"/>
            <w:vMerge w:val="restart"/>
            <w:tcBorders>
              <w:left w:val="single" w:color="231F20" w:sz="6" w:space="0"/>
            </w:tcBorders>
            <w:vAlign w:val="center"/>
          </w:tcPr>
          <w:p w14:paraId="1E91B3AD">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 xml:space="preserve"> </w:t>
            </w:r>
            <w:r>
              <w:rPr>
                <w:rFonts w:hint="eastAsia" w:asciiTheme="minorEastAsia" w:hAnsiTheme="minorEastAsia" w:eastAsiaTheme="minorEastAsia" w:cstheme="minorEastAsia"/>
                <w:color w:val="auto"/>
              </w:rPr>
              <w:t>1.</w:t>
            </w:r>
          </w:p>
          <w:p w14:paraId="56A6A3CD">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施</w:t>
            </w:r>
          </w:p>
          <w:p w14:paraId="51E6D2E7">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工</w:t>
            </w:r>
          </w:p>
          <w:p w14:paraId="1F35C32F">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准</w:t>
            </w:r>
          </w:p>
          <w:p w14:paraId="6C8D9EB0">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备</w:t>
            </w:r>
          </w:p>
        </w:tc>
        <w:tc>
          <w:tcPr>
            <w:tcW w:w="1007" w:type="dxa"/>
            <w:vAlign w:val="center"/>
          </w:tcPr>
          <w:p w14:paraId="100DC41F">
            <w:pPr>
              <w:pStyle w:val="1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1 安全防护准备</w:t>
            </w:r>
          </w:p>
        </w:tc>
        <w:tc>
          <w:tcPr>
            <w:tcW w:w="4270" w:type="dxa"/>
            <w:vAlign w:val="center"/>
          </w:tcPr>
          <w:p w14:paraId="7B29883D">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1.1.1 能编制安全防护措施方案</w:t>
            </w:r>
          </w:p>
          <w:p w14:paraId="035C8818">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1.1.2 能编制安全检查方案</w:t>
            </w:r>
          </w:p>
        </w:tc>
        <w:tc>
          <w:tcPr>
            <w:tcW w:w="3222" w:type="dxa"/>
            <w:tcBorders>
              <w:right w:val="single" w:color="231F20" w:sz="6" w:space="0"/>
            </w:tcBorders>
            <w:vAlign w:val="center"/>
          </w:tcPr>
          <w:p w14:paraId="0FDDC4FB">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1.1.1 安全防护措施方案编制方法</w:t>
            </w:r>
          </w:p>
          <w:p w14:paraId="49DA96DE">
            <w:pPr>
              <w:pStyle w:val="17"/>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1.1.2 安全检查方法</w:t>
            </w:r>
          </w:p>
        </w:tc>
      </w:tr>
      <w:tr w14:paraId="7656029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44" w:hRule="atLeast"/>
        </w:trPr>
        <w:tc>
          <w:tcPr>
            <w:tcW w:w="911" w:type="dxa"/>
            <w:vMerge w:val="continue"/>
            <w:tcBorders>
              <w:left w:val="single" w:color="231F20" w:sz="6" w:space="0"/>
            </w:tcBorders>
            <w:vAlign w:val="center"/>
          </w:tcPr>
          <w:p w14:paraId="1A44FE00">
            <w:pPr>
              <w:ind w:firstLine="210" w:firstLineChars="100"/>
              <w:rPr>
                <w:rFonts w:hint="eastAsia" w:asciiTheme="minorEastAsia" w:hAnsiTheme="minorEastAsia" w:eastAsiaTheme="minorEastAsia" w:cstheme="minorEastAsia"/>
                <w:color w:val="auto"/>
              </w:rPr>
            </w:pPr>
          </w:p>
        </w:tc>
        <w:tc>
          <w:tcPr>
            <w:tcW w:w="1007" w:type="dxa"/>
            <w:vAlign w:val="center"/>
          </w:tcPr>
          <w:p w14:paraId="63D0FC2C">
            <w:pPr>
              <w:pStyle w:val="17"/>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1.2 识图和制图</w:t>
            </w:r>
          </w:p>
        </w:tc>
        <w:tc>
          <w:tcPr>
            <w:tcW w:w="4270" w:type="dxa"/>
            <w:vAlign w:val="center"/>
          </w:tcPr>
          <w:p w14:paraId="63670A56">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1.2.1 能解读混凝土结构施工图</w:t>
            </w:r>
          </w:p>
          <w:p w14:paraId="030463BB">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1.2.2 能绘制混凝土构造图</w:t>
            </w:r>
          </w:p>
        </w:tc>
        <w:tc>
          <w:tcPr>
            <w:tcW w:w="3222" w:type="dxa"/>
            <w:tcBorders>
              <w:right w:val="single" w:color="231F20" w:sz="6" w:space="0"/>
            </w:tcBorders>
            <w:vAlign w:val="center"/>
          </w:tcPr>
          <w:p w14:paraId="5A72B248">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1.2.1 混凝土结构施工图的相关知识</w:t>
            </w:r>
          </w:p>
          <w:p w14:paraId="7D2E5A95">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1.2.2 绘图软件的使用方法</w:t>
            </w:r>
          </w:p>
        </w:tc>
      </w:tr>
      <w:tr w14:paraId="50B60B7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rPr>
        <w:tc>
          <w:tcPr>
            <w:tcW w:w="911" w:type="dxa"/>
            <w:vMerge w:val="restart"/>
            <w:tcBorders>
              <w:left w:val="single" w:color="231F20" w:sz="6" w:space="0"/>
            </w:tcBorders>
            <w:vAlign w:val="center"/>
          </w:tcPr>
          <w:p w14:paraId="5CAE0317">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 xml:space="preserve"> 2．</w:t>
            </w:r>
          </w:p>
          <w:p w14:paraId="1AB97807">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施</w:t>
            </w:r>
          </w:p>
          <w:p w14:paraId="583E62E2">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工</w:t>
            </w:r>
          </w:p>
          <w:p w14:paraId="6C6456BC">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作</w:t>
            </w:r>
          </w:p>
          <w:p w14:paraId="606053F2">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业</w:t>
            </w:r>
          </w:p>
        </w:tc>
        <w:tc>
          <w:tcPr>
            <w:tcW w:w="1007" w:type="dxa"/>
            <w:vAlign w:val="center"/>
          </w:tcPr>
          <w:p w14:paraId="6A81493F">
            <w:pPr>
              <w:pStyle w:val="17"/>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2.1 混凝土堵漏修缮施工</w:t>
            </w:r>
          </w:p>
        </w:tc>
        <w:tc>
          <w:tcPr>
            <w:tcW w:w="4270" w:type="dxa"/>
            <w:vAlign w:val="center"/>
          </w:tcPr>
          <w:p w14:paraId="7CE3EA06">
            <w:pPr>
              <w:pStyle w:val="9"/>
              <w:ind w:firstLine="210" w:firstLineChars="100"/>
              <w:rPr>
                <w:rFonts w:hint="eastAsia" w:asciiTheme="minorEastAsia" w:hAnsiTheme="minorEastAsia" w:eastAsiaTheme="minorEastAsia" w:cstheme="minorEastAsia"/>
                <w:color w:val="auto"/>
                <w:kern w:val="2"/>
                <w:sz w:val="21"/>
                <w:lang w:eastAsia="zh-CN" w:bidi="ar"/>
              </w:rPr>
            </w:pPr>
            <w:r>
              <w:rPr>
                <w:rFonts w:hint="eastAsia" w:asciiTheme="minorEastAsia" w:hAnsiTheme="minorEastAsia" w:eastAsiaTheme="minorEastAsia" w:cstheme="minorEastAsia"/>
                <w:color w:val="auto"/>
                <w:kern w:val="2"/>
                <w:sz w:val="21"/>
                <w:lang w:eastAsia="zh-CN" w:bidi="ar"/>
              </w:rPr>
              <w:t>2.1.1 能针对大于1 m2的大面积漏水或变形缝漏水，进行注浆止水、重做防水层及保护层施工</w:t>
            </w:r>
          </w:p>
          <w:p w14:paraId="4E95D6D9">
            <w:pPr>
              <w:pStyle w:val="9"/>
              <w:ind w:firstLine="210" w:firstLineChars="100"/>
              <w:rPr>
                <w:rFonts w:hint="eastAsia" w:asciiTheme="minorEastAsia" w:hAnsiTheme="minorEastAsia" w:eastAsiaTheme="minorEastAsia" w:cstheme="minorEastAsia"/>
                <w:color w:val="auto"/>
                <w:kern w:val="2"/>
                <w:sz w:val="21"/>
                <w:lang w:eastAsia="zh-CN" w:bidi="ar"/>
              </w:rPr>
            </w:pPr>
            <w:r>
              <w:rPr>
                <w:rFonts w:hint="eastAsia" w:asciiTheme="minorEastAsia" w:hAnsiTheme="minorEastAsia" w:eastAsiaTheme="minorEastAsia" w:cstheme="minorEastAsia"/>
                <w:color w:val="auto"/>
                <w:kern w:val="2"/>
                <w:sz w:val="21"/>
                <w:lang w:eastAsia="zh-CN" w:bidi="ar"/>
              </w:rPr>
              <w:t>2.1.2 能用水泥基堵漏帷幕注浆、自愈合混凝土技术解决难以固化或反复渗漏的技术难题</w:t>
            </w:r>
          </w:p>
          <w:p w14:paraId="6560279C">
            <w:pPr>
              <w:pStyle w:val="9"/>
              <w:ind w:firstLine="210" w:firstLineChars="100"/>
              <w:rPr>
                <w:rFonts w:hint="eastAsia" w:asciiTheme="minorEastAsia" w:hAnsiTheme="minorEastAsia" w:eastAsiaTheme="minorEastAsia" w:cstheme="minorEastAsia"/>
                <w:color w:val="auto"/>
                <w:kern w:val="2"/>
                <w:sz w:val="21"/>
                <w:lang w:eastAsia="zh-CN" w:bidi="ar"/>
              </w:rPr>
            </w:pPr>
            <w:r>
              <w:rPr>
                <w:rFonts w:hint="eastAsia" w:asciiTheme="minorEastAsia" w:hAnsiTheme="minorEastAsia" w:eastAsiaTheme="minorEastAsia" w:cstheme="minorEastAsia"/>
                <w:color w:val="auto"/>
                <w:kern w:val="2"/>
                <w:sz w:val="21"/>
                <w:lang w:eastAsia="zh-CN" w:bidi="ar"/>
              </w:rPr>
              <w:t>2.1.3能选用硫密封胶高弹性的密封材料进行振动、扰动的隧道渗漏治理</w:t>
            </w:r>
          </w:p>
          <w:p w14:paraId="34DC7147">
            <w:pPr>
              <w:pStyle w:val="9"/>
              <w:ind w:firstLine="210" w:firstLineChars="100"/>
              <w:rPr>
                <w:rFonts w:hint="eastAsia" w:asciiTheme="minorEastAsia" w:hAnsiTheme="minorEastAsia" w:eastAsiaTheme="minorEastAsia" w:cstheme="minorEastAsia"/>
                <w:color w:val="auto"/>
                <w:kern w:val="2"/>
                <w:sz w:val="21"/>
                <w:lang w:eastAsia="zh-CN" w:bidi="ar"/>
              </w:rPr>
            </w:pPr>
            <w:r>
              <w:rPr>
                <w:rFonts w:hint="eastAsia" w:asciiTheme="minorEastAsia" w:hAnsiTheme="minorEastAsia" w:eastAsiaTheme="minorEastAsia" w:cstheme="minorEastAsia"/>
                <w:color w:val="auto"/>
                <w:kern w:val="2"/>
                <w:sz w:val="21"/>
                <w:lang w:eastAsia="zh-CN" w:bidi="ar"/>
              </w:rPr>
              <w:t>2.1.4能搭配使用刚性防水层与柔性密封层进行多道设防</w:t>
            </w:r>
          </w:p>
        </w:tc>
        <w:tc>
          <w:tcPr>
            <w:tcW w:w="3222" w:type="dxa"/>
            <w:tcBorders>
              <w:right w:val="single" w:color="231F20" w:sz="6" w:space="0"/>
            </w:tcBorders>
            <w:vAlign w:val="center"/>
          </w:tcPr>
          <w:p w14:paraId="07F26FF6">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2.1.1 地下水的渗透规律及毛细现象，地质条件对地下结构渗漏的影响知识</w:t>
            </w:r>
          </w:p>
          <w:p w14:paraId="7ABDE88F">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2.1.2 水泥基堵漏帷幕注浆治理原则</w:t>
            </w:r>
          </w:p>
          <w:p w14:paraId="628FBEFE">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2.1.3 振动扰动密封原理</w:t>
            </w:r>
          </w:p>
          <w:p w14:paraId="3F9EF8A8">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2.1.4 刚柔相济的施工原则</w:t>
            </w:r>
          </w:p>
        </w:tc>
      </w:tr>
      <w:tr w14:paraId="7299928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59" w:hRule="atLeast"/>
        </w:trPr>
        <w:tc>
          <w:tcPr>
            <w:tcW w:w="911" w:type="dxa"/>
            <w:vMerge w:val="continue"/>
            <w:tcBorders>
              <w:left w:val="single" w:color="231F20" w:sz="6" w:space="0"/>
            </w:tcBorders>
            <w:vAlign w:val="center"/>
          </w:tcPr>
          <w:p w14:paraId="72E2A42D">
            <w:pPr>
              <w:pStyle w:val="17"/>
              <w:ind w:firstLine="210" w:firstLineChars="100"/>
              <w:rPr>
                <w:rFonts w:hint="eastAsia" w:asciiTheme="minorEastAsia" w:hAnsiTheme="minorEastAsia" w:eastAsiaTheme="minorEastAsia" w:cstheme="minorEastAsia"/>
                <w:color w:val="auto"/>
                <w:sz w:val="21"/>
                <w:szCs w:val="21"/>
                <w:lang w:eastAsia="zh-CN"/>
              </w:rPr>
            </w:pPr>
          </w:p>
        </w:tc>
        <w:tc>
          <w:tcPr>
            <w:tcW w:w="1007" w:type="dxa"/>
            <w:vAlign w:val="center"/>
          </w:tcPr>
          <w:p w14:paraId="7BC14B47">
            <w:pPr>
              <w:pStyle w:val="17"/>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2.2 混凝土表面缺陷修补、加固</w:t>
            </w:r>
          </w:p>
        </w:tc>
        <w:tc>
          <w:tcPr>
            <w:tcW w:w="4270" w:type="dxa"/>
            <w:vAlign w:val="center"/>
          </w:tcPr>
          <w:p w14:paraId="4171E997">
            <w:pPr>
              <w:ind w:firstLine="210" w:firstLineChars="1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2.2.1 能根据结构图纸进行植筋作业</w:t>
            </w:r>
          </w:p>
          <w:p w14:paraId="4A1B1701">
            <w:pPr>
              <w:ind w:firstLine="210" w:firstLineChars="1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2.2.2 能制定钢筋焊接、复合材料加固的修复施工</w:t>
            </w:r>
          </w:p>
        </w:tc>
        <w:tc>
          <w:tcPr>
            <w:tcW w:w="3222" w:type="dxa"/>
            <w:tcBorders>
              <w:right w:val="single" w:color="231F20" w:sz="6" w:space="0"/>
            </w:tcBorders>
            <w:vAlign w:val="center"/>
          </w:tcPr>
          <w:p w14:paraId="0C4E5057">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2.2.1 植筋后锚固施工规范及粘结剂的化学性能知识</w:t>
            </w:r>
          </w:p>
          <w:p w14:paraId="336CDE51">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2.2.2 钢筋焊接、复合材料加固的修复施工技术知识</w:t>
            </w:r>
          </w:p>
        </w:tc>
      </w:tr>
      <w:tr w14:paraId="03F198E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78" w:hRule="atLeast"/>
        </w:trPr>
        <w:tc>
          <w:tcPr>
            <w:tcW w:w="911" w:type="dxa"/>
            <w:vMerge w:val="continue"/>
            <w:tcBorders>
              <w:left w:val="single" w:color="231F20" w:sz="6" w:space="0"/>
              <w:bottom w:val="nil"/>
            </w:tcBorders>
            <w:vAlign w:val="center"/>
          </w:tcPr>
          <w:p w14:paraId="08983638">
            <w:pPr>
              <w:pStyle w:val="17"/>
              <w:ind w:firstLine="210" w:firstLineChars="100"/>
              <w:rPr>
                <w:rFonts w:hint="eastAsia" w:asciiTheme="minorEastAsia" w:hAnsiTheme="minorEastAsia" w:eastAsiaTheme="minorEastAsia" w:cstheme="minorEastAsia"/>
                <w:color w:val="auto"/>
                <w:sz w:val="21"/>
                <w:szCs w:val="21"/>
                <w:lang w:eastAsia="zh-CN"/>
              </w:rPr>
            </w:pPr>
          </w:p>
        </w:tc>
        <w:tc>
          <w:tcPr>
            <w:tcW w:w="1007" w:type="dxa"/>
            <w:vAlign w:val="center"/>
          </w:tcPr>
          <w:p w14:paraId="5264B3B8">
            <w:pPr>
              <w:pStyle w:val="17"/>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eastAsia="zh-CN"/>
              </w:rPr>
              <w:t xml:space="preserve">.3 </w:t>
            </w:r>
            <w:r>
              <w:rPr>
                <w:rFonts w:hint="eastAsia" w:asciiTheme="minorEastAsia" w:hAnsiTheme="minorEastAsia" w:eastAsiaTheme="minorEastAsia" w:cstheme="minorEastAsia"/>
                <w:color w:val="auto"/>
                <w:sz w:val="21"/>
                <w:szCs w:val="21"/>
              </w:rPr>
              <w:t>施工</w:t>
            </w:r>
            <w:r>
              <w:rPr>
                <w:rFonts w:hint="eastAsia" w:asciiTheme="minorEastAsia" w:hAnsiTheme="minorEastAsia" w:eastAsiaTheme="minorEastAsia" w:cstheme="minorEastAsia"/>
                <w:color w:val="auto"/>
                <w:sz w:val="21"/>
                <w:szCs w:val="21"/>
                <w:lang w:eastAsia="zh-CN"/>
              </w:rPr>
              <w:t>指导</w:t>
            </w:r>
          </w:p>
        </w:tc>
        <w:tc>
          <w:tcPr>
            <w:tcW w:w="4270" w:type="dxa"/>
            <w:vAlign w:val="center"/>
          </w:tcPr>
          <w:p w14:paraId="7C4F8E94">
            <w:pPr>
              <w:pStyle w:val="9"/>
              <w:ind w:firstLine="210" w:firstLineChars="100"/>
              <w:rPr>
                <w:rFonts w:hint="eastAsia" w:asciiTheme="minorEastAsia" w:hAnsiTheme="minorEastAsia" w:eastAsiaTheme="minorEastAsia" w:cstheme="minorEastAsia"/>
                <w:color w:val="auto"/>
                <w:kern w:val="2"/>
                <w:sz w:val="21"/>
                <w:lang w:eastAsia="zh-CN" w:bidi="ar"/>
              </w:rPr>
            </w:pPr>
            <w:r>
              <w:rPr>
                <w:rFonts w:hint="eastAsia" w:asciiTheme="minorEastAsia" w:hAnsiTheme="minorEastAsia" w:eastAsiaTheme="minorEastAsia" w:cstheme="minorEastAsia"/>
                <w:color w:val="auto"/>
                <w:kern w:val="2"/>
                <w:sz w:val="21"/>
                <w:lang w:eastAsia="zh-CN" w:bidi="ar"/>
              </w:rPr>
              <w:t>2.3.1 能对三级/高级工(含)及以下级别人员进行防水修缮堵漏加固技术交底</w:t>
            </w:r>
          </w:p>
          <w:p w14:paraId="131DC3D2">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kern w:val="2"/>
                <w:sz w:val="21"/>
                <w:szCs w:val="21"/>
                <w:lang w:eastAsia="zh-CN" w:bidi="ar"/>
              </w:rPr>
              <w:t>2.3.2  能对三级/高级工(含)及以下级别人员进行防水修缮堵漏加固施工指导</w:t>
            </w:r>
          </w:p>
        </w:tc>
        <w:tc>
          <w:tcPr>
            <w:tcW w:w="3222" w:type="dxa"/>
            <w:tcBorders>
              <w:right w:val="single" w:color="231F20" w:sz="6" w:space="0"/>
            </w:tcBorders>
            <w:vAlign w:val="center"/>
          </w:tcPr>
          <w:p w14:paraId="77EE1319">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2.3.1 技术交底内容与流程</w:t>
            </w:r>
          </w:p>
          <w:p w14:paraId="035F8EB0">
            <w:pPr>
              <w:pStyle w:val="9"/>
              <w:ind w:firstLine="210" w:firstLineChars="100"/>
              <w:rPr>
                <w:rFonts w:hint="eastAsia" w:asciiTheme="minorEastAsia" w:hAnsiTheme="minorEastAsia" w:eastAsiaTheme="minorEastAsia" w:cstheme="minorEastAsia"/>
                <w:color w:val="auto"/>
                <w:sz w:val="21"/>
                <w:lang w:eastAsia="zh-CN"/>
              </w:rPr>
            </w:pPr>
            <w:r>
              <w:rPr>
                <w:rFonts w:hint="eastAsia" w:asciiTheme="minorEastAsia" w:hAnsiTheme="minorEastAsia" w:eastAsiaTheme="minorEastAsia" w:cstheme="minorEastAsia"/>
                <w:color w:val="auto"/>
                <w:kern w:val="2"/>
                <w:sz w:val="21"/>
                <w:lang w:eastAsia="zh-CN" w:bidi="ar"/>
              </w:rPr>
              <w:t>2.3.2 施工现场进行监督和指导</w:t>
            </w:r>
          </w:p>
        </w:tc>
      </w:tr>
      <w:tr w14:paraId="2654055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88" w:hRule="atLeast"/>
        </w:trPr>
        <w:tc>
          <w:tcPr>
            <w:tcW w:w="911" w:type="dxa"/>
            <w:vMerge w:val="restart"/>
            <w:tcBorders>
              <w:left w:val="single" w:color="231F20" w:sz="6" w:space="0"/>
              <w:bottom w:val="nil"/>
            </w:tcBorders>
            <w:vAlign w:val="center"/>
          </w:tcPr>
          <w:p w14:paraId="6684B5A1">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 xml:space="preserve"> </w:t>
            </w:r>
            <w:r>
              <w:rPr>
                <w:rFonts w:hint="eastAsia" w:asciiTheme="minorEastAsia" w:hAnsiTheme="minorEastAsia" w:eastAsiaTheme="minorEastAsia" w:cstheme="minorEastAsia"/>
                <w:color w:val="auto"/>
              </w:rPr>
              <w:t>3</w:t>
            </w:r>
            <w:r>
              <w:rPr>
                <w:rFonts w:hint="eastAsia" w:asciiTheme="minorEastAsia" w:hAnsiTheme="minorEastAsia" w:eastAsiaTheme="minorEastAsia" w:cstheme="minorEastAsia"/>
                <w:color w:val="auto"/>
                <w:lang w:eastAsia="zh-CN"/>
              </w:rPr>
              <w:t>.</w:t>
            </w:r>
          </w:p>
          <w:p w14:paraId="0C38D328">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成</w:t>
            </w:r>
          </w:p>
          <w:p w14:paraId="7B096E0F">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品</w:t>
            </w:r>
          </w:p>
          <w:p w14:paraId="33D02F0F">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检</w:t>
            </w:r>
          </w:p>
          <w:p w14:paraId="54AA24CB">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查</w:t>
            </w:r>
          </w:p>
          <w:p w14:paraId="1E52717D">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与</w:t>
            </w:r>
          </w:p>
          <w:p w14:paraId="5BD897E8">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修</w:t>
            </w:r>
          </w:p>
          <w:p w14:paraId="1F4894C5">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补</w:t>
            </w:r>
          </w:p>
        </w:tc>
        <w:tc>
          <w:tcPr>
            <w:tcW w:w="1007" w:type="dxa"/>
            <w:vAlign w:val="center"/>
          </w:tcPr>
          <w:p w14:paraId="3E801C36">
            <w:pPr>
              <w:pStyle w:val="1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1 成品检查</w:t>
            </w:r>
          </w:p>
        </w:tc>
        <w:tc>
          <w:tcPr>
            <w:tcW w:w="4270" w:type="dxa"/>
            <w:vAlign w:val="center"/>
          </w:tcPr>
          <w:p w14:paraId="53C72ADE">
            <w:pPr>
              <w:pStyle w:val="9"/>
              <w:ind w:firstLine="210" w:firstLineChars="100"/>
              <w:rPr>
                <w:rFonts w:hint="eastAsia" w:asciiTheme="minorEastAsia" w:hAnsiTheme="minorEastAsia" w:eastAsiaTheme="minorEastAsia" w:cstheme="minorEastAsia"/>
                <w:color w:val="auto"/>
                <w:sz w:val="21"/>
                <w:lang w:eastAsia="zh-CN"/>
              </w:rPr>
            </w:pPr>
            <w:r>
              <w:rPr>
                <w:rFonts w:hint="eastAsia" w:asciiTheme="minorEastAsia" w:hAnsiTheme="minorEastAsia" w:eastAsiaTheme="minorEastAsia" w:cstheme="minorEastAsia"/>
                <w:color w:val="auto"/>
                <w:sz w:val="21"/>
                <w:lang w:eastAsia="zh-CN"/>
              </w:rPr>
              <w:t>3.1.1 能编写防水堵漏修缮加固质量检查方案</w:t>
            </w:r>
          </w:p>
          <w:p w14:paraId="1AC46C07">
            <w:pPr>
              <w:pStyle w:val="9"/>
              <w:ind w:firstLine="210" w:firstLineChars="100"/>
              <w:rPr>
                <w:rFonts w:hint="eastAsia" w:asciiTheme="minorEastAsia" w:hAnsiTheme="minorEastAsia" w:eastAsiaTheme="minorEastAsia" w:cstheme="minorEastAsia"/>
                <w:color w:val="auto"/>
                <w:sz w:val="21"/>
                <w:lang w:eastAsia="zh-CN"/>
              </w:rPr>
            </w:pPr>
            <w:r>
              <w:rPr>
                <w:rFonts w:hint="eastAsia" w:asciiTheme="minorEastAsia" w:hAnsiTheme="minorEastAsia" w:eastAsiaTheme="minorEastAsia" w:cstheme="minorEastAsia"/>
                <w:color w:val="auto"/>
                <w:sz w:val="21"/>
                <w:lang w:eastAsia="zh-CN"/>
              </w:rPr>
              <w:t>3.1.2 能通过材料强度、拉拔强度、现场破坏试验等方法，检查混凝土结构加固的施工质量</w:t>
            </w:r>
          </w:p>
        </w:tc>
        <w:tc>
          <w:tcPr>
            <w:tcW w:w="3222" w:type="dxa"/>
            <w:tcBorders>
              <w:right w:val="single" w:color="231F20" w:sz="6" w:space="0"/>
            </w:tcBorders>
            <w:vAlign w:val="center"/>
          </w:tcPr>
          <w:p w14:paraId="7C71192A">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3.1.1 防水堵漏修缮加固检查方案编写方法</w:t>
            </w:r>
          </w:p>
          <w:p w14:paraId="19DF4B2F">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3.1.2 混凝土加固工程质量验收的性能指标及方法</w:t>
            </w:r>
          </w:p>
        </w:tc>
      </w:tr>
      <w:tr w14:paraId="3D2CE3E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38" w:hRule="atLeast"/>
        </w:trPr>
        <w:tc>
          <w:tcPr>
            <w:tcW w:w="911" w:type="dxa"/>
            <w:vMerge w:val="continue"/>
            <w:tcBorders>
              <w:top w:val="nil"/>
              <w:left w:val="single" w:color="231F20" w:sz="6" w:space="0"/>
              <w:bottom w:val="single" w:color="auto" w:sz="4" w:space="0"/>
            </w:tcBorders>
            <w:vAlign w:val="center"/>
          </w:tcPr>
          <w:p w14:paraId="005DCE73">
            <w:pPr>
              <w:ind w:firstLine="210" w:firstLineChars="100"/>
              <w:rPr>
                <w:rFonts w:hint="eastAsia" w:asciiTheme="minorEastAsia" w:hAnsiTheme="minorEastAsia" w:eastAsiaTheme="minorEastAsia" w:cstheme="minorEastAsia"/>
                <w:color w:val="auto"/>
                <w:lang w:eastAsia="zh-CN"/>
              </w:rPr>
            </w:pPr>
          </w:p>
        </w:tc>
        <w:tc>
          <w:tcPr>
            <w:tcW w:w="1007" w:type="dxa"/>
            <w:tcBorders>
              <w:bottom w:val="single" w:color="auto" w:sz="4" w:space="0"/>
            </w:tcBorders>
            <w:vAlign w:val="center"/>
          </w:tcPr>
          <w:p w14:paraId="29C5BE36">
            <w:pPr>
              <w:pStyle w:val="1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2 成品修补</w:t>
            </w:r>
          </w:p>
        </w:tc>
        <w:tc>
          <w:tcPr>
            <w:tcW w:w="4270" w:type="dxa"/>
            <w:vAlign w:val="center"/>
          </w:tcPr>
          <w:p w14:paraId="221EEC72">
            <w:pPr>
              <w:pStyle w:val="9"/>
              <w:ind w:firstLine="210" w:firstLineChars="100"/>
              <w:rPr>
                <w:rFonts w:hint="eastAsia" w:asciiTheme="minorEastAsia" w:hAnsiTheme="minorEastAsia" w:eastAsiaTheme="minorEastAsia" w:cstheme="minorEastAsia"/>
                <w:color w:val="auto"/>
                <w:sz w:val="21"/>
                <w:lang w:eastAsia="zh-CN"/>
              </w:rPr>
            </w:pPr>
            <w:r>
              <w:rPr>
                <w:rFonts w:hint="eastAsia" w:asciiTheme="minorEastAsia" w:hAnsiTheme="minorEastAsia" w:eastAsiaTheme="minorEastAsia" w:cstheme="minorEastAsia"/>
                <w:color w:val="auto"/>
                <w:sz w:val="21"/>
                <w:lang w:eastAsia="zh-CN"/>
              </w:rPr>
              <w:t>3.2.1 能编写防水堵漏修缮加固工程缺陷修补方案</w:t>
            </w:r>
          </w:p>
          <w:p w14:paraId="17619693">
            <w:pPr>
              <w:pStyle w:val="9"/>
              <w:ind w:firstLine="210" w:firstLineChars="100"/>
              <w:rPr>
                <w:rFonts w:hint="eastAsia" w:asciiTheme="minorEastAsia" w:hAnsiTheme="minorEastAsia" w:eastAsiaTheme="minorEastAsia" w:cstheme="minorEastAsia"/>
                <w:color w:val="auto"/>
                <w:sz w:val="21"/>
                <w:lang w:eastAsia="zh-CN"/>
              </w:rPr>
            </w:pPr>
            <w:r>
              <w:rPr>
                <w:rFonts w:hint="eastAsia" w:asciiTheme="minorEastAsia" w:hAnsiTheme="minorEastAsia" w:eastAsiaTheme="minorEastAsia" w:cstheme="minorEastAsia"/>
                <w:color w:val="auto"/>
                <w:sz w:val="21"/>
                <w:lang w:eastAsia="zh-CN"/>
              </w:rPr>
              <w:t>3.2.2 能总结防水堵漏加固修缮工程的质量缺陷</w:t>
            </w:r>
          </w:p>
        </w:tc>
        <w:tc>
          <w:tcPr>
            <w:tcW w:w="3222" w:type="dxa"/>
            <w:tcBorders>
              <w:right w:val="single" w:color="231F20" w:sz="6" w:space="0"/>
            </w:tcBorders>
            <w:vAlign w:val="center"/>
          </w:tcPr>
          <w:p w14:paraId="15DA51FB">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3.2.1 防水堵漏修缮加固修补方案编写方法</w:t>
            </w:r>
          </w:p>
          <w:p w14:paraId="7387D615">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3.2.2 防水堵漏修缮加固质量缺陷的识别方法</w:t>
            </w:r>
          </w:p>
        </w:tc>
      </w:tr>
      <w:tr w14:paraId="52F5C54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558" w:hRule="atLeast"/>
        </w:trPr>
        <w:tc>
          <w:tcPr>
            <w:tcW w:w="911" w:type="dxa"/>
            <w:vMerge w:val="restart"/>
            <w:tcBorders>
              <w:top w:val="single" w:color="auto" w:sz="4" w:space="0"/>
              <w:left w:val="single" w:color="auto" w:sz="4" w:space="0"/>
              <w:bottom w:val="single" w:color="auto" w:sz="4" w:space="0"/>
              <w:right w:val="single" w:color="auto" w:sz="4" w:space="0"/>
            </w:tcBorders>
            <w:vAlign w:val="center"/>
          </w:tcPr>
          <w:p w14:paraId="7E3013EB">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 xml:space="preserve"> </w:t>
            </w:r>
            <w:r>
              <w:rPr>
                <w:rFonts w:hint="eastAsia" w:asciiTheme="minorEastAsia" w:hAnsiTheme="minorEastAsia" w:eastAsiaTheme="minorEastAsia" w:cstheme="minorEastAsia"/>
                <w:color w:val="auto"/>
              </w:rPr>
              <w:t>4</w:t>
            </w:r>
            <w:r>
              <w:rPr>
                <w:rFonts w:hint="eastAsia" w:asciiTheme="minorEastAsia" w:hAnsiTheme="minorEastAsia" w:eastAsiaTheme="minorEastAsia" w:cstheme="minorEastAsia"/>
                <w:color w:val="auto"/>
                <w:lang w:eastAsia="zh-CN"/>
              </w:rPr>
              <w:t>.</w:t>
            </w:r>
          </w:p>
          <w:p w14:paraId="15791A01">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技</w:t>
            </w:r>
          </w:p>
          <w:p w14:paraId="61E7671C">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术</w:t>
            </w:r>
          </w:p>
          <w:p w14:paraId="056B99B5">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培</w:t>
            </w:r>
          </w:p>
          <w:p w14:paraId="0BF463E3">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训</w:t>
            </w:r>
          </w:p>
          <w:p w14:paraId="39A8B89B">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和</w:t>
            </w:r>
          </w:p>
          <w:p w14:paraId="18BEF48B">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管</w:t>
            </w:r>
          </w:p>
          <w:p w14:paraId="70B830FD">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理</w:t>
            </w:r>
          </w:p>
        </w:tc>
        <w:tc>
          <w:tcPr>
            <w:tcW w:w="1007" w:type="dxa"/>
            <w:tcBorders>
              <w:top w:val="single" w:color="auto" w:sz="4" w:space="0"/>
              <w:left w:val="single" w:color="auto" w:sz="4" w:space="0"/>
              <w:bottom w:val="single" w:color="auto" w:sz="4" w:space="0"/>
              <w:right w:val="single" w:color="auto" w:sz="4" w:space="0"/>
            </w:tcBorders>
            <w:vAlign w:val="center"/>
          </w:tcPr>
          <w:p w14:paraId="653C5876">
            <w:pPr>
              <w:pStyle w:val="17"/>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1 </w:t>
            </w:r>
            <w:r>
              <w:rPr>
                <w:rFonts w:hint="eastAsia" w:asciiTheme="minorEastAsia" w:hAnsiTheme="minorEastAsia" w:eastAsiaTheme="minorEastAsia" w:cstheme="minorEastAsia"/>
                <w:color w:val="auto"/>
                <w:sz w:val="21"/>
                <w:szCs w:val="21"/>
                <w:lang w:eastAsia="zh-CN"/>
              </w:rPr>
              <w:t>技术培训</w:t>
            </w:r>
          </w:p>
        </w:tc>
        <w:tc>
          <w:tcPr>
            <w:tcW w:w="4270" w:type="dxa"/>
            <w:tcBorders>
              <w:left w:val="single" w:color="auto" w:sz="4" w:space="0"/>
            </w:tcBorders>
            <w:vAlign w:val="center"/>
          </w:tcPr>
          <w:p w14:paraId="571A9F20">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4.1.1 能根据防水堵漏修缮加固培训资料讲授课程</w:t>
            </w:r>
          </w:p>
          <w:p w14:paraId="33577CEC">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4.1.2 能进行防水堵漏修缮加固实操技能演示及实操技能纠错</w:t>
            </w:r>
          </w:p>
        </w:tc>
        <w:tc>
          <w:tcPr>
            <w:tcW w:w="3222" w:type="dxa"/>
            <w:tcBorders>
              <w:right w:val="single" w:color="231F20" w:sz="6" w:space="0"/>
            </w:tcBorders>
            <w:vAlign w:val="center"/>
          </w:tcPr>
          <w:p w14:paraId="3E602B99">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4.1.1 防水堵漏修缮加固知识及授课方法</w:t>
            </w:r>
          </w:p>
          <w:p w14:paraId="0A755976">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4.1.2 防水堵漏修缮加固实操技能的标准化知识及科学的纠错方法</w:t>
            </w:r>
          </w:p>
        </w:tc>
      </w:tr>
      <w:tr w14:paraId="1051F15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84" w:hRule="atLeast"/>
        </w:trPr>
        <w:tc>
          <w:tcPr>
            <w:tcW w:w="911" w:type="dxa"/>
            <w:vMerge w:val="continue"/>
            <w:tcBorders>
              <w:top w:val="single" w:color="auto" w:sz="4" w:space="0"/>
              <w:left w:val="single" w:color="auto" w:sz="4" w:space="0"/>
              <w:bottom w:val="single" w:color="auto" w:sz="4" w:space="0"/>
              <w:right w:val="single" w:color="auto" w:sz="4" w:space="0"/>
            </w:tcBorders>
            <w:vAlign w:val="center"/>
          </w:tcPr>
          <w:p w14:paraId="399E2496">
            <w:pPr>
              <w:ind w:firstLine="210" w:firstLineChars="100"/>
              <w:rPr>
                <w:rFonts w:hint="eastAsia" w:asciiTheme="minorEastAsia" w:hAnsiTheme="minorEastAsia" w:eastAsiaTheme="minorEastAsia" w:cstheme="minorEastAsia"/>
                <w:color w:val="auto"/>
                <w:lang w:eastAsia="zh-CN"/>
              </w:rPr>
            </w:pPr>
          </w:p>
        </w:tc>
        <w:tc>
          <w:tcPr>
            <w:tcW w:w="1007" w:type="dxa"/>
            <w:tcBorders>
              <w:top w:val="single" w:color="auto" w:sz="4" w:space="0"/>
              <w:left w:val="single" w:color="auto" w:sz="4" w:space="0"/>
              <w:bottom w:val="single" w:color="auto" w:sz="4" w:space="0"/>
              <w:right w:val="single" w:color="auto" w:sz="4" w:space="0"/>
            </w:tcBorders>
            <w:vAlign w:val="center"/>
          </w:tcPr>
          <w:p w14:paraId="02EE68A3">
            <w:pPr>
              <w:pStyle w:val="1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2 技术管理</w:t>
            </w:r>
          </w:p>
        </w:tc>
        <w:tc>
          <w:tcPr>
            <w:tcW w:w="4270" w:type="dxa"/>
            <w:tcBorders>
              <w:left w:val="single" w:color="auto" w:sz="4" w:space="0"/>
              <w:bottom w:val="single" w:color="231F20" w:sz="6" w:space="0"/>
            </w:tcBorders>
            <w:vAlign w:val="center"/>
          </w:tcPr>
          <w:p w14:paraId="0F30D609">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4.2.1 能编制堵漏修缮加固工程成本核算文件</w:t>
            </w:r>
          </w:p>
          <w:p w14:paraId="5F8FE02D">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4.2.2 能收集堵漏修缮加固工程存档资料</w:t>
            </w:r>
          </w:p>
          <w:p w14:paraId="2D980513">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4.2.3 能编制防水堵漏修缮加固工程专项方案和验收文件</w:t>
            </w:r>
          </w:p>
        </w:tc>
        <w:tc>
          <w:tcPr>
            <w:tcW w:w="3222" w:type="dxa"/>
            <w:tcBorders>
              <w:bottom w:val="single" w:color="231F20" w:sz="6" w:space="0"/>
              <w:right w:val="single" w:color="231F20" w:sz="6" w:space="0"/>
            </w:tcBorders>
            <w:vAlign w:val="center"/>
          </w:tcPr>
          <w:p w14:paraId="3C0784DE">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4.2.1 防水堵漏修缮加固工程成本核算知识</w:t>
            </w:r>
          </w:p>
          <w:p w14:paraId="0780FFC2">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4.2.2 防水堵漏修缮加固工程施工资料存档知识</w:t>
            </w:r>
          </w:p>
          <w:p w14:paraId="7AE07769">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4.2.3 防水堵漏修缮加固工程施工方案和验收文件的编制方法</w:t>
            </w:r>
          </w:p>
        </w:tc>
      </w:tr>
    </w:tbl>
    <w:p w14:paraId="32A4ED6D">
      <w:pPr>
        <w:rPr>
          <w:rFonts w:ascii="Times New Roman" w:hAnsi="Times New Roman"/>
          <w:color w:val="auto"/>
          <w:lang w:eastAsia="zh-CN"/>
        </w:rPr>
      </w:pPr>
    </w:p>
    <w:p w14:paraId="7C353F5E">
      <w:pPr>
        <w:pStyle w:val="5"/>
        <w:spacing w:before="120" w:beforeLines="50" w:after="120" w:afterLines="50" w:line="360" w:lineRule="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3.5 一级/高级技师</w:t>
      </w:r>
    </w:p>
    <w:tbl>
      <w:tblPr>
        <w:tblStyle w:val="16"/>
        <w:tblW w:w="9425" w:type="dxa"/>
        <w:tblInd w:w="7"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854"/>
        <w:gridCol w:w="944"/>
        <w:gridCol w:w="3495"/>
        <w:gridCol w:w="4120"/>
        <w:gridCol w:w="12"/>
      </w:tblGrid>
      <w:tr w14:paraId="72F8F53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gridAfter w:val="1"/>
          <w:wAfter w:w="12" w:type="dxa"/>
          <w:trHeight w:val="713" w:hRule="atLeast"/>
        </w:trPr>
        <w:tc>
          <w:tcPr>
            <w:tcW w:w="854" w:type="dxa"/>
            <w:tcBorders>
              <w:top w:val="single" w:color="231F20" w:sz="6" w:space="0"/>
              <w:left w:val="single" w:color="231F20" w:sz="6" w:space="0"/>
            </w:tcBorders>
            <w:vAlign w:val="center"/>
          </w:tcPr>
          <w:p w14:paraId="21CCF203">
            <w:pPr>
              <w:jc w:val="center"/>
              <w:rPr>
                <w:rFonts w:ascii="Times New Roman" w:hAnsi="Times New Roman" w:eastAsia="黑体" w:cs="黑体"/>
                <w:color w:val="auto"/>
              </w:rPr>
            </w:pPr>
            <w:r>
              <w:rPr>
                <w:rFonts w:hint="eastAsia" w:ascii="Times New Roman" w:hAnsi="Times New Roman" w:eastAsia="黑体" w:cs="黑体"/>
                <w:color w:val="auto"/>
              </w:rPr>
              <w:t>职业功能</w:t>
            </w:r>
          </w:p>
        </w:tc>
        <w:tc>
          <w:tcPr>
            <w:tcW w:w="944" w:type="dxa"/>
            <w:tcBorders>
              <w:top w:val="single" w:color="231F20" w:sz="6" w:space="0"/>
            </w:tcBorders>
            <w:vAlign w:val="center"/>
          </w:tcPr>
          <w:p w14:paraId="4E6D101E">
            <w:pPr>
              <w:jc w:val="center"/>
              <w:rPr>
                <w:rFonts w:ascii="Times New Roman" w:hAnsi="Times New Roman" w:eastAsia="黑体" w:cs="黑体"/>
                <w:color w:val="auto"/>
              </w:rPr>
            </w:pPr>
            <w:r>
              <w:rPr>
                <w:rFonts w:hint="eastAsia" w:ascii="Times New Roman" w:hAnsi="Times New Roman" w:eastAsia="黑体" w:cs="黑体"/>
                <w:color w:val="auto"/>
              </w:rPr>
              <w:t>工作内容</w:t>
            </w:r>
          </w:p>
        </w:tc>
        <w:tc>
          <w:tcPr>
            <w:tcW w:w="3495" w:type="dxa"/>
            <w:tcBorders>
              <w:top w:val="single" w:color="231F20" w:sz="6" w:space="0"/>
            </w:tcBorders>
            <w:vAlign w:val="center"/>
          </w:tcPr>
          <w:p w14:paraId="49101D20">
            <w:pPr>
              <w:jc w:val="center"/>
              <w:rPr>
                <w:rFonts w:ascii="Times New Roman" w:hAnsi="Times New Roman" w:eastAsia="黑体" w:cs="黑体"/>
                <w:color w:val="auto"/>
              </w:rPr>
            </w:pPr>
            <w:r>
              <w:rPr>
                <w:rFonts w:hint="eastAsia" w:ascii="Times New Roman" w:hAnsi="Times New Roman" w:eastAsia="黑体" w:cs="黑体"/>
                <w:color w:val="auto"/>
              </w:rPr>
              <w:t>技能要求</w:t>
            </w:r>
          </w:p>
        </w:tc>
        <w:tc>
          <w:tcPr>
            <w:tcW w:w="4120" w:type="dxa"/>
            <w:tcBorders>
              <w:top w:val="single" w:color="231F20" w:sz="6" w:space="0"/>
              <w:right w:val="single" w:color="231F20" w:sz="6" w:space="0"/>
            </w:tcBorders>
            <w:vAlign w:val="center"/>
          </w:tcPr>
          <w:p w14:paraId="0A3A2062">
            <w:pPr>
              <w:jc w:val="center"/>
              <w:rPr>
                <w:rFonts w:ascii="Times New Roman" w:hAnsi="Times New Roman" w:eastAsia="黑体" w:cs="黑体"/>
                <w:color w:val="auto"/>
              </w:rPr>
            </w:pPr>
            <w:r>
              <w:rPr>
                <w:rFonts w:hint="eastAsia" w:ascii="Times New Roman" w:hAnsi="Times New Roman" w:eastAsia="黑体" w:cs="黑体"/>
                <w:color w:val="auto"/>
              </w:rPr>
              <w:t>相关知识要求</w:t>
            </w:r>
          </w:p>
        </w:tc>
      </w:tr>
      <w:tr w14:paraId="2C274A1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gridAfter w:val="1"/>
          <w:wAfter w:w="12" w:type="dxa"/>
          <w:trHeight w:val="90" w:hRule="atLeast"/>
        </w:trPr>
        <w:tc>
          <w:tcPr>
            <w:tcW w:w="854" w:type="dxa"/>
            <w:vMerge w:val="restart"/>
            <w:tcBorders>
              <w:left w:val="single" w:color="231F20" w:sz="6" w:space="0"/>
            </w:tcBorders>
            <w:vAlign w:val="center"/>
          </w:tcPr>
          <w:p w14:paraId="53E41FDD">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xml:space="preserve"> </w:t>
            </w: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eastAsia="zh-CN"/>
              </w:rPr>
              <w:t>．</w:t>
            </w:r>
          </w:p>
          <w:p w14:paraId="71A735E0">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施</w:t>
            </w:r>
          </w:p>
          <w:p w14:paraId="36CAD55A">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工</w:t>
            </w:r>
          </w:p>
          <w:p w14:paraId="1E67A4A8">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准</w:t>
            </w:r>
          </w:p>
          <w:p w14:paraId="09247509">
            <w:pPr>
              <w:pStyle w:val="17"/>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备</w:t>
            </w:r>
          </w:p>
        </w:tc>
        <w:tc>
          <w:tcPr>
            <w:tcW w:w="944" w:type="dxa"/>
            <w:vAlign w:val="center"/>
          </w:tcPr>
          <w:p w14:paraId="56AA8FFE">
            <w:pPr>
              <w:pStyle w:val="1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1 安全防护准备</w:t>
            </w:r>
          </w:p>
        </w:tc>
        <w:tc>
          <w:tcPr>
            <w:tcW w:w="3495" w:type="dxa"/>
            <w:vAlign w:val="center"/>
          </w:tcPr>
          <w:p w14:paraId="6862E62D">
            <w:pPr>
              <w:pStyle w:val="9"/>
              <w:ind w:firstLine="210" w:firstLineChars="100"/>
              <w:rPr>
                <w:rFonts w:hint="eastAsia" w:asciiTheme="minorEastAsia" w:hAnsiTheme="minorEastAsia" w:eastAsiaTheme="minorEastAsia" w:cstheme="minorEastAsia"/>
                <w:color w:val="auto"/>
                <w:sz w:val="21"/>
                <w:lang w:eastAsia="zh-CN" w:bidi="ar"/>
              </w:rPr>
            </w:pPr>
            <w:r>
              <w:rPr>
                <w:rFonts w:hint="eastAsia" w:asciiTheme="minorEastAsia" w:hAnsiTheme="minorEastAsia" w:eastAsiaTheme="minorEastAsia" w:cstheme="minorEastAsia"/>
                <w:color w:val="auto"/>
                <w:sz w:val="21"/>
                <w:lang w:eastAsia="zh-CN" w:bidi="ar"/>
              </w:rPr>
              <w:t>1.1.1 能审核安全防护措施和检查方案</w:t>
            </w:r>
          </w:p>
          <w:p w14:paraId="3525438F">
            <w:pPr>
              <w:ind w:firstLine="210" w:firstLineChars="1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bidi="ar"/>
              </w:rPr>
              <w:t>1.1.2 能分析安全事故原因</w:t>
            </w:r>
          </w:p>
        </w:tc>
        <w:tc>
          <w:tcPr>
            <w:tcW w:w="4120" w:type="dxa"/>
            <w:tcBorders>
              <w:right w:val="single" w:color="231F20" w:sz="6" w:space="0"/>
            </w:tcBorders>
            <w:vAlign w:val="center"/>
          </w:tcPr>
          <w:p w14:paraId="719D9E69">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1.1.1 安全施工和环境标准化体系知识</w:t>
            </w:r>
          </w:p>
          <w:p w14:paraId="46D31DB4">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1.1.2 安全事故原因的分析方法</w:t>
            </w:r>
          </w:p>
        </w:tc>
      </w:tr>
      <w:tr w14:paraId="40F3331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gridAfter w:val="1"/>
          <w:wAfter w:w="12" w:type="dxa"/>
          <w:trHeight w:val="821" w:hRule="atLeast"/>
        </w:trPr>
        <w:tc>
          <w:tcPr>
            <w:tcW w:w="854" w:type="dxa"/>
            <w:vMerge w:val="continue"/>
            <w:tcBorders>
              <w:left w:val="single" w:color="231F20" w:sz="6" w:space="0"/>
            </w:tcBorders>
            <w:vAlign w:val="center"/>
          </w:tcPr>
          <w:p w14:paraId="7A527466">
            <w:pPr>
              <w:ind w:firstLine="210" w:firstLineChars="100"/>
              <w:rPr>
                <w:rFonts w:hint="eastAsia" w:asciiTheme="minorEastAsia" w:hAnsiTheme="minorEastAsia" w:eastAsiaTheme="minorEastAsia" w:cstheme="minorEastAsia"/>
                <w:color w:val="auto"/>
              </w:rPr>
            </w:pPr>
          </w:p>
        </w:tc>
        <w:tc>
          <w:tcPr>
            <w:tcW w:w="944" w:type="dxa"/>
            <w:vAlign w:val="center"/>
          </w:tcPr>
          <w:p w14:paraId="48486CA8">
            <w:pPr>
              <w:pStyle w:val="1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eastAsia="zh-CN"/>
              </w:rPr>
              <w:t>2</w:t>
            </w:r>
            <w:r>
              <w:rPr>
                <w:rFonts w:hint="eastAsia" w:asciiTheme="minorEastAsia" w:hAnsiTheme="minorEastAsia" w:eastAsiaTheme="minorEastAsia" w:cstheme="minorEastAsia"/>
                <w:color w:val="auto"/>
                <w:sz w:val="21"/>
                <w:szCs w:val="21"/>
              </w:rPr>
              <w:t xml:space="preserve"> 识图和制图</w:t>
            </w:r>
          </w:p>
        </w:tc>
        <w:tc>
          <w:tcPr>
            <w:tcW w:w="3495" w:type="dxa"/>
            <w:vAlign w:val="center"/>
          </w:tcPr>
          <w:p w14:paraId="1D7D4FC3">
            <w:pPr>
              <w:pStyle w:val="9"/>
              <w:ind w:firstLine="210" w:firstLineChars="100"/>
              <w:rPr>
                <w:rFonts w:hint="eastAsia" w:asciiTheme="minorEastAsia" w:hAnsiTheme="minorEastAsia" w:eastAsiaTheme="minorEastAsia" w:cstheme="minorEastAsia"/>
                <w:color w:val="auto"/>
                <w:sz w:val="21"/>
                <w:lang w:eastAsia="zh-CN" w:bidi="ar"/>
              </w:rPr>
            </w:pPr>
            <w:r>
              <w:rPr>
                <w:rFonts w:hint="eastAsia" w:asciiTheme="minorEastAsia" w:hAnsiTheme="minorEastAsia" w:eastAsiaTheme="minorEastAsia" w:cstheme="minorEastAsia"/>
                <w:color w:val="auto"/>
                <w:sz w:val="21"/>
                <w:lang w:eastAsia="zh-CN" w:bidi="ar"/>
              </w:rPr>
              <w:t>1.2.1 能绘制防水堵漏修缮加固施工图</w:t>
            </w:r>
          </w:p>
          <w:p w14:paraId="6B69A070">
            <w:pPr>
              <w:pStyle w:val="9"/>
              <w:ind w:firstLine="210" w:firstLineChars="100"/>
              <w:rPr>
                <w:rFonts w:hint="eastAsia" w:asciiTheme="minorEastAsia" w:hAnsiTheme="minorEastAsia" w:eastAsiaTheme="minorEastAsia" w:cstheme="minorEastAsia"/>
                <w:color w:val="auto"/>
                <w:sz w:val="21"/>
                <w:lang w:eastAsia="zh-CN" w:bidi="ar"/>
              </w:rPr>
            </w:pPr>
            <w:r>
              <w:rPr>
                <w:rFonts w:hint="eastAsia" w:asciiTheme="minorEastAsia" w:hAnsiTheme="minorEastAsia" w:eastAsiaTheme="minorEastAsia" w:cstheme="minorEastAsia"/>
                <w:color w:val="auto"/>
                <w:sz w:val="21"/>
                <w:lang w:eastAsia="zh-CN" w:bidi="ar"/>
              </w:rPr>
              <w:t>1.2.2 能绘制防水堵漏修缮加固细部构造节点图</w:t>
            </w:r>
          </w:p>
        </w:tc>
        <w:tc>
          <w:tcPr>
            <w:tcW w:w="4120" w:type="dxa"/>
            <w:tcBorders>
              <w:right w:val="single" w:color="231F20" w:sz="6" w:space="0"/>
            </w:tcBorders>
            <w:vAlign w:val="center"/>
          </w:tcPr>
          <w:p w14:paraId="4E3CD628">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1.2.1 防水堵漏修缮堵漏加固施工图绘制知识</w:t>
            </w:r>
          </w:p>
          <w:p w14:paraId="0EF0A4E9">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1.2.2 防水堵漏修缮加固细部构造节点图绘制知识</w:t>
            </w:r>
          </w:p>
        </w:tc>
      </w:tr>
      <w:tr w14:paraId="57BECB5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gridAfter w:val="1"/>
          <w:wAfter w:w="12" w:type="dxa"/>
          <w:trHeight w:val="201" w:hRule="atLeast"/>
        </w:trPr>
        <w:tc>
          <w:tcPr>
            <w:tcW w:w="854" w:type="dxa"/>
            <w:vMerge w:val="restart"/>
            <w:tcBorders>
              <w:left w:val="single" w:color="231F20" w:sz="6" w:space="0"/>
            </w:tcBorders>
            <w:vAlign w:val="center"/>
          </w:tcPr>
          <w:p w14:paraId="4CFBFF40">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 xml:space="preserve"> 2．</w:t>
            </w:r>
          </w:p>
          <w:p w14:paraId="7A7C2ACA">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施</w:t>
            </w:r>
          </w:p>
          <w:p w14:paraId="088280D8">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工</w:t>
            </w:r>
          </w:p>
          <w:p w14:paraId="1195A2E2">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作</w:t>
            </w:r>
          </w:p>
          <w:p w14:paraId="3496655C">
            <w:pPr>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业</w:t>
            </w:r>
          </w:p>
        </w:tc>
        <w:tc>
          <w:tcPr>
            <w:tcW w:w="944" w:type="dxa"/>
            <w:vAlign w:val="center"/>
          </w:tcPr>
          <w:p w14:paraId="08BB492D">
            <w:pPr>
              <w:pStyle w:val="17"/>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2.1 混凝土防水修缮、堵漏修缮、加固施工</w:t>
            </w:r>
          </w:p>
        </w:tc>
        <w:tc>
          <w:tcPr>
            <w:tcW w:w="3495" w:type="dxa"/>
            <w:vAlign w:val="center"/>
          </w:tcPr>
          <w:p w14:paraId="13F2F328">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2.1.1 能优化并设计压力、流量、时间等注浆参数以提升效率</w:t>
            </w:r>
          </w:p>
          <w:p w14:paraId="6A66F4A9">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2.１.2 能进行深度5m及以上的基坑承压水突涌的应急堵漏</w:t>
            </w:r>
          </w:p>
          <w:p w14:paraId="0AC4DAE7">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2.１.3 能对混凝土预应力结构进行加固施工</w:t>
            </w:r>
          </w:p>
        </w:tc>
        <w:tc>
          <w:tcPr>
            <w:tcW w:w="4120" w:type="dxa"/>
            <w:tcBorders>
              <w:right w:val="single" w:color="231F20" w:sz="6" w:space="0"/>
            </w:tcBorders>
            <w:vAlign w:val="center"/>
          </w:tcPr>
          <w:p w14:paraId="3D0E8BC9">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2.1.1 注浆扩散半径计算方法</w:t>
            </w:r>
          </w:p>
          <w:p w14:paraId="72157CE0">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2.1.2 超深基坑承压水突涌的应急堵漏方法</w:t>
            </w:r>
          </w:p>
          <w:p w14:paraId="3D649BEE">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2.1.3 混凝土结构预应力加固知识</w:t>
            </w:r>
          </w:p>
        </w:tc>
      </w:tr>
      <w:tr w14:paraId="56CEABF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gridAfter w:val="1"/>
          <w:wAfter w:w="12" w:type="dxa"/>
          <w:trHeight w:val="898" w:hRule="atLeast"/>
        </w:trPr>
        <w:tc>
          <w:tcPr>
            <w:tcW w:w="854" w:type="dxa"/>
            <w:vMerge w:val="continue"/>
            <w:tcBorders>
              <w:left w:val="single" w:color="231F20" w:sz="6" w:space="0"/>
            </w:tcBorders>
            <w:vAlign w:val="center"/>
          </w:tcPr>
          <w:p w14:paraId="4D8C505A">
            <w:pPr>
              <w:ind w:firstLine="210" w:firstLineChars="100"/>
              <w:rPr>
                <w:rFonts w:hint="eastAsia" w:asciiTheme="minorEastAsia" w:hAnsiTheme="minorEastAsia" w:eastAsiaTheme="minorEastAsia" w:cstheme="minorEastAsia"/>
                <w:color w:val="auto"/>
                <w:lang w:eastAsia="zh-CN"/>
              </w:rPr>
            </w:pPr>
          </w:p>
        </w:tc>
        <w:tc>
          <w:tcPr>
            <w:tcW w:w="944" w:type="dxa"/>
            <w:vAlign w:val="center"/>
          </w:tcPr>
          <w:p w14:paraId="1AF374EC">
            <w:pPr>
              <w:pStyle w:val="1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eastAsia="zh-CN"/>
              </w:rPr>
              <w:t>.2</w:t>
            </w:r>
            <w:r>
              <w:rPr>
                <w:rFonts w:hint="eastAsia" w:asciiTheme="minorEastAsia" w:hAnsiTheme="minorEastAsia" w:eastAsiaTheme="minorEastAsia" w:cstheme="minorEastAsia"/>
                <w:color w:val="auto"/>
                <w:sz w:val="21"/>
                <w:szCs w:val="21"/>
              </w:rPr>
              <w:t xml:space="preserve"> 施工指导</w:t>
            </w:r>
          </w:p>
        </w:tc>
        <w:tc>
          <w:tcPr>
            <w:tcW w:w="3495" w:type="dxa"/>
            <w:vAlign w:val="center"/>
          </w:tcPr>
          <w:p w14:paraId="08D94E9D">
            <w:pPr>
              <w:pStyle w:val="17"/>
              <w:ind w:firstLine="210" w:firstLineChars="100"/>
              <w:rPr>
                <w:rFonts w:hint="eastAsia" w:asciiTheme="minorEastAsia" w:hAnsiTheme="minorEastAsia" w:eastAsiaTheme="minorEastAsia" w:cstheme="minorEastAsia"/>
                <w:color w:val="auto"/>
                <w:kern w:val="2"/>
                <w:sz w:val="21"/>
                <w:szCs w:val="21"/>
                <w:lang w:eastAsia="zh-CN" w:bidi="ar"/>
              </w:rPr>
            </w:pPr>
            <w:r>
              <w:rPr>
                <w:rFonts w:hint="eastAsia" w:asciiTheme="minorEastAsia" w:hAnsiTheme="minorEastAsia" w:eastAsiaTheme="minorEastAsia" w:cstheme="minorEastAsia"/>
                <w:color w:val="auto"/>
                <w:kern w:val="2"/>
                <w:sz w:val="21"/>
                <w:szCs w:val="21"/>
                <w:lang w:eastAsia="zh-CN" w:bidi="ar"/>
              </w:rPr>
              <w:t>2.2.1 能对二级/技师(含)及以下级别人员进行防水修缮堵漏加固技术交底内容审核</w:t>
            </w:r>
          </w:p>
          <w:p w14:paraId="13A99E73">
            <w:pPr>
              <w:pStyle w:val="17"/>
              <w:ind w:firstLine="210" w:firstLineChars="100"/>
              <w:rPr>
                <w:rFonts w:hint="eastAsia" w:asciiTheme="minorEastAsia" w:hAnsiTheme="minorEastAsia" w:eastAsiaTheme="minorEastAsia" w:cstheme="minorEastAsia"/>
                <w:color w:val="auto"/>
                <w:sz w:val="21"/>
                <w:szCs w:val="21"/>
                <w:lang w:eastAsia="zh-CN" w:bidi="ar"/>
              </w:rPr>
            </w:pPr>
            <w:r>
              <w:rPr>
                <w:rFonts w:hint="eastAsia" w:asciiTheme="minorEastAsia" w:hAnsiTheme="minorEastAsia" w:eastAsiaTheme="minorEastAsia" w:cstheme="minorEastAsia"/>
                <w:color w:val="auto"/>
                <w:kern w:val="2"/>
                <w:sz w:val="21"/>
                <w:szCs w:val="21"/>
                <w:lang w:eastAsia="zh-CN" w:bidi="ar"/>
              </w:rPr>
              <w:t>2.2.2 能对二级/技师(含)及以下级别人员进行防水修缮堵漏加固施工指导</w:t>
            </w:r>
          </w:p>
        </w:tc>
        <w:tc>
          <w:tcPr>
            <w:tcW w:w="4120" w:type="dxa"/>
            <w:tcBorders>
              <w:right w:val="single" w:color="231F20" w:sz="6" w:space="0"/>
            </w:tcBorders>
            <w:vAlign w:val="center"/>
          </w:tcPr>
          <w:p w14:paraId="6D306B34">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2.2.1 技术交底方案的编写知识</w:t>
            </w:r>
          </w:p>
          <w:p w14:paraId="758DAA64">
            <w:pPr>
              <w:pStyle w:val="17"/>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xml:space="preserve">2.2.2 </w:t>
            </w:r>
            <w:r>
              <w:rPr>
                <w:rFonts w:hint="eastAsia" w:asciiTheme="minorEastAsia" w:hAnsiTheme="minorEastAsia" w:eastAsiaTheme="minorEastAsia" w:cstheme="minorEastAsia"/>
                <w:color w:val="auto"/>
                <w:sz w:val="21"/>
                <w:szCs w:val="21"/>
                <w:shd w:val="clear" w:color="auto" w:fill="FFFFFF"/>
                <w:lang w:eastAsia="zh-CN"/>
              </w:rPr>
              <w:t>复杂、疑难渗漏问题的治理技术和方法</w:t>
            </w:r>
          </w:p>
        </w:tc>
      </w:tr>
      <w:tr w14:paraId="65E567F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gridAfter w:val="1"/>
          <w:wAfter w:w="12" w:type="dxa"/>
          <w:trHeight w:val="1128" w:hRule="atLeast"/>
        </w:trPr>
        <w:tc>
          <w:tcPr>
            <w:tcW w:w="854" w:type="dxa"/>
            <w:vMerge w:val="restart"/>
            <w:tcBorders>
              <w:left w:val="single" w:color="231F20" w:sz="6" w:space="0"/>
            </w:tcBorders>
            <w:vAlign w:val="center"/>
          </w:tcPr>
          <w:p w14:paraId="51A7593A">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xml:space="preserve"> 3．</w:t>
            </w:r>
          </w:p>
          <w:p w14:paraId="1C16D8A5">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成</w:t>
            </w:r>
          </w:p>
          <w:p w14:paraId="3381EBDD">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品</w:t>
            </w:r>
          </w:p>
          <w:p w14:paraId="1A42406C">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检</w:t>
            </w:r>
          </w:p>
          <w:p w14:paraId="7AAE3F7B">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查</w:t>
            </w:r>
          </w:p>
          <w:p w14:paraId="09C64022">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与</w:t>
            </w:r>
          </w:p>
          <w:p w14:paraId="159701F1">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修</w:t>
            </w:r>
          </w:p>
          <w:p w14:paraId="5D3226C2">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补</w:t>
            </w:r>
          </w:p>
        </w:tc>
        <w:tc>
          <w:tcPr>
            <w:tcW w:w="944" w:type="dxa"/>
            <w:vAlign w:val="center"/>
          </w:tcPr>
          <w:p w14:paraId="6805C0C2">
            <w:pPr>
              <w:pStyle w:val="17"/>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3.1成品检查</w:t>
            </w:r>
          </w:p>
        </w:tc>
        <w:tc>
          <w:tcPr>
            <w:tcW w:w="3495" w:type="dxa"/>
            <w:vAlign w:val="center"/>
          </w:tcPr>
          <w:p w14:paraId="3FC0BBFA">
            <w:pPr>
              <w:pStyle w:val="17"/>
              <w:ind w:firstLine="210" w:firstLineChars="100"/>
              <w:rPr>
                <w:rFonts w:hint="eastAsia" w:asciiTheme="minorEastAsia" w:hAnsiTheme="minorEastAsia" w:eastAsiaTheme="minorEastAsia" w:cstheme="minorEastAsia"/>
                <w:color w:val="auto"/>
                <w:kern w:val="2"/>
                <w:sz w:val="21"/>
                <w:szCs w:val="21"/>
                <w:lang w:eastAsia="zh-CN" w:bidi="ar"/>
              </w:rPr>
            </w:pPr>
            <w:r>
              <w:rPr>
                <w:rFonts w:hint="eastAsia" w:asciiTheme="minorEastAsia" w:hAnsiTheme="minorEastAsia" w:eastAsiaTheme="minorEastAsia" w:cstheme="minorEastAsia"/>
                <w:color w:val="auto"/>
                <w:kern w:val="2"/>
                <w:sz w:val="21"/>
                <w:szCs w:val="21"/>
                <w:lang w:eastAsia="zh-CN" w:bidi="ar"/>
              </w:rPr>
              <w:t>3.1.1 能审核防水堵漏修缮加固成品的检查方案</w:t>
            </w:r>
          </w:p>
          <w:p w14:paraId="5FF83611">
            <w:pPr>
              <w:pStyle w:val="17"/>
              <w:ind w:firstLine="210" w:firstLineChars="100"/>
              <w:rPr>
                <w:rFonts w:hint="eastAsia" w:asciiTheme="minorEastAsia" w:hAnsiTheme="minorEastAsia" w:eastAsiaTheme="minorEastAsia" w:cstheme="minorEastAsia"/>
                <w:color w:val="auto"/>
                <w:kern w:val="2"/>
                <w:sz w:val="21"/>
                <w:szCs w:val="21"/>
                <w:lang w:eastAsia="zh-CN" w:bidi="ar"/>
              </w:rPr>
            </w:pPr>
            <w:r>
              <w:rPr>
                <w:rFonts w:hint="eastAsia" w:asciiTheme="minorEastAsia" w:hAnsiTheme="minorEastAsia" w:eastAsiaTheme="minorEastAsia" w:cstheme="minorEastAsia"/>
                <w:color w:val="auto"/>
                <w:kern w:val="2"/>
                <w:sz w:val="21"/>
                <w:szCs w:val="21"/>
                <w:lang w:eastAsia="zh-CN" w:bidi="ar"/>
              </w:rPr>
              <w:t>3.1.2 能评估混凝土加固修补施工质量结果</w:t>
            </w:r>
          </w:p>
        </w:tc>
        <w:tc>
          <w:tcPr>
            <w:tcW w:w="4120" w:type="dxa"/>
            <w:tcBorders>
              <w:right w:val="single" w:color="231F20" w:sz="6" w:space="0"/>
            </w:tcBorders>
            <w:vAlign w:val="center"/>
          </w:tcPr>
          <w:p w14:paraId="503F189F">
            <w:pPr>
              <w:pStyle w:val="17"/>
              <w:ind w:firstLine="210" w:firstLineChars="100"/>
              <w:rPr>
                <w:rFonts w:hint="eastAsia" w:asciiTheme="minorEastAsia" w:hAnsiTheme="minorEastAsia" w:eastAsiaTheme="minorEastAsia" w:cstheme="minorEastAsia"/>
                <w:color w:val="auto"/>
                <w:kern w:val="2"/>
                <w:sz w:val="21"/>
                <w:szCs w:val="21"/>
                <w:lang w:eastAsia="zh-CN" w:bidi="ar"/>
              </w:rPr>
            </w:pPr>
            <w:r>
              <w:rPr>
                <w:rFonts w:hint="eastAsia" w:asciiTheme="minorEastAsia" w:hAnsiTheme="minorEastAsia" w:eastAsiaTheme="minorEastAsia" w:cstheme="minorEastAsia"/>
                <w:color w:val="auto"/>
                <w:kern w:val="2"/>
                <w:sz w:val="21"/>
                <w:szCs w:val="21"/>
                <w:lang w:eastAsia="zh-CN" w:bidi="ar"/>
              </w:rPr>
              <w:t>3.1.1 防水堵漏修缮加固的相关标准</w:t>
            </w:r>
          </w:p>
          <w:p w14:paraId="1FA05B90">
            <w:pPr>
              <w:pStyle w:val="17"/>
              <w:ind w:firstLine="210" w:firstLineChars="100"/>
              <w:rPr>
                <w:rFonts w:hint="eastAsia" w:asciiTheme="minorEastAsia" w:hAnsiTheme="minorEastAsia" w:eastAsiaTheme="minorEastAsia" w:cstheme="minorEastAsia"/>
                <w:color w:val="auto"/>
                <w:kern w:val="2"/>
                <w:sz w:val="21"/>
                <w:szCs w:val="21"/>
                <w:lang w:eastAsia="zh-CN" w:bidi="ar"/>
              </w:rPr>
            </w:pPr>
            <w:r>
              <w:rPr>
                <w:rFonts w:hint="eastAsia" w:asciiTheme="minorEastAsia" w:hAnsiTheme="minorEastAsia" w:eastAsiaTheme="minorEastAsia" w:cstheme="minorEastAsia"/>
                <w:color w:val="auto"/>
                <w:kern w:val="2"/>
                <w:sz w:val="21"/>
                <w:szCs w:val="21"/>
                <w:lang w:eastAsia="zh-CN" w:bidi="ar"/>
              </w:rPr>
              <w:t>3.1.2 混凝土加固工程质量验收标准</w:t>
            </w:r>
          </w:p>
        </w:tc>
      </w:tr>
      <w:tr w14:paraId="51210B7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gridAfter w:val="1"/>
          <w:wAfter w:w="12" w:type="dxa"/>
          <w:trHeight w:val="1128" w:hRule="atLeast"/>
        </w:trPr>
        <w:tc>
          <w:tcPr>
            <w:tcW w:w="854" w:type="dxa"/>
            <w:vMerge w:val="continue"/>
            <w:tcBorders>
              <w:left w:val="single" w:color="231F20" w:sz="6" w:space="0"/>
            </w:tcBorders>
            <w:vAlign w:val="center"/>
          </w:tcPr>
          <w:p w14:paraId="2CD19771">
            <w:pPr>
              <w:pStyle w:val="17"/>
              <w:ind w:firstLine="210" w:firstLineChars="100"/>
              <w:rPr>
                <w:rFonts w:hint="eastAsia" w:asciiTheme="minorEastAsia" w:hAnsiTheme="minorEastAsia" w:eastAsiaTheme="minorEastAsia" w:cstheme="minorEastAsia"/>
                <w:color w:val="auto"/>
                <w:sz w:val="21"/>
                <w:szCs w:val="21"/>
                <w:lang w:eastAsia="zh-CN"/>
              </w:rPr>
            </w:pPr>
          </w:p>
        </w:tc>
        <w:tc>
          <w:tcPr>
            <w:tcW w:w="944" w:type="dxa"/>
            <w:vAlign w:val="center"/>
          </w:tcPr>
          <w:p w14:paraId="7FAB8C6F">
            <w:pPr>
              <w:pStyle w:val="17"/>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3.2 成品修补</w:t>
            </w:r>
          </w:p>
        </w:tc>
        <w:tc>
          <w:tcPr>
            <w:tcW w:w="3495" w:type="dxa"/>
            <w:vAlign w:val="center"/>
          </w:tcPr>
          <w:p w14:paraId="73377BFA">
            <w:pPr>
              <w:pStyle w:val="17"/>
              <w:ind w:firstLine="210" w:firstLineChars="100"/>
              <w:rPr>
                <w:rFonts w:hint="eastAsia" w:asciiTheme="minorEastAsia" w:hAnsiTheme="minorEastAsia" w:eastAsiaTheme="minorEastAsia" w:cstheme="minorEastAsia"/>
                <w:color w:val="auto"/>
                <w:kern w:val="2"/>
                <w:sz w:val="21"/>
                <w:szCs w:val="21"/>
                <w:lang w:eastAsia="zh-CN" w:bidi="ar"/>
              </w:rPr>
            </w:pPr>
            <w:r>
              <w:rPr>
                <w:rFonts w:hint="eastAsia" w:asciiTheme="minorEastAsia" w:hAnsiTheme="minorEastAsia" w:eastAsiaTheme="minorEastAsia" w:cstheme="minorEastAsia"/>
                <w:color w:val="auto"/>
                <w:kern w:val="2"/>
                <w:sz w:val="21"/>
                <w:szCs w:val="21"/>
                <w:lang w:eastAsia="zh-CN" w:bidi="ar"/>
              </w:rPr>
              <w:t>3.2.1 能审核防水堵漏修缮加固工程缺陷修补方案</w:t>
            </w:r>
          </w:p>
          <w:p w14:paraId="329C1730">
            <w:pPr>
              <w:pStyle w:val="17"/>
              <w:ind w:firstLine="210" w:firstLineChars="100"/>
              <w:rPr>
                <w:rFonts w:hint="eastAsia" w:asciiTheme="minorEastAsia" w:hAnsiTheme="minorEastAsia" w:eastAsiaTheme="minorEastAsia" w:cstheme="minorEastAsia"/>
                <w:color w:val="auto"/>
                <w:kern w:val="2"/>
                <w:sz w:val="21"/>
                <w:szCs w:val="21"/>
                <w:lang w:eastAsia="zh-CN" w:bidi="ar"/>
              </w:rPr>
            </w:pPr>
            <w:r>
              <w:rPr>
                <w:rFonts w:hint="eastAsia" w:asciiTheme="minorEastAsia" w:hAnsiTheme="minorEastAsia" w:eastAsiaTheme="minorEastAsia" w:cstheme="minorEastAsia"/>
                <w:color w:val="auto"/>
                <w:kern w:val="2"/>
                <w:sz w:val="21"/>
                <w:szCs w:val="21"/>
                <w:lang w:eastAsia="zh-CN" w:bidi="ar"/>
              </w:rPr>
              <w:t>3.2.2 能编写防水堵漏修缮加固工程修补工序流程</w:t>
            </w:r>
          </w:p>
        </w:tc>
        <w:tc>
          <w:tcPr>
            <w:tcW w:w="4120" w:type="dxa"/>
            <w:tcBorders>
              <w:right w:val="single" w:color="231F20" w:sz="6" w:space="0"/>
            </w:tcBorders>
            <w:vAlign w:val="center"/>
          </w:tcPr>
          <w:p w14:paraId="29325F89">
            <w:pPr>
              <w:pStyle w:val="17"/>
              <w:ind w:firstLine="210" w:firstLineChars="100"/>
              <w:rPr>
                <w:rFonts w:hint="eastAsia" w:asciiTheme="minorEastAsia" w:hAnsiTheme="minorEastAsia" w:eastAsiaTheme="minorEastAsia" w:cstheme="minorEastAsia"/>
                <w:color w:val="auto"/>
                <w:kern w:val="2"/>
                <w:sz w:val="21"/>
                <w:szCs w:val="21"/>
                <w:lang w:eastAsia="zh-CN" w:bidi="ar"/>
              </w:rPr>
            </w:pPr>
            <w:r>
              <w:rPr>
                <w:rFonts w:hint="eastAsia" w:asciiTheme="minorEastAsia" w:hAnsiTheme="minorEastAsia" w:eastAsiaTheme="minorEastAsia" w:cstheme="minorEastAsia"/>
                <w:color w:val="auto"/>
                <w:kern w:val="2"/>
                <w:sz w:val="21"/>
                <w:szCs w:val="21"/>
                <w:lang w:eastAsia="zh-CN" w:bidi="ar"/>
              </w:rPr>
              <w:t>3.2.1 防水堵漏修缮加固材料、施工及质量的相关标准、图集</w:t>
            </w:r>
          </w:p>
          <w:p w14:paraId="0C87CF1C">
            <w:pPr>
              <w:pStyle w:val="17"/>
              <w:ind w:firstLine="210" w:firstLineChars="100"/>
              <w:rPr>
                <w:rFonts w:hint="eastAsia" w:asciiTheme="minorEastAsia" w:hAnsiTheme="minorEastAsia" w:eastAsiaTheme="minorEastAsia" w:cstheme="minorEastAsia"/>
                <w:color w:val="auto"/>
                <w:kern w:val="2"/>
                <w:sz w:val="21"/>
                <w:szCs w:val="21"/>
                <w:lang w:eastAsia="zh-CN" w:bidi="ar"/>
              </w:rPr>
            </w:pPr>
            <w:r>
              <w:rPr>
                <w:rFonts w:hint="eastAsia" w:asciiTheme="minorEastAsia" w:hAnsiTheme="minorEastAsia" w:eastAsiaTheme="minorEastAsia" w:cstheme="minorEastAsia"/>
                <w:color w:val="auto"/>
                <w:kern w:val="2"/>
                <w:sz w:val="21"/>
                <w:szCs w:val="21"/>
                <w:lang w:eastAsia="zh-CN" w:bidi="ar"/>
              </w:rPr>
              <w:t>3.2.2 防水渗漏修缮修补加固工艺</w:t>
            </w:r>
          </w:p>
        </w:tc>
      </w:tr>
      <w:tr w14:paraId="654EAA9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25" w:hRule="atLeast"/>
        </w:trPr>
        <w:tc>
          <w:tcPr>
            <w:tcW w:w="854" w:type="dxa"/>
            <w:vMerge w:val="restart"/>
            <w:tcBorders>
              <w:left w:val="single" w:color="231F20" w:sz="6" w:space="0"/>
              <w:bottom w:val="nil"/>
            </w:tcBorders>
            <w:vAlign w:val="center"/>
          </w:tcPr>
          <w:p w14:paraId="7BC180BC">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xml:space="preserve"> 4．</w:t>
            </w:r>
          </w:p>
          <w:p w14:paraId="4974A874">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技</w:t>
            </w:r>
          </w:p>
          <w:p w14:paraId="1B6F433C">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术</w:t>
            </w:r>
          </w:p>
          <w:p w14:paraId="16730727">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培</w:t>
            </w:r>
          </w:p>
          <w:p w14:paraId="55E6190A">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训</w:t>
            </w:r>
          </w:p>
          <w:p w14:paraId="775B8579">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和</w:t>
            </w:r>
          </w:p>
          <w:p w14:paraId="0D1C61EE">
            <w:pPr>
              <w:pStyle w:val="17"/>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管</w:t>
            </w:r>
          </w:p>
          <w:p w14:paraId="14E59B64">
            <w:pPr>
              <w:pStyle w:val="17"/>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理</w:t>
            </w:r>
          </w:p>
        </w:tc>
        <w:tc>
          <w:tcPr>
            <w:tcW w:w="944" w:type="dxa"/>
            <w:vAlign w:val="center"/>
          </w:tcPr>
          <w:p w14:paraId="4786FA15">
            <w:pPr>
              <w:pStyle w:val="17"/>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w:t>
            </w: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eastAsia="zh-CN"/>
              </w:rPr>
              <w:t xml:space="preserve"> 技术</w:t>
            </w:r>
            <w:r>
              <w:rPr>
                <w:rFonts w:hint="eastAsia" w:asciiTheme="minorEastAsia" w:hAnsiTheme="minorEastAsia" w:eastAsiaTheme="minorEastAsia" w:cstheme="minorEastAsia"/>
                <w:color w:val="auto"/>
                <w:sz w:val="21"/>
                <w:szCs w:val="21"/>
              </w:rPr>
              <w:t>培训</w:t>
            </w:r>
          </w:p>
        </w:tc>
        <w:tc>
          <w:tcPr>
            <w:tcW w:w="3495" w:type="dxa"/>
            <w:vAlign w:val="center"/>
          </w:tcPr>
          <w:p w14:paraId="2034DEA8">
            <w:pPr>
              <w:pStyle w:val="9"/>
              <w:ind w:firstLine="210" w:firstLineChars="100"/>
              <w:rPr>
                <w:rFonts w:hint="eastAsia" w:asciiTheme="minorEastAsia" w:hAnsiTheme="minorEastAsia" w:eastAsiaTheme="minorEastAsia" w:cstheme="minorEastAsia"/>
                <w:color w:val="auto"/>
                <w:kern w:val="2"/>
                <w:sz w:val="21"/>
                <w:lang w:eastAsia="zh-CN" w:bidi="ar"/>
              </w:rPr>
            </w:pPr>
            <w:r>
              <w:rPr>
                <w:rFonts w:hint="eastAsia" w:asciiTheme="minorEastAsia" w:hAnsiTheme="minorEastAsia" w:eastAsiaTheme="minorEastAsia" w:cstheme="minorEastAsia"/>
                <w:color w:val="auto"/>
                <w:kern w:val="2"/>
                <w:sz w:val="21"/>
                <w:lang w:eastAsia="zh-CN" w:bidi="ar"/>
              </w:rPr>
              <w:t>4.1.1 能制定防水堵漏修缮加固培训计划</w:t>
            </w:r>
          </w:p>
          <w:p w14:paraId="274EA382">
            <w:pPr>
              <w:pStyle w:val="9"/>
              <w:ind w:firstLine="210" w:firstLineChars="100"/>
              <w:rPr>
                <w:rFonts w:hint="eastAsia" w:asciiTheme="minorEastAsia" w:hAnsiTheme="minorEastAsia" w:eastAsiaTheme="minorEastAsia" w:cstheme="minorEastAsia"/>
                <w:color w:val="auto"/>
                <w:kern w:val="2"/>
                <w:sz w:val="21"/>
                <w:lang w:eastAsia="zh-CN" w:bidi="ar"/>
              </w:rPr>
            </w:pPr>
            <w:r>
              <w:rPr>
                <w:rFonts w:hint="eastAsia" w:asciiTheme="minorEastAsia" w:hAnsiTheme="minorEastAsia" w:eastAsiaTheme="minorEastAsia" w:cstheme="minorEastAsia"/>
                <w:color w:val="auto"/>
                <w:kern w:val="2"/>
                <w:sz w:val="21"/>
                <w:lang w:eastAsia="zh-CN" w:bidi="ar"/>
              </w:rPr>
              <w:t>4.1.2 能编写防水堵漏修缮加固培训资料</w:t>
            </w:r>
          </w:p>
        </w:tc>
        <w:tc>
          <w:tcPr>
            <w:tcW w:w="4132" w:type="dxa"/>
            <w:gridSpan w:val="2"/>
            <w:tcBorders>
              <w:right w:val="single" w:color="231F20" w:sz="6" w:space="0"/>
            </w:tcBorders>
            <w:vAlign w:val="center"/>
          </w:tcPr>
          <w:p w14:paraId="0EE368DA">
            <w:pPr>
              <w:pStyle w:val="17"/>
              <w:ind w:firstLine="210" w:firstLineChars="100"/>
              <w:rPr>
                <w:rFonts w:hint="eastAsia" w:asciiTheme="minorEastAsia" w:hAnsiTheme="minorEastAsia" w:eastAsiaTheme="minorEastAsia" w:cstheme="minorEastAsia"/>
                <w:color w:val="auto"/>
                <w:kern w:val="2"/>
                <w:sz w:val="21"/>
                <w:szCs w:val="21"/>
                <w:lang w:eastAsia="zh-CN" w:bidi="ar"/>
              </w:rPr>
            </w:pPr>
            <w:r>
              <w:rPr>
                <w:rFonts w:hint="eastAsia" w:asciiTheme="minorEastAsia" w:hAnsiTheme="minorEastAsia" w:eastAsiaTheme="minorEastAsia" w:cstheme="minorEastAsia"/>
                <w:color w:val="auto"/>
                <w:kern w:val="2"/>
                <w:sz w:val="21"/>
                <w:szCs w:val="21"/>
                <w:lang w:eastAsia="zh-CN" w:bidi="ar"/>
              </w:rPr>
              <w:t>4.1.1 防水堵漏修缮加固培训计划的制定方法</w:t>
            </w:r>
          </w:p>
          <w:p w14:paraId="453A36A1">
            <w:pPr>
              <w:pStyle w:val="17"/>
              <w:ind w:firstLine="210" w:firstLineChars="100"/>
              <w:rPr>
                <w:rFonts w:hint="eastAsia" w:asciiTheme="minorEastAsia" w:hAnsiTheme="minorEastAsia" w:eastAsiaTheme="minorEastAsia" w:cstheme="minorEastAsia"/>
                <w:color w:val="auto"/>
                <w:kern w:val="2"/>
                <w:sz w:val="21"/>
                <w:szCs w:val="21"/>
                <w:lang w:eastAsia="zh-CN" w:bidi="ar"/>
              </w:rPr>
            </w:pPr>
            <w:r>
              <w:rPr>
                <w:rFonts w:hint="eastAsia" w:asciiTheme="minorEastAsia" w:hAnsiTheme="minorEastAsia" w:eastAsiaTheme="minorEastAsia" w:cstheme="minorEastAsia"/>
                <w:color w:val="auto"/>
                <w:kern w:val="2"/>
                <w:sz w:val="21"/>
                <w:szCs w:val="21"/>
                <w:lang w:eastAsia="zh-CN" w:bidi="ar"/>
              </w:rPr>
              <w:t>4.1.2 防水堵漏修缮加固培训教材的编写方法</w:t>
            </w:r>
          </w:p>
        </w:tc>
      </w:tr>
      <w:tr w14:paraId="753654F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349" w:hRule="atLeast"/>
        </w:trPr>
        <w:tc>
          <w:tcPr>
            <w:tcW w:w="854" w:type="dxa"/>
            <w:vMerge w:val="continue"/>
            <w:tcBorders>
              <w:top w:val="nil"/>
              <w:left w:val="single" w:color="231F20" w:sz="6" w:space="0"/>
              <w:bottom w:val="single" w:color="231F20" w:sz="6" w:space="0"/>
            </w:tcBorders>
            <w:vAlign w:val="center"/>
          </w:tcPr>
          <w:p w14:paraId="15F400A3">
            <w:pPr>
              <w:pStyle w:val="17"/>
              <w:ind w:firstLine="210" w:firstLineChars="100"/>
              <w:rPr>
                <w:rFonts w:hint="eastAsia" w:asciiTheme="minorEastAsia" w:hAnsiTheme="minorEastAsia" w:eastAsiaTheme="minorEastAsia" w:cstheme="minorEastAsia"/>
                <w:color w:val="auto"/>
                <w:sz w:val="21"/>
                <w:szCs w:val="21"/>
                <w:lang w:eastAsia="zh-CN"/>
              </w:rPr>
            </w:pPr>
          </w:p>
        </w:tc>
        <w:tc>
          <w:tcPr>
            <w:tcW w:w="944" w:type="dxa"/>
            <w:tcBorders>
              <w:bottom w:val="single" w:color="231F20" w:sz="6" w:space="0"/>
            </w:tcBorders>
            <w:vAlign w:val="center"/>
          </w:tcPr>
          <w:p w14:paraId="4CC91826">
            <w:pPr>
              <w:pStyle w:val="1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4.</w:t>
            </w:r>
            <w:r>
              <w:rPr>
                <w:rFonts w:hint="eastAsia" w:asciiTheme="minorEastAsia" w:hAnsiTheme="minorEastAsia" w:eastAsiaTheme="minorEastAsia" w:cstheme="minorEastAsia"/>
                <w:color w:val="auto"/>
                <w:sz w:val="21"/>
                <w:szCs w:val="21"/>
              </w:rPr>
              <w:t>2 技术管理</w:t>
            </w:r>
          </w:p>
        </w:tc>
        <w:tc>
          <w:tcPr>
            <w:tcW w:w="3495" w:type="dxa"/>
            <w:tcBorders>
              <w:bottom w:val="single" w:color="231F20" w:sz="6" w:space="0"/>
            </w:tcBorders>
            <w:vAlign w:val="center"/>
          </w:tcPr>
          <w:p w14:paraId="59B046B7">
            <w:pPr>
              <w:pStyle w:val="9"/>
              <w:ind w:firstLine="210" w:firstLineChars="100"/>
              <w:rPr>
                <w:rFonts w:hint="eastAsia" w:asciiTheme="minorEastAsia" w:hAnsiTheme="minorEastAsia" w:eastAsiaTheme="minorEastAsia" w:cstheme="minorEastAsia"/>
                <w:color w:val="auto"/>
                <w:kern w:val="2"/>
                <w:sz w:val="21"/>
                <w:lang w:eastAsia="zh-CN" w:bidi="ar"/>
              </w:rPr>
            </w:pPr>
            <w:r>
              <w:rPr>
                <w:rFonts w:hint="eastAsia" w:asciiTheme="minorEastAsia" w:hAnsiTheme="minorEastAsia" w:eastAsiaTheme="minorEastAsia" w:cstheme="minorEastAsia"/>
                <w:color w:val="auto"/>
                <w:kern w:val="2"/>
                <w:sz w:val="21"/>
                <w:lang w:eastAsia="zh-CN" w:bidi="ar"/>
              </w:rPr>
              <w:t>4.2.1 能审核防水堵漏修缮加固工程成本核算文件</w:t>
            </w:r>
          </w:p>
          <w:p w14:paraId="5A95BD4F">
            <w:pPr>
              <w:pStyle w:val="9"/>
              <w:ind w:firstLine="210" w:firstLineChars="100"/>
              <w:rPr>
                <w:rFonts w:hint="eastAsia" w:asciiTheme="minorEastAsia" w:hAnsiTheme="minorEastAsia" w:eastAsiaTheme="minorEastAsia" w:cstheme="minorEastAsia"/>
                <w:color w:val="auto"/>
                <w:kern w:val="2"/>
                <w:sz w:val="21"/>
                <w:lang w:eastAsia="zh-CN" w:bidi="ar"/>
              </w:rPr>
            </w:pPr>
            <w:r>
              <w:rPr>
                <w:rFonts w:hint="eastAsia" w:asciiTheme="minorEastAsia" w:hAnsiTheme="minorEastAsia" w:eastAsiaTheme="minorEastAsia" w:cstheme="minorEastAsia"/>
                <w:color w:val="auto"/>
                <w:kern w:val="2"/>
                <w:sz w:val="21"/>
                <w:lang w:eastAsia="zh-CN" w:bidi="ar"/>
              </w:rPr>
              <w:t>4.2.2 能审核防水堵漏修缮加固工程专项方案和验收文件</w:t>
            </w:r>
          </w:p>
          <w:p w14:paraId="3D8C6FF1">
            <w:pPr>
              <w:pStyle w:val="9"/>
              <w:ind w:firstLine="210" w:firstLineChars="100"/>
              <w:rPr>
                <w:rFonts w:hint="eastAsia" w:asciiTheme="minorEastAsia" w:hAnsiTheme="minorEastAsia" w:eastAsiaTheme="minorEastAsia" w:cstheme="minorEastAsia"/>
                <w:color w:val="auto"/>
                <w:kern w:val="2"/>
                <w:sz w:val="21"/>
                <w:lang w:eastAsia="zh-CN" w:bidi="ar"/>
              </w:rPr>
            </w:pPr>
            <w:r>
              <w:rPr>
                <w:rFonts w:hint="eastAsia" w:asciiTheme="minorEastAsia" w:hAnsiTheme="minorEastAsia" w:eastAsiaTheme="minorEastAsia" w:cstheme="minorEastAsia"/>
                <w:color w:val="auto"/>
                <w:kern w:val="2"/>
                <w:sz w:val="21"/>
                <w:lang w:eastAsia="zh-CN" w:bidi="ar"/>
              </w:rPr>
              <w:t>4.2.3 能进行技术总结,并撰写技术论文</w:t>
            </w:r>
          </w:p>
          <w:p w14:paraId="4FAF4E23">
            <w:pPr>
              <w:pStyle w:val="9"/>
              <w:ind w:firstLine="210" w:firstLineChars="100"/>
              <w:rPr>
                <w:rFonts w:hint="eastAsia" w:asciiTheme="minorEastAsia" w:hAnsiTheme="minorEastAsia" w:eastAsiaTheme="minorEastAsia" w:cstheme="minorEastAsia"/>
                <w:color w:val="auto"/>
                <w:kern w:val="2"/>
                <w:sz w:val="21"/>
                <w:lang w:eastAsia="zh-CN" w:bidi="ar"/>
              </w:rPr>
            </w:pPr>
            <w:r>
              <w:rPr>
                <w:rFonts w:hint="eastAsia" w:asciiTheme="minorEastAsia" w:hAnsiTheme="minorEastAsia" w:eastAsiaTheme="minorEastAsia" w:cstheme="minorEastAsia"/>
                <w:color w:val="auto"/>
                <w:kern w:val="2"/>
                <w:sz w:val="21"/>
                <w:lang w:eastAsia="zh-CN" w:bidi="ar"/>
              </w:rPr>
              <w:t>4.2.4 能提出施工工艺技术改进方案</w:t>
            </w:r>
          </w:p>
        </w:tc>
        <w:tc>
          <w:tcPr>
            <w:tcW w:w="4132" w:type="dxa"/>
            <w:gridSpan w:val="2"/>
            <w:tcBorders>
              <w:bottom w:val="single" w:color="231F20" w:sz="6" w:space="0"/>
              <w:right w:val="single" w:color="231F20" w:sz="6" w:space="0"/>
            </w:tcBorders>
            <w:vAlign w:val="center"/>
          </w:tcPr>
          <w:p w14:paraId="13556989">
            <w:pPr>
              <w:pStyle w:val="17"/>
              <w:ind w:firstLine="210" w:firstLineChars="100"/>
              <w:rPr>
                <w:rFonts w:hint="eastAsia" w:asciiTheme="minorEastAsia" w:hAnsiTheme="minorEastAsia" w:eastAsiaTheme="minorEastAsia" w:cstheme="minorEastAsia"/>
                <w:color w:val="auto"/>
                <w:kern w:val="2"/>
                <w:sz w:val="21"/>
                <w:szCs w:val="21"/>
                <w:lang w:eastAsia="zh-CN" w:bidi="ar"/>
              </w:rPr>
            </w:pPr>
            <w:r>
              <w:rPr>
                <w:rFonts w:hint="eastAsia" w:asciiTheme="minorEastAsia" w:hAnsiTheme="minorEastAsia" w:eastAsiaTheme="minorEastAsia" w:cstheme="minorEastAsia"/>
                <w:color w:val="auto"/>
                <w:kern w:val="2"/>
                <w:sz w:val="21"/>
                <w:szCs w:val="21"/>
                <w:lang w:eastAsia="zh-CN" w:bidi="ar"/>
              </w:rPr>
              <w:t>4.2.1 防水堵漏修缮加固工程复核、计算知识</w:t>
            </w:r>
          </w:p>
          <w:p w14:paraId="4EBE77EC">
            <w:pPr>
              <w:pStyle w:val="17"/>
              <w:ind w:firstLine="210" w:firstLineChars="100"/>
              <w:rPr>
                <w:rFonts w:hint="eastAsia" w:asciiTheme="minorEastAsia" w:hAnsiTheme="minorEastAsia" w:eastAsiaTheme="minorEastAsia" w:cstheme="minorEastAsia"/>
                <w:color w:val="auto"/>
                <w:kern w:val="2"/>
                <w:sz w:val="21"/>
                <w:szCs w:val="21"/>
                <w:lang w:eastAsia="zh-CN" w:bidi="ar"/>
              </w:rPr>
            </w:pPr>
            <w:r>
              <w:rPr>
                <w:rFonts w:hint="eastAsia" w:asciiTheme="minorEastAsia" w:hAnsiTheme="minorEastAsia" w:eastAsiaTheme="minorEastAsia" w:cstheme="minorEastAsia"/>
                <w:color w:val="auto"/>
                <w:kern w:val="2"/>
                <w:sz w:val="21"/>
                <w:szCs w:val="21"/>
                <w:lang w:eastAsia="zh-CN" w:bidi="ar"/>
              </w:rPr>
              <w:t>4.2.2 防水堵漏修缮加固工程验收标准</w:t>
            </w:r>
          </w:p>
          <w:p w14:paraId="7C0B79B0">
            <w:pPr>
              <w:pStyle w:val="17"/>
              <w:ind w:firstLine="210" w:firstLineChars="100"/>
              <w:rPr>
                <w:rFonts w:hint="eastAsia" w:asciiTheme="minorEastAsia" w:hAnsiTheme="minorEastAsia" w:eastAsiaTheme="minorEastAsia" w:cstheme="minorEastAsia"/>
                <w:color w:val="auto"/>
                <w:kern w:val="2"/>
                <w:sz w:val="21"/>
                <w:szCs w:val="21"/>
                <w:lang w:eastAsia="zh-CN" w:bidi="ar"/>
              </w:rPr>
            </w:pPr>
            <w:r>
              <w:rPr>
                <w:rFonts w:hint="eastAsia" w:asciiTheme="minorEastAsia" w:hAnsiTheme="minorEastAsia" w:eastAsiaTheme="minorEastAsia" w:cstheme="minorEastAsia"/>
                <w:color w:val="auto"/>
                <w:kern w:val="2"/>
                <w:sz w:val="21"/>
                <w:szCs w:val="21"/>
                <w:lang w:eastAsia="zh-CN" w:bidi="ar"/>
              </w:rPr>
              <w:t>4.2.3 论文撰写知识</w:t>
            </w:r>
          </w:p>
          <w:p w14:paraId="5F4856C9">
            <w:pPr>
              <w:pStyle w:val="17"/>
              <w:ind w:firstLine="210" w:firstLineChars="100"/>
              <w:rPr>
                <w:rFonts w:hint="eastAsia" w:asciiTheme="minorEastAsia" w:hAnsiTheme="minorEastAsia" w:eastAsiaTheme="minorEastAsia" w:cstheme="minorEastAsia"/>
                <w:color w:val="auto"/>
                <w:kern w:val="2"/>
                <w:sz w:val="21"/>
                <w:szCs w:val="21"/>
                <w:lang w:eastAsia="zh-CN" w:bidi="ar"/>
              </w:rPr>
            </w:pPr>
            <w:r>
              <w:rPr>
                <w:rFonts w:hint="eastAsia" w:asciiTheme="minorEastAsia" w:hAnsiTheme="minorEastAsia" w:eastAsiaTheme="minorEastAsia" w:cstheme="minorEastAsia"/>
                <w:color w:val="auto"/>
                <w:kern w:val="2"/>
                <w:sz w:val="21"/>
                <w:szCs w:val="21"/>
                <w:lang w:eastAsia="zh-CN" w:bidi="ar"/>
              </w:rPr>
              <w:t>4.2.4 新材料、新工艺、新技术、新设备相关知识</w:t>
            </w:r>
          </w:p>
        </w:tc>
      </w:tr>
    </w:tbl>
    <w:p w14:paraId="4066F39B">
      <w:pPr>
        <w:spacing w:line="253" w:lineRule="auto"/>
        <w:rPr>
          <w:rFonts w:ascii="Times New Roman" w:hAnsi="Times New Roman"/>
          <w:color w:val="auto"/>
          <w:lang w:eastAsia="zh-CN"/>
        </w:rPr>
      </w:pPr>
    </w:p>
    <w:p w14:paraId="489C53A8">
      <w:pPr>
        <w:pStyle w:val="5"/>
        <w:spacing w:before="120" w:beforeLines="50" w:after="120" w:afterLines="50" w:line="360" w:lineRule="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4. 权重表</w:t>
      </w:r>
    </w:p>
    <w:p w14:paraId="30421F69">
      <w:pPr>
        <w:pStyle w:val="5"/>
        <w:spacing w:before="120" w:beforeLines="50" w:after="120" w:afterLines="50" w:line="360" w:lineRule="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4.1 理论知识权重表</w:t>
      </w:r>
    </w:p>
    <w:tbl>
      <w:tblPr>
        <w:tblStyle w:val="16"/>
        <w:tblW w:w="9365" w:type="dxa"/>
        <w:tblInd w:w="7"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548"/>
        <w:gridCol w:w="1474"/>
        <w:gridCol w:w="1313"/>
        <w:gridCol w:w="1500"/>
        <w:gridCol w:w="1365"/>
        <w:gridCol w:w="1455"/>
        <w:gridCol w:w="1710"/>
      </w:tblGrid>
      <w:tr w14:paraId="3832490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80" w:hRule="atLeast"/>
        </w:trPr>
        <w:tc>
          <w:tcPr>
            <w:tcW w:w="2022" w:type="dxa"/>
            <w:gridSpan w:val="2"/>
            <w:tcBorders>
              <w:top w:val="single" w:color="231F20" w:sz="6" w:space="0"/>
              <w:left w:val="single" w:color="231F20" w:sz="6" w:space="0"/>
              <w:tl2br w:val="single" w:color="231F20" w:sz="2" w:space="0"/>
            </w:tcBorders>
            <w:vAlign w:val="center"/>
          </w:tcPr>
          <w:p w14:paraId="73BBCEA4">
            <w:pPr>
              <w:jc w:val="center"/>
              <w:rPr>
                <w:rFonts w:ascii="Times New Roman" w:hAnsi="Times New Roman" w:eastAsia="黑体" w:cs="黑体"/>
                <w:color w:val="auto"/>
              </w:rPr>
            </w:pPr>
            <w:r>
              <w:rPr>
                <w:rFonts w:hint="eastAsia" w:ascii="Times New Roman" w:hAnsi="Times New Roman" w:eastAsia="黑体" w:cs="黑体"/>
                <w:color w:val="auto"/>
                <w:lang w:eastAsia="zh-CN"/>
              </w:rPr>
              <w:t xml:space="preserve">        </w:t>
            </w:r>
            <w:r>
              <w:rPr>
                <w:rFonts w:hint="eastAsia" w:ascii="Times New Roman" w:hAnsi="Times New Roman" w:eastAsia="黑体" w:cs="黑体"/>
                <w:color w:val="auto"/>
              </w:rPr>
              <w:t>技能等级</w:t>
            </w:r>
          </w:p>
          <w:p w14:paraId="06F35F12">
            <w:pPr>
              <w:ind w:firstLine="420" w:firstLineChars="200"/>
              <w:rPr>
                <w:rFonts w:ascii="Times New Roman" w:hAnsi="Times New Roman" w:eastAsia="黑体" w:cs="黑体"/>
                <w:color w:val="auto"/>
              </w:rPr>
            </w:pPr>
            <w:r>
              <w:rPr>
                <w:rFonts w:hint="eastAsia" w:ascii="Times New Roman" w:hAnsi="Times New Roman" w:eastAsia="黑体" w:cs="黑体"/>
                <w:color w:val="auto"/>
              </w:rPr>
              <w:t>项目</w:t>
            </w:r>
          </w:p>
        </w:tc>
        <w:tc>
          <w:tcPr>
            <w:tcW w:w="1313" w:type="dxa"/>
            <w:tcBorders>
              <w:top w:val="single" w:color="231F20" w:sz="6" w:space="0"/>
            </w:tcBorders>
            <w:vAlign w:val="center"/>
          </w:tcPr>
          <w:p w14:paraId="4192E1D2">
            <w:pPr>
              <w:jc w:val="center"/>
              <w:rPr>
                <w:rFonts w:ascii="Times New Roman" w:hAnsi="Times New Roman" w:eastAsia="黑体" w:cs="黑体"/>
                <w:color w:val="auto"/>
              </w:rPr>
            </w:pPr>
            <w:r>
              <w:rPr>
                <w:rFonts w:hint="eastAsia" w:ascii="Times New Roman" w:hAnsi="Times New Roman" w:eastAsia="黑体" w:cs="黑体"/>
                <w:color w:val="auto"/>
              </w:rPr>
              <w:t>五级/初级工</w:t>
            </w:r>
          </w:p>
          <w:p w14:paraId="3AEE1C8A">
            <w:pPr>
              <w:jc w:val="center"/>
              <w:rPr>
                <w:rFonts w:ascii="Times New Roman" w:hAnsi="Times New Roman" w:eastAsia="黑体" w:cs="黑体"/>
                <w:color w:val="auto"/>
              </w:rPr>
            </w:pPr>
            <w:r>
              <w:rPr>
                <w:rFonts w:hint="eastAsia" w:ascii="Times New Roman" w:hAnsi="Times New Roman" w:eastAsia="黑体" w:cs="黑体"/>
                <w:color w:val="auto"/>
              </w:rPr>
              <w:t>(%)</w:t>
            </w:r>
          </w:p>
        </w:tc>
        <w:tc>
          <w:tcPr>
            <w:tcW w:w="1500" w:type="dxa"/>
            <w:tcBorders>
              <w:top w:val="single" w:color="231F20" w:sz="6" w:space="0"/>
            </w:tcBorders>
            <w:vAlign w:val="center"/>
          </w:tcPr>
          <w:p w14:paraId="5BC9BF82">
            <w:pPr>
              <w:jc w:val="center"/>
              <w:rPr>
                <w:rFonts w:ascii="Times New Roman" w:hAnsi="Times New Roman" w:eastAsia="黑体" w:cs="黑体"/>
                <w:color w:val="auto"/>
              </w:rPr>
            </w:pPr>
            <w:r>
              <w:rPr>
                <w:rFonts w:hint="eastAsia" w:ascii="Times New Roman" w:hAnsi="Times New Roman" w:eastAsia="黑体" w:cs="黑体"/>
                <w:color w:val="auto"/>
              </w:rPr>
              <w:t>四级/中级工</w:t>
            </w:r>
          </w:p>
          <w:p w14:paraId="65C4D536">
            <w:pPr>
              <w:jc w:val="center"/>
              <w:rPr>
                <w:rFonts w:ascii="Times New Roman" w:hAnsi="Times New Roman" w:eastAsia="黑体" w:cs="黑体"/>
                <w:color w:val="auto"/>
              </w:rPr>
            </w:pPr>
            <w:r>
              <w:rPr>
                <w:rFonts w:hint="eastAsia" w:ascii="Times New Roman" w:hAnsi="Times New Roman" w:eastAsia="黑体" w:cs="黑体"/>
                <w:color w:val="auto"/>
              </w:rPr>
              <w:t>(%)</w:t>
            </w:r>
          </w:p>
        </w:tc>
        <w:tc>
          <w:tcPr>
            <w:tcW w:w="1365" w:type="dxa"/>
            <w:tcBorders>
              <w:top w:val="single" w:color="231F20" w:sz="6" w:space="0"/>
            </w:tcBorders>
            <w:vAlign w:val="center"/>
          </w:tcPr>
          <w:p w14:paraId="4B34638A">
            <w:pPr>
              <w:jc w:val="center"/>
              <w:rPr>
                <w:rFonts w:ascii="Times New Roman" w:hAnsi="Times New Roman" w:eastAsia="黑体" w:cs="黑体"/>
                <w:color w:val="auto"/>
              </w:rPr>
            </w:pPr>
            <w:r>
              <w:rPr>
                <w:rFonts w:hint="eastAsia" w:ascii="Times New Roman" w:hAnsi="Times New Roman" w:eastAsia="黑体" w:cs="黑体"/>
                <w:color w:val="auto"/>
              </w:rPr>
              <w:t>三级/高级工</w:t>
            </w:r>
          </w:p>
          <w:p w14:paraId="33DB86B1">
            <w:pPr>
              <w:jc w:val="center"/>
              <w:rPr>
                <w:rFonts w:ascii="Times New Roman" w:hAnsi="Times New Roman" w:eastAsia="黑体" w:cs="黑体"/>
                <w:color w:val="auto"/>
              </w:rPr>
            </w:pPr>
            <w:r>
              <w:rPr>
                <w:rFonts w:hint="eastAsia" w:ascii="Times New Roman" w:hAnsi="Times New Roman" w:eastAsia="黑体" w:cs="黑体"/>
                <w:color w:val="auto"/>
              </w:rPr>
              <w:t>(%)</w:t>
            </w:r>
          </w:p>
        </w:tc>
        <w:tc>
          <w:tcPr>
            <w:tcW w:w="1455" w:type="dxa"/>
            <w:tcBorders>
              <w:top w:val="single" w:color="231F20" w:sz="6" w:space="0"/>
            </w:tcBorders>
            <w:vAlign w:val="center"/>
          </w:tcPr>
          <w:p w14:paraId="07CAFAD0">
            <w:pPr>
              <w:jc w:val="center"/>
              <w:rPr>
                <w:rFonts w:ascii="Times New Roman" w:hAnsi="Times New Roman" w:eastAsia="黑体" w:cs="黑体"/>
                <w:color w:val="auto"/>
              </w:rPr>
            </w:pPr>
            <w:r>
              <w:rPr>
                <w:rFonts w:hint="eastAsia" w:ascii="Times New Roman" w:hAnsi="Times New Roman" w:eastAsia="黑体" w:cs="黑体"/>
                <w:color w:val="auto"/>
              </w:rPr>
              <w:t xml:space="preserve">二级/技师 </w:t>
            </w:r>
          </w:p>
          <w:p w14:paraId="1104AE1F">
            <w:pPr>
              <w:jc w:val="center"/>
              <w:rPr>
                <w:rFonts w:ascii="Times New Roman" w:hAnsi="Times New Roman" w:eastAsia="黑体" w:cs="黑体"/>
                <w:color w:val="auto"/>
              </w:rPr>
            </w:pPr>
            <w:r>
              <w:rPr>
                <w:rFonts w:hint="eastAsia" w:ascii="Times New Roman" w:hAnsi="Times New Roman" w:eastAsia="黑体" w:cs="黑体"/>
                <w:color w:val="auto"/>
              </w:rPr>
              <w:t xml:space="preserve"> (%)</w:t>
            </w:r>
          </w:p>
        </w:tc>
        <w:tc>
          <w:tcPr>
            <w:tcW w:w="1710" w:type="dxa"/>
            <w:tcBorders>
              <w:top w:val="single" w:color="231F20" w:sz="6" w:space="0"/>
              <w:right w:val="single" w:color="231F20" w:sz="6" w:space="0"/>
            </w:tcBorders>
            <w:vAlign w:val="center"/>
          </w:tcPr>
          <w:p w14:paraId="7B988358">
            <w:pPr>
              <w:jc w:val="center"/>
              <w:rPr>
                <w:rFonts w:ascii="Times New Roman" w:hAnsi="Times New Roman" w:eastAsia="黑体" w:cs="黑体"/>
                <w:color w:val="auto"/>
              </w:rPr>
            </w:pPr>
            <w:r>
              <w:rPr>
                <w:rFonts w:hint="eastAsia" w:ascii="Times New Roman" w:hAnsi="Times New Roman" w:eastAsia="黑体" w:cs="黑体"/>
                <w:color w:val="auto"/>
              </w:rPr>
              <w:t>一级/高级技师</w:t>
            </w:r>
          </w:p>
          <w:p w14:paraId="24F3CDFE">
            <w:pPr>
              <w:jc w:val="center"/>
              <w:rPr>
                <w:rFonts w:ascii="Times New Roman" w:hAnsi="Times New Roman" w:eastAsia="黑体" w:cs="黑体"/>
                <w:color w:val="auto"/>
              </w:rPr>
            </w:pPr>
            <w:r>
              <w:rPr>
                <w:rFonts w:hint="eastAsia" w:ascii="Times New Roman" w:hAnsi="Times New Roman" w:eastAsia="黑体" w:cs="黑体"/>
                <w:color w:val="auto"/>
              </w:rPr>
              <w:t>(%)</w:t>
            </w:r>
          </w:p>
        </w:tc>
      </w:tr>
      <w:tr w14:paraId="56280CC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5" w:hRule="atLeast"/>
        </w:trPr>
        <w:tc>
          <w:tcPr>
            <w:tcW w:w="548" w:type="dxa"/>
            <w:vMerge w:val="restart"/>
            <w:tcBorders>
              <w:left w:val="single" w:color="231F20" w:sz="6" w:space="0"/>
              <w:bottom w:val="nil"/>
            </w:tcBorders>
            <w:vAlign w:val="center"/>
          </w:tcPr>
          <w:p w14:paraId="7C28CE36">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基本</w:t>
            </w:r>
          </w:p>
          <w:p w14:paraId="447BD5B1">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要求</w:t>
            </w:r>
          </w:p>
        </w:tc>
        <w:tc>
          <w:tcPr>
            <w:tcW w:w="1474" w:type="dxa"/>
            <w:vAlign w:val="center"/>
          </w:tcPr>
          <w:p w14:paraId="5DC1CCAD">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职业道德</w:t>
            </w:r>
          </w:p>
        </w:tc>
        <w:tc>
          <w:tcPr>
            <w:tcW w:w="1313" w:type="dxa"/>
            <w:vAlign w:val="center"/>
          </w:tcPr>
          <w:p w14:paraId="6ED5FFD5">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5</w:t>
            </w:r>
          </w:p>
        </w:tc>
        <w:tc>
          <w:tcPr>
            <w:tcW w:w="1500" w:type="dxa"/>
            <w:vAlign w:val="center"/>
          </w:tcPr>
          <w:p w14:paraId="22C4794E">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5</w:t>
            </w:r>
          </w:p>
        </w:tc>
        <w:tc>
          <w:tcPr>
            <w:tcW w:w="1365" w:type="dxa"/>
            <w:vAlign w:val="center"/>
          </w:tcPr>
          <w:p w14:paraId="666E609A">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5</w:t>
            </w:r>
          </w:p>
        </w:tc>
        <w:tc>
          <w:tcPr>
            <w:tcW w:w="1455" w:type="dxa"/>
            <w:vAlign w:val="center"/>
          </w:tcPr>
          <w:p w14:paraId="337CE7C9">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5</w:t>
            </w:r>
          </w:p>
        </w:tc>
        <w:tc>
          <w:tcPr>
            <w:tcW w:w="1710" w:type="dxa"/>
            <w:tcBorders>
              <w:right w:val="single" w:color="231F20" w:sz="6" w:space="0"/>
            </w:tcBorders>
            <w:vAlign w:val="center"/>
          </w:tcPr>
          <w:p w14:paraId="59D4DCD0">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5</w:t>
            </w:r>
          </w:p>
        </w:tc>
      </w:tr>
      <w:tr w14:paraId="731B226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4" w:hRule="atLeast"/>
        </w:trPr>
        <w:tc>
          <w:tcPr>
            <w:tcW w:w="548" w:type="dxa"/>
            <w:vMerge w:val="continue"/>
            <w:tcBorders>
              <w:top w:val="nil"/>
              <w:left w:val="single" w:color="231F20" w:sz="6" w:space="0"/>
            </w:tcBorders>
            <w:vAlign w:val="center"/>
          </w:tcPr>
          <w:p w14:paraId="597DFEE2">
            <w:pPr>
              <w:spacing w:line="360" w:lineRule="auto"/>
              <w:jc w:val="center"/>
              <w:rPr>
                <w:rFonts w:ascii="Times New Roman" w:hAnsi="Times New Roman" w:eastAsia="宋体" w:cs="宋体"/>
                <w:color w:val="auto"/>
              </w:rPr>
            </w:pPr>
          </w:p>
        </w:tc>
        <w:tc>
          <w:tcPr>
            <w:tcW w:w="1474" w:type="dxa"/>
            <w:vAlign w:val="center"/>
          </w:tcPr>
          <w:p w14:paraId="51A81BD6">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基础知识</w:t>
            </w:r>
          </w:p>
        </w:tc>
        <w:tc>
          <w:tcPr>
            <w:tcW w:w="1313" w:type="dxa"/>
            <w:vAlign w:val="center"/>
          </w:tcPr>
          <w:p w14:paraId="3940C49F">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15</w:t>
            </w:r>
          </w:p>
        </w:tc>
        <w:tc>
          <w:tcPr>
            <w:tcW w:w="1500" w:type="dxa"/>
            <w:vAlign w:val="center"/>
          </w:tcPr>
          <w:p w14:paraId="04C3E67A">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15</w:t>
            </w:r>
          </w:p>
        </w:tc>
        <w:tc>
          <w:tcPr>
            <w:tcW w:w="1365" w:type="dxa"/>
            <w:vAlign w:val="center"/>
          </w:tcPr>
          <w:p w14:paraId="6A6D7A35">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10</w:t>
            </w:r>
          </w:p>
        </w:tc>
        <w:tc>
          <w:tcPr>
            <w:tcW w:w="1455" w:type="dxa"/>
            <w:vAlign w:val="center"/>
          </w:tcPr>
          <w:p w14:paraId="04F643AF">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5</w:t>
            </w:r>
          </w:p>
        </w:tc>
        <w:tc>
          <w:tcPr>
            <w:tcW w:w="1710" w:type="dxa"/>
            <w:tcBorders>
              <w:right w:val="single" w:color="231F20" w:sz="6" w:space="0"/>
            </w:tcBorders>
            <w:vAlign w:val="center"/>
          </w:tcPr>
          <w:p w14:paraId="768F50C9">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5</w:t>
            </w:r>
          </w:p>
        </w:tc>
      </w:tr>
      <w:tr w14:paraId="58A9A30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5" w:hRule="atLeast"/>
        </w:trPr>
        <w:tc>
          <w:tcPr>
            <w:tcW w:w="548" w:type="dxa"/>
            <w:vMerge w:val="restart"/>
            <w:tcBorders>
              <w:left w:val="single" w:color="231F20" w:sz="6" w:space="0"/>
              <w:bottom w:val="nil"/>
            </w:tcBorders>
            <w:vAlign w:val="center"/>
          </w:tcPr>
          <w:p w14:paraId="7303E57E">
            <w:pPr>
              <w:spacing w:line="360" w:lineRule="auto"/>
              <w:rPr>
                <w:rFonts w:ascii="Times New Roman" w:hAnsi="Times New Roman" w:eastAsia="宋体" w:cs="宋体"/>
                <w:color w:val="auto"/>
              </w:rPr>
            </w:pPr>
            <w:r>
              <w:rPr>
                <w:rFonts w:hint="eastAsia" w:ascii="Times New Roman" w:hAnsi="Times New Roman" w:eastAsia="宋体" w:cs="宋体"/>
                <w:color w:val="auto"/>
              </w:rPr>
              <w:t>相关</w:t>
            </w:r>
          </w:p>
          <w:p w14:paraId="7787FA65">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知识</w:t>
            </w:r>
          </w:p>
          <w:p w14:paraId="369DFCFD">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要求</w:t>
            </w:r>
          </w:p>
        </w:tc>
        <w:tc>
          <w:tcPr>
            <w:tcW w:w="1474" w:type="dxa"/>
            <w:vAlign w:val="center"/>
          </w:tcPr>
          <w:p w14:paraId="65FF38F8">
            <w:pPr>
              <w:spacing w:line="360" w:lineRule="auto"/>
              <w:jc w:val="center"/>
              <w:rPr>
                <w:rFonts w:ascii="Times New Roman" w:hAnsi="Times New Roman" w:eastAsia="宋体" w:cs="宋体"/>
                <w:color w:val="auto"/>
              </w:rPr>
            </w:pPr>
            <w:r>
              <w:rPr>
                <w:rFonts w:hint="eastAsia" w:ascii="Times New Roman" w:hAnsi="Times New Roman" w:eastAsia="宋体" w:cs="宋体"/>
                <w:color w:val="auto"/>
                <w:lang w:eastAsia="zh-CN"/>
              </w:rPr>
              <w:t>施工</w:t>
            </w:r>
            <w:r>
              <w:rPr>
                <w:rFonts w:hint="eastAsia" w:ascii="Times New Roman" w:hAnsi="Times New Roman" w:eastAsia="宋体" w:cs="宋体"/>
                <w:color w:val="auto"/>
              </w:rPr>
              <w:t>准备</w:t>
            </w:r>
          </w:p>
        </w:tc>
        <w:tc>
          <w:tcPr>
            <w:tcW w:w="1313" w:type="dxa"/>
            <w:vAlign w:val="center"/>
          </w:tcPr>
          <w:p w14:paraId="0B3971BE">
            <w:pPr>
              <w:spacing w:line="360" w:lineRule="auto"/>
              <w:jc w:val="center"/>
              <w:rPr>
                <w:rFonts w:ascii="Times New Roman" w:hAnsi="Times New Roman" w:eastAsia="宋体" w:cs="宋体"/>
                <w:color w:val="auto"/>
                <w:lang w:eastAsia="zh-CN"/>
              </w:rPr>
            </w:pPr>
            <w:r>
              <w:rPr>
                <w:rFonts w:hint="eastAsia" w:ascii="Times New Roman" w:hAnsi="Times New Roman" w:eastAsia="宋体" w:cs="宋体"/>
                <w:color w:val="auto"/>
                <w:lang w:eastAsia="zh-CN"/>
              </w:rPr>
              <w:t>35</w:t>
            </w:r>
          </w:p>
        </w:tc>
        <w:tc>
          <w:tcPr>
            <w:tcW w:w="1500" w:type="dxa"/>
            <w:vAlign w:val="center"/>
          </w:tcPr>
          <w:p w14:paraId="35CD2BDD">
            <w:pPr>
              <w:spacing w:line="360" w:lineRule="auto"/>
              <w:jc w:val="center"/>
              <w:rPr>
                <w:rFonts w:ascii="Times New Roman" w:hAnsi="Times New Roman" w:eastAsia="宋体" w:cs="宋体"/>
                <w:color w:val="auto"/>
                <w:lang w:eastAsia="zh-CN"/>
              </w:rPr>
            </w:pPr>
            <w:r>
              <w:rPr>
                <w:rFonts w:hint="eastAsia" w:ascii="Times New Roman" w:hAnsi="Times New Roman" w:eastAsia="宋体" w:cs="宋体"/>
                <w:color w:val="auto"/>
                <w:lang w:eastAsia="zh-CN"/>
              </w:rPr>
              <w:t>20</w:t>
            </w:r>
          </w:p>
        </w:tc>
        <w:tc>
          <w:tcPr>
            <w:tcW w:w="1365" w:type="dxa"/>
            <w:vAlign w:val="center"/>
          </w:tcPr>
          <w:p w14:paraId="1B188CB6">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10</w:t>
            </w:r>
          </w:p>
        </w:tc>
        <w:tc>
          <w:tcPr>
            <w:tcW w:w="1455" w:type="dxa"/>
            <w:vAlign w:val="center"/>
          </w:tcPr>
          <w:p w14:paraId="17DAEA47">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5</w:t>
            </w:r>
          </w:p>
        </w:tc>
        <w:tc>
          <w:tcPr>
            <w:tcW w:w="1710" w:type="dxa"/>
            <w:tcBorders>
              <w:right w:val="single" w:color="231F20" w:sz="6" w:space="0"/>
            </w:tcBorders>
            <w:vAlign w:val="center"/>
          </w:tcPr>
          <w:p w14:paraId="445A5632">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5</w:t>
            </w:r>
          </w:p>
        </w:tc>
      </w:tr>
      <w:tr w14:paraId="6ABF072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4" w:hRule="atLeast"/>
        </w:trPr>
        <w:tc>
          <w:tcPr>
            <w:tcW w:w="548" w:type="dxa"/>
            <w:vMerge w:val="continue"/>
            <w:tcBorders>
              <w:top w:val="nil"/>
              <w:left w:val="single" w:color="231F20" w:sz="6" w:space="0"/>
              <w:bottom w:val="nil"/>
            </w:tcBorders>
            <w:vAlign w:val="center"/>
          </w:tcPr>
          <w:p w14:paraId="7EE09F87">
            <w:pPr>
              <w:spacing w:line="360" w:lineRule="auto"/>
              <w:jc w:val="center"/>
              <w:rPr>
                <w:rFonts w:ascii="Times New Roman" w:hAnsi="Times New Roman" w:eastAsia="宋体" w:cs="宋体"/>
                <w:color w:val="auto"/>
              </w:rPr>
            </w:pPr>
          </w:p>
        </w:tc>
        <w:tc>
          <w:tcPr>
            <w:tcW w:w="1474" w:type="dxa"/>
            <w:vAlign w:val="center"/>
          </w:tcPr>
          <w:p w14:paraId="0A5509A3">
            <w:pPr>
              <w:spacing w:line="360" w:lineRule="auto"/>
              <w:jc w:val="center"/>
              <w:rPr>
                <w:rFonts w:ascii="Times New Roman" w:hAnsi="Times New Roman" w:eastAsia="宋体" w:cs="宋体"/>
                <w:color w:val="auto"/>
                <w:lang w:eastAsia="zh-CN"/>
              </w:rPr>
            </w:pPr>
            <w:r>
              <w:rPr>
                <w:rFonts w:hint="eastAsia" w:ascii="Times New Roman" w:hAnsi="Times New Roman" w:eastAsia="宋体" w:cs="宋体"/>
                <w:color w:val="auto"/>
                <w:lang w:eastAsia="zh-CN"/>
              </w:rPr>
              <w:t>施工作业</w:t>
            </w:r>
          </w:p>
        </w:tc>
        <w:tc>
          <w:tcPr>
            <w:tcW w:w="1313" w:type="dxa"/>
            <w:vAlign w:val="center"/>
          </w:tcPr>
          <w:p w14:paraId="7B5F74F9">
            <w:pPr>
              <w:spacing w:line="360" w:lineRule="auto"/>
              <w:jc w:val="center"/>
              <w:rPr>
                <w:rFonts w:ascii="Times New Roman" w:hAnsi="Times New Roman" w:eastAsia="宋体" w:cs="宋体"/>
                <w:color w:val="auto"/>
                <w:lang w:eastAsia="zh-CN"/>
              </w:rPr>
            </w:pPr>
            <w:r>
              <w:rPr>
                <w:rFonts w:hint="eastAsia" w:ascii="Times New Roman" w:hAnsi="Times New Roman" w:eastAsia="宋体" w:cs="宋体"/>
                <w:color w:val="auto"/>
                <w:lang w:eastAsia="zh-CN"/>
              </w:rPr>
              <w:t>35</w:t>
            </w:r>
          </w:p>
        </w:tc>
        <w:tc>
          <w:tcPr>
            <w:tcW w:w="1500" w:type="dxa"/>
            <w:vAlign w:val="center"/>
          </w:tcPr>
          <w:p w14:paraId="18176E98">
            <w:pPr>
              <w:spacing w:line="360" w:lineRule="auto"/>
              <w:jc w:val="center"/>
              <w:rPr>
                <w:rFonts w:ascii="Times New Roman" w:hAnsi="Times New Roman" w:eastAsia="宋体" w:cs="宋体"/>
                <w:color w:val="auto"/>
                <w:lang w:eastAsia="zh-CN"/>
              </w:rPr>
            </w:pPr>
            <w:r>
              <w:rPr>
                <w:rFonts w:hint="eastAsia" w:ascii="Times New Roman" w:hAnsi="Times New Roman" w:eastAsia="宋体" w:cs="宋体"/>
                <w:color w:val="auto"/>
                <w:lang w:eastAsia="zh-CN"/>
              </w:rPr>
              <w:t>45</w:t>
            </w:r>
          </w:p>
        </w:tc>
        <w:tc>
          <w:tcPr>
            <w:tcW w:w="1365" w:type="dxa"/>
            <w:vAlign w:val="center"/>
          </w:tcPr>
          <w:p w14:paraId="55FA73B1">
            <w:pPr>
              <w:spacing w:line="360" w:lineRule="auto"/>
              <w:jc w:val="center"/>
              <w:rPr>
                <w:rFonts w:ascii="Times New Roman" w:hAnsi="Times New Roman" w:eastAsia="宋体" w:cs="宋体"/>
                <w:color w:val="auto"/>
                <w:lang w:eastAsia="zh-CN"/>
              </w:rPr>
            </w:pPr>
            <w:r>
              <w:rPr>
                <w:rFonts w:ascii="Times New Roman" w:hAnsi="Times New Roman" w:eastAsia="宋体" w:cs="宋体"/>
                <w:color w:val="auto"/>
              </w:rPr>
              <w:t>55</w:t>
            </w:r>
          </w:p>
        </w:tc>
        <w:tc>
          <w:tcPr>
            <w:tcW w:w="1455" w:type="dxa"/>
            <w:vAlign w:val="center"/>
          </w:tcPr>
          <w:p w14:paraId="0435292B">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35</w:t>
            </w:r>
          </w:p>
        </w:tc>
        <w:tc>
          <w:tcPr>
            <w:tcW w:w="1710" w:type="dxa"/>
            <w:tcBorders>
              <w:right w:val="single" w:color="231F20" w:sz="6" w:space="0"/>
            </w:tcBorders>
            <w:vAlign w:val="center"/>
          </w:tcPr>
          <w:p w14:paraId="0678FE43">
            <w:pPr>
              <w:spacing w:line="360" w:lineRule="auto"/>
              <w:jc w:val="center"/>
              <w:rPr>
                <w:rFonts w:ascii="Times New Roman" w:hAnsi="Times New Roman" w:eastAsia="宋体" w:cs="宋体"/>
                <w:color w:val="auto"/>
                <w:lang w:eastAsia="zh-CN"/>
              </w:rPr>
            </w:pPr>
            <w:r>
              <w:rPr>
                <w:rFonts w:hint="eastAsia" w:ascii="Times New Roman" w:hAnsi="Times New Roman" w:eastAsia="宋体" w:cs="宋体"/>
                <w:color w:val="auto"/>
              </w:rPr>
              <w:t>3</w:t>
            </w:r>
            <w:r>
              <w:rPr>
                <w:rFonts w:hint="eastAsia" w:ascii="Times New Roman" w:hAnsi="Times New Roman" w:eastAsia="宋体" w:cs="宋体"/>
                <w:color w:val="auto"/>
                <w:lang w:eastAsia="zh-CN"/>
              </w:rPr>
              <w:t>0</w:t>
            </w:r>
          </w:p>
        </w:tc>
      </w:tr>
      <w:tr w14:paraId="2D02BF2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4" w:hRule="atLeast"/>
        </w:trPr>
        <w:tc>
          <w:tcPr>
            <w:tcW w:w="548" w:type="dxa"/>
            <w:vMerge w:val="continue"/>
            <w:tcBorders>
              <w:top w:val="nil"/>
              <w:left w:val="single" w:color="231F20" w:sz="6" w:space="0"/>
              <w:bottom w:val="nil"/>
            </w:tcBorders>
            <w:vAlign w:val="center"/>
          </w:tcPr>
          <w:p w14:paraId="3D8394C7">
            <w:pPr>
              <w:spacing w:line="360" w:lineRule="auto"/>
              <w:jc w:val="center"/>
              <w:rPr>
                <w:rFonts w:ascii="Times New Roman" w:hAnsi="Times New Roman" w:eastAsia="宋体" w:cs="宋体"/>
                <w:color w:val="auto"/>
              </w:rPr>
            </w:pPr>
          </w:p>
        </w:tc>
        <w:tc>
          <w:tcPr>
            <w:tcW w:w="1474" w:type="dxa"/>
            <w:vAlign w:val="center"/>
          </w:tcPr>
          <w:p w14:paraId="7BEF760C">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成品检查与修补</w:t>
            </w:r>
          </w:p>
        </w:tc>
        <w:tc>
          <w:tcPr>
            <w:tcW w:w="1313" w:type="dxa"/>
            <w:vAlign w:val="center"/>
          </w:tcPr>
          <w:p w14:paraId="2C90AFCF">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10</w:t>
            </w:r>
          </w:p>
        </w:tc>
        <w:tc>
          <w:tcPr>
            <w:tcW w:w="1500" w:type="dxa"/>
            <w:vAlign w:val="center"/>
          </w:tcPr>
          <w:p w14:paraId="45B55F02">
            <w:pPr>
              <w:spacing w:line="360" w:lineRule="auto"/>
              <w:jc w:val="center"/>
              <w:rPr>
                <w:rFonts w:ascii="Times New Roman" w:hAnsi="Times New Roman" w:eastAsia="宋体" w:cs="宋体"/>
                <w:color w:val="auto"/>
                <w:lang w:eastAsia="zh-CN"/>
              </w:rPr>
            </w:pPr>
            <w:r>
              <w:rPr>
                <w:rFonts w:hint="eastAsia" w:ascii="Times New Roman" w:hAnsi="Times New Roman" w:eastAsia="宋体" w:cs="宋体"/>
                <w:color w:val="auto"/>
                <w:lang w:eastAsia="zh-CN"/>
              </w:rPr>
              <w:t>15</w:t>
            </w:r>
          </w:p>
        </w:tc>
        <w:tc>
          <w:tcPr>
            <w:tcW w:w="1365" w:type="dxa"/>
            <w:vAlign w:val="center"/>
          </w:tcPr>
          <w:p w14:paraId="5A0A9C27">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20</w:t>
            </w:r>
          </w:p>
        </w:tc>
        <w:tc>
          <w:tcPr>
            <w:tcW w:w="1455" w:type="dxa"/>
            <w:vAlign w:val="center"/>
          </w:tcPr>
          <w:p w14:paraId="6415687F">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20</w:t>
            </w:r>
          </w:p>
        </w:tc>
        <w:tc>
          <w:tcPr>
            <w:tcW w:w="1710" w:type="dxa"/>
            <w:tcBorders>
              <w:right w:val="single" w:color="231F20" w:sz="6" w:space="0"/>
            </w:tcBorders>
            <w:vAlign w:val="center"/>
          </w:tcPr>
          <w:p w14:paraId="2456B24B">
            <w:pPr>
              <w:spacing w:line="360" w:lineRule="auto"/>
              <w:jc w:val="center"/>
              <w:rPr>
                <w:rFonts w:ascii="Times New Roman" w:hAnsi="Times New Roman" w:eastAsia="宋体" w:cs="宋体"/>
                <w:color w:val="auto"/>
                <w:lang w:eastAsia="zh-CN"/>
              </w:rPr>
            </w:pPr>
            <w:r>
              <w:rPr>
                <w:rFonts w:hint="eastAsia" w:ascii="Times New Roman" w:hAnsi="Times New Roman" w:eastAsia="宋体" w:cs="宋体"/>
                <w:color w:val="auto"/>
                <w:lang w:eastAsia="zh-CN"/>
              </w:rPr>
              <w:t>15</w:t>
            </w:r>
          </w:p>
        </w:tc>
      </w:tr>
      <w:tr w14:paraId="6E291B4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4" w:hRule="atLeast"/>
        </w:trPr>
        <w:tc>
          <w:tcPr>
            <w:tcW w:w="548" w:type="dxa"/>
            <w:vMerge w:val="continue"/>
            <w:tcBorders>
              <w:top w:val="nil"/>
              <w:left w:val="single" w:color="231F20" w:sz="6" w:space="0"/>
            </w:tcBorders>
            <w:vAlign w:val="center"/>
          </w:tcPr>
          <w:p w14:paraId="5D6B7E06">
            <w:pPr>
              <w:spacing w:line="360" w:lineRule="auto"/>
              <w:jc w:val="center"/>
              <w:rPr>
                <w:rFonts w:ascii="Times New Roman" w:hAnsi="Times New Roman" w:eastAsia="宋体" w:cs="宋体"/>
                <w:color w:val="auto"/>
              </w:rPr>
            </w:pPr>
          </w:p>
        </w:tc>
        <w:tc>
          <w:tcPr>
            <w:tcW w:w="1474" w:type="dxa"/>
            <w:vAlign w:val="center"/>
          </w:tcPr>
          <w:p w14:paraId="7FCEA3FD">
            <w:pPr>
              <w:spacing w:line="360" w:lineRule="auto"/>
              <w:jc w:val="center"/>
              <w:rPr>
                <w:rFonts w:ascii="Times New Roman" w:hAnsi="Times New Roman" w:eastAsia="宋体" w:cs="宋体"/>
                <w:color w:val="auto"/>
              </w:rPr>
            </w:pPr>
            <w:r>
              <w:rPr>
                <w:rFonts w:hint="eastAsia" w:ascii="Times New Roman" w:hAnsi="Times New Roman" w:eastAsia="宋体" w:cs="宋体"/>
                <w:color w:val="auto"/>
                <w:lang w:eastAsia="zh-CN"/>
              </w:rPr>
              <w:t>技术</w:t>
            </w:r>
            <w:r>
              <w:rPr>
                <w:rFonts w:hint="eastAsia" w:ascii="Times New Roman" w:hAnsi="Times New Roman" w:eastAsia="宋体" w:cs="宋体"/>
                <w:color w:val="auto"/>
              </w:rPr>
              <w:t>培训与技术管理</w:t>
            </w:r>
          </w:p>
        </w:tc>
        <w:tc>
          <w:tcPr>
            <w:tcW w:w="1313" w:type="dxa"/>
            <w:vAlign w:val="center"/>
          </w:tcPr>
          <w:p w14:paraId="35760BC2">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w:t>
            </w:r>
          </w:p>
        </w:tc>
        <w:tc>
          <w:tcPr>
            <w:tcW w:w="1500" w:type="dxa"/>
            <w:vAlign w:val="center"/>
          </w:tcPr>
          <w:p w14:paraId="0CADEC38">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w:t>
            </w:r>
          </w:p>
        </w:tc>
        <w:tc>
          <w:tcPr>
            <w:tcW w:w="1365" w:type="dxa"/>
            <w:vAlign w:val="center"/>
          </w:tcPr>
          <w:p w14:paraId="074BD28D">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w:t>
            </w:r>
          </w:p>
        </w:tc>
        <w:tc>
          <w:tcPr>
            <w:tcW w:w="1455" w:type="dxa"/>
            <w:vAlign w:val="center"/>
          </w:tcPr>
          <w:p w14:paraId="02D9132A">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30</w:t>
            </w:r>
          </w:p>
        </w:tc>
        <w:tc>
          <w:tcPr>
            <w:tcW w:w="1710" w:type="dxa"/>
            <w:tcBorders>
              <w:right w:val="single" w:color="231F20" w:sz="6" w:space="0"/>
            </w:tcBorders>
            <w:vAlign w:val="center"/>
          </w:tcPr>
          <w:p w14:paraId="5CC0DE9D">
            <w:pPr>
              <w:spacing w:line="360" w:lineRule="auto"/>
              <w:jc w:val="center"/>
              <w:rPr>
                <w:rFonts w:ascii="Times New Roman" w:hAnsi="Times New Roman" w:eastAsia="宋体" w:cs="宋体"/>
                <w:color w:val="auto"/>
                <w:lang w:eastAsia="zh-CN"/>
              </w:rPr>
            </w:pPr>
            <w:r>
              <w:rPr>
                <w:rFonts w:hint="eastAsia" w:ascii="Times New Roman" w:hAnsi="Times New Roman" w:eastAsia="宋体" w:cs="宋体"/>
                <w:color w:val="auto"/>
                <w:lang w:eastAsia="zh-CN"/>
              </w:rPr>
              <w:t>40</w:t>
            </w:r>
          </w:p>
        </w:tc>
      </w:tr>
      <w:tr w14:paraId="6DA3B51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2" w:hRule="atLeast"/>
        </w:trPr>
        <w:tc>
          <w:tcPr>
            <w:tcW w:w="2022" w:type="dxa"/>
            <w:gridSpan w:val="2"/>
            <w:tcBorders>
              <w:left w:val="single" w:color="231F20" w:sz="6" w:space="0"/>
              <w:bottom w:val="single" w:color="231F20" w:sz="6" w:space="0"/>
            </w:tcBorders>
            <w:vAlign w:val="center"/>
          </w:tcPr>
          <w:p w14:paraId="3A0784E0">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合计</w:t>
            </w:r>
          </w:p>
        </w:tc>
        <w:tc>
          <w:tcPr>
            <w:tcW w:w="1313" w:type="dxa"/>
            <w:tcBorders>
              <w:bottom w:val="single" w:color="231F20" w:sz="6" w:space="0"/>
            </w:tcBorders>
            <w:vAlign w:val="center"/>
          </w:tcPr>
          <w:p w14:paraId="4D814D61">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100</w:t>
            </w:r>
          </w:p>
        </w:tc>
        <w:tc>
          <w:tcPr>
            <w:tcW w:w="1500" w:type="dxa"/>
            <w:tcBorders>
              <w:bottom w:val="single" w:color="231F20" w:sz="6" w:space="0"/>
            </w:tcBorders>
            <w:vAlign w:val="center"/>
          </w:tcPr>
          <w:p w14:paraId="7482716E">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100</w:t>
            </w:r>
          </w:p>
        </w:tc>
        <w:tc>
          <w:tcPr>
            <w:tcW w:w="1365" w:type="dxa"/>
            <w:tcBorders>
              <w:bottom w:val="single" w:color="231F20" w:sz="6" w:space="0"/>
            </w:tcBorders>
            <w:vAlign w:val="center"/>
          </w:tcPr>
          <w:p w14:paraId="4B467814">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100</w:t>
            </w:r>
          </w:p>
        </w:tc>
        <w:tc>
          <w:tcPr>
            <w:tcW w:w="1455" w:type="dxa"/>
            <w:tcBorders>
              <w:bottom w:val="single" w:color="231F20" w:sz="6" w:space="0"/>
            </w:tcBorders>
            <w:vAlign w:val="center"/>
          </w:tcPr>
          <w:p w14:paraId="69797F7D">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100</w:t>
            </w:r>
          </w:p>
        </w:tc>
        <w:tc>
          <w:tcPr>
            <w:tcW w:w="1710" w:type="dxa"/>
            <w:tcBorders>
              <w:bottom w:val="single" w:color="231F20" w:sz="6" w:space="0"/>
              <w:right w:val="single" w:color="231F20" w:sz="6" w:space="0"/>
            </w:tcBorders>
            <w:vAlign w:val="center"/>
          </w:tcPr>
          <w:p w14:paraId="751CD1A6">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100</w:t>
            </w:r>
          </w:p>
        </w:tc>
      </w:tr>
    </w:tbl>
    <w:p w14:paraId="3C66B022">
      <w:pPr>
        <w:spacing w:line="360" w:lineRule="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4.2 技能要求权重表</w:t>
      </w:r>
    </w:p>
    <w:tbl>
      <w:tblPr>
        <w:tblStyle w:val="16"/>
        <w:tblW w:w="9380" w:type="dxa"/>
        <w:tblInd w:w="7"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352"/>
        <w:gridCol w:w="1762"/>
        <w:gridCol w:w="1221"/>
        <w:gridCol w:w="1485"/>
        <w:gridCol w:w="1380"/>
        <w:gridCol w:w="1440"/>
        <w:gridCol w:w="1740"/>
      </w:tblGrid>
      <w:tr w14:paraId="1C80B89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27" w:hRule="atLeast"/>
        </w:trPr>
        <w:tc>
          <w:tcPr>
            <w:tcW w:w="2114" w:type="dxa"/>
            <w:gridSpan w:val="2"/>
            <w:tcBorders>
              <w:top w:val="single" w:color="231F20" w:sz="6" w:space="0"/>
              <w:left w:val="single" w:color="231F20" w:sz="6" w:space="0"/>
              <w:tl2br w:val="single" w:color="231F20" w:sz="2" w:space="0"/>
            </w:tcBorders>
            <w:vAlign w:val="center"/>
          </w:tcPr>
          <w:p w14:paraId="4A7FE989">
            <w:pPr>
              <w:jc w:val="center"/>
              <w:rPr>
                <w:rFonts w:ascii="Times New Roman" w:hAnsi="Times New Roman" w:eastAsia="黑体" w:cs="黑体"/>
                <w:color w:val="auto"/>
                <w:lang w:eastAsia="zh-CN"/>
              </w:rPr>
            </w:pPr>
            <w:r>
              <w:rPr>
                <w:rFonts w:hint="eastAsia" w:ascii="Times New Roman" w:hAnsi="Times New Roman" w:eastAsia="黑体" w:cs="黑体"/>
                <w:color w:val="auto"/>
                <w:lang w:eastAsia="zh-CN"/>
              </w:rPr>
              <w:t xml:space="preserve">        技能等级</w:t>
            </w:r>
          </w:p>
          <w:p w14:paraId="282EF6CD">
            <w:pPr>
              <w:ind w:firstLine="420" w:firstLineChars="200"/>
              <w:rPr>
                <w:rFonts w:ascii="Times New Roman" w:hAnsi="Times New Roman" w:eastAsia="黑体" w:cs="黑体"/>
                <w:color w:val="auto"/>
                <w:lang w:eastAsia="zh-CN"/>
              </w:rPr>
            </w:pPr>
            <w:r>
              <w:rPr>
                <w:rFonts w:hint="eastAsia" w:ascii="Times New Roman" w:hAnsi="Times New Roman" w:eastAsia="黑体" w:cs="黑体"/>
                <w:color w:val="auto"/>
                <w:lang w:eastAsia="zh-CN"/>
              </w:rPr>
              <w:t>项目</w:t>
            </w:r>
          </w:p>
        </w:tc>
        <w:tc>
          <w:tcPr>
            <w:tcW w:w="1221" w:type="dxa"/>
            <w:tcBorders>
              <w:top w:val="single" w:color="231F20" w:sz="6" w:space="0"/>
            </w:tcBorders>
            <w:vAlign w:val="center"/>
          </w:tcPr>
          <w:p w14:paraId="2CBEDBA2">
            <w:pPr>
              <w:jc w:val="center"/>
              <w:rPr>
                <w:rFonts w:ascii="Times New Roman" w:hAnsi="Times New Roman" w:eastAsia="黑体" w:cs="黑体"/>
                <w:color w:val="auto"/>
                <w:lang w:eastAsia="zh-CN"/>
              </w:rPr>
            </w:pPr>
            <w:r>
              <w:rPr>
                <w:rFonts w:hint="eastAsia" w:ascii="Times New Roman" w:hAnsi="Times New Roman" w:eastAsia="黑体" w:cs="黑体"/>
                <w:color w:val="auto"/>
                <w:lang w:eastAsia="zh-CN"/>
              </w:rPr>
              <w:t>五级/初级工</w:t>
            </w:r>
          </w:p>
          <w:p w14:paraId="30FCA26E">
            <w:pPr>
              <w:jc w:val="center"/>
              <w:rPr>
                <w:rFonts w:ascii="Times New Roman" w:hAnsi="Times New Roman" w:eastAsia="黑体" w:cs="黑体"/>
                <w:color w:val="auto"/>
                <w:lang w:eastAsia="zh-CN"/>
              </w:rPr>
            </w:pPr>
            <w:r>
              <w:rPr>
                <w:rFonts w:hint="eastAsia" w:ascii="Times New Roman" w:hAnsi="Times New Roman" w:eastAsia="黑体" w:cs="黑体"/>
                <w:color w:val="auto"/>
                <w:lang w:eastAsia="zh-CN"/>
              </w:rPr>
              <w:t>(%)</w:t>
            </w:r>
          </w:p>
        </w:tc>
        <w:tc>
          <w:tcPr>
            <w:tcW w:w="1485" w:type="dxa"/>
            <w:tcBorders>
              <w:top w:val="single" w:color="231F20" w:sz="6" w:space="0"/>
            </w:tcBorders>
            <w:vAlign w:val="center"/>
          </w:tcPr>
          <w:p w14:paraId="66F021DC">
            <w:pPr>
              <w:jc w:val="center"/>
              <w:rPr>
                <w:rFonts w:ascii="Times New Roman" w:hAnsi="Times New Roman" w:eastAsia="黑体" w:cs="黑体"/>
                <w:color w:val="auto"/>
                <w:lang w:eastAsia="zh-CN"/>
              </w:rPr>
            </w:pPr>
            <w:r>
              <w:rPr>
                <w:rFonts w:hint="eastAsia" w:ascii="Times New Roman" w:hAnsi="Times New Roman" w:eastAsia="黑体" w:cs="黑体"/>
                <w:color w:val="auto"/>
                <w:lang w:eastAsia="zh-CN"/>
              </w:rPr>
              <w:t>四级/中级工</w:t>
            </w:r>
          </w:p>
          <w:p w14:paraId="254FF533">
            <w:pPr>
              <w:jc w:val="center"/>
              <w:rPr>
                <w:rFonts w:ascii="Times New Roman" w:hAnsi="Times New Roman" w:eastAsia="黑体" w:cs="黑体"/>
                <w:color w:val="auto"/>
                <w:lang w:eastAsia="zh-CN"/>
              </w:rPr>
            </w:pPr>
            <w:r>
              <w:rPr>
                <w:rFonts w:hint="eastAsia" w:ascii="Times New Roman" w:hAnsi="Times New Roman" w:eastAsia="黑体" w:cs="黑体"/>
                <w:color w:val="auto"/>
                <w:lang w:eastAsia="zh-CN"/>
              </w:rPr>
              <w:t>(%)</w:t>
            </w:r>
          </w:p>
        </w:tc>
        <w:tc>
          <w:tcPr>
            <w:tcW w:w="1380" w:type="dxa"/>
            <w:tcBorders>
              <w:top w:val="single" w:color="231F20" w:sz="6" w:space="0"/>
            </w:tcBorders>
            <w:vAlign w:val="center"/>
          </w:tcPr>
          <w:p w14:paraId="077E7E2C">
            <w:pPr>
              <w:jc w:val="center"/>
              <w:rPr>
                <w:rFonts w:ascii="Times New Roman" w:hAnsi="Times New Roman" w:eastAsia="黑体" w:cs="黑体"/>
                <w:color w:val="auto"/>
                <w:lang w:eastAsia="zh-CN"/>
              </w:rPr>
            </w:pPr>
            <w:r>
              <w:rPr>
                <w:rFonts w:hint="eastAsia" w:ascii="Times New Roman" w:hAnsi="Times New Roman" w:eastAsia="黑体" w:cs="黑体"/>
                <w:color w:val="auto"/>
                <w:lang w:eastAsia="zh-CN"/>
              </w:rPr>
              <w:t>三级/高级工</w:t>
            </w:r>
          </w:p>
          <w:p w14:paraId="1ABB0CE4">
            <w:pPr>
              <w:jc w:val="center"/>
              <w:rPr>
                <w:rFonts w:ascii="Times New Roman" w:hAnsi="Times New Roman" w:eastAsia="黑体" w:cs="黑体"/>
                <w:color w:val="auto"/>
                <w:lang w:eastAsia="zh-CN"/>
              </w:rPr>
            </w:pPr>
            <w:r>
              <w:rPr>
                <w:rFonts w:hint="eastAsia" w:ascii="Times New Roman" w:hAnsi="Times New Roman" w:eastAsia="黑体" w:cs="黑体"/>
                <w:color w:val="auto"/>
                <w:lang w:eastAsia="zh-CN"/>
              </w:rPr>
              <w:t>(%)</w:t>
            </w:r>
          </w:p>
        </w:tc>
        <w:tc>
          <w:tcPr>
            <w:tcW w:w="1440" w:type="dxa"/>
            <w:tcBorders>
              <w:top w:val="single" w:color="231F20" w:sz="6" w:space="0"/>
            </w:tcBorders>
            <w:vAlign w:val="center"/>
          </w:tcPr>
          <w:p w14:paraId="14EA556E">
            <w:pPr>
              <w:jc w:val="center"/>
              <w:rPr>
                <w:rFonts w:ascii="Times New Roman" w:hAnsi="Times New Roman" w:eastAsia="黑体" w:cs="黑体"/>
                <w:color w:val="auto"/>
                <w:lang w:eastAsia="zh-CN"/>
              </w:rPr>
            </w:pPr>
            <w:r>
              <w:rPr>
                <w:rFonts w:hint="eastAsia" w:ascii="Times New Roman" w:hAnsi="Times New Roman" w:eastAsia="黑体" w:cs="黑体"/>
                <w:color w:val="auto"/>
                <w:lang w:eastAsia="zh-CN"/>
              </w:rPr>
              <w:t>二级技师   (%)</w:t>
            </w:r>
          </w:p>
        </w:tc>
        <w:tc>
          <w:tcPr>
            <w:tcW w:w="1740" w:type="dxa"/>
            <w:tcBorders>
              <w:top w:val="single" w:color="231F20" w:sz="6" w:space="0"/>
              <w:right w:val="single" w:color="231F20" w:sz="6" w:space="0"/>
            </w:tcBorders>
            <w:vAlign w:val="center"/>
          </w:tcPr>
          <w:p w14:paraId="7CDC2530">
            <w:pPr>
              <w:jc w:val="center"/>
              <w:rPr>
                <w:rFonts w:ascii="Times New Roman" w:hAnsi="Times New Roman" w:eastAsia="黑体" w:cs="黑体"/>
                <w:color w:val="auto"/>
                <w:lang w:eastAsia="zh-CN"/>
              </w:rPr>
            </w:pPr>
            <w:r>
              <w:rPr>
                <w:rFonts w:hint="eastAsia" w:ascii="Times New Roman" w:hAnsi="Times New Roman" w:eastAsia="黑体" w:cs="黑体"/>
                <w:color w:val="auto"/>
                <w:lang w:eastAsia="zh-CN"/>
              </w:rPr>
              <w:t>一级/高级技师</w:t>
            </w:r>
          </w:p>
          <w:p w14:paraId="248BA68A">
            <w:pPr>
              <w:jc w:val="center"/>
              <w:rPr>
                <w:rFonts w:ascii="Times New Roman" w:hAnsi="Times New Roman" w:eastAsia="黑体" w:cs="黑体"/>
                <w:color w:val="auto"/>
                <w:lang w:eastAsia="zh-CN"/>
              </w:rPr>
            </w:pPr>
            <w:r>
              <w:rPr>
                <w:rFonts w:hint="eastAsia" w:ascii="Times New Roman" w:hAnsi="Times New Roman" w:eastAsia="黑体" w:cs="黑体"/>
                <w:color w:val="auto"/>
                <w:lang w:eastAsia="zh-CN"/>
              </w:rPr>
              <w:t>(%)</w:t>
            </w:r>
          </w:p>
        </w:tc>
      </w:tr>
      <w:tr w14:paraId="4CF48CE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4" w:hRule="atLeast"/>
        </w:trPr>
        <w:tc>
          <w:tcPr>
            <w:tcW w:w="352" w:type="dxa"/>
            <w:vMerge w:val="restart"/>
            <w:tcBorders>
              <w:left w:val="single" w:color="231F20" w:sz="6" w:space="0"/>
              <w:bottom w:val="nil"/>
            </w:tcBorders>
            <w:vAlign w:val="center"/>
          </w:tcPr>
          <w:p w14:paraId="1136B5D4">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技能</w:t>
            </w:r>
          </w:p>
          <w:p w14:paraId="7AEA3D3C">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要求</w:t>
            </w:r>
          </w:p>
        </w:tc>
        <w:tc>
          <w:tcPr>
            <w:tcW w:w="1762" w:type="dxa"/>
            <w:vAlign w:val="center"/>
          </w:tcPr>
          <w:p w14:paraId="073C21FC">
            <w:pPr>
              <w:spacing w:line="360" w:lineRule="auto"/>
              <w:jc w:val="center"/>
              <w:rPr>
                <w:rFonts w:ascii="Times New Roman" w:hAnsi="Times New Roman" w:eastAsia="宋体" w:cs="宋体"/>
                <w:color w:val="auto"/>
              </w:rPr>
            </w:pPr>
            <w:r>
              <w:rPr>
                <w:rFonts w:hint="eastAsia" w:ascii="Times New Roman" w:hAnsi="Times New Roman" w:eastAsia="宋体" w:cs="宋体"/>
                <w:color w:val="auto"/>
                <w:lang w:eastAsia="zh-CN"/>
              </w:rPr>
              <w:t>施工</w:t>
            </w:r>
            <w:r>
              <w:rPr>
                <w:rFonts w:hint="eastAsia" w:ascii="Times New Roman" w:hAnsi="Times New Roman" w:eastAsia="宋体" w:cs="宋体"/>
                <w:color w:val="auto"/>
              </w:rPr>
              <w:t>准备</w:t>
            </w:r>
          </w:p>
        </w:tc>
        <w:tc>
          <w:tcPr>
            <w:tcW w:w="1221" w:type="dxa"/>
            <w:vAlign w:val="center"/>
          </w:tcPr>
          <w:p w14:paraId="28F06557">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55</w:t>
            </w:r>
          </w:p>
        </w:tc>
        <w:tc>
          <w:tcPr>
            <w:tcW w:w="1485" w:type="dxa"/>
            <w:vAlign w:val="center"/>
          </w:tcPr>
          <w:p w14:paraId="296C7533">
            <w:pPr>
              <w:spacing w:line="360" w:lineRule="auto"/>
              <w:jc w:val="center"/>
              <w:rPr>
                <w:rFonts w:ascii="Times New Roman" w:hAnsi="Times New Roman" w:eastAsia="宋体" w:cs="宋体"/>
                <w:color w:val="auto"/>
                <w:lang w:eastAsia="zh-CN"/>
              </w:rPr>
            </w:pPr>
            <w:r>
              <w:rPr>
                <w:rFonts w:hint="eastAsia" w:ascii="Times New Roman" w:hAnsi="Times New Roman" w:eastAsia="宋体" w:cs="宋体"/>
                <w:color w:val="auto"/>
                <w:lang w:eastAsia="zh-CN"/>
              </w:rPr>
              <w:t>35</w:t>
            </w:r>
          </w:p>
        </w:tc>
        <w:tc>
          <w:tcPr>
            <w:tcW w:w="1380" w:type="dxa"/>
            <w:vAlign w:val="center"/>
          </w:tcPr>
          <w:p w14:paraId="40D90104">
            <w:pPr>
              <w:spacing w:line="360" w:lineRule="auto"/>
              <w:jc w:val="center"/>
              <w:rPr>
                <w:rFonts w:ascii="Times New Roman" w:hAnsi="Times New Roman" w:eastAsia="宋体" w:cs="宋体"/>
                <w:color w:val="auto"/>
                <w:lang w:eastAsia="zh-CN"/>
              </w:rPr>
            </w:pPr>
            <w:r>
              <w:rPr>
                <w:rFonts w:hint="eastAsia" w:ascii="Times New Roman" w:hAnsi="Times New Roman" w:eastAsia="宋体" w:cs="宋体"/>
                <w:color w:val="auto"/>
                <w:lang w:eastAsia="zh-CN"/>
              </w:rPr>
              <w:t>10</w:t>
            </w:r>
          </w:p>
        </w:tc>
        <w:tc>
          <w:tcPr>
            <w:tcW w:w="1440" w:type="dxa"/>
            <w:vAlign w:val="center"/>
          </w:tcPr>
          <w:p w14:paraId="6008C7F9">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5</w:t>
            </w:r>
          </w:p>
        </w:tc>
        <w:tc>
          <w:tcPr>
            <w:tcW w:w="1740" w:type="dxa"/>
            <w:tcBorders>
              <w:right w:val="single" w:color="231F20" w:sz="6" w:space="0"/>
            </w:tcBorders>
            <w:vAlign w:val="center"/>
          </w:tcPr>
          <w:p w14:paraId="4BEC8D46">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5</w:t>
            </w:r>
          </w:p>
        </w:tc>
      </w:tr>
      <w:tr w14:paraId="6ED4F35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4" w:hRule="atLeast"/>
        </w:trPr>
        <w:tc>
          <w:tcPr>
            <w:tcW w:w="352" w:type="dxa"/>
            <w:vMerge w:val="continue"/>
            <w:tcBorders>
              <w:top w:val="nil"/>
              <w:left w:val="single" w:color="231F20" w:sz="6" w:space="0"/>
              <w:bottom w:val="nil"/>
            </w:tcBorders>
            <w:vAlign w:val="center"/>
          </w:tcPr>
          <w:p w14:paraId="5CCE1E8E">
            <w:pPr>
              <w:spacing w:line="360" w:lineRule="auto"/>
              <w:jc w:val="center"/>
              <w:rPr>
                <w:rFonts w:ascii="Times New Roman" w:hAnsi="Times New Roman" w:eastAsia="宋体" w:cs="宋体"/>
                <w:color w:val="auto"/>
              </w:rPr>
            </w:pPr>
          </w:p>
        </w:tc>
        <w:tc>
          <w:tcPr>
            <w:tcW w:w="1762" w:type="dxa"/>
            <w:vAlign w:val="center"/>
          </w:tcPr>
          <w:p w14:paraId="6A7726F8">
            <w:pPr>
              <w:spacing w:line="360" w:lineRule="auto"/>
              <w:jc w:val="center"/>
              <w:rPr>
                <w:rFonts w:ascii="Times New Roman" w:hAnsi="Times New Roman" w:eastAsia="宋体" w:cs="宋体"/>
                <w:color w:val="auto"/>
                <w:lang w:eastAsia="zh-CN"/>
              </w:rPr>
            </w:pPr>
            <w:r>
              <w:rPr>
                <w:rFonts w:hint="eastAsia" w:ascii="Times New Roman" w:hAnsi="Times New Roman" w:eastAsia="宋体" w:cs="宋体"/>
                <w:color w:val="auto"/>
                <w:lang w:eastAsia="zh-CN"/>
              </w:rPr>
              <w:t>施工作业</w:t>
            </w:r>
          </w:p>
        </w:tc>
        <w:tc>
          <w:tcPr>
            <w:tcW w:w="1221" w:type="dxa"/>
            <w:vAlign w:val="center"/>
          </w:tcPr>
          <w:p w14:paraId="781EDBD2">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40</w:t>
            </w:r>
          </w:p>
        </w:tc>
        <w:tc>
          <w:tcPr>
            <w:tcW w:w="1485" w:type="dxa"/>
            <w:vAlign w:val="center"/>
          </w:tcPr>
          <w:p w14:paraId="52E3FE6D">
            <w:pPr>
              <w:spacing w:line="360" w:lineRule="auto"/>
              <w:jc w:val="center"/>
              <w:rPr>
                <w:rFonts w:ascii="Times New Roman" w:hAnsi="Times New Roman" w:eastAsia="宋体" w:cs="宋体"/>
                <w:color w:val="auto"/>
                <w:lang w:eastAsia="zh-CN"/>
              </w:rPr>
            </w:pPr>
            <w:r>
              <w:rPr>
                <w:rFonts w:hint="eastAsia" w:ascii="Times New Roman" w:hAnsi="Times New Roman" w:eastAsia="宋体" w:cs="宋体"/>
                <w:color w:val="auto"/>
                <w:lang w:eastAsia="zh-CN"/>
              </w:rPr>
              <w:t>55</w:t>
            </w:r>
          </w:p>
        </w:tc>
        <w:tc>
          <w:tcPr>
            <w:tcW w:w="1380" w:type="dxa"/>
            <w:vAlign w:val="center"/>
          </w:tcPr>
          <w:p w14:paraId="0FA46E3F">
            <w:pPr>
              <w:spacing w:line="360" w:lineRule="auto"/>
              <w:jc w:val="center"/>
              <w:rPr>
                <w:rFonts w:ascii="Times New Roman" w:hAnsi="Times New Roman" w:eastAsia="宋体" w:cs="宋体"/>
                <w:color w:val="auto"/>
                <w:lang w:eastAsia="zh-CN"/>
              </w:rPr>
            </w:pPr>
            <w:r>
              <w:rPr>
                <w:rFonts w:hint="eastAsia" w:ascii="Times New Roman" w:hAnsi="Times New Roman" w:eastAsia="宋体" w:cs="宋体"/>
                <w:color w:val="auto"/>
                <w:lang w:eastAsia="zh-CN"/>
              </w:rPr>
              <w:t>60</w:t>
            </w:r>
          </w:p>
        </w:tc>
        <w:tc>
          <w:tcPr>
            <w:tcW w:w="1440" w:type="dxa"/>
            <w:vAlign w:val="center"/>
          </w:tcPr>
          <w:p w14:paraId="322627C7">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30</w:t>
            </w:r>
          </w:p>
        </w:tc>
        <w:tc>
          <w:tcPr>
            <w:tcW w:w="1740" w:type="dxa"/>
            <w:tcBorders>
              <w:right w:val="single" w:color="231F20" w:sz="6" w:space="0"/>
            </w:tcBorders>
            <w:vAlign w:val="center"/>
          </w:tcPr>
          <w:p w14:paraId="7CD0BC4E">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25</w:t>
            </w:r>
          </w:p>
        </w:tc>
      </w:tr>
      <w:tr w14:paraId="6E7D418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4" w:hRule="atLeast"/>
        </w:trPr>
        <w:tc>
          <w:tcPr>
            <w:tcW w:w="352" w:type="dxa"/>
            <w:vMerge w:val="continue"/>
            <w:tcBorders>
              <w:top w:val="nil"/>
              <w:left w:val="single" w:color="231F20" w:sz="6" w:space="0"/>
              <w:bottom w:val="nil"/>
            </w:tcBorders>
            <w:vAlign w:val="center"/>
          </w:tcPr>
          <w:p w14:paraId="7A877BB5">
            <w:pPr>
              <w:spacing w:line="360" w:lineRule="auto"/>
              <w:jc w:val="center"/>
              <w:rPr>
                <w:rFonts w:ascii="Times New Roman" w:hAnsi="Times New Roman" w:eastAsia="宋体" w:cs="宋体"/>
                <w:color w:val="auto"/>
              </w:rPr>
            </w:pPr>
          </w:p>
        </w:tc>
        <w:tc>
          <w:tcPr>
            <w:tcW w:w="1762" w:type="dxa"/>
            <w:vAlign w:val="center"/>
          </w:tcPr>
          <w:p w14:paraId="3AA1D6C0">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成品检查与修补</w:t>
            </w:r>
          </w:p>
        </w:tc>
        <w:tc>
          <w:tcPr>
            <w:tcW w:w="1221" w:type="dxa"/>
            <w:vAlign w:val="center"/>
          </w:tcPr>
          <w:p w14:paraId="6DB8514C">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5</w:t>
            </w:r>
          </w:p>
        </w:tc>
        <w:tc>
          <w:tcPr>
            <w:tcW w:w="1485" w:type="dxa"/>
            <w:vAlign w:val="center"/>
          </w:tcPr>
          <w:p w14:paraId="5313D0BC">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10</w:t>
            </w:r>
          </w:p>
        </w:tc>
        <w:tc>
          <w:tcPr>
            <w:tcW w:w="1380" w:type="dxa"/>
            <w:vAlign w:val="center"/>
          </w:tcPr>
          <w:p w14:paraId="3A3BAD84">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30</w:t>
            </w:r>
          </w:p>
        </w:tc>
        <w:tc>
          <w:tcPr>
            <w:tcW w:w="1440" w:type="dxa"/>
            <w:vAlign w:val="center"/>
          </w:tcPr>
          <w:p w14:paraId="1E7C660A">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20</w:t>
            </w:r>
          </w:p>
        </w:tc>
        <w:tc>
          <w:tcPr>
            <w:tcW w:w="1740" w:type="dxa"/>
            <w:tcBorders>
              <w:right w:val="single" w:color="231F20" w:sz="6" w:space="0"/>
            </w:tcBorders>
            <w:vAlign w:val="center"/>
          </w:tcPr>
          <w:p w14:paraId="2563533E">
            <w:pPr>
              <w:spacing w:line="360" w:lineRule="auto"/>
              <w:jc w:val="center"/>
              <w:rPr>
                <w:rFonts w:ascii="Times New Roman" w:hAnsi="Times New Roman" w:eastAsia="宋体" w:cs="宋体"/>
                <w:color w:val="auto"/>
                <w:lang w:eastAsia="zh-CN"/>
              </w:rPr>
            </w:pPr>
            <w:r>
              <w:rPr>
                <w:rFonts w:hint="eastAsia" w:ascii="Times New Roman" w:hAnsi="Times New Roman" w:eastAsia="宋体" w:cs="宋体"/>
                <w:color w:val="auto"/>
                <w:lang w:eastAsia="zh-CN"/>
              </w:rPr>
              <w:t>15</w:t>
            </w:r>
          </w:p>
        </w:tc>
      </w:tr>
      <w:tr w14:paraId="1C50AA6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4" w:hRule="atLeast"/>
        </w:trPr>
        <w:tc>
          <w:tcPr>
            <w:tcW w:w="352" w:type="dxa"/>
            <w:vMerge w:val="continue"/>
            <w:tcBorders>
              <w:top w:val="nil"/>
              <w:left w:val="single" w:color="231F20" w:sz="6" w:space="0"/>
            </w:tcBorders>
            <w:vAlign w:val="center"/>
          </w:tcPr>
          <w:p w14:paraId="56487166">
            <w:pPr>
              <w:spacing w:line="360" w:lineRule="auto"/>
              <w:jc w:val="center"/>
              <w:rPr>
                <w:rFonts w:ascii="Times New Roman" w:hAnsi="Times New Roman" w:eastAsia="宋体" w:cs="宋体"/>
                <w:color w:val="auto"/>
              </w:rPr>
            </w:pPr>
          </w:p>
        </w:tc>
        <w:tc>
          <w:tcPr>
            <w:tcW w:w="1762" w:type="dxa"/>
            <w:vAlign w:val="center"/>
          </w:tcPr>
          <w:p w14:paraId="3433324B">
            <w:pPr>
              <w:spacing w:line="360" w:lineRule="auto"/>
              <w:jc w:val="center"/>
              <w:rPr>
                <w:rFonts w:ascii="Times New Roman" w:hAnsi="Times New Roman" w:eastAsia="宋体" w:cs="宋体"/>
                <w:color w:val="auto"/>
              </w:rPr>
            </w:pPr>
            <w:r>
              <w:rPr>
                <w:rFonts w:hint="eastAsia" w:ascii="Times New Roman" w:hAnsi="Times New Roman" w:eastAsia="宋体" w:cs="宋体"/>
                <w:color w:val="auto"/>
                <w:lang w:eastAsia="zh-CN"/>
              </w:rPr>
              <w:t>技术</w:t>
            </w:r>
            <w:r>
              <w:rPr>
                <w:rFonts w:hint="eastAsia" w:ascii="Times New Roman" w:hAnsi="Times New Roman" w:eastAsia="宋体" w:cs="宋体"/>
                <w:color w:val="auto"/>
              </w:rPr>
              <w:t>培训与技术管理</w:t>
            </w:r>
          </w:p>
        </w:tc>
        <w:tc>
          <w:tcPr>
            <w:tcW w:w="1221" w:type="dxa"/>
            <w:vAlign w:val="center"/>
          </w:tcPr>
          <w:p w14:paraId="2B1D31BA">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w:t>
            </w:r>
          </w:p>
        </w:tc>
        <w:tc>
          <w:tcPr>
            <w:tcW w:w="1485" w:type="dxa"/>
            <w:vAlign w:val="center"/>
          </w:tcPr>
          <w:p w14:paraId="1A09752E">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w:t>
            </w:r>
          </w:p>
        </w:tc>
        <w:tc>
          <w:tcPr>
            <w:tcW w:w="1380" w:type="dxa"/>
            <w:vAlign w:val="center"/>
          </w:tcPr>
          <w:p w14:paraId="77E1198F">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w:t>
            </w:r>
          </w:p>
        </w:tc>
        <w:tc>
          <w:tcPr>
            <w:tcW w:w="1440" w:type="dxa"/>
            <w:vAlign w:val="center"/>
          </w:tcPr>
          <w:p w14:paraId="119E7777">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45</w:t>
            </w:r>
          </w:p>
        </w:tc>
        <w:tc>
          <w:tcPr>
            <w:tcW w:w="1740" w:type="dxa"/>
            <w:tcBorders>
              <w:right w:val="single" w:color="231F20" w:sz="6" w:space="0"/>
            </w:tcBorders>
            <w:vAlign w:val="center"/>
          </w:tcPr>
          <w:p w14:paraId="0759D518">
            <w:pPr>
              <w:spacing w:line="360" w:lineRule="auto"/>
              <w:jc w:val="center"/>
              <w:rPr>
                <w:rFonts w:ascii="Times New Roman" w:hAnsi="Times New Roman" w:eastAsia="宋体" w:cs="宋体"/>
                <w:color w:val="auto"/>
                <w:lang w:eastAsia="zh-CN"/>
              </w:rPr>
            </w:pPr>
            <w:r>
              <w:rPr>
                <w:rFonts w:hint="eastAsia" w:ascii="Times New Roman" w:hAnsi="Times New Roman" w:eastAsia="宋体" w:cs="宋体"/>
                <w:color w:val="auto"/>
                <w:lang w:eastAsia="zh-CN"/>
              </w:rPr>
              <w:t>55</w:t>
            </w:r>
          </w:p>
        </w:tc>
      </w:tr>
      <w:tr w14:paraId="53BCD25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1" w:hRule="atLeast"/>
        </w:trPr>
        <w:tc>
          <w:tcPr>
            <w:tcW w:w="2114" w:type="dxa"/>
            <w:gridSpan w:val="2"/>
            <w:tcBorders>
              <w:left w:val="single" w:color="231F20" w:sz="6" w:space="0"/>
              <w:bottom w:val="single" w:color="231F20" w:sz="6" w:space="0"/>
            </w:tcBorders>
            <w:vAlign w:val="center"/>
          </w:tcPr>
          <w:p w14:paraId="5DA6CD9F">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合计</w:t>
            </w:r>
          </w:p>
        </w:tc>
        <w:tc>
          <w:tcPr>
            <w:tcW w:w="1221" w:type="dxa"/>
            <w:tcBorders>
              <w:bottom w:val="single" w:color="231F20" w:sz="6" w:space="0"/>
            </w:tcBorders>
            <w:vAlign w:val="center"/>
          </w:tcPr>
          <w:p w14:paraId="632B252D">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100</w:t>
            </w:r>
          </w:p>
        </w:tc>
        <w:tc>
          <w:tcPr>
            <w:tcW w:w="1485" w:type="dxa"/>
            <w:tcBorders>
              <w:bottom w:val="single" w:color="231F20" w:sz="6" w:space="0"/>
            </w:tcBorders>
            <w:vAlign w:val="center"/>
          </w:tcPr>
          <w:p w14:paraId="093E1614">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100</w:t>
            </w:r>
          </w:p>
        </w:tc>
        <w:tc>
          <w:tcPr>
            <w:tcW w:w="1380" w:type="dxa"/>
            <w:tcBorders>
              <w:bottom w:val="single" w:color="231F20" w:sz="6" w:space="0"/>
            </w:tcBorders>
            <w:vAlign w:val="center"/>
          </w:tcPr>
          <w:p w14:paraId="2DE1B1DE">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100</w:t>
            </w:r>
          </w:p>
        </w:tc>
        <w:tc>
          <w:tcPr>
            <w:tcW w:w="1440" w:type="dxa"/>
            <w:tcBorders>
              <w:bottom w:val="single" w:color="231F20" w:sz="6" w:space="0"/>
            </w:tcBorders>
            <w:vAlign w:val="center"/>
          </w:tcPr>
          <w:p w14:paraId="467158C1">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100</w:t>
            </w:r>
          </w:p>
        </w:tc>
        <w:tc>
          <w:tcPr>
            <w:tcW w:w="1740" w:type="dxa"/>
            <w:tcBorders>
              <w:bottom w:val="single" w:color="231F20" w:sz="6" w:space="0"/>
              <w:right w:val="single" w:color="231F20" w:sz="6" w:space="0"/>
            </w:tcBorders>
            <w:vAlign w:val="center"/>
          </w:tcPr>
          <w:p w14:paraId="0566CC6B">
            <w:pPr>
              <w:spacing w:line="360" w:lineRule="auto"/>
              <w:jc w:val="center"/>
              <w:rPr>
                <w:rFonts w:ascii="Times New Roman" w:hAnsi="Times New Roman" w:eastAsia="宋体" w:cs="宋体"/>
                <w:color w:val="auto"/>
              </w:rPr>
            </w:pPr>
            <w:r>
              <w:rPr>
                <w:rFonts w:hint="eastAsia" w:ascii="Times New Roman" w:hAnsi="Times New Roman" w:eastAsia="宋体" w:cs="宋体"/>
                <w:color w:val="auto"/>
              </w:rPr>
              <w:t>100</w:t>
            </w:r>
          </w:p>
        </w:tc>
      </w:tr>
    </w:tbl>
    <w:p w14:paraId="0DDEAA5A">
      <w:pPr>
        <w:spacing w:line="360" w:lineRule="auto"/>
        <w:rPr>
          <w:rFonts w:ascii="Times New Roman" w:hAnsi="Times New Roman" w:eastAsiaTheme="minorEastAsia"/>
          <w:color w:val="auto"/>
          <w:lang w:eastAsia="zh-CN"/>
        </w:rPr>
      </w:pPr>
    </w:p>
    <w:sectPr>
      <w:headerReference r:id="rId13" w:type="default"/>
      <w:footerReference r:id="rId14" w:type="default"/>
      <w:pgSz w:w="11906" w:h="16838"/>
      <w:pgMar w:top="1134" w:right="1134" w:bottom="1134" w:left="1417" w:header="801" w:footer="83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F5">
    <w:altName w:val="Calibri"/>
    <w:panose1 w:val="00000000000000000000"/>
    <w:charset w:val="00"/>
    <w:family w:val="auto"/>
    <w:pitch w:val="default"/>
    <w:sig w:usb0="00000000" w:usb1="00000000" w:usb2="00000000" w:usb3="00000000" w:csb0="00000000" w:csb1="00000000"/>
  </w:font>
  <w:font w:name="FZSSK--GBK1-0">
    <w:altName w:val="宋体"/>
    <w:panose1 w:val="00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F5AB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E67B4">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A0837">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ED71F">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41831">
    <w:pPr>
      <w:pStyle w:val="5"/>
      <w:spacing w:line="179" w:lineRule="auto"/>
      <w:ind w:left="135"/>
      <w:jc w:val="center"/>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FB5A3">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BEFB5A3">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B6303">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145FA1">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7F145FA1">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777D6131">
      <w:pPr>
        <w:pStyle w:val="8"/>
        <w:rPr>
          <w:lang w:eastAsia="zh-CN"/>
        </w:rPr>
      </w:pPr>
      <w:r>
        <w:rPr>
          <w:rStyle w:val="15"/>
        </w:rPr>
        <w:footnoteRef/>
      </w:r>
      <w:r>
        <w:rPr>
          <w:lang w:eastAsia="zh-CN"/>
        </w:rPr>
        <w:t xml:space="preserve"> </w:t>
      </w:r>
      <w:r>
        <w:rPr>
          <w:rFonts w:ascii="F5" w:hAnsi="F5" w:eastAsia="F5" w:cs="F5"/>
          <w:szCs w:val="18"/>
          <w:lang w:eastAsia="zh-CN"/>
        </w:rPr>
        <w:t xml:space="preserve"> </w:t>
      </w:r>
      <w:r>
        <w:rPr>
          <w:rFonts w:hint="eastAsia" w:ascii="F5" w:hAnsi="F5" w:eastAsia="宋体" w:cs="F5"/>
          <w:szCs w:val="18"/>
          <w:lang w:eastAsia="zh-CN"/>
        </w:rPr>
        <w:t>2026</w:t>
      </w:r>
      <w:r>
        <w:rPr>
          <w:rFonts w:ascii="F5" w:hAnsi="F5" w:eastAsia="F5" w:cs="F5"/>
          <w:szCs w:val="18"/>
          <w:lang w:eastAsia="zh-CN"/>
        </w:rPr>
        <w:t>年 月  日，本</w:t>
      </w:r>
      <w:r>
        <w:rPr>
          <w:rFonts w:hint="eastAsia" w:ascii="F5" w:hAnsi="F5" w:eastAsia="宋体" w:cs="F5"/>
          <w:szCs w:val="18"/>
          <w:lang w:eastAsia="zh-CN"/>
        </w:rPr>
        <w:t>规范</w:t>
      </w:r>
      <w:r>
        <w:rPr>
          <w:rFonts w:ascii="F5" w:hAnsi="F5" w:eastAsia="F5" w:cs="F5"/>
          <w:szCs w:val="18"/>
          <w:lang w:eastAsia="zh-CN"/>
        </w:rPr>
        <w:t>在《》公布。</w:t>
      </w:r>
    </w:p>
  </w:footnote>
  <w:footnote w:id="1">
    <w:p w14:paraId="20067DA1">
      <w:pPr>
        <w:pStyle w:val="8"/>
        <w:rPr>
          <w:lang w:eastAsia="zh-CN"/>
        </w:rPr>
      </w:pPr>
      <w:r>
        <w:rPr>
          <w:rStyle w:val="15"/>
        </w:rPr>
        <w:footnoteRef/>
      </w:r>
      <w:r>
        <w:rPr>
          <w:lang w:eastAsia="zh-CN"/>
        </w:rPr>
        <w:t xml:space="preserve"> </w:t>
      </w:r>
      <w:r>
        <w:rPr>
          <w:rFonts w:hint="eastAsia" w:ascii="宋体" w:hAnsi="宋体" w:eastAsia="宋体" w:cs="宋体"/>
          <w:color w:val="auto"/>
          <w:szCs w:val="18"/>
          <w:lang w:eastAsia="zh-CN"/>
        </w:rPr>
        <w:t>相关职业：混凝土工、砌筑工、防水工、油漆工、装饰装修工，下同。</w:t>
      </w:r>
    </w:p>
  </w:footnote>
  <w:footnote w:id="2">
    <w:p w14:paraId="340E4176">
      <w:pPr>
        <w:pStyle w:val="5"/>
        <w:kinsoku/>
        <w:rPr>
          <w:rFonts w:hint="eastAsia" w:ascii="宋体" w:hAnsi="宋体" w:eastAsia="宋体" w:cs="宋体"/>
          <w:color w:val="auto"/>
          <w:sz w:val="18"/>
          <w:szCs w:val="18"/>
          <w:lang w:eastAsia="zh-CN"/>
        </w:rPr>
      </w:pPr>
      <w:r>
        <w:rPr>
          <w:rStyle w:val="15"/>
        </w:rPr>
        <w:footnoteRef/>
      </w:r>
      <w:r>
        <w:rPr>
          <w:lang w:eastAsia="zh-CN"/>
        </w:rPr>
        <w:t xml:space="preserve"> </w:t>
      </w:r>
      <w:r>
        <w:rPr>
          <w:rFonts w:hint="eastAsia" w:ascii="宋体" w:hAnsi="宋体" w:eastAsia="宋体" w:cs="宋体"/>
          <w:color w:val="auto"/>
          <w:sz w:val="18"/>
          <w:szCs w:val="18"/>
          <w:lang w:eastAsia="zh-CN"/>
        </w:rPr>
        <w:t>相关专业：土木工程、水利工程、交通运输工程、材料科学与工程、防水堵漏修缮加固材料与工程、建筑工程管理、无机非金属材料等及其下设二级学科专业，下同。</w:t>
      </w:r>
    </w:p>
    <w:p w14:paraId="21F219A5">
      <w:pPr>
        <w:pStyle w:val="8"/>
        <w:rPr>
          <w:lang w:eastAsia="zh-C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3D3C4">
    <w:pPr>
      <w:pStyle w:val="7"/>
      <w:numPr>
        <w:ilvl w:val="6"/>
        <w:numId w:val="0"/>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8D316">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E74AE">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33411">
    <w:pPr>
      <w:pStyle w:val="5"/>
      <w:spacing w:line="360" w:lineRule="auto"/>
      <w:ind w:firstLine="464" w:firstLineChars="200"/>
      <w:jc w:val="right"/>
      <w:rPr>
        <w:rFonts w:hint="eastAsia" w:eastAsia="黑体"/>
        <w:lang w:eastAsia="zh-CN"/>
      </w:rPr>
    </w:pPr>
    <w:r>
      <w:rPr>
        <w:rFonts w:ascii="黑体" w:hAnsi="黑体" w:eastAsia="黑体" w:cs="黑体"/>
        <w:spacing w:val="11"/>
        <w:sz w:val="21"/>
        <w:szCs w:val="21"/>
      </w:rPr>
      <w:t>职业编码:</w:t>
    </w:r>
    <w:r>
      <w:rPr>
        <w:rFonts w:hint="eastAsia" w:ascii="黑体" w:hAnsi="黑体" w:eastAsia="黑体" w:cs="黑体"/>
        <w:spacing w:val="11"/>
        <w:sz w:val="21"/>
        <w:szCs w:val="21"/>
        <w:lang w:eastAsia="zh-CN"/>
      </w:rPr>
      <w:t>6-29-02-20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E7A27">
    <w:pPr>
      <w:pStyle w:val="5"/>
      <w:spacing w:line="360" w:lineRule="auto"/>
      <w:ind w:firstLine="464" w:firstLineChars="200"/>
      <w:jc w:val="right"/>
      <w:rPr>
        <w:rFonts w:hint="eastAsia"/>
      </w:rPr>
    </w:pPr>
    <w:r>
      <w:rPr>
        <w:rFonts w:ascii="黑体" w:hAnsi="黑体" w:eastAsia="黑体" w:cs="黑体"/>
        <w:spacing w:val="11"/>
        <w:sz w:val="21"/>
        <w:szCs w:val="21"/>
      </w:rPr>
      <w:t>职业编码 :</w:t>
    </w:r>
    <w:r>
      <w:rPr>
        <w:rFonts w:hint="eastAsia" w:ascii="黑体" w:hAnsi="黑体" w:eastAsia="黑体" w:cs="黑体"/>
        <w:spacing w:val="11"/>
        <w:sz w:val="21"/>
        <w:szCs w:val="21"/>
        <w:lang w:eastAsia="zh-CN"/>
      </w:rPr>
      <w:t>6-29-02-</w:t>
    </w:r>
    <w:r>
      <w:rPr>
        <w:rFonts w:hint="eastAsia" w:ascii="黑体" w:hAnsi="黑体" w:eastAsia="黑体" w:cs="黑体"/>
        <w:color w:val="000000" w:themeColor="text1"/>
        <w:spacing w:val="11"/>
        <w:sz w:val="21"/>
        <w:szCs w:val="21"/>
        <w:lang w:eastAsia="zh-CN"/>
        <w14:textFill>
          <w14:solidFill>
            <w14:schemeClr w14:val="tx1"/>
          </w14:solidFill>
        </w14:textFill>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441AA"/>
    <w:multiLevelType w:val="singleLevel"/>
    <w:tmpl w:val="887441AA"/>
    <w:lvl w:ilvl="0" w:tentative="0">
      <w:start w:val="1"/>
      <w:numFmt w:val="decimal"/>
      <w:suff w:val="nothing"/>
      <w:lvlText w:val="（%1）"/>
      <w:lvlJc w:val="left"/>
    </w:lvl>
  </w:abstractNum>
  <w:abstractNum w:abstractNumId="1">
    <w:nsid w:val="9A51F47F"/>
    <w:multiLevelType w:val="multilevel"/>
    <w:tmpl w:val="9A51F47F"/>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42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pStyle w:val="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91723CE"/>
    <w:multiLevelType w:val="singleLevel"/>
    <w:tmpl w:val="291723CE"/>
    <w:lvl w:ilvl="0" w:tentative="0">
      <w:start w:val="3"/>
      <w:numFmt w:val="chineseCounting"/>
      <w:suff w:val="nothing"/>
      <w:lvlText w:val="%1、"/>
      <w:lvlJc w:val="left"/>
      <w:rPr>
        <w:rFonts w:hint="eastAsia"/>
      </w:rPr>
    </w:lvl>
  </w:abstractNum>
  <w:abstractNum w:abstractNumId="3">
    <w:nsid w:val="2A89D0D7"/>
    <w:multiLevelType w:val="singleLevel"/>
    <w:tmpl w:val="2A89D0D7"/>
    <w:lvl w:ilvl="0" w:tentative="0">
      <w:start w:val="1"/>
      <w:numFmt w:val="decimal"/>
      <w:suff w:val="nothing"/>
      <w:lvlText w:val="（%1）"/>
      <w:lvlJc w:val="left"/>
    </w:lvl>
  </w:abstractNum>
  <w:abstractNum w:abstractNumId="4">
    <w:nsid w:val="4D1A8158"/>
    <w:multiLevelType w:val="singleLevel"/>
    <w:tmpl w:val="4D1A8158"/>
    <w:lvl w:ilvl="0" w:tentative="0">
      <w:start w:val="1"/>
      <w:numFmt w:val="decimal"/>
      <w:suff w:val="nothing"/>
      <w:lvlText w:val="（%1）"/>
      <w:lvlJc w:val="left"/>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7"/>
  <w:noPunctuationKerning w:val="1"/>
  <w:characterSpacingControl w:val="doNotCompress"/>
  <w:footnotePr>
    <w:footnote w:id="6"/>
    <w:footnote w:id="7"/>
  </w:foot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666A72"/>
    <w:rsid w:val="000070C1"/>
    <w:rsid w:val="00024562"/>
    <w:rsid w:val="00032BC4"/>
    <w:rsid w:val="00063880"/>
    <w:rsid w:val="0006466E"/>
    <w:rsid w:val="00076782"/>
    <w:rsid w:val="0007768A"/>
    <w:rsid w:val="00086DAB"/>
    <w:rsid w:val="00094154"/>
    <w:rsid w:val="000946F5"/>
    <w:rsid w:val="00096C22"/>
    <w:rsid w:val="000A7200"/>
    <w:rsid w:val="000C06A9"/>
    <w:rsid w:val="000C2CE3"/>
    <w:rsid w:val="000C4D69"/>
    <w:rsid w:val="000D750B"/>
    <w:rsid w:val="000E4F85"/>
    <w:rsid w:val="000E7EBA"/>
    <w:rsid w:val="000F23E1"/>
    <w:rsid w:val="00102AC2"/>
    <w:rsid w:val="001067B7"/>
    <w:rsid w:val="0013718B"/>
    <w:rsid w:val="001375F7"/>
    <w:rsid w:val="00142E5D"/>
    <w:rsid w:val="001667E1"/>
    <w:rsid w:val="001827BC"/>
    <w:rsid w:val="001C1D7E"/>
    <w:rsid w:val="001C54FE"/>
    <w:rsid w:val="001D63E2"/>
    <w:rsid w:val="001E4C41"/>
    <w:rsid w:val="001F3E01"/>
    <w:rsid w:val="001F6C20"/>
    <w:rsid w:val="001F70E5"/>
    <w:rsid w:val="00206130"/>
    <w:rsid w:val="00222299"/>
    <w:rsid w:val="00223A3D"/>
    <w:rsid w:val="00226238"/>
    <w:rsid w:val="00241BA8"/>
    <w:rsid w:val="00246442"/>
    <w:rsid w:val="002544F5"/>
    <w:rsid w:val="00263DB7"/>
    <w:rsid w:val="00283FEB"/>
    <w:rsid w:val="00284C3C"/>
    <w:rsid w:val="00287B3F"/>
    <w:rsid w:val="002A31C3"/>
    <w:rsid w:val="002A42BC"/>
    <w:rsid w:val="002B4F02"/>
    <w:rsid w:val="002D34ED"/>
    <w:rsid w:val="002E09C4"/>
    <w:rsid w:val="002E2FF2"/>
    <w:rsid w:val="002E32F7"/>
    <w:rsid w:val="002E53C3"/>
    <w:rsid w:val="002F556D"/>
    <w:rsid w:val="0030752D"/>
    <w:rsid w:val="0032006C"/>
    <w:rsid w:val="00323132"/>
    <w:rsid w:val="0032323C"/>
    <w:rsid w:val="00324F8F"/>
    <w:rsid w:val="00341336"/>
    <w:rsid w:val="0034232D"/>
    <w:rsid w:val="00350437"/>
    <w:rsid w:val="00355A09"/>
    <w:rsid w:val="00355C08"/>
    <w:rsid w:val="003656C3"/>
    <w:rsid w:val="00372C80"/>
    <w:rsid w:val="00374FAC"/>
    <w:rsid w:val="003854DA"/>
    <w:rsid w:val="0038650A"/>
    <w:rsid w:val="0038703A"/>
    <w:rsid w:val="00394356"/>
    <w:rsid w:val="00394A6F"/>
    <w:rsid w:val="003A4E52"/>
    <w:rsid w:val="003B5DBC"/>
    <w:rsid w:val="003B68AF"/>
    <w:rsid w:val="003C2F73"/>
    <w:rsid w:val="003C3528"/>
    <w:rsid w:val="003C6AB8"/>
    <w:rsid w:val="003E7C86"/>
    <w:rsid w:val="003F5572"/>
    <w:rsid w:val="00406997"/>
    <w:rsid w:val="00410258"/>
    <w:rsid w:val="00411CC3"/>
    <w:rsid w:val="00414770"/>
    <w:rsid w:val="004177BC"/>
    <w:rsid w:val="00421515"/>
    <w:rsid w:val="0043148F"/>
    <w:rsid w:val="00445463"/>
    <w:rsid w:val="00453D44"/>
    <w:rsid w:val="004643C5"/>
    <w:rsid w:val="00466819"/>
    <w:rsid w:val="004823D3"/>
    <w:rsid w:val="00483912"/>
    <w:rsid w:val="004A1223"/>
    <w:rsid w:val="004A50EB"/>
    <w:rsid w:val="004B32E1"/>
    <w:rsid w:val="004B5836"/>
    <w:rsid w:val="004D2204"/>
    <w:rsid w:val="004E33A1"/>
    <w:rsid w:val="004E5F0A"/>
    <w:rsid w:val="004F0B00"/>
    <w:rsid w:val="004F119F"/>
    <w:rsid w:val="004F3CB4"/>
    <w:rsid w:val="004F4CA4"/>
    <w:rsid w:val="00512CBC"/>
    <w:rsid w:val="005164F2"/>
    <w:rsid w:val="00521257"/>
    <w:rsid w:val="0052418D"/>
    <w:rsid w:val="005308FE"/>
    <w:rsid w:val="00547BC1"/>
    <w:rsid w:val="005550A7"/>
    <w:rsid w:val="00566603"/>
    <w:rsid w:val="006135AF"/>
    <w:rsid w:val="00621CD4"/>
    <w:rsid w:val="00623531"/>
    <w:rsid w:val="00637823"/>
    <w:rsid w:val="00646CF2"/>
    <w:rsid w:val="006635A4"/>
    <w:rsid w:val="006657E4"/>
    <w:rsid w:val="00666A72"/>
    <w:rsid w:val="00674E1F"/>
    <w:rsid w:val="00677035"/>
    <w:rsid w:val="00684333"/>
    <w:rsid w:val="006952D5"/>
    <w:rsid w:val="006A272E"/>
    <w:rsid w:val="006A661B"/>
    <w:rsid w:val="006A6BDF"/>
    <w:rsid w:val="006C2533"/>
    <w:rsid w:val="006C5BC3"/>
    <w:rsid w:val="006C781F"/>
    <w:rsid w:val="006D00C2"/>
    <w:rsid w:val="006E087E"/>
    <w:rsid w:val="006F10B9"/>
    <w:rsid w:val="006F150F"/>
    <w:rsid w:val="006F66DD"/>
    <w:rsid w:val="006F76B2"/>
    <w:rsid w:val="007275EF"/>
    <w:rsid w:val="00733419"/>
    <w:rsid w:val="00736BC7"/>
    <w:rsid w:val="00741ED8"/>
    <w:rsid w:val="00743ACE"/>
    <w:rsid w:val="00745B08"/>
    <w:rsid w:val="00761FFE"/>
    <w:rsid w:val="00762D6B"/>
    <w:rsid w:val="007732FF"/>
    <w:rsid w:val="0077575F"/>
    <w:rsid w:val="007A386B"/>
    <w:rsid w:val="007B673B"/>
    <w:rsid w:val="007B7238"/>
    <w:rsid w:val="007C4164"/>
    <w:rsid w:val="007C7F0F"/>
    <w:rsid w:val="007E0D0B"/>
    <w:rsid w:val="007E5C8C"/>
    <w:rsid w:val="007E60E0"/>
    <w:rsid w:val="007F7F2F"/>
    <w:rsid w:val="008071DA"/>
    <w:rsid w:val="00807C6F"/>
    <w:rsid w:val="0081540F"/>
    <w:rsid w:val="00815F97"/>
    <w:rsid w:val="00833949"/>
    <w:rsid w:val="00833ED6"/>
    <w:rsid w:val="008377CB"/>
    <w:rsid w:val="00840D86"/>
    <w:rsid w:val="008420BC"/>
    <w:rsid w:val="00852DC1"/>
    <w:rsid w:val="00853A16"/>
    <w:rsid w:val="00886516"/>
    <w:rsid w:val="00894279"/>
    <w:rsid w:val="00897407"/>
    <w:rsid w:val="008A3505"/>
    <w:rsid w:val="008A542B"/>
    <w:rsid w:val="008B1D08"/>
    <w:rsid w:val="008C24F3"/>
    <w:rsid w:val="008C5D9C"/>
    <w:rsid w:val="008D2531"/>
    <w:rsid w:val="008D35FA"/>
    <w:rsid w:val="008F2C22"/>
    <w:rsid w:val="009046E1"/>
    <w:rsid w:val="009263A4"/>
    <w:rsid w:val="00931523"/>
    <w:rsid w:val="0095156C"/>
    <w:rsid w:val="00951D06"/>
    <w:rsid w:val="00955DE3"/>
    <w:rsid w:val="009573A2"/>
    <w:rsid w:val="00970A68"/>
    <w:rsid w:val="00985CD9"/>
    <w:rsid w:val="009914DD"/>
    <w:rsid w:val="009A5408"/>
    <w:rsid w:val="009B0466"/>
    <w:rsid w:val="009C0949"/>
    <w:rsid w:val="00A03D37"/>
    <w:rsid w:val="00A04FC8"/>
    <w:rsid w:val="00A07377"/>
    <w:rsid w:val="00A122E6"/>
    <w:rsid w:val="00A144CE"/>
    <w:rsid w:val="00A15380"/>
    <w:rsid w:val="00A34899"/>
    <w:rsid w:val="00A50AA4"/>
    <w:rsid w:val="00A77909"/>
    <w:rsid w:val="00A8028D"/>
    <w:rsid w:val="00A80D65"/>
    <w:rsid w:val="00A9393C"/>
    <w:rsid w:val="00A952B4"/>
    <w:rsid w:val="00AA41B6"/>
    <w:rsid w:val="00AA4978"/>
    <w:rsid w:val="00AB1CBB"/>
    <w:rsid w:val="00AB5F34"/>
    <w:rsid w:val="00AC3913"/>
    <w:rsid w:val="00AC4DB9"/>
    <w:rsid w:val="00AD0A44"/>
    <w:rsid w:val="00AD0B74"/>
    <w:rsid w:val="00AD14F7"/>
    <w:rsid w:val="00AF4872"/>
    <w:rsid w:val="00B02AE6"/>
    <w:rsid w:val="00B06227"/>
    <w:rsid w:val="00B17B53"/>
    <w:rsid w:val="00B23618"/>
    <w:rsid w:val="00B23FDE"/>
    <w:rsid w:val="00B347A6"/>
    <w:rsid w:val="00B671B9"/>
    <w:rsid w:val="00B80D91"/>
    <w:rsid w:val="00B81659"/>
    <w:rsid w:val="00B85006"/>
    <w:rsid w:val="00B85309"/>
    <w:rsid w:val="00BB0D11"/>
    <w:rsid w:val="00BB26A1"/>
    <w:rsid w:val="00BB73C4"/>
    <w:rsid w:val="00BD19A8"/>
    <w:rsid w:val="00BD2832"/>
    <w:rsid w:val="00BF38B9"/>
    <w:rsid w:val="00C02F4D"/>
    <w:rsid w:val="00C07E01"/>
    <w:rsid w:val="00C17FF0"/>
    <w:rsid w:val="00C23FC5"/>
    <w:rsid w:val="00C27C37"/>
    <w:rsid w:val="00C37F47"/>
    <w:rsid w:val="00C42626"/>
    <w:rsid w:val="00C4666B"/>
    <w:rsid w:val="00C57D86"/>
    <w:rsid w:val="00C663F1"/>
    <w:rsid w:val="00C87566"/>
    <w:rsid w:val="00CA16C6"/>
    <w:rsid w:val="00CA20F9"/>
    <w:rsid w:val="00CA2A84"/>
    <w:rsid w:val="00CA4DC8"/>
    <w:rsid w:val="00CA75D8"/>
    <w:rsid w:val="00CB4B97"/>
    <w:rsid w:val="00CB6BC6"/>
    <w:rsid w:val="00CB7EDC"/>
    <w:rsid w:val="00CC29E5"/>
    <w:rsid w:val="00CC7902"/>
    <w:rsid w:val="00CD3B83"/>
    <w:rsid w:val="00CD6C1B"/>
    <w:rsid w:val="00D14676"/>
    <w:rsid w:val="00D31A9B"/>
    <w:rsid w:val="00D32181"/>
    <w:rsid w:val="00D3321B"/>
    <w:rsid w:val="00D40266"/>
    <w:rsid w:val="00D41E25"/>
    <w:rsid w:val="00D433FD"/>
    <w:rsid w:val="00D43CAC"/>
    <w:rsid w:val="00D44401"/>
    <w:rsid w:val="00D73231"/>
    <w:rsid w:val="00DA71B3"/>
    <w:rsid w:val="00DB7FBC"/>
    <w:rsid w:val="00DC38E6"/>
    <w:rsid w:val="00DE0F78"/>
    <w:rsid w:val="00DF24FF"/>
    <w:rsid w:val="00DF3F67"/>
    <w:rsid w:val="00DF5129"/>
    <w:rsid w:val="00E0098C"/>
    <w:rsid w:val="00E03574"/>
    <w:rsid w:val="00E073FF"/>
    <w:rsid w:val="00E15D93"/>
    <w:rsid w:val="00E22800"/>
    <w:rsid w:val="00E26C5F"/>
    <w:rsid w:val="00E30BE8"/>
    <w:rsid w:val="00E37478"/>
    <w:rsid w:val="00E377BD"/>
    <w:rsid w:val="00E4096B"/>
    <w:rsid w:val="00E41A27"/>
    <w:rsid w:val="00E43F44"/>
    <w:rsid w:val="00E50E10"/>
    <w:rsid w:val="00E60299"/>
    <w:rsid w:val="00E61415"/>
    <w:rsid w:val="00E6390F"/>
    <w:rsid w:val="00E708AF"/>
    <w:rsid w:val="00E72157"/>
    <w:rsid w:val="00E86329"/>
    <w:rsid w:val="00E94F1D"/>
    <w:rsid w:val="00E97908"/>
    <w:rsid w:val="00EA153B"/>
    <w:rsid w:val="00EB210F"/>
    <w:rsid w:val="00EB5EC0"/>
    <w:rsid w:val="00EC4468"/>
    <w:rsid w:val="00ED0971"/>
    <w:rsid w:val="00EE1579"/>
    <w:rsid w:val="00EE7B68"/>
    <w:rsid w:val="00EF20FC"/>
    <w:rsid w:val="00F02384"/>
    <w:rsid w:val="00F17DDC"/>
    <w:rsid w:val="00F23FC8"/>
    <w:rsid w:val="00F41723"/>
    <w:rsid w:val="00F44063"/>
    <w:rsid w:val="00F654BE"/>
    <w:rsid w:val="00F818EF"/>
    <w:rsid w:val="00F9625A"/>
    <w:rsid w:val="00FA169D"/>
    <w:rsid w:val="00FB75D0"/>
    <w:rsid w:val="00FC1394"/>
    <w:rsid w:val="00FD15F1"/>
    <w:rsid w:val="00FD5CB2"/>
    <w:rsid w:val="00FF0E8F"/>
    <w:rsid w:val="019A2586"/>
    <w:rsid w:val="02436CB4"/>
    <w:rsid w:val="05B14361"/>
    <w:rsid w:val="061B2F96"/>
    <w:rsid w:val="08EE3AE2"/>
    <w:rsid w:val="094840A2"/>
    <w:rsid w:val="0ACC462C"/>
    <w:rsid w:val="0B6E036B"/>
    <w:rsid w:val="0EFD0AA5"/>
    <w:rsid w:val="16000EE7"/>
    <w:rsid w:val="1A6C0A9C"/>
    <w:rsid w:val="1A763EC1"/>
    <w:rsid w:val="1B7435D0"/>
    <w:rsid w:val="1B9752D1"/>
    <w:rsid w:val="1D4D182F"/>
    <w:rsid w:val="1E653867"/>
    <w:rsid w:val="1EBD007C"/>
    <w:rsid w:val="1ECB5101"/>
    <w:rsid w:val="21672D9D"/>
    <w:rsid w:val="28126DFC"/>
    <w:rsid w:val="29695C42"/>
    <w:rsid w:val="2A210672"/>
    <w:rsid w:val="2A2F629A"/>
    <w:rsid w:val="2B2C03A6"/>
    <w:rsid w:val="2BBB5C4A"/>
    <w:rsid w:val="30EF11F7"/>
    <w:rsid w:val="31971BEA"/>
    <w:rsid w:val="319C292D"/>
    <w:rsid w:val="31BD171A"/>
    <w:rsid w:val="3213171F"/>
    <w:rsid w:val="343771D5"/>
    <w:rsid w:val="36424DB1"/>
    <w:rsid w:val="36582B8A"/>
    <w:rsid w:val="36735CCE"/>
    <w:rsid w:val="3AD019F7"/>
    <w:rsid w:val="3CB90CEA"/>
    <w:rsid w:val="402E72DA"/>
    <w:rsid w:val="420A516A"/>
    <w:rsid w:val="42EB7A64"/>
    <w:rsid w:val="42F57F39"/>
    <w:rsid w:val="468E6FCD"/>
    <w:rsid w:val="46D413BC"/>
    <w:rsid w:val="47D92C47"/>
    <w:rsid w:val="48AA6E72"/>
    <w:rsid w:val="49BE56DF"/>
    <w:rsid w:val="4CDE6DBD"/>
    <w:rsid w:val="4D964C91"/>
    <w:rsid w:val="4E157897"/>
    <w:rsid w:val="50501F54"/>
    <w:rsid w:val="54E31C22"/>
    <w:rsid w:val="55760C1C"/>
    <w:rsid w:val="580141B1"/>
    <w:rsid w:val="58C64EFF"/>
    <w:rsid w:val="5C806824"/>
    <w:rsid w:val="5F4905E3"/>
    <w:rsid w:val="607D3667"/>
    <w:rsid w:val="60D05C1F"/>
    <w:rsid w:val="60EE5136"/>
    <w:rsid w:val="635C152D"/>
    <w:rsid w:val="63FF35B8"/>
    <w:rsid w:val="643C5260"/>
    <w:rsid w:val="65C23A09"/>
    <w:rsid w:val="65CF61A3"/>
    <w:rsid w:val="66BE4181"/>
    <w:rsid w:val="684C1395"/>
    <w:rsid w:val="694A45B9"/>
    <w:rsid w:val="6C6B6BA9"/>
    <w:rsid w:val="6E5D69C5"/>
    <w:rsid w:val="6EB737DC"/>
    <w:rsid w:val="6FDF72B1"/>
    <w:rsid w:val="70D9726A"/>
    <w:rsid w:val="73893DB8"/>
    <w:rsid w:val="74650F99"/>
    <w:rsid w:val="74F500F6"/>
    <w:rsid w:val="752B782F"/>
    <w:rsid w:val="762B41C1"/>
    <w:rsid w:val="76975178"/>
    <w:rsid w:val="778F1C38"/>
    <w:rsid w:val="78FD826E"/>
    <w:rsid w:val="794710B7"/>
    <w:rsid w:val="7F1B620C"/>
    <w:rsid w:val="DF2C2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eastAsia="zh-CN"/>
    </w:rPr>
  </w:style>
  <w:style w:type="paragraph" w:styleId="3">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Body Text"/>
    <w:basedOn w:val="1"/>
    <w:link w:val="19"/>
    <w:semiHidden/>
    <w:qFormat/>
    <w:uiPriority w:val="0"/>
    <w:rPr>
      <w:rFonts w:ascii="MS Gothic" w:hAnsi="MS Gothic" w:eastAsia="MS Gothic" w:cs="MS Gothic"/>
      <w:sz w:val="17"/>
      <w:szCs w:val="17"/>
    </w:rPr>
  </w:style>
  <w:style w:type="paragraph" w:styleId="6">
    <w:name w:val="footer"/>
    <w:basedOn w:val="1"/>
    <w:qFormat/>
    <w:uiPriority w:val="0"/>
    <w:pPr>
      <w:tabs>
        <w:tab w:val="center" w:pos="4153"/>
        <w:tab w:val="right" w:pos="8306"/>
      </w:tabs>
    </w:pPr>
    <w:rPr>
      <w:sz w:val="18"/>
    </w:rPr>
  </w:style>
  <w:style w:type="paragraph" w:styleId="7">
    <w:name w:val="header"/>
    <w:basedOn w:val="1"/>
    <w:autoRedefine/>
    <w:qFormat/>
    <w:uiPriority w:val="0"/>
    <w:pPr>
      <w:numPr>
        <w:ilvl w:val="6"/>
        <w:numId w:val="1"/>
      </w:num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footnote text"/>
    <w:basedOn w:val="1"/>
    <w:qFormat/>
    <w:uiPriority w:val="0"/>
    <w:rPr>
      <w:sz w:val="18"/>
    </w:rPr>
  </w:style>
  <w:style w:type="paragraph" w:styleId="9">
    <w:name w:val="Normal (Web)"/>
    <w:basedOn w:val="1"/>
    <w:qFormat/>
    <w:uiPriority w:val="0"/>
    <w:rPr>
      <w:sz w:val="24"/>
    </w:rPr>
  </w:style>
  <w:style w:type="table" w:styleId="11">
    <w:name w:val="Table Grid"/>
    <w:basedOn w:val="10"/>
    <w:qFormat/>
    <w:uiPriority w:val="0"/>
    <w:rPr>
      <w:rFonts w:hint="eastAsia" w:ascii="等线" w:hAnsi="等线" w:eastAsia="等线" w:cs="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3">
    <w:name w:val="Emphasis"/>
    <w:basedOn w:val="12"/>
    <w:qFormat/>
    <w:uiPriority w:val="0"/>
    <w:rPr>
      <w:i/>
    </w:rPr>
  </w:style>
  <w:style w:type="character" w:styleId="14">
    <w:name w:val="annotation reference"/>
    <w:basedOn w:val="12"/>
    <w:qFormat/>
    <w:uiPriority w:val="0"/>
    <w:rPr>
      <w:sz w:val="21"/>
      <w:szCs w:val="21"/>
    </w:rPr>
  </w:style>
  <w:style w:type="character" w:styleId="15">
    <w:name w:val="footnote reference"/>
    <w:basedOn w:val="12"/>
    <w:qFormat/>
    <w:uiPriority w:val="0"/>
    <w:rPr>
      <w:vertAlign w:val="superscript"/>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MS Gothic" w:hAnsi="MS Gothic" w:eastAsia="MS Gothic" w:cs="MS Gothic"/>
      <w:sz w:val="17"/>
      <w:szCs w:val="17"/>
    </w:rPr>
  </w:style>
  <w:style w:type="paragraph" w:customStyle="1" w:styleId="18">
    <w:name w:val="_Style 13"/>
    <w:qFormat/>
    <w:uiPriority w:val="0"/>
    <w:pPr>
      <w:spacing w:before="120" w:after="120" w:line="288" w:lineRule="auto"/>
    </w:pPr>
    <w:rPr>
      <w:rFonts w:ascii="Arial" w:hAnsi="Arial" w:eastAsia="等线" w:cs="Arial"/>
      <w:sz w:val="22"/>
      <w:szCs w:val="22"/>
      <w:lang w:val="en-US" w:eastAsia="zh-CN" w:bidi="ar-SA"/>
    </w:rPr>
  </w:style>
  <w:style w:type="character" w:customStyle="1" w:styleId="19">
    <w:name w:val="正文文本 字符"/>
    <w:link w:val="5"/>
    <w:qFormat/>
    <w:uiPriority w:val="0"/>
    <w:rPr>
      <w:rFonts w:ascii="MS Gothic" w:hAnsi="MS Gothic" w:eastAsia="MS Gothic" w:cs="MS Gothic"/>
      <w:sz w:val="17"/>
      <w:szCs w:val="17"/>
      <w:lang w:val="en-US" w:eastAsia="en-US" w:bidi="ar-SA"/>
    </w:rPr>
  </w:style>
  <w:style w:type="paragraph" w:customStyle="1" w:styleId="20">
    <w:name w:val="修订1"/>
    <w:hidden/>
    <w:unhideWhenUsed/>
    <w:qFormat/>
    <w:uiPriority w:val="99"/>
    <w:rPr>
      <w:rFonts w:ascii="Arial" w:hAnsi="Arial" w:eastAsia="Arial" w:cs="Arial"/>
      <w:snapToGrid w:val="0"/>
      <w:color w:val="000000"/>
      <w:sz w:val="21"/>
      <w:szCs w:val="21"/>
      <w:lang w:val="en-US" w:eastAsia="en-US" w:bidi="ar-SA"/>
    </w:rPr>
  </w:style>
  <w:style w:type="paragraph" w:customStyle="1" w:styleId="21">
    <w:name w:val="修订2"/>
    <w:hidden/>
    <w:unhideWhenUsed/>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5.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9266</Words>
  <Characters>10546</Characters>
  <Lines>623</Lines>
  <Paragraphs>691</Paragraphs>
  <TotalTime>5</TotalTime>
  <ScaleCrop>false</ScaleCrop>
  <LinksUpToDate>false</LinksUpToDate>
  <CharactersWithSpaces>10936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2023-04-13T01:27:00Z</dcterms:created>
  <dc:creator>作者</dc:creator>
  <cp:keywords>关键字</cp:keywords>
  <cp:lastModifiedBy>WPS_1597825729</cp:lastModifiedBy>
  <cp:lastPrinted>2026-01-19T18:51:00Z</cp:lastPrinted>
  <dcterms:modified xsi:type="dcterms:W3CDTF">2026-04-03T01:54:50Z</dcterms:modified>
  <dc:subject>科目</dc:subject>
  <cp:revision>472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2025-05-26T10:47:38Z</vt:filetime>
  </property>
  <property fmtid="{D5CDD505-2E9C-101B-9397-08002B2CF9AE}" pid="4" name="KSOProductBuildVer">
    <vt:lpwstr>2052-12.1.0.25225</vt:lpwstr>
  </property>
  <property fmtid="{D5CDD505-2E9C-101B-9397-08002B2CF9AE}" pid="5" name="ICV">
    <vt:lpwstr>0597BFA8868C42CE97302574888CB1E0_13</vt:lpwstr>
  </property>
  <property fmtid="{D5CDD505-2E9C-101B-9397-08002B2CF9AE}" pid="6" name="KSOTemplateDocerSaveRecord">
    <vt:lpwstr>eyJoZGlkIjoiMGQ4OGZhOTFlYWVlZGI2YmRhMDllYTQ0NDFlYzhiMDIiLCJ1c2VySWQiOiIxMDYxOTgxMzY0In0=</vt:lpwstr>
  </property>
  <property fmtid="{D5CDD505-2E9C-101B-9397-08002B2CF9AE}" pid="7" name="GrammarlyDocumentId">
    <vt:lpwstr>ffc7e7ab-fcb5-437e-981c-861e961f279c</vt:lpwstr>
  </property>
</Properties>
</file>